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260"/>
        <w:gridCol w:w="4860"/>
      </w:tblGrid>
      <w:tr w:rsidR="00A134B2" w:rsidRPr="00FF509D" w:rsidTr="000D3AE2">
        <w:trPr>
          <w:trHeight w:val="2157"/>
          <w:jc w:val="center"/>
        </w:trPr>
        <w:tc>
          <w:tcPr>
            <w:tcW w:w="4500" w:type="dxa"/>
          </w:tcPr>
          <w:p w:rsidR="00A134B2" w:rsidRPr="00124A40" w:rsidRDefault="00A134B2" w:rsidP="000D3AE2">
            <w:pPr>
              <w:jc w:val="center"/>
            </w:pPr>
            <w:r w:rsidRPr="00124A40">
              <w:t>Республика Татарстан</w:t>
            </w:r>
          </w:p>
          <w:p w:rsidR="00A134B2" w:rsidRPr="00124A40" w:rsidRDefault="00A134B2" w:rsidP="000D3AE2">
            <w:pPr>
              <w:jc w:val="center"/>
            </w:pPr>
            <w:r w:rsidRPr="00124A40">
              <w:t>Зеленодольский муниципальный район</w:t>
            </w:r>
          </w:p>
          <w:p w:rsidR="00A134B2" w:rsidRPr="00FF509D" w:rsidRDefault="00A134B2" w:rsidP="000D3AE2">
            <w:pPr>
              <w:jc w:val="center"/>
              <w:rPr>
                <w:b/>
              </w:rPr>
            </w:pPr>
            <w:r>
              <w:rPr>
                <w:b/>
              </w:rPr>
              <w:t>Исполком Акзигитовского</w:t>
            </w:r>
            <w:r w:rsidRPr="00FF509D">
              <w:rPr>
                <w:b/>
              </w:rPr>
              <w:t xml:space="preserve">  сельского поселения</w:t>
            </w:r>
          </w:p>
          <w:p w:rsidR="00A134B2" w:rsidRPr="00124A40" w:rsidRDefault="00A134B2" w:rsidP="000D3AE2">
            <w:pPr>
              <w:jc w:val="center"/>
            </w:pPr>
            <w:r>
              <w:t>Центральная</w:t>
            </w:r>
            <w:r w:rsidRPr="00124A40">
              <w:t xml:space="preserve"> ул., </w:t>
            </w:r>
            <w:r>
              <w:t>4 дом</w:t>
            </w:r>
            <w:r w:rsidRPr="00124A40">
              <w:t xml:space="preserve">, </w:t>
            </w:r>
            <w:proofErr w:type="spellStart"/>
            <w:r w:rsidRPr="00124A40">
              <w:t>с</w:t>
            </w:r>
            <w:proofErr w:type="gramStart"/>
            <w:r w:rsidRPr="00124A40">
              <w:t>.</w:t>
            </w:r>
            <w:r>
              <w:t>А</w:t>
            </w:r>
            <w:proofErr w:type="gramEnd"/>
            <w:r>
              <w:t>кзигитово</w:t>
            </w:r>
            <w:proofErr w:type="spellEnd"/>
            <w:r w:rsidRPr="00124A40">
              <w:t>, 4225</w:t>
            </w:r>
            <w:r>
              <w:t>35</w:t>
            </w:r>
            <w:r w:rsidRPr="00124A40">
              <w:t xml:space="preserve"> </w:t>
            </w:r>
          </w:p>
          <w:p w:rsidR="00A134B2" w:rsidRPr="00FF509D" w:rsidRDefault="00A134B2" w:rsidP="000D3AE2">
            <w:pPr>
              <w:jc w:val="center"/>
              <w:rPr>
                <w:lang w:val="tt-RU"/>
              </w:rPr>
            </w:pPr>
            <w:r w:rsidRPr="00124A40">
              <w:t>Тел:2-</w:t>
            </w:r>
            <w:r>
              <w:t>52-47; факс: 2-52-49</w:t>
            </w:r>
          </w:p>
        </w:tc>
        <w:tc>
          <w:tcPr>
            <w:tcW w:w="1260" w:type="dxa"/>
          </w:tcPr>
          <w:p w:rsidR="00A134B2" w:rsidRPr="00124A40" w:rsidRDefault="00A134B2" w:rsidP="000D3AE2">
            <w:pPr>
              <w:ind w:right="-828"/>
              <w:jc w:val="center"/>
            </w:pPr>
          </w:p>
          <w:p w:rsidR="00A134B2" w:rsidRPr="00124A40" w:rsidRDefault="00A134B2" w:rsidP="000D3AE2">
            <w:pPr>
              <w:jc w:val="center"/>
            </w:pPr>
          </w:p>
          <w:p w:rsidR="00A134B2" w:rsidRPr="00FF509D" w:rsidRDefault="00A134B2" w:rsidP="000D3AE2">
            <w:pPr>
              <w:jc w:val="center"/>
              <w:rPr>
                <w:b/>
              </w:rPr>
            </w:pPr>
          </w:p>
          <w:p w:rsidR="00A134B2" w:rsidRPr="00FF509D" w:rsidRDefault="00A134B2" w:rsidP="000D3AE2">
            <w:pPr>
              <w:jc w:val="right"/>
              <w:rPr>
                <w:b/>
                <w:lang w:val="tt-RU"/>
              </w:rPr>
            </w:pPr>
          </w:p>
          <w:p w:rsidR="00A134B2" w:rsidRPr="00FF509D" w:rsidRDefault="00A134B2" w:rsidP="000D3AE2">
            <w:pPr>
              <w:jc w:val="center"/>
              <w:rPr>
                <w:lang w:val="tt-RU"/>
              </w:rPr>
            </w:pPr>
          </w:p>
          <w:p w:rsidR="00A134B2" w:rsidRPr="00124A40" w:rsidRDefault="00A134B2" w:rsidP="000D3AE2">
            <w:pPr>
              <w:jc w:val="center"/>
            </w:pPr>
          </w:p>
        </w:tc>
        <w:tc>
          <w:tcPr>
            <w:tcW w:w="4860" w:type="dxa"/>
          </w:tcPr>
          <w:p w:rsidR="00A134B2" w:rsidRPr="00124A40" w:rsidRDefault="00A134B2" w:rsidP="000D3AE2">
            <w:pPr>
              <w:jc w:val="center"/>
            </w:pPr>
            <w:r w:rsidRPr="00124A40">
              <w:t xml:space="preserve">Татарстан </w:t>
            </w:r>
            <w:proofErr w:type="spellStart"/>
            <w:r w:rsidRPr="00124A40">
              <w:t>Республикасы</w:t>
            </w:r>
            <w:proofErr w:type="spellEnd"/>
          </w:p>
          <w:p w:rsidR="00A134B2" w:rsidRPr="00124A40" w:rsidRDefault="00A134B2" w:rsidP="000D3AE2">
            <w:pPr>
              <w:jc w:val="center"/>
            </w:pPr>
            <w:proofErr w:type="spellStart"/>
            <w:r w:rsidRPr="00124A40">
              <w:t>Зеленодол</w:t>
            </w:r>
            <w:proofErr w:type="spellEnd"/>
            <w:r w:rsidRPr="00124A40">
              <w:t xml:space="preserve"> </w:t>
            </w:r>
            <w:proofErr w:type="spellStart"/>
            <w:r w:rsidRPr="00124A40">
              <w:t>муниципаль</w:t>
            </w:r>
            <w:proofErr w:type="spellEnd"/>
            <w:r w:rsidRPr="00124A40">
              <w:t xml:space="preserve"> районы </w:t>
            </w:r>
          </w:p>
          <w:p w:rsidR="00A134B2" w:rsidRPr="00FF509D" w:rsidRDefault="00A134B2" w:rsidP="000D3AE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Акъегет</w:t>
            </w:r>
            <w:r w:rsidRPr="00FF509D">
              <w:rPr>
                <w:b/>
                <w:lang w:val="tt-RU"/>
              </w:rPr>
              <w:t xml:space="preserve"> авыл җирлеге </w:t>
            </w:r>
            <w:r>
              <w:rPr>
                <w:b/>
                <w:lang w:val="tt-RU"/>
              </w:rPr>
              <w:t>Башкарма комитеты</w:t>
            </w:r>
          </w:p>
          <w:p w:rsidR="00A134B2" w:rsidRDefault="00A134B2" w:rsidP="000D3AE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Узэк</w:t>
            </w:r>
            <w:r w:rsidRPr="00FF509D">
              <w:rPr>
                <w:lang w:val="tt-RU"/>
              </w:rPr>
              <w:t xml:space="preserve"> ур., </w:t>
            </w:r>
            <w:r>
              <w:rPr>
                <w:lang w:val="tt-RU"/>
              </w:rPr>
              <w:t>4 йорт</w:t>
            </w:r>
            <w:r w:rsidRPr="00FF509D">
              <w:rPr>
                <w:lang w:val="tt-RU"/>
              </w:rPr>
              <w:t xml:space="preserve">, </w:t>
            </w:r>
            <w:r>
              <w:rPr>
                <w:lang w:val="tt-RU"/>
              </w:rPr>
              <w:t>Акъегет</w:t>
            </w:r>
            <w:r w:rsidRPr="00FF509D">
              <w:rPr>
                <w:lang w:val="tt-RU"/>
              </w:rPr>
              <w:t xml:space="preserve"> ав., </w:t>
            </w:r>
          </w:p>
          <w:p w:rsidR="00A134B2" w:rsidRPr="00FF509D" w:rsidRDefault="00A134B2" w:rsidP="000D3AE2">
            <w:pPr>
              <w:jc w:val="center"/>
              <w:rPr>
                <w:lang w:val="tt-RU"/>
              </w:rPr>
            </w:pPr>
            <w:r w:rsidRPr="00FF509D">
              <w:rPr>
                <w:lang w:val="tt-RU"/>
              </w:rPr>
              <w:t>4225</w:t>
            </w:r>
            <w:r>
              <w:rPr>
                <w:lang w:val="tt-RU"/>
              </w:rPr>
              <w:t>35</w:t>
            </w:r>
            <w:r w:rsidRPr="00FF509D">
              <w:rPr>
                <w:lang w:val="tt-RU"/>
              </w:rPr>
              <w:t xml:space="preserve"> </w:t>
            </w:r>
          </w:p>
          <w:p w:rsidR="00A134B2" w:rsidRPr="00FF509D" w:rsidRDefault="00A134B2" w:rsidP="000D3AE2">
            <w:pPr>
              <w:jc w:val="center"/>
              <w:rPr>
                <w:b/>
                <w:lang w:val="tt-RU"/>
              </w:rPr>
            </w:pPr>
            <w:r w:rsidRPr="00FF509D">
              <w:rPr>
                <w:lang w:val="tt-RU"/>
              </w:rPr>
              <w:t>Тел:2-</w:t>
            </w:r>
            <w:r>
              <w:rPr>
                <w:lang w:val="tt-RU"/>
              </w:rPr>
              <w:t>52-47; факс: 2-52-49</w:t>
            </w:r>
          </w:p>
        </w:tc>
      </w:tr>
    </w:tbl>
    <w:p w:rsidR="00CA5C0D" w:rsidRDefault="00CA5C0D" w:rsidP="00CA5C0D">
      <w:pPr>
        <w:rPr>
          <w:b/>
        </w:rPr>
      </w:pPr>
    </w:p>
    <w:p w:rsidR="00A134B2" w:rsidRDefault="00A134B2" w:rsidP="00CA5C0D">
      <w:pPr>
        <w:rPr>
          <w:b/>
        </w:rPr>
      </w:pPr>
    </w:p>
    <w:p w:rsidR="00CA5C0D" w:rsidRDefault="00CA5C0D" w:rsidP="00CA5C0D">
      <w:pPr>
        <w:rPr>
          <w:b/>
        </w:rPr>
      </w:pPr>
      <w:r>
        <w:rPr>
          <w:b/>
        </w:rPr>
        <w:t xml:space="preserve">       ПОСТАНОВЛЕНИЕ                                               КАРАР                                                                         </w:t>
      </w:r>
    </w:p>
    <w:p w:rsidR="00CA5C0D" w:rsidRDefault="00CA5C0D" w:rsidP="00CA5C0D">
      <w:pPr>
        <w:jc w:val="center"/>
      </w:pPr>
      <w:r>
        <w:t xml:space="preserve"> </w:t>
      </w:r>
    </w:p>
    <w:p w:rsidR="00CA5C0D" w:rsidRDefault="00CA5C0D" w:rsidP="00CA5C0D">
      <w:pPr>
        <w:jc w:val="center"/>
      </w:pPr>
    </w:p>
    <w:p w:rsidR="005D77D4" w:rsidRPr="00FB64C7" w:rsidRDefault="00CA5C0D" w:rsidP="00CA5C0D">
      <w:pPr>
        <w:rPr>
          <w:rFonts w:ascii="T_Times NR" w:hAnsi="T_Times NR"/>
          <w:b/>
          <w:bCs/>
          <w:sz w:val="18"/>
          <w:szCs w:val="18"/>
          <w:lang w:val="be-BY"/>
        </w:rPr>
      </w:pPr>
      <w:r>
        <w:t xml:space="preserve"> </w:t>
      </w:r>
      <w:r w:rsidR="00521633">
        <w:t xml:space="preserve">       </w:t>
      </w:r>
      <w:r w:rsidR="00A2166A">
        <w:t xml:space="preserve">«18» апреля 2018г.                             </w:t>
      </w:r>
      <w:r>
        <w:t xml:space="preserve">                              </w:t>
      </w:r>
      <w:r w:rsidR="00521633">
        <w:t xml:space="preserve">                        </w:t>
      </w:r>
      <w:r>
        <w:t>№</w:t>
      </w:r>
      <w:r w:rsidR="00A2166A">
        <w:t>6</w:t>
      </w:r>
      <w:r>
        <w:t xml:space="preserve">                                                                   </w:t>
      </w:r>
    </w:p>
    <w:p w:rsidR="00B30E42" w:rsidRDefault="00B30E42" w:rsidP="00113AFE">
      <w:pPr>
        <w:pStyle w:val="ConsPlusTitle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21633" w:rsidRDefault="00521633" w:rsidP="00113AFE">
      <w:pPr>
        <w:pStyle w:val="ConsPlusTitle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A449F" w:rsidRPr="00255230" w:rsidRDefault="0045244E" w:rsidP="00521633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23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="008A449F" w:rsidRPr="002552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230">
        <w:rPr>
          <w:rFonts w:ascii="Times New Roman" w:hAnsi="Times New Roman" w:cs="Times New Roman"/>
          <w:b w:val="0"/>
          <w:sz w:val="28"/>
          <w:szCs w:val="28"/>
        </w:rPr>
        <w:t xml:space="preserve">порядке обращения со служебной информацией ограниченного распространения в органах местного самоуправления </w:t>
      </w:r>
      <w:r w:rsidR="00A134B2">
        <w:rPr>
          <w:rFonts w:ascii="Times New Roman" w:hAnsi="Times New Roman" w:cs="Times New Roman"/>
          <w:b w:val="0"/>
          <w:sz w:val="28"/>
          <w:szCs w:val="28"/>
        </w:rPr>
        <w:t>Акзигитов</w:t>
      </w:r>
      <w:r w:rsidR="00521633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</w:t>
      </w:r>
      <w:r w:rsidRPr="00255230">
        <w:rPr>
          <w:rFonts w:ascii="Times New Roman" w:hAnsi="Times New Roman" w:cs="Times New Roman"/>
          <w:b w:val="0"/>
          <w:sz w:val="28"/>
          <w:szCs w:val="28"/>
        </w:rPr>
        <w:t xml:space="preserve">Зеленодольского муниципального района </w:t>
      </w:r>
    </w:p>
    <w:p w:rsid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AFE" w:rsidRDefault="0011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633" w:rsidRDefault="0052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230" w:rsidRPr="00521633" w:rsidRDefault="00255230" w:rsidP="00D42F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3587D">
        <w:rPr>
          <w:rFonts w:ascii="Times New Roman" w:hAnsi="Times New Roman" w:cs="Times New Roman"/>
          <w:sz w:val="28"/>
          <w:szCs w:val="28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244E">
        <w:rPr>
          <w:rFonts w:ascii="Times New Roman" w:hAnsi="Times New Roman" w:cs="Times New Roman"/>
          <w:sz w:val="28"/>
          <w:szCs w:val="28"/>
        </w:rPr>
        <w:t>остановлен</w:t>
      </w:r>
      <w:r w:rsidR="00D42FC3">
        <w:rPr>
          <w:rFonts w:ascii="Times New Roman" w:hAnsi="Times New Roman" w:cs="Times New Roman"/>
          <w:sz w:val="28"/>
          <w:szCs w:val="28"/>
        </w:rPr>
        <w:t xml:space="preserve">ия Кабинета Министров Республики Татарстан № 975 от 12.12.2017 года, </w:t>
      </w:r>
      <w:r w:rsidR="00521633" w:rsidRPr="0052163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449F" w:rsidRP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E42" w:rsidRDefault="00113AFE" w:rsidP="00113AF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6" w:history="1">
        <w:r w:rsidR="008A449F" w:rsidRPr="00B30E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A449F" w:rsidRPr="008A449F">
        <w:rPr>
          <w:rFonts w:ascii="Times New Roman" w:hAnsi="Times New Roman" w:cs="Times New Roman"/>
          <w:sz w:val="28"/>
          <w:szCs w:val="28"/>
        </w:rPr>
        <w:t xml:space="preserve"> о порядке обращения со служебной информацией ог</w:t>
      </w:r>
      <w:r w:rsidR="00D42FC3">
        <w:rPr>
          <w:rFonts w:ascii="Times New Roman" w:hAnsi="Times New Roman" w:cs="Times New Roman"/>
          <w:sz w:val="28"/>
          <w:szCs w:val="28"/>
        </w:rPr>
        <w:t xml:space="preserve">раниченного распространения в органах местного самоуправления </w:t>
      </w:r>
      <w:r w:rsidR="00A134B2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521633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21633">
        <w:rPr>
          <w:rFonts w:ascii="Times New Roman" w:hAnsi="Times New Roman" w:cs="Times New Roman"/>
          <w:sz w:val="28"/>
          <w:szCs w:val="28"/>
        </w:rPr>
        <w:t xml:space="preserve"> </w:t>
      </w:r>
      <w:r w:rsidR="00D42FC3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>.</w:t>
      </w:r>
    </w:p>
    <w:p w:rsidR="00B30E42" w:rsidRDefault="00113AFE" w:rsidP="00113AF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21633">
        <w:rPr>
          <w:rFonts w:ascii="Times New Roman" w:hAnsi="Times New Roman" w:cs="Times New Roman"/>
          <w:sz w:val="28"/>
          <w:szCs w:val="28"/>
        </w:rPr>
        <w:t>Исполнительному комитету</w:t>
      </w:r>
      <w:r w:rsidR="00521633" w:rsidRPr="00521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4B2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521633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3587D">
        <w:rPr>
          <w:rFonts w:ascii="Times New Roman" w:hAnsi="Times New Roman" w:cs="Times New Roman"/>
          <w:sz w:val="28"/>
          <w:szCs w:val="28"/>
        </w:rPr>
        <w:t xml:space="preserve"> Зеленодольского муниципального района в</w:t>
      </w:r>
      <w:r w:rsidR="005D77D4">
        <w:rPr>
          <w:rFonts w:ascii="Times New Roman" w:hAnsi="Times New Roman" w:cs="Times New Roman"/>
          <w:sz w:val="28"/>
          <w:szCs w:val="28"/>
        </w:rPr>
        <w:t xml:space="preserve"> 30-</w:t>
      </w:r>
      <w:r w:rsidR="00255230">
        <w:rPr>
          <w:rFonts w:ascii="Times New Roman" w:hAnsi="Times New Roman" w:cs="Times New Roman"/>
          <w:sz w:val="28"/>
          <w:szCs w:val="28"/>
        </w:rPr>
        <w:t>дневный срок п</w:t>
      </w:r>
      <w:r w:rsidR="00D42FC3" w:rsidRPr="008A449F">
        <w:rPr>
          <w:rFonts w:ascii="Times New Roman" w:hAnsi="Times New Roman" w:cs="Times New Roman"/>
          <w:sz w:val="28"/>
          <w:szCs w:val="28"/>
        </w:rPr>
        <w:t>ровести проверку обращения со служебной информацией ограниченного распространения</w:t>
      </w:r>
      <w:r w:rsidR="00B30E42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A134B2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0D077C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D077C">
        <w:rPr>
          <w:rFonts w:ascii="Times New Roman" w:hAnsi="Times New Roman" w:cs="Times New Roman"/>
          <w:sz w:val="28"/>
          <w:szCs w:val="28"/>
        </w:rPr>
        <w:t xml:space="preserve"> </w:t>
      </w:r>
      <w:r w:rsidR="00B30E42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D42FC3" w:rsidRPr="008A449F">
        <w:rPr>
          <w:rFonts w:ascii="Times New Roman" w:hAnsi="Times New Roman" w:cs="Times New Roman"/>
          <w:sz w:val="28"/>
          <w:szCs w:val="28"/>
        </w:rPr>
        <w:t>.</w:t>
      </w:r>
    </w:p>
    <w:p w:rsidR="00521633" w:rsidRPr="00314FBC" w:rsidRDefault="003175EB" w:rsidP="00521633">
      <w:pPr>
        <w:pStyle w:val="ConsPlusNormal"/>
        <w:ind w:right="-38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AFE">
        <w:rPr>
          <w:rFonts w:ascii="Times New Roman" w:hAnsi="Times New Roman" w:cs="Times New Roman"/>
          <w:sz w:val="28"/>
          <w:szCs w:val="28"/>
        </w:rPr>
        <w:t>.</w:t>
      </w:r>
      <w:r w:rsidR="00113A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1633" w:rsidRPr="00314FB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21633" w:rsidRPr="00314FB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21633" w:rsidRDefault="00521633" w:rsidP="00521633">
      <w:pPr>
        <w:autoSpaceDE w:val="0"/>
        <w:autoSpaceDN w:val="0"/>
        <w:adjustRightInd w:val="0"/>
        <w:jc w:val="both"/>
      </w:pPr>
      <w:r>
        <w:t xml:space="preserve"> </w:t>
      </w:r>
    </w:p>
    <w:p w:rsidR="00521633" w:rsidRDefault="00521633" w:rsidP="00521633"/>
    <w:p w:rsidR="00521633" w:rsidRDefault="00521633" w:rsidP="00521633">
      <w:pPr>
        <w:ind w:firstLine="708"/>
        <w:jc w:val="both"/>
      </w:pPr>
    </w:p>
    <w:p w:rsidR="00521633" w:rsidRDefault="00521633" w:rsidP="00521633">
      <w:r>
        <w:t xml:space="preserve">Глава </w:t>
      </w:r>
      <w:r w:rsidR="00A134B2" w:rsidRPr="00A134B2">
        <w:t>Акзигитов</w:t>
      </w:r>
      <w:r>
        <w:t>ского</w:t>
      </w:r>
    </w:p>
    <w:p w:rsidR="00521633" w:rsidRDefault="00521633" w:rsidP="00521633">
      <w:r>
        <w:t>сельского поселения</w:t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="00A134B2">
        <w:t>С.Р.Шамсиев</w:t>
      </w:r>
    </w:p>
    <w:p w:rsidR="008A449F" w:rsidRPr="00113AFE" w:rsidRDefault="008A449F" w:rsidP="0052163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AFE" w:rsidRDefault="00113AFE">
      <w:pPr>
        <w:spacing w:after="200" w:line="276" w:lineRule="auto"/>
      </w:pPr>
      <w:r>
        <w:br w:type="page"/>
      </w:r>
    </w:p>
    <w:p w:rsidR="00521633" w:rsidRDefault="00521633" w:rsidP="00521633">
      <w:pPr>
        <w:ind w:left="5103"/>
        <w:jc w:val="right"/>
        <w:rPr>
          <w:sz w:val="20"/>
          <w:szCs w:val="20"/>
        </w:rPr>
      </w:pPr>
      <w:bookmarkStart w:id="0" w:name="P36"/>
      <w:bookmarkEnd w:id="0"/>
      <w:r w:rsidRPr="00506CE9">
        <w:rPr>
          <w:sz w:val="20"/>
          <w:szCs w:val="20"/>
        </w:rPr>
        <w:lastRenderedPageBreak/>
        <w:t xml:space="preserve">Приложение к постановлению </w:t>
      </w:r>
    </w:p>
    <w:p w:rsidR="00521633" w:rsidRDefault="00521633" w:rsidP="00521633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И</w:t>
      </w:r>
      <w:r w:rsidRPr="00506CE9">
        <w:rPr>
          <w:sz w:val="20"/>
          <w:szCs w:val="20"/>
        </w:rPr>
        <w:t xml:space="preserve">сполнительного комитета </w:t>
      </w:r>
    </w:p>
    <w:p w:rsidR="00521633" w:rsidRDefault="00A134B2" w:rsidP="00521633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Акзигитов</w:t>
      </w:r>
      <w:r w:rsidR="00521633">
        <w:rPr>
          <w:sz w:val="20"/>
          <w:szCs w:val="20"/>
        </w:rPr>
        <w:t xml:space="preserve">ского </w:t>
      </w:r>
      <w:r w:rsidR="00521633" w:rsidRPr="00506CE9">
        <w:rPr>
          <w:sz w:val="20"/>
          <w:szCs w:val="20"/>
        </w:rPr>
        <w:t xml:space="preserve">сельского </w:t>
      </w:r>
    </w:p>
    <w:p w:rsidR="00521633" w:rsidRDefault="00521633" w:rsidP="00521633">
      <w:pPr>
        <w:jc w:val="right"/>
      </w:pPr>
      <w:r w:rsidRPr="00506CE9">
        <w:rPr>
          <w:sz w:val="20"/>
          <w:szCs w:val="20"/>
        </w:rPr>
        <w:t>поселения №</w:t>
      </w:r>
      <w:r w:rsidR="00A2166A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506CE9">
        <w:rPr>
          <w:sz w:val="20"/>
          <w:szCs w:val="20"/>
        </w:rPr>
        <w:t xml:space="preserve">от </w:t>
      </w:r>
      <w:r w:rsidR="00A2166A">
        <w:rPr>
          <w:sz w:val="20"/>
          <w:szCs w:val="20"/>
        </w:rPr>
        <w:t>18.04.2018</w:t>
      </w:r>
      <w:bookmarkStart w:id="1" w:name="_GoBack"/>
      <w:bookmarkEnd w:id="1"/>
      <w:r>
        <w:rPr>
          <w:sz w:val="20"/>
          <w:szCs w:val="20"/>
        </w:rPr>
        <w:t xml:space="preserve">  года</w:t>
      </w:r>
    </w:p>
    <w:p w:rsidR="00113AFE" w:rsidRDefault="0011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633" w:rsidRDefault="00521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D17" w:rsidRDefault="00A216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36" w:history="1">
        <w:r w:rsidR="00B80D17" w:rsidRPr="00B30E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B80D17" w:rsidRDefault="00B80D17" w:rsidP="00A13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о порядке обращения со служебной информацией ог</w:t>
      </w:r>
      <w:r>
        <w:rPr>
          <w:rFonts w:ascii="Times New Roman" w:hAnsi="Times New Roman" w:cs="Times New Roman"/>
          <w:sz w:val="28"/>
          <w:szCs w:val="28"/>
        </w:rPr>
        <w:t xml:space="preserve">раниченного распространения в органах местного самоуправления </w:t>
      </w:r>
      <w:r w:rsidR="00521633">
        <w:rPr>
          <w:rFonts w:ascii="Times New Roman" w:hAnsi="Times New Roman" w:cs="Times New Roman"/>
          <w:sz w:val="28"/>
          <w:szCs w:val="28"/>
        </w:rPr>
        <w:t xml:space="preserve"> </w:t>
      </w:r>
      <w:r w:rsidR="00A134B2">
        <w:rPr>
          <w:rFonts w:ascii="Times New Roman" w:hAnsi="Times New Roman" w:cs="Times New Roman"/>
          <w:sz w:val="28"/>
          <w:szCs w:val="28"/>
        </w:rPr>
        <w:t>Акзигитов</w:t>
      </w:r>
      <w:r w:rsidR="00521633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216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</w:p>
    <w:p w:rsidR="00B80D17" w:rsidRDefault="00B80D17" w:rsidP="00B80D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A449F" w:rsidRPr="00521633" w:rsidRDefault="008A449F" w:rsidP="005216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63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обращения с документами, делами, изданиями и другими материальными носител</w:t>
      </w:r>
      <w:r w:rsidR="00064FB7">
        <w:rPr>
          <w:rFonts w:ascii="Times New Roman" w:hAnsi="Times New Roman" w:cs="Times New Roman"/>
          <w:sz w:val="28"/>
          <w:szCs w:val="28"/>
        </w:rPr>
        <w:t>ями информации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(далее - документы), содержащими служебную информацию ограниченного распространения, не отнесенную к сведениям, составляющим государственную тайну, в </w:t>
      </w:r>
      <w:r w:rsidR="00B80D17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521633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21633">
        <w:rPr>
          <w:rFonts w:ascii="Times New Roman" w:hAnsi="Times New Roman" w:cs="Times New Roman"/>
          <w:sz w:val="28"/>
          <w:szCs w:val="28"/>
        </w:rPr>
        <w:t xml:space="preserve"> </w:t>
      </w:r>
      <w:r w:rsidR="00B80D17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>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К служебной информации ограниченного распространения относится информация, касающаяся деятельности </w:t>
      </w:r>
      <w:r w:rsidR="00B80D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521633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21633">
        <w:rPr>
          <w:rFonts w:ascii="Times New Roman" w:hAnsi="Times New Roman" w:cs="Times New Roman"/>
          <w:sz w:val="28"/>
          <w:szCs w:val="28"/>
        </w:rPr>
        <w:t xml:space="preserve"> </w:t>
      </w:r>
      <w:r w:rsidR="00B80D17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>, ограничение на распространение которой диктуется служебной необход</w:t>
      </w:r>
      <w:r w:rsidR="00B80D17">
        <w:rPr>
          <w:rFonts w:ascii="Times New Roman" w:hAnsi="Times New Roman" w:cs="Times New Roman"/>
          <w:sz w:val="28"/>
          <w:szCs w:val="28"/>
        </w:rPr>
        <w:t xml:space="preserve">имостью, а также поступившая в органы местного самоуправления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2B0FFF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B0FFF">
        <w:rPr>
          <w:rFonts w:ascii="Times New Roman" w:hAnsi="Times New Roman" w:cs="Times New Roman"/>
          <w:sz w:val="28"/>
          <w:szCs w:val="28"/>
        </w:rPr>
        <w:t xml:space="preserve"> </w:t>
      </w:r>
      <w:r w:rsidR="00B80D17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несекретная информация, доступ к которой ограничен в соответствии с федеральными законами.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Не могут быть отнесены к информации </w:t>
      </w:r>
      <w:proofErr w:type="gramStart"/>
      <w:r w:rsidR="008A449F" w:rsidRPr="008A449F">
        <w:rPr>
          <w:rFonts w:ascii="Times New Roman" w:hAnsi="Times New Roman" w:cs="Times New Roman"/>
          <w:sz w:val="28"/>
          <w:szCs w:val="28"/>
        </w:rPr>
        <w:t>ограниченного</w:t>
      </w:r>
      <w:proofErr w:type="gramEnd"/>
      <w:r w:rsidR="008A449F" w:rsidRPr="008A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49F" w:rsidRPr="008A449F">
        <w:rPr>
          <w:rFonts w:ascii="Times New Roman" w:hAnsi="Times New Roman" w:cs="Times New Roman"/>
          <w:sz w:val="28"/>
          <w:szCs w:val="28"/>
        </w:rPr>
        <w:t>распростра</w:t>
      </w:r>
      <w:proofErr w:type="spellEnd"/>
      <w:r w:rsidR="00782F35">
        <w:rPr>
          <w:rFonts w:ascii="Times New Roman" w:hAnsi="Times New Roman" w:cs="Times New Roman"/>
          <w:sz w:val="28"/>
          <w:szCs w:val="28"/>
        </w:rPr>
        <w:t>-</w:t>
      </w:r>
      <w:r w:rsidR="008A449F" w:rsidRPr="008A449F">
        <w:rPr>
          <w:rFonts w:ascii="Times New Roman" w:hAnsi="Times New Roman" w:cs="Times New Roman"/>
          <w:sz w:val="28"/>
          <w:szCs w:val="28"/>
        </w:rPr>
        <w:t>нения: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</w:t>
      </w:r>
      <w:r w:rsidR="00B80D17">
        <w:rPr>
          <w:rFonts w:ascii="Times New Roman" w:hAnsi="Times New Roman" w:cs="Times New Roman"/>
          <w:sz w:val="28"/>
          <w:szCs w:val="28"/>
        </w:rPr>
        <w:t xml:space="preserve"> правовой статус государственных</w:t>
      </w:r>
      <w:r w:rsidRPr="008A449F">
        <w:rPr>
          <w:rFonts w:ascii="Times New Roman" w:hAnsi="Times New Roman" w:cs="Times New Roman"/>
          <w:sz w:val="28"/>
          <w:szCs w:val="28"/>
        </w:rPr>
        <w:t xml:space="preserve"> органов, </w:t>
      </w:r>
      <w:r w:rsidR="00B80D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8A449F">
        <w:rPr>
          <w:rFonts w:ascii="Times New Roman" w:hAnsi="Times New Roman" w:cs="Times New Roman"/>
          <w:sz w:val="28"/>
          <w:szCs w:val="28"/>
        </w:rPr>
        <w:t>организаций, общественных объединений, а также права, свободы и обязанности граждан, порядок их реализации;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 xml:space="preserve">описание структуры </w:t>
      </w:r>
      <w:r w:rsidR="00B80D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2B0FFF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B0FFF">
        <w:rPr>
          <w:rFonts w:ascii="Times New Roman" w:hAnsi="Times New Roman" w:cs="Times New Roman"/>
          <w:sz w:val="28"/>
          <w:szCs w:val="28"/>
        </w:rPr>
        <w:t xml:space="preserve"> </w:t>
      </w:r>
      <w:r w:rsidR="00B80D17">
        <w:rPr>
          <w:rFonts w:ascii="Times New Roman" w:hAnsi="Times New Roman" w:cs="Times New Roman"/>
          <w:sz w:val="28"/>
          <w:szCs w:val="28"/>
        </w:rPr>
        <w:t>Зеленодольского муниципального района, их</w:t>
      </w:r>
      <w:r w:rsidRPr="008A449F">
        <w:rPr>
          <w:rFonts w:ascii="Times New Roman" w:hAnsi="Times New Roman" w:cs="Times New Roman"/>
          <w:sz w:val="28"/>
          <w:szCs w:val="28"/>
        </w:rPr>
        <w:t xml:space="preserve"> функций, направлений и форм деятельности, а </w:t>
      </w:r>
      <w:r w:rsidR="00B80D17">
        <w:rPr>
          <w:rFonts w:ascii="Times New Roman" w:hAnsi="Times New Roman" w:cs="Times New Roman"/>
          <w:sz w:val="28"/>
          <w:szCs w:val="28"/>
        </w:rPr>
        <w:t>также их</w:t>
      </w:r>
      <w:r w:rsidRPr="008A449F">
        <w:rPr>
          <w:rFonts w:ascii="Times New Roman" w:hAnsi="Times New Roman" w:cs="Times New Roman"/>
          <w:sz w:val="28"/>
          <w:szCs w:val="28"/>
        </w:rPr>
        <w:t xml:space="preserve"> адрес;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решения по заявлениям и обращениям граждан и юридических лиц, рассмотренным в установленном порядке;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сведения об исполнении бюджета</w:t>
      </w:r>
      <w:r w:rsidR="009D3E6D">
        <w:rPr>
          <w:rFonts w:ascii="Times New Roman" w:hAnsi="Times New Roman" w:cs="Times New Roman"/>
          <w:sz w:val="28"/>
          <w:szCs w:val="28"/>
        </w:rPr>
        <w:t xml:space="preserve">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521633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21633">
        <w:rPr>
          <w:rFonts w:ascii="Times New Roman" w:hAnsi="Times New Roman" w:cs="Times New Roman"/>
          <w:sz w:val="28"/>
          <w:szCs w:val="28"/>
        </w:rPr>
        <w:t xml:space="preserve"> </w:t>
      </w:r>
      <w:r w:rsidR="009D3E6D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Pr="008A449F">
        <w:rPr>
          <w:rFonts w:ascii="Times New Roman" w:hAnsi="Times New Roman" w:cs="Times New Roman"/>
          <w:sz w:val="28"/>
          <w:szCs w:val="28"/>
        </w:rPr>
        <w:t xml:space="preserve"> и испо</w:t>
      </w:r>
      <w:r w:rsidR="009D3E6D">
        <w:rPr>
          <w:rFonts w:ascii="Times New Roman" w:hAnsi="Times New Roman" w:cs="Times New Roman"/>
          <w:sz w:val="28"/>
          <w:szCs w:val="28"/>
        </w:rPr>
        <w:t>льзовании других муниципальных</w:t>
      </w:r>
      <w:r w:rsidRPr="008A449F">
        <w:rPr>
          <w:rFonts w:ascii="Times New Roman" w:hAnsi="Times New Roman" w:cs="Times New Roman"/>
          <w:sz w:val="28"/>
          <w:szCs w:val="28"/>
        </w:rPr>
        <w:t xml:space="preserve"> ресурсов, о состоянии экономики и потребностей населения;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документы, накапливаемые в открытых фондах библиотек и арх</w:t>
      </w:r>
      <w:r w:rsidR="009D3E6D">
        <w:rPr>
          <w:rFonts w:ascii="Times New Roman" w:hAnsi="Times New Roman" w:cs="Times New Roman"/>
          <w:sz w:val="28"/>
          <w:szCs w:val="28"/>
        </w:rPr>
        <w:t xml:space="preserve">ивов, информационных системах органов местного самоуправления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2B0FFF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B0FFF">
        <w:rPr>
          <w:rFonts w:ascii="Times New Roman" w:hAnsi="Times New Roman" w:cs="Times New Roman"/>
          <w:sz w:val="28"/>
          <w:szCs w:val="28"/>
        </w:rPr>
        <w:t xml:space="preserve"> </w:t>
      </w:r>
      <w:r w:rsidR="009D3E6D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Pr="008A449F">
        <w:rPr>
          <w:rFonts w:ascii="Times New Roman" w:hAnsi="Times New Roman" w:cs="Times New Roman"/>
          <w:sz w:val="28"/>
          <w:szCs w:val="28"/>
        </w:rPr>
        <w:t>, необходимые для реализации прав, свобод и обязанностей граждан.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D3E6D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521633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21633">
        <w:rPr>
          <w:rFonts w:ascii="Times New Roman" w:hAnsi="Times New Roman" w:cs="Times New Roman"/>
          <w:sz w:val="28"/>
          <w:szCs w:val="28"/>
        </w:rPr>
        <w:t xml:space="preserve"> </w:t>
      </w:r>
      <w:r w:rsidR="009D3E6D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обязанности) (далее - руководитель) в пределах своей компетенции определяет: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порядок передачи служебной информации ограниченного распространения другим органам и организациям;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порядок снятия пометки "Для служебного пользования" с носителей информации ограниченного распространения;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 xml:space="preserve">организацию защиты служебной информации ограниченного распространения в соответствующем </w:t>
      </w:r>
      <w:r w:rsidR="009D3E6D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0D077C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D077C">
        <w:rPr>
          <w:rFonts w:ascii="Times New Roman" w:hAnsi="Times New Roman" w:cs="Times New Roman"/>
          <w:sz w:val="28"/>
          <w:szCs w:val="28"/>
        </w:rPr>
        <w:t xml:space="preserve"> </w:t>
      </w:r>
      <w:r w:rsidR="009D3E6D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Pr="008A449F">
        <w:rPr>
          <w:rFonts w:ascii="Times New Roman" w:hAnsi="Times New Roman" w:cs="Times New Roman"/>
          <w:sz w:val="28"/>
          <w:szCs w:val="28"/>
        </w:rPr>
        <w:t xml:space="preserve">, а также его </w:t>
      </w:r>
      <w:r w:rsidR="009D3E6D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Pr="008A449F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организациях.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На документах, содержащих служебную информацию ограниченного распространения, ставится пометка "Для служебного пользования" ("ДСП").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Решение о проставлении пометки "Для служебного пользования" принимается исполнителем, руководителем </w:t>
      </w:r>
      <w:r w:rsidR="009D3E6D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9D3E6D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0D077C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D077C">
        <w:rPr>
          <w:rFonts w:ascii="Times New Roman" w:hAnsi="Times New Roman" w:cs="Times New Roman"/>
          <w:sz w:val="28"/>
          <w:szCs w:val="28"/>
        </w:rPr>
        <w:t xml:space="preserve"> </w:t>
      </w:r>
      <w:r w:rsidR="009D3E6D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или руководителем, подписывающим документ. Должностные лица, принявшие решение об отнесении или </w:t>
      </w:r>
      <w:r w:rsidR="00782F35" w:rsidRPr="008A449F">
        <w:rPr>
          <w:rFonts w:ascii="Times New Roman" w:hAnsi="Times New Roman" w:cs="Times New Roman"/>
          <w:sz w:val="28"/>
          <w:szCs w:val="28"/>
        </w:rPr>
        <w:t>не отнесении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информации к разряду ограниченного распространения, несут за это персональную ответственность.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В случае упразднения </w:t>
      </w:r>
      <w:r w:rsidR="009D3E6D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2B0FFF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B0FFF">
        <w:rPr>
          <w:rFonts w:ascii="Times New Roman" w:hAnsi="Times New Roman" w:cs="Times New Roman"/>
          <w:sz w:val="28"/>
          <w:szCs w:val="28"/>
        </w:rPr>
        <w:t xml:space="preserve"> </w:t>
      </w:r>
      <w:r w:rsidR="009D3E6D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решение о дальнейшем использовании служебной информации ограниченного распространения принимается соответствующей ликвидационной комиссией.</w:t>
      </w:r>
    </w:p>
    <w:p w:rsidR="008A449F" w:rsidRPr="008A449F" w:rsidRDefault="008A449F" w:rsidP="00255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49F" w:rsidRPr="000D077C" w:rsidRDefault="008A449F" w:rsidP="002552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077C">
        <w:rPr>
          <w:rFonts w:ascii="Times New Roman" w:hAnsi="Times New Roman" w:cs="Times New Roman"/>
          <w:b/>
          <w:sz w:val="28"/>
          <w:szCs w:val="28"/>
        </w:rPr>
        <w:t>II. Порядок обращения с документами, содержащими</w:t>
      </w:r>
    </w:p>
    <w:p w:rsidR="008A449F" w:rsidRPr="008A449F" w:rsidRDefault="008A449F" w:rsidP="000D0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077C">
        <w:rPr>
          <w:rFonts w:ascii="Times New Roman" w:hAnsi="Times New Roman" w:cs="Times New Roman"/>
          <w:b/>
          <w:sz w:val="28"/>
          <w:szCs w:val="28"/>
        </w:rPr>
        <w:t>служебную информацию ограниченного распространения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Пометка "Для служебного пользования" на документах, содержащих служебную информацию ограниченного распространения,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На обороте первого листа каждого экземпляра документа, содержащего служебную информацию ограниченного распространения, в левом нижнем углу указываются фамилия, инициалы и телефон исполнителя документа, дата создания (печатания) документа.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Прием, регистрация и учет движения документов (учет размноженных документов), содержащих служебную информацию ограниченного распространения, осуществляются структурным подразделением </w:t>
      </w:r>
      <w:r w:rsidR="009D3E6D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2B0FFF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B0FFF">
        <w:rPr>
          <w:rFonts w:ascii="Times New Roman" w:hAnsi="Times New Roman" w:cs="Times New Roman"/>
          <w:sz w:val="28"/>
          <w:szCs w:val="28"/>
        </w:rPr>
        <w:t xml:space="preserve"> </w:t>
      </w:r>
      <w:r w:rsidR="009D3E6D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9B2EC9">
        <w:rPr>
          <w:rFonts w:ascii="Times New Roman" w:hAnsi="Times New Roman" w:cs="Times New Roman"/>
          <w:sz w:val="28"/>
          <w:szCs w:val="28"/>
        </w:rPr>
        <w:t>, которому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поручены прием и учет служебной корреспонденции. Документы регистрируются в единой межведомственной системе электронного документооборота Республики Татарстан с соблюдением необходимых требований по защите информации ограниченного распространения, а также фиксируются в журнале учета документов, содержащих служебную информацию ограниченного распространения (журнале учета электронных носителей, содержащих служебную информацию ограниченного распространения) (далее - журнал учета). Учет движения документов (учет размноженных документов) отражается в </w:t>
      </w:r>
      <w:hyperlink w:anchor="P105" w:history="1">
        <w:r w:rsidR="008A449F" w:rsidRPr="00DF48A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8A449F" w:rsidRPr="008A449F">
        <w:rPr>
          <w:rFonts w:ascii="Times New Roman" w:hAnsi="Times New Roman" w:cs="Times New Roman"/>
          <w:sz w:val="28"/>
          <w:szCs w:val="28"/>
        </w:rPr>
        <w:t xml:space="preserve"> учета по форме согласно приложению к настоящему Положению.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Созданные и подписанные документы, содержащие служебную информацию ограниченного распространения: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 xml:space="preserve">передаются для регистрации структурному подразделению </w:t>
      </w:r>
      <w:r w:rsidR="00DF48A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2B0FFF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B0FFF">
        <w:rPr>
          <w:rFonts w:ascii="Times New Roman" w:hAnsi="Times New Roman" w:cs="Times New Roman"/>
          <w:sz w:val="28"/>
          <w:szCs w:val="28"/>
        </w:rPr>
        <w:t xml:space="preserve"> </w:t>
      </w:r>
      <w:r w:rsidR="00DF48A3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Pr="008A449F">
        <w:rPr>
          <w:rFonts w:ascii="Times New Roman" w:hAnsi="Times New Roman" w:cs="Times New Roman"/>
          <w:sz w:val="28"/>
          <w:szCs w:val="28"/>
        </w:rPr>
        <w:t>, которому поручены прием и учет служебной корреспонденции, черновики при этом уничтожаются;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учитываются отдельно от иной служебной корреспонденции;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регистрируются с проставлением в регистрационном номере документа индекса "ДСП";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передаются исполнителям в соответствии с резолюцией руководителя под роспись в журнале учета;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пересылаются фельдъегерской связью, заказными или ценными почтовыми отправлениями, курьерской доставкой;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тиражируются только в соответствии с резолюцией руководителя;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хранятся в запираемых шкафах (ящиках, хранилищах);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 xml:space="preserve">передаются исполнителями по </w:t>
      </w:r>
      <w:proofErr w:type="gramStart"/>
      <w:r w:rsidRPr="008A449F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8A449F">
        <w:rPr>
          <w:rFonts w:ascii="Times New Roman" w:hAnsi="Times New Roman" w:cs="Times New Roman"/>
          <w:sz w:val="28"/>
          <w:szCs w:val="28"/>
        </w:rPr>
        <w:t xml:space="preserve"> работы с ними для хранения ответственному структурному подразделению </w:t>
      </w:r>
      <w:r w:rsidR="00DF48A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2B0FFF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B0FFF">
        <w:rPr>
          <w:rFonts w:ascii="Times New Roman" w:hAnsi="Times New Roman" w:cs="Times New Roman"/>
          <w:sz w:val="28"/>
          <w:szCs w:val="28"/>
        </w:rPr>
        <w:t xml:space="preserve"> </w:t>
      </w:r>
      <w:r w:rsidR="00DF48A3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Pr="008A449F">
        <w:rPr>
          <w:rFonts w:ascii="Times New Roman" w:hAnsi="Times New Roman" w:cs="Times New Roman"/>
          <w:sz w:val="28"/>
          <w:szCs w:val="28"/>
        </w:rPr>
        <w:t xml:space="preserve"> с отражением сведений об этом в журнале учета.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Учет размноженных документов осуществляется поэкземплярно.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Уничтожение документов с пометкой "Для служебного пользования", утративших свое практическое значение и не имеющих исторической ценности, производится по акту.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При смене работника, ответственного за учет документов, содержащих служебную информацию ограниченного распространения, составляется акт приема-сдачи этих документов, который утверждается руководителем.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Проверка наличия документов, содержащих служебную информацию ограниченного распространения, проводится не реже одного раза в год к</w:t>
      </w:r>
      <w:r w:rsidR="00DF48A3">
        <w:rPr>
          <w:rFonts w:ascii="Times New Roman" w:hAnsi="Times New Roman" w:cs="Times New Roman"/>
          <w:sz w:val="28"/>
          <w:szCs w:val="28"/>
        </w:rPr>
        <w:t>омиссией, назначаемой распоряжением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руководителя. В состав комиссии включаются работники, ответственные за учет и хранение документов, содержащих служебную информацию ограниченного распространения. Результаты проверки оформляются актом.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По фактам утраты документов, содержащих служебную информацию ограниченного распространения, проводится служебная проверка.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На утраченные документы, дела и издания с пометкой "Для служебного пользования" составляется акт, на основании которого делаются соответствующие отметки в журналах учета.</w:t>
      </w:r>
    </w:p>
    <w:p w:rsidR="008A449F" w:rsidRPr="008A449F" w:rsidRDefault="008A449F" w:rsidP="00255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FFF" w:rsidRDefault="002B0FF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A449F" w:rsidRPr="000D077C" w:rsidRDefault="008A449F" w:rsidP="002552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077C">
        <w:rPr>
          <w:rFonts w:ascii="Times New Roman" w:hAnsi="Times New Roman" w:cs="Times New Roman"/>
          <w:b/>
          <w:sz w:val="28"/>
          <w:szCs w:val="28"/>
        </w:rPr>
        <w:t>III. Ответственность за нарушение порядка</w:t>
      </w:r>
    </w:p>
    <w:p w:rsidR="008A449F" w:rsidRPr="000D077C" w:rsidRDefault="008A449F" w:rsidP="002552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7C">
        <w:rPr>
          <w:rFonts w:ascii="Times New Roman" w:hAnsi="Times New Roman" w:cs="Times New Roman"/>
          <w:b/>
          <w:sz w:val="28"/>
          <w:szCs w:val="28"/>
        </w:rPr>
        <w:t xml:space="preserve">обращения с документами, содержащими </w:t>
      </w:r>
      <w:proofErr w:type="gramStart"/>
      <w:r w:rsidRPr="000D077C">
        <w:rPr>
          <w:rFonts w:ascii="Times New Roman" w:hAnsi="Times New Roman" w:cs="Times New Roman"/>
          <w:b/>
          <w:sz w:val="28"/>
          <w:szCs w:val="28"/>
        </w:rPr>
        <w:t>служебную</w:t>
      </w:r>
      <w:proofErr w:type="gramEnd"/>
    </w:p>
    <w:p w:rsidR="008A449F" w:rsidRPr="008A449F" w:rsidRDefault="008A449F" w:rsidP="000D0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077C">
        <w:rPr>
          <w:rFonts w:ascii="Times New Roman" w:hAnsi="Times New Roman" w:cs="Times New Roman"/>
          <w:b/>
          <w:sz w:val="28"/>
          <w:szCs w:val="28"/>
        </w:rPr>
        <w:t>информацию ограниченного распространения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правильности регистрации, учета, размножения и доведения до адресата документов с пометкой "Для служебного пользования" возлагается на руководителя структурного подразделения </w:t>
      </w:r>
      <w:r w:rsidR="00DF48A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0D077C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D077C">
        <w:rPr>
          <w:rFonts w:ascii="Times New Roman" w:hAnsi="Times New Roman" w:cs="Times New Roman"/>
          <w:sz w:val="28"/>
          <w:szCs w:val="28"/>
        </w:rPr>
        <w:t xml:space="preserve"> </w:t>
      </w:r>
      <w:r w:rsidR="00DF48A3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>, которому поручены прием и учет служебной корреспонденции.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Ответственность за хранение документов с пометкой "Для служебного пользования" в структурном подразделении </w:t>
      </w:r>
      <w:r w:rsidR="00DF48A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0D077C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D077C">
        <w:rPr>
          <w:rFonts w:ascii="Times New Roman" w:hAnsi="Times New Roman" w:cs="Times New Roman"/>
          <w:sz w:val="28"/>
          <w:szCs w:val="28"/>
        </w:rPr>
        <w:t xml:space="preserve"> </w:t>
      </w:r>
      <w:r w:rsidR="00DF48A3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соответствующего структурного подразделения.</w:t>
      </w:r>
    </w:p>
    <w:p w:rsidR="00DF48A3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За разглашение служебной информации ограниченного распространения, а также нарушение порядка обращения с документами, содержащими такую информацию, работники </w:t>
      </w:r>
      <w:r w:rsidR="00DF48A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82F35" w:rsidRPr="00A134B2">
        <w:rPr>
          <w:rFonts w:ascii="Times New Roman" w:hAnsi="Times New Roman" w:cs="Times New Roman"/>
          <w:sz w:val="28"/>
          <w:szCs w:val="28"/>
        </w:rPr>
        <w:t>Акзигитов</w:t>
      </w:r>
      <w:r w:rsidR="000D077C" w:rsidRPr="005216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D077C">
        <w:rPr>
          <w:rFonts w:ascii="Times New Roman" w:hAnsi="Times New Roman" w:cs="Times New Roman"/>
          <w:sz w:val="28"/>
          <w:szCs w:val="28"/>
        </w:rPr>
        <w:t xml:space="preserve"> </w:t>
      </w:r>
      <w:r w:rsidR="00DF48A3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привлекаются к дисциплинарной или иной предусмотренной законодательством ответственности.</w:t>
      </w:r>
    </w:p>
    <w:p w:rsidR="00DF48A3" w:rsidRDefault="00DF48A3" w:rsidP="002552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8A3" w:rsidRDefault="00DF48A3" w:rsidP="002552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8A3" w:rsidRDefault="00DF48A3" w:rsidP="002552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8A3" w:rsidRDefault="00DF48A3" w:rsidP="003E6AD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F48A3" w:rsidRDefault="00DF48A3" w:rsidP="00DF48A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8A449F">
      <w:pPr>
        <w:sectPr w:rsidR="008A449F" w:rsidRPr="008A449F" w:rsidSect="00CA5C0D">
          <w:pgSz w:w="11906" w:h="16838"/>
          <w:pgMar w:top="567" w:right="566" w:bottom="1134" w:left="1276" w:header="709" w:footer="709" w:gutter="0"/>
          <w:cols w:space="708"/>
          <w:docGrid w:linePitch="360"/>
        </w:sectPr>
      </w:pPr>
    </w:p>
    <w:p w:rsidR="00DA61E2" w:rsidRPr="00113AFE" w:rsidRDefault="00DA61E2" w:rsidP="00113AFE">
      <w:pPr>
        <w:pStyle w:val="ConsPlusNormal"/>
        <w:tabs>
          <w:tab w:val="left" w:pos="9072"/>
        </w:tabs>
        <w:ind w:left="907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113AFE">
        <w:rPr>
          <w:rFonts w:ascii="Times New Roman" w:hAnsi="Times New Roman" w:cs="Times New Roman"/>
          <w:sz w:val="24"/>
          <w:szCs w:val="24"/>
        </w:rPr>
        <w:t>Приложение</w:t>
      </w:r>
    </w:p>
    <w:p w:rsidR="00DA61E2" w:rsidRPr="000D077C" w:rsidRDefault="00DA61E2" w:rsidP="00DA61E2">
      <w:pPr>
        <w:pStyle w:val="ConsPlusNormal"/>
        <w:tabs>
          <w:tab w:val="left" w:pos="9072"/>
        </w:tabs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0D077C">
        <w:rPr>
          <w:rFonts w:ascii="Times New Roman" w:hAnsi="Times New Roman" w:cs="Times New Roman"/>
          <w:sz w:val="24"/>
          <w:szCs w:val="24"/>
        </w:rPr>
        <w:t xml:space="preserve">к Положению о порядке обращения со служебной информацией ограниченного распространения в органах местного самоуправления </w:t>
      </w:r>
      <w:r w:rsidR="00782F35">
        <w:rPr>
          <w:rFonts w:ascii="Times New Roman" w:hAnsi="Times New Roman" w:cs="Times New Roman"/>
          <w:sz w:val="24"/>
          <w:szCs w:val="24"/>
        </w:rPr>
        <w:t>Акзигитов</w:t>
      </w:r>
      <w:r w:rsidR="000D077C" w:rsidRPr="000D077C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0D077C">
        <w:rPr>
          <w:rFonts w:ascii="Times New Roman" w:hAnsi="Times New Roman" w:cs="Times New Roman"/>
          <w:sz w:val="24"/>
          <w:szCs w:val="24"/>
        </w:rPr>
        <w:t xml:space="preserve">Зеленодольского муниципального района </w:t>
      </w:r>
    </w:p>
    <w:p w:rsidR="00DA61E2" w:rsidRPr="00113AFE" w:rsidRDefault="00DA61E2" w:rsidP="00DA61E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DA61E2" w:rsidRPr="00113AFE" w:rsidRDefault="00DA61E2" w:rsidP="00DA61E2">
      <w:pPr>
        <w:pStyle w:val="ConsPlusNormal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113AFE">
        <w:rPr>
          <w:rFonts w:ascii="Times New Roman" w:hAnsi="Times New Roman" w:cs="Times New Roman"/>
          <w:sz w:val="24"/>
          <w:szCs w:val="24"/>
        </w:rPr>
        <w:t>Форма</w:t>
      </w:r>
    </w:p>
    <w:p w:rsidR="00DA61E2" w:rsidRPr="008A449F" w:rsidRDefault="00DA61E2" w:rsidP="00DA6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1E2" w:rsidRDefault="00DA61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8A44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Журнал</w:t>
      </w:r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 xml:space="preserve">учета входящих документов, содержащих </w:t>
      </w:r>
      <w:proofErr w:type="gramStart"/>
      <w:r w:rsidRPr="008A449F">
        <w:rPr>
          <w:rFonts w:ascii="Times New Roman" w:hAnsi="Times New Roman" w:cs="Times New Roman"/>
          <w:sz w:val="28"/>
          <w:szCs w:val="28"/>
        </w:rPr>
        <w:t>служебную</w:t>
      </w:r>
      <w:proofErr w:type="gramEnd"/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информацию ограниченного распространения</w:t>
      </w:r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(документов с пометкой "Для служебного пользования")</w:t>
      </w:r>
    </w:p>
    <w:p w:rsidR="008A449F" w:rsidRP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099"/>
        <w:gridCol w:w="964"/>
        <w:gridCol w:w="964"/>
        <w:gridCol w:w="964"/>
        <w:gridCol w:w="1112"/>
        <w:gridCol w:w="1134"/>
        <w:gridCol w:w="1275"/>
        <w:gridCol w:w="1276"/>
        <w:gridCol w:w="1276"/>
        <w:gridCol w:w="1701"/>
      </w:tblGrid>
      <w:tr w:rsidR="008A449F" w:rsidRPr="008A449F" w:rsidTr="00134E94">
        <w:tc>
          <w:tcPr>
            <w:tcW w:w="1055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Порядковый учетный номер</w:t>
            </w:r>
          </w:p>
        </w:tc>
        <w:tc>
          <w:tcPr>
            <w:tcW w:w="1134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  <w:tc>
          <w:tcPr>
            <w:tcW w:w="1099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Вход. N</w:t>
            </w:r>
          </w:p>
        </w:tc>
        <w:tc>
          <w:tcPr>
            <w:tcW w:w="964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Подписант</w:t>
            </w:r>
          </w:p>
        </w:tc>
        <w:tc>
          <w:tcPr>
            <w:tcW w:w="964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Количество экземпляров</w:t>
            </w:r>
          </w:p>
        </w:tc>
        <w:tc>
          <w:tcPr>
            <w:tcW w:w="964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Количество листов</w:t>
            </w:r>
          </w:p>
        </w:tc>
        <w:tc>
          <w:tcPr>
            <w:tcW w:w="1112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N экземпляра</w:t>
            </w:r>
          </w:p>
        </w:tc>
        <w:tc>
          <w:tcPr>
            <w:tcW w:w="1134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Адресат</w:t>
            </w:r>
          </w:p>
        </w:tc>
        <w:tc>
          <w:tcPr>
            <w:tcW w:w="2551" w:type="dxa"/>
            <w:gridSpan w:val="2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Отправка по резолюции</w:t>
            </w:r>
          </w:p>
        </w:tc>
        <w:tc>
          <w:tcPr>
            <w:tcW w:w="1276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Роспись о получении и дата/номер и дата реестра</w:t>
            </w:r>
          </w:p>
        </w:tc>
        <w:tc>
          <w:tcPr>
            <w:tcW w:w="1701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8A449F" w:rsidRPr="008A449F" w:rsidTr="00134E94">
        <w:tc>
          <w:tcPr>
            <w:tcW w:w="1055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N экземпляра</w:t>
            </w:r>
          </w:p>
        </w:tc>
        <w:tc>
          <w:tcPr>
            <w:tcW w:w="1276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Адресат</w:t>
            </w:r>
          </w:p>
        </w:tc>
        <w:tc>
          <w:tcPr>
            <w:tcW w:w="1276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</w:tr>
      <w:tr w:rsidR="008A449F" w:rsidRPr="008A449F" w:rsidTr="00134E94">
        <w:tc>
          <w:tcPr>
            <w:tcW w:w="1055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9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12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A449F" w:rsidRPr="008A449F" w:rsidTr="00134E94">
        <w:tc>
          <w:tcPr>
            <w:tcW w:w="1055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49F" w:rsidRP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AFE" w:rsidRDefault="00113AFE">
      <w:pPr>
        <w:spacing w:after="200" w:line="276" w:lineRule="auto"/>
      </w:pPr>
      <w:r>
        <w:br w:type="page"/>
      </w:r>
    </w:p>
    <w:p w:rsidR="00DA61E2" w:rsidRDefault="00DA61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8A44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Журнал</w:t>
      </w:r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 xml:space="preserve">учета исходящих документов, содержащих </w:t>
      </w:r>
      <w:proofErr w:type="gramStart"/>
      <w:r w:rsidRPr="008A449F">
        <w:rPr>
          <w:rFonts w:ascii="Times New Roman" w:hAnsi="Times New Roman" w:cs="Times New Roman"/>
          <w:sz w:val="28"/>
          <w:szCs w:val="28"/>
        </w:rPr>
        <w:t>служебную</w:t>
      </w:r>
      <w:proofErr w:type="gramEnd"/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информацию ограниченного распространения</w:t>
      </w:r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(документов с пометкой "Для служебного пользования")</w:t>
      </w:r>
    </w:p>
    <w:p w:rsidR="008A449F" w:rsidRP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367"/>
        <w:gridCol w:w="1134"/>
        <w:gridCol w:w="1276"/>
        <w:gridCol w:w="1275"/>
        <w:gridCol w:w="1276"/>
        <w:gridCol w:w="1418"/>
        <w:gridCol w:w="1417"/>
        <w:gridCol w:w="1701"/>
        <w:gridCol w:w="1843"/>
      </w:tblGrid>
      <w:tr w:rsidR="008A449F" w:rsidRPr="008A449F" w:rsidTr="00134E94">
        <w:tc>
          <w:tcPr>
            <w:tcW w:w="1247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Порядковый учетный номер</w:t>
            </w:r>
          </w:p>
        </w:tc>
        <w:tc>
          <w:tcPr>
            <w:tcW w:w="1367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  <w:tc>
          <w:tcPr>
            <w:tcW w:w="1134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Исх. N</w:t>
            </w:r>
          </w:p>
        </w:tc>
        <w:tc>
          <w:tcPr>
            <w:tcW w:w="1276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Подписант</w:t>
            </w:r>
          </w:p>
        </w:tc>
        <w:tc>
          <w:tcPr>
            <w:tcW w:w="1275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Количество экземпляров</w:t>
            </w:r>
          </w:p>
        </w:tc>
        <w:tc>
          <w:tcPr>
            <w:tcW w:w="1276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Количество листов</w:t>
            </w:r>
          </w:p>
        </w:tc>
        <w:tc>
          <w:tcPr>
            <w:tcW w:w="1418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N экземпляра</w:t>
            </w:r>
          </w:p>
        </w:tc>
        <w:tc>
          <w:tcPr>
            <w:tcW w:w="1417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Адресат</w:t>
            </w:r>
          </w:p>
        </w:tc>
        <w:tc>
          <w:tcPr>
            <w:tcW w:w="1701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Роспись о получении документа и дата/номер и дата реестра</w:t>
            </w:r>
          </w:p>
        </w:tc>
        <w:tc>
          <w:tcPr>
            <w:tcW w:w="1843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8A449F" w:rsidRPr="008A449F" w:rsidTr="00134E94">
        <w:tc>
          <w:tcPr>
            <w:tcW w:w="1247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7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A449F" w:rsidRPr="008A449F" w:rsidTr="00134E94">
        <w:tc>
          <w:tcPr>
            <w:tcW w:w="1247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49F" w:rsidRP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8A44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Журнал</w:t>
      </w:r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 xml:space="preserve">учета электронных носителей, содержащих </w:t>
      </w:r>
      <w:proofErr w:type="gramStart"/>
      <w:r w:rsidRPr="008A449F">
        <w:rPr>
          <w:rFonts w:ascii="Times New Roman" w:hAnsi="Times New Roman" w:cs="Times New Roman"/>
          <w:sz w:val="28"/>
          <w:szCs w:val="28"/>
        </w:rPr>
        <w:t>служебную</w:t>
      </w:r>
      <w:proofErr w:type="gramEnd"/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информацию ограниченного распространения</w:t>
      </w:r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449F">
        <w:rPr>
          <w:rFonts w:ascii="Times New Roman" w:hAnsi="Times New Roman" w:cs="Times New Roman"/>
          <w:sz w:val="28"/>
          <w:szCs w:val="28"/>
        </w:rPr>
        <w:t>(электронных носителей с пометкой</w:t>
      </w:r>
      <w:proofErr w:type="gramEnd"/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449F">
        <w:rPr>
          <w:rFonts w:ascii="Times New Roman" w:hAnsi="Times New Roman" w:cs="Times New Roman"/>
          <w:sz w:val="28"/>
          <w:szCs w:val="28"/>
        </w:rPr>
        <w:t>"Для служебного пользования")</w:t>
      </w:r>
      <w:proofErr w:type="gramEnd"/>
    </w:p>
    <w:p w:rsidR="008A449F" w:rsidRP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306"/>
        <w:gridCol w:w="1245"/>
        <w:gridCol w:w="1276"/>
        <w:gridCol w:w="1559"/>
        <w:gridCol w:w="1843"/>
        <w:gridCol w:w="1984"/>
        <w:gridCol w:w="1985"/>
        <w:gridCol w:w="1701"/>
      </w:tblGrid>
      <w:tr w:rsidR="008A449F" w:rsidRPr="008A449F" w:rsidTr="00EB37A4">
        <w:tc>
          <w:tcPr>
            <w:tcW w:w="1055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Учетный N</w:t>
            </w:r>
          </w:p>
        </w:tc>
        <w:tc>
          <w:tcPr>
            <w:tcW w:w="1306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Дата постановки на учет</w:t>
            </w:r>
          </w:p>
        </w:tc>
        <w:tc>
          <w:tcPr>
            <w:tcW w:w="1245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276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1559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Уникальный идентификатор</w:t>
            </w:r>
          </w:p>
        </w:tc>
        <w:tc>
          <w:tcPr>
            <w:tcW w:w="1843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1984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 xml:space="preserve">ФИО, подпись </w:t>
            </w:r>
            <w:proofErr w:type="gramStart"/>
            <w:r w:rsidRPr="00EB37A4">
              <w:rPr>
                <w:rFonts w:ascii="Times New Roman" w:hAnsi="Times New Roman" w:cs="Times New Roman"/>
                <w:sz w:val="20"/>
              </w:rPr>
              <w:t>получившего</w:t>
            </w:r>
            <w:proofErr w:type="gramEnd"/>
          </w:p>
        </w:tc>
        <w:tc>
          <w:tcPr>
            <w:tcW w:w="1985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 xml:space="preserve">ФИО, подпись </w:t>
            </w:r>
            <w:proofErr w:type="gramStart"/>
            <w:r w:rsidRPr="00EB37A4">
              <w:rPr>
                <w:rFonts w:ascii="Times New Roman" w:hAnsi="Times New Roman" w:cs="Times New Roman"/>
                <w:sz w:val="20"/>
              </w:rPr>
              <w:t>выдавшего</w:t>
            </w:r>
            <w:proofErr w:type="gramEnd"/>
          </w:p>
        </w:tc>
        <w:tc>
          <w:tcPr>
            <w:tcW w:w="1701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Отметка об уничтожении носителя</w:t>
            </w:r>
          </w:p>
        </w:tc>
      </w:tr>
      <w:tr w:rsidR="008A449F" w:rsidRPr="008A449F" w:rsidTr="00EB37A4">
        <w:tc>
          <w:tcPr>
            <w:tcW w:w="1055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06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5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8A449F" w:rsidRPr="008A449F" w:rsidTr="00EB37A4">
        <w:tc>
          <w:tcPr>
            <w:tcW w:w="1055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F0E" w:rsidRPr="008A449F" w:rsidRDefault="00932F0E"/>
    <w:sectPr w:rsidR="00932F0E" w:rsidRPr="008A449F" w:rsidSect="00B451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9F"/>
    <w:rsid w:val="00064FB7"/>
    <w:rsid w:val="000D077C"/>
    <w:rsid w:val="00107C46"/>
    <w:rsid w:val="00113AFE"/>
    <w:rsid w:val="00134E94"/>
    <w:rsid w:val="00255230"/>
    <w:rsid w:val="002B0FFF"/>
    <w:rsid w:val="002D446F"/>
    <w:rsid w:val="002E5A4E"/>
    <w:rsid w:val="003175EB"/>
    <w:rsid w:val="003E6ADF"/>
    <w:rsid w:val="0045244E"/>
    <w:rsid w:val="00521633"/>
    <w:rsid w:val="00575FCB"/>
    <w:rsid w:val="005D77D4"/>
    <w:rsid w:val="0074092F"/>
    <w:rsid w:val="00782F35"/>
    <w:rsid w:val="0083076A"/>
    <w:rsid w:val="0083587D"/>
    <w:rsid w:val="008A449F"/>
    <w:rsid w:val="00932F0E"/>
    <w:rsid w:val="009B2EC9"/>
    <w:rsid w:val="009D1CD7"/>
    <w:rsid w:val="009D3E6D"/>
    <w:rsid w:val="009E4E3A"/>
    <w:rsid w:val="00A134B2"/>
    <w:rsid w:val="00A2166A"/>
    <w:rsid w:val="00B30E42"/>
    <w:rsid w:val="00B80D17"/>
    <w:rsid w:val="00C423E6"/>
    <w:rsid w:val="00CA5C0D"/>
    <w:rsid w:val="00D42FC3"/>
    <w:rsid w:val="00DA61E2"/>
    <w:rsid w:val="00DF48A3"/>
    <w:rsid w:val="00DF5D80"/>
    <w:rsid w:val="00E22AD2"/>
    <w:rsid w:val="00E453D3"/>
    <w:rsid w:val="00EB37A4"/>
    <w:rsid w:val="00EB633E"/>
    <w:rsid w:val="00F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5C0D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CA5C0D"/>
    <w:pPr>
      <w:keepNext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5D77D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5D77D4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7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5C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5C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5C0D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CA5C0D"/>
    <w:pPr>
      <w:keepNext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5D77D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5D77D4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7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5C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5C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3.	Контроль за исполнением настоящего постановления оставляю за собой.</vt:lpstr>
      <vt:lpstr>    I. Общие положения</vt:lpstr>
      <vt:lpstr>    II. Порядок обращения с документами, содержащими</vt:lpstr>
      <vt:lpstr>    III. Ответственность за нарушение порядка</vt:lpstr>
      <vt:lpstr>    </vt:lpstr>
      <vt:lpstr>    </vt:lpstr>
      <vt:lpstr>    </vt:lpstr>
      <vt:lpstr>    </vt:lpstr>
      <vt:lpstr>    </vt:lpstr>
      <vt:lpstr>    Приложение</vt:lpstr>
      <vt:lpstr>        </vt:lpstr>
      <vt:lpstr>        Журнал</vt:lpstr>
      <vt:lpstr>        </vt:lpstr>
      <vt:lpstr>        Журнал</vt:lpstr>
      <vt:lpstr>        Журнал</vt:lpstr>
    </vt:vector>
  </TitlesOfParts>
  <Company/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Пользователь Windows</cp:lastModifiedBy>
  <cp:revision>2</cp:revision>
  <cp:lastPrinted>2018-03-22T05:14:00Z</cp:lastPrinted>
  <dcterms:created xsi:type="dcterms:W3CDTF">2018-04-20T04:47:00Z</dcterms:created>
  <dcterms:modified xsi:type="dcterms:W3CDTF">2018-04-20T04:47:00Z</dcterms:modified>
</cp:coreProperties>
</file>