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93393C">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об осуществлении </w:t>
      </w:r>
      <w:r w:rsidR="0093393C">
        <w:rPr>
          <w:rFonts w:ascii="Times New Roman" w:hAnsi="Times New Roman" w:cs="Times New Roman"/>
          <w:b/>
          <w:sz w:val="24"/>
          <w:szCs w:val="24"/>
        </w:rPr>
        <w:t xml:space="preserve">муниципального земельного контроля </w:t>
      </w:r>
      <w:r w:rsidR="00531258">
        <w:rPr>
          <w:rFonts w:ascii="Times New Roman" w:hAnsi="Times New Roman" w:cs="Times New Roman"/>
          <w:b/>
          <w:sz w:val="24"/>
          <w:szCs w:val="24"/>
        </w:rPr>
        <w:t xml:space="preserve">в 2019 году </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1240CF" w:rsidRPr="00AA0795" w:rsidRDefault="00EB16D1" w:rsidP="001240CF">
      <w:pPr>
        <w:pStyle w:val="ConsPlusNonformat"/>
        <w:jc w:val="both"/>
        <w:rPr>
          <w:rFonts w:ascii="Times New Roman" w:hAnsi="Times New Roman" w:cs="Times New Roman"/>
          <w:sz w:val="24"/>
          <w:szCs w:val="24"/>
          <w:u w:val="single"/>
        </w:rPr>
      </w:pPr>
      <w:r w:rsidRPr="00EB16D1">
        <w:rPr>
          <w:rFonts w:ascii="Times New Roman" w:hAnsi="Times New Roman" w:cs="Times New Roman"/>
          <w:sz w:val="24"/>
          <w:szCs w:val="24"/>
        </w:rPr>
        <w:t>Наименование органа местного самоуправления Республики Татарстан, подготовившего доклад:</w:t>
      </w:r>
      <w:r w:rsidR="001240CF" w:rsidRPr="001240CF">
        <w:rPr>
          <w:rFonts w:ascii="Times New Roman" w:hAnsi="Times New Roman" w:cs="Times New Roman"/>
          <w:sz w:val="24"/>
          <w:szCs w:val="24"/>
        </w:rPr>
        <w:t xml:space="preserve"> </w:t>
      </w:r>
      <w:r w:rsidR="00AA0795" w:rsidRPr="00AA0795">
        <w:rPr>
          <w:rFonts w:ascii="Times New Roman" w:hAnsi="Times New Roman" w:cs="Times New Roman"/>
          <w:sz w:val="24"/>
          <w:szCs w:val="24"/>
          <w:u w:val="single"/>
        </w:rPr>
        <w:t xml:space="preserve">Исполнительный комитет </w:t>
      </w:r>
      <w:proofErr w:type="spellStart"/>
      <w:r w:rsidR="00AA0795" w:rsidRPr="00AA0795">
        <w:rPr>
          <w:rFonts w:ascii="Times New Roman" w:hAnsi="Times New Roman" w:cs="Times New Roman"/>
          <w:sz w:val="24"/>
          <w:szCs w:val="24"/>
          <w:u w:val="single"/>
        </w:rPr>
        <w:t>Зеленодольского</w:t>
      </w:r>
      <w:proofErr w:type="spellEnd"/>
      <w:r w:rsidR="00AA0795" w:rsidRPr="00AA0795">
        <w:rPr>
          <w:rFonts w:ascii="Times New Roman" w:hAnsi="Times New Roman" w:cs="Times New Roman"/>
          <w:sz w:val="24"/>
          <w:szCs w:val="24"/>
          <w:u w:val="single"/>
        </w:rPr>
        <w:t xml:space="preserve"> муниципального района Республики Татарстан </w:t>
      </w: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осуществляемого </w:t>
      </w:r>
      <w:r w:rsidR="006130BD">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 xml:space="preserve">: </w:t>
      </w:r>
      <w:r w:rsidR="00AA0795" w:rsidRPr="00AA0795">
        <w:rPr>
          <w:rFonts w:ascii="Times New Roman" w:hAnsi="Times New Roman" w:cs="Times New Roman"/>
          <w:sz w:val="24"/>
          <w:szCs w:val="24"/>
          <w:u w:val="single"/>
        </w:rPr>
        <w:t>муниципальный земельный контроль</w:t>
      </w:r>
    </w:p>
    <w:p w:rsidR="001240CF" w:rsidRPr="00A17D26" w:rsidRDefault="001240CF" w:rsidP="001240CF">
      <w:pPr>
        <w:pStyle w:val="ConsPlusNonformat"/>
        <w:jc w:val="both"/>
        <w:rPr>
          <w:rFonts w:ascii="Times New Roman" w:hAnsi="Times New Roman" w:cs="Times New Roman"/>
          <w:sz w:val="24"/>
          <w:szCs w:val="24"/>
          <w:u w:val="single"/>
        </w:rPr>
      </w:pPr>
      <w:r w:rsidRPr="001240CF">
        <w:rPr>
          <w:rFonts w:ascii="Times New Roman" w:hAnsi="Times New Roman" w:cs="Times New Roman"/>
          <w:sz w:val="24"/>
          <w:szCs w:val="24"/>
        </w:rPr>
        <w:t>Вид</w:t>
      </w:r>
      <w:r w:rsidR="006130BD">
        <w:rPr>
          <w:rFonts w:ascii="Times New Roman" w:hAnsi="Times New Roman" w:cs="Times New Roman"/>
          <w:sz w:val="24"/>
          <w:szCs w:val="24"/>
        </w:rPr>
        <w:t xml:space="preserve"> муниципального контроля</w:t>
      </w:r>
      <w:r w:rsidR="00A17D26">
        <w:rPr>
          <w:rFonts w:ascii="Times New Roman" w:hAnsi="Times New Roman" w:cs="Times New Roman"/>
          <w:sz w:val="24"/>
          <w:szCs w:val="24"/>
        </w:rPr>
        <w:t xml:space="preserve">: </w:t>
      </w:r>
      <w:r w:rsidR="00A17D26" w:rsidRPr="00A17D26">
        <w:rPr>
          <w:rFonts w:ascii="Times New Roman" w:hAnsi="Times New Roman" w:cs="Times New Roman"/>
          <w:sz w:val="24"/>
          <w:szCs w:val="24"/>
          <w:u w:val="single"/>
        </w:rPr>
        <w:t xml:space="preserve">муниципальный земельный контроль, осуществляемый в рамках полномочий муниципального образования «город Зеленодольск» и муниципальных образований – сельских поселений, входящих в состав </w:t>
      </w:r>
      <w:proofErr w:type="spellStart"/>
      <w:r w:rsidR="00A17D26" w:rsidRPr="00A17D26">
        <w:rPr>
          <w:rFonts w:ascii="Times New Roman" w:hAnsi="Times New Roman" w:cs="Times New Roman"/>
          <w:sz w:val="24"/>
          <w:szCs w:val="24"/>
          <w:u w:val="single"/>
        </w:rPr>
        <w:t>Зеленодольского</w:t>
      </w:r>
      <w:proofErr w:type="spellEnd"/>
      <w:r w:rsidR="00A17D26" w:rsidRPr="00A17D26">
        <w:rPr>
          <w:rFonts w:ascii="Times New Roman" w:hAnsi="Times New Roman" w:cs="Times New Roman"/>
          <w:sz w:val="24"/>
          <w:szCs w:val="24"/>
          <w:u w:val="single"/>
        </w:rPr>
        <w:t xml:space="preserve"> муниципального района</w:t>
      </w:r>
    </w:p>
    <w:p w:rsidR="00AA0795" w:rsidRDefault="00EB16D1" w:rsidP="00E26313">
      <w:pPr>
        <w:pStyle w:val="ConsPlusNonformat"/>
        <w:jc w:val="both"/>
        <w:rPr>
          <w:rFonts w:ascii="Times New Roman" w:hAnsi="Times New Roman" w:cs="Times New Roman"/>
          <w:sz w:val="24"/>
          <w:szCs w:val="24"/>
        </w:rPr>
      </w:pPr>
      <w:r w:rsidRPr="00EB16D1">
        <w:rPr>
          <w:rFonts w:ascii="Times New Roman" w:hAnsi="Times New Roman" w:cs="Times New Roman"/>
          <w:sz w:val="24"/>
          <w:szCs w:val="24"/>
        </w:rPr>
        <w:t xml:space="preserve">Наименования нормативных правовых актов, уполномочивающих орган местного самоуправления Республики Татарстан на осуществление муниципального контроля: </w:t>
      </w:r>
    </w:p>
    <w:p w:rsidR="0093393C" w:rsidRDefault="0093393C" w:rsidP="0093393C">
      <w:pPr>
        <w:spacing w:after="0"/>
        <w:ind w:hanging="21"/>
        <w:jc w:val="both"/>
        <w:rPr>
          <w:rFonts w:ascii="Times New Roman" w:hAnsi="Times New Roman"/>
          <w:sz w:val="24"/>
          <w:szCs w:val="24"/>
          <w:u w:val="single"/>
        </w:rPr>
      </w:pPr>
      <w:r w:rsidRPr="00A27704">
        <w:rPr>
          <w:rFonts w:ascii="Times New Roman" w:hAnsi="Times New Roman"/>
          <w:sz w:val="24"/>
          <w:szCs w:val="24"/>
          <w:u w:val="single"/>
        </w:rPr>
        <w:t>Конституция Российской Федерации;</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Земельный кодекс Российской Федерации;</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 xml:space="preserve">Кодекс Российской Федерации об административных правонарушениях; </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Федеральный закон от 06.10.2003 №131-ФЗ «Об общих принципах организации местного самоуправления в Российской Федерации»;</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Федеральный закон от 02.05.2006 №59-ФЗ «О порядке рассмотрения обращений граждан Российской Федерации»;</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0795" w:rsidRPr="00A17D26" w:rsidRDefault="00AA0795"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w:t>
      </w:r>
      <w:proofErr w:type="gramStart"/>
      <w:r w:rsidR="00C24018" w:rsidRPr="00A17D26">
        <w:rPr>
          <w:rFonts w:ascii="Times New Roman" w:hAnsi="Times New Roman" w:cs="Times New Roman"/>
          <w:sz w:val="24"/>
          <w:szCs w:val="24"/>
          <w:u w:val="single"/>
        </w:rPr>
        <w:t>контроля</w:t>
      </w:r>
      <w:r w:rsidRPr="00A17D26">
        <w:rPr>
          <w:rFonts w:ascii="Times New Roman" w:hAnsi="Times New Roman" w:cs="Times New Roman"/>
          <w:sz w:val="24"/>
          <w:szCs w:val="24"/>
          <w:u w:val="single"/>
        </w:rPr>
        <w:t xml:space="preserve"> ежегодных планов проведения плановых проверок юридических лиц</w:t>
      </w:r>
      <w:proofErr w:type="gramEnd"/>
      <w:r w:rsidRPr="00A17D26">
        <w:rPr>
          <w:rFonts w:ascii="Times New Roman" w:hAnsi="Times New Roman" w:cs="Times New Roman"/>
          <w:sz w:val="24"/>
          <w:szCs w:val="24"/>
          <w:u w:val="single"/>
        </w:rPr>
        <w:t xml:space="preserve"> и индивидуальных предпринимателей;</w:t>
      </w:r>
    </w:p>
    <w:p w:rsidR="00AA0795"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 xml:space="preserve">Приказ Министерства экономического развития </w:t>
      </w:r>
      <w:r w:rsidR="00AA0795" w:rsidRPr="00A17D26">
        <w:rPr>
          <w:rFonts w:ascii="Times New Roman" w:hAnsi="Times New Roman" w:cs="Times New Roman"/>
          <w:sz w:val="24"/>
          <w:szCs w:val="24"/>
          <w:u w:val="single"/>
        </w:rPr>
        <w:t xml:space="preserve"> </w:t>
      </w:r>
      <w:r w:rsidRPr="00A17D26">
        <w:rPr>
          <w:rFonts w:ascii="Times New Roman" w:hAnsi="Times New Roman" w:cs="Times New Roman"/>
          <w:sz w:val="24"/>
          <w:szCs w:val="24"/>
          <w:u w:val="single"/>
        </w:rPr>
        <w:t>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4018"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24018"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Земельный кодекс РТ;</w:t>
      </w:r>
    </w:p>
    <w:p w:rsidR="00C24018"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Закон РТ от 13.10.2015 №83-ЗРТ «О порядке осуществления муниципального земельного контроля на территории РТ;</w:t>
      </w:r>
    </w:p>
    <w:p w:rsidR="00C24018"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Устав муниципального образования «</w:t>
      </w:r>
      <w:proofErr w:type="spellStart"/>
      <w:r w:rsidRPr="00A17D26">
        <w:rPr>
          <w:rFonts w:ascii="Times New Roman" w:hAnsi="Times New Roman" w:cs="Times New Roman"/>
          <w:sz w:val="24"/>
          <w:szCs w:val="24"/>
          <w:u w:val="single"/>
        </w:rPr>
        <w:t>Зеленодольский</w:t>
      </w:r>
      <w:proofErr w:type="spellEnd"/>
      <w:r w:rsidRPr="00A17D26">
        <w:rPr>
          <w:rFonts w:ascii="Times New Roman" w:hAnsi="Times New Roman" w:cs="Times New Roman"/>
          <w:sz w:val="24"/>
          <w:szCs w:val="24"/>
          <w:u w:val="single"/>
        </w:rPr>
        <w:t xml:space="preserve"> муниципальный район  Республики Татарстан, утвержденный решением Совета </w:t>
      </w:r>
      <w:proofErr w:type="spellStart"/>
      <w:r w:rsidRPr="00A17D26">
        <w:rPr>
          <w:rFonts w:ascii="Times New Roman" w:hAnsi="Times New Roman" w:cs="Times New Roman"/>
          <w:sz w:val="24"/>
          <w:szCs w:val="24"/>
          <w:u w:val="single"/>
        </w:rPr>
        <w:t>Зеленодольского</w:t>
      </w:r>
      <w:proofErr w:type="spellEnd"/>
      <w:r w:rsidRPr="00A17D26">
        <w:rPr>
          <w:rFonts w:ascii="Times New Roman" w:hAnsi="Times New Roman" w:cs="Times New Roman"/>
          <w:sz w:val="24"/>
          <w:szCs w:val="24"/>
          <w:u w:val="single"/>
        </w:rPr>
        <w:t xml:space="preserve"> муниципального района от 29.03.2018г. №279;</w:t>
      </w:r>
    </w:p>
    <w:p w:rsidR="00C24018" w:rsidRPr="00A17D26" w:rsidRDefault="00C24018" w:rsidP="00E26313">
      <w:pPr>
        <w:pStyle w:val="ConsPlusNonformat"/>
        <w:jc w:val="both"/>
        <w:rPr>
          <w:rFonts w:ascii="Times New Roman" w:hAnsi="Times New Roman" w:cs="Times New Roman"/>
          <w:sz w:val="24"/>
          <w:szCs w:val="24"/>
          <w:u w:val="single"/>
        </w:rPr>
      </w:pPr>
      <w:r w:rsidRPr="00A17D26">
        <w:rPr>
          <w:rFonts w:ascii="Times New Roman" w:hAnsi="Times New Roman" w:cs="Times New Roman"/>
          <w:sz w:val="24"/>
          <w:szCs w:val="24"/>
          <w:u w:val="single"/>
        </w:rPr>
        <w:t xml:space="preserve">Постановление Исполнительного комитета </w:t>
      </w:r>
      <w:proofErr w:type="spellStart"/>
      <w:r w:rsidRPr="00A17D26">
        <w:rPr>
          <w:rFonts w:ascii="Times New Roman" w:hAnsi="Times New Roman" w:cs="Times New Roman"/>
          <w:sz w:val="24"/>
          <w:szCs w:val="24"/>
          <w:u w:val="single"/>
        </w:rPr>
        <w:t>Зеленодольского</w:t>
      </w:r>
      <w:proofErr w:type="spellEnd"/>
      <w:r w:rsidRPr="00A17D26">
        <w:rPr>
          <w:rFonts w:ascii="Times New Roman" w:hAnsi="Times New Roman" w:cs="Times New Roman"/>
          <w:sz w:val="24"/>
          <w:szCs w:val="24"/>
          <w:u w:val="single"/>
        </w:rPr>
        <w:t xml:space="preserve"> муниципального района Республики Татарстан от 18.09.2017 №2390 «Об утверждении административного регламента осуществления муниципального земельного контроля в границах муниципального образования «город Зеленодольск» и муниципальных образований – сельских поселений, входящих в состав </w:t>
      </w:r>
      <w:proofErr w:type="spellStart"/>
      <w:r w:rsidRPr="00A17D26">
        <w:rPr>
          <w:rFonts w:ascii="Times New Roman" w:hAnsi="Times New Roman" w:cs="Times New Roman"/>
          <w:sz w:val="24"/>
          <w:szCs w:val="24"/>
          <w:u w:val="single"/>
        </w:rPr>
        <w:t>Зеленодольского</w:t>
      </w:r>
      <w:proofErr w:type="spellEnd"/>
      <w:r w:rsidRPr="00A17D26">
        <w:rPr>
          <w:rFonts w:ascii="Times New Roman" w:hAnsi="Times New Roman" w:cs="Times New Roman"/>
          <w:sz w:val="24"/>
          <w:szCs w:val="24"/>
          <w:u w:val="single"/>
        </w:rPr>
        <w:t xml:space="preserve"> муниципального района. </w:t>
      </w:r>
    </w:p>
    <w:p w:rsidR="00AA0795" w:rsidRPr="00A17D26" w:rsidRDefault="00AA0795" w:rsidP="00E26313">
      <w:pPr>
        <w:pStyle w:val="ConsPlusNonformat"/>
        <w:jc w:val="both"/>
        <w:rPr>
          <w:rFonts w:ascii="Times New Roman" w:hAnsi="Times New Roman" w:cs="Times New Roman"/>
          <w:sz w:val="24"/>
          <w:szCs w:val="24"/>
          <w:u w:val="single"/>
        </w:rPr>
      </w:pPr>
    </w:p>
    <w:p w:rsidR="001240CF" w:rsidRPr="001240CF" w:rsidRDefault="001240CF">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6130B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w:t>
            </w:r>
            <w:r w:rsidRPr="001240CF">
              <w:rPr>
                <w:rFonts w:ascii="Times New Roman" w:hAnsi="Times New Roman" w:cs="Times New Roman"/>
                <w:sz w:val="24"/>
                <w:szCs w:val="24"/>
              </w:rPr>
              <w:lastRenderedPageBreak/>
              <w:t xml:space="preserve">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6130BD">
              <w:rPr>
                <w:rFonts w:ascii="Times New Roman" w:hAnsi="Times New Roman" w:cs="Times New Roman"/>
                <w:sz w:val="24"/>
                <w:szCs w:val="24"/>
              </w:rPr>
              <w:t>муниципального земельного контроля</w:t>
            </w:r>
          </w:p>
        </w:tc>
        <w:tc>
          <w:tcPr>
            <w:tcW w:w="3119"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 xml:space="preserve">Возможность исполнения и </w:t>
            </w:r>
            <w:r w:rsidRPr="001240CF">
              <w:rPr>
                <w:rFonts w:ascii="Times New Roman" w:hAnsi="Times New Roman" w:cs="Times New Roman"/>
                <w:sz w:val="24"/>
                <w:szCs w:val="24"/>
              </w:rPr>
              <w:lastRenderedPageBreak/>
              <w:t>контроля</w:t>
            </w:r>
          </w:p>
        </w:tc>
        <w:tc>
          <w:tcPr>
            <w:tcW w:w="3402"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Опубликование в свободном </w:t>
            </w:r>
            <w:r w:rsidRPr="001240CF">
              <w:rPr>
                <w:rFonts w:ascii="Times New Roman" w:hAnsi="Times New Roman" w:cs="Times New Roman"/>
                <w:sz w:val="24"/>
                <w:szCs w:val="24"/>
              </w:rPr>
              <w:lastRenderedPageBreak/>
              <w:t>доступе на официальном сайте в сети "Интернет"</w:t>
            </w:r>
          </w:p>
        </w:tc>
      </w:tr>
      <w:tr w:rsidR="001240CF" w:rsidRPr="001240CF" w:rsidTr="00A8782E">
        <w:tc>
          <w:tcPr>
            <w:tcW w:w="5165"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3119"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1240CF" w:rsidRPr="001240CF" w:rsidTr="00A8782E">
        <w:tc>
          <w:tcPr>
            <w:tcW w:w="5165" w:type="dxa"/>
            <w:gridSpan w:val="3"/>
          </w:tcPr>
          <w:p w:rsidR="001240CF" w:rsidRPr="001240CF" w:rsidRDefault="00A17D26" w:rsidP="00657B47">
            <w:pPr>
              <w:pStyle w:val="ConsPlusNonformat"/>
              <w:jc w:val="both"/>
              <w:rPr>
                <w:rFonts w:ascii="Times New Roman" w:hAnsi="Times New Roman" w:cs="Times New Roman"/>
                <w:sz w:val="24"/>
                <w:szCs w:val="24"/>
              </w:rPr>
            </w:pPr>
            <w:r w:rsidRPr="00A17D26">
              <w:rPr>
                <w:rFonts w:ascii="Times New Roman" w:hAnsi="Times New Roman" w:cs="Times New Roman"/>
                <w:sz w:val="24"/>
                <w:szCs w:val="24"/>
              </w:rPr>
              <w:t>Земель</w:t>
            </w:r>
            <w:r>
              <w:rPr>
                <w:rFonts w:ascii="Times New Roman" w:hAnsi="Times New Roman" w:cs="Times New Roman"/>
                <w:sz w:val="24"/>
                <w:szCs w:val="24"/>
              </w:rPr>
              <w:t>ный кодекс Российской Федерации</w:t>
            </w:r>
          </w:p>
        </w:tc>
        <w:tc>
          <w:tcPr>
            <w:tcW w:w="3119" w:type="dxa"/>
            <w:gridSpan w:val="3"/>
          </w:tcPr>
          <w:p w:rsidR="001240CF" w:rsidRPr="001240CF" w:rsidRDefault="0093393C"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1240CF" w:rsidRPr="001240CF" w:rsidRDefault="0093393C"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1240CF" w:rsidRPr="001240CF" w:rsidRDefault="0093393C"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A17D26" w:rsidRDefault="0093393C" w:rsidP="00A17D26">
            <w:pPr>
              <w:pStyle w:val="ConsPlusNonformat"/>
              <w:jc w:val="both"/>
              <w:rPr>
                <w:rFonts w:ascii="Times New Roman" w:hAnsi="Times New Roman" w:cs="Times New Roman"/>
                <w:sz w:val="24"/>
                <w:szCs w:val="24"/>
              </w:rPr>
            </w:pPr>
            <w:r w:rsidRPr="00A17D26">
              <w:rPr>
                <w:rFonts w:ascii="Times New Roman" w:hAnsi="Times New Roman" w:cs="Times New Roman"/>
                <w:sz w:val="24"/>
                <w:szCs w:val="24"/>
              </w:rPr>
              <w:t>Кодекс Российской Федерации об административных правонарушениях</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Федеральный закон от 02.05.2006 №59-ФЗ «О порядке рассмотрения обращений граждан Российской Федерации»</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w:t>
            </w:r>
            <w:proofErr w:type="gramStart"/>
            <w:r w:rsidRPr="00657B4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57B47">
              <w:rPr>
                <w:rFonts w:ascii="Times New Roman" w:hAnsi="Times New Roman" w:cs="Times New Roman"/>
                <w:sz w:val="24"/>
                <w:szCs w:val="24"/>
              </w:rPr>
              <w:t xml:space="preserve"> и индивидуальных предпринимателей</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 xml:space="preserve">Приказ Министерства экономического развития  Российской Федерации от 30.04.2009 №141 «О </w:t>
            </w:r>
            <w:r w:rsidRPr="00657B47">
              <w:rPr>
                <w:rFonts w:ascii="Times New Roman" w:hAnsi="Times New Roman" w:cs="Times New Roman"/>
                <w:sz w:val="24"/>
                <w:szCs w:val="24"/>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lastRenderedPageBreak/>
              <w:t>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Земельный кодекс РТ</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Земельный кодекс РТ</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3393C" w:rsidRPr="001240CF" w:rsidTr="00A8782E">
        <w:tc>
          <w:tcPr>
            <w:tcW w:w="5165" w:type="dxa"/>
            <w:gridSpan w:val="3"/>
          </w:tcPr>
          <w:p w:rsidR="0093393C" w:rsidRPr="00657B47" w:rsidRDefault="0093393C"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Закон РТ от 13.10.2015 №83-ЗРТ «О порядке осуществления муниципального земельного контроля на территории РТ</w:t>
            </w:r>
          </w:p>
        </w:tc>
        <w:tc>
          <w:tcPr>
            <w:tcW w:w="3119"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93393C" w:rsidRPr="001240CF" w:rsidRDefault="0093393C" w:rsidP="008E422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A17D26" w:rsidRPr="001240CF" w:rsidTr="00A8782E">
        <w:tc>
          <w:tcPr>
            <w:tcW w:w="5165" w:type="dxa"/>
            <w:gridSpan w:val="3"/>
          </w:tcPr>
          <w:p w:rsidR="00A17D26" w:rsidRPr="00657B47" w:rsidRDefault="00657B47" w:rsidP="00A17D26">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Устав муниципального образования «</w:t>
            </w:r>
            <w:proofErr w:type="spellStart"/>
            <w:r w:rsidRPr="00657B47">
              <w:rPr>
                <w:rFonts w:ascii="Times New Roman" w:hAnsi="Times New Roman" w:cs="Times New Roman"/>
                <w:sz w:val="24"/>
                <w:szCs w:val="24"/>
              </w:rPr>
              <w:t>Зеленодольский</w:t>
            </w:r>
            <w:proofErr w:type="spellEnd"/>
            <w:r w:rsidRPr="00657B47">
              <w:rPr>
                <w:rFonts w:ascii="Times New Roman" w:hAnsi="Times New Roman" w:cs="Times New Roman"/>
                <w:sz w:val="24"/>
                <w:szCs w:val="24"/>
              </w:rPr>
              <w:t xml:space="preserve"> муниципальный район  Республики Татарстан, утвержденный решением Совета </w:t>
            </w:r>
            <w:proofErr w:type="spellStart"/>
            <w:r w:rsidRPr="00657B47">
              <w:rPr>
                <w:rFonts w:ascii="Times New Roman" w:hAnsi="Times New Roman" w:cs="Times New Roman"/>
                <w:sz w:val="24"/>
                <w:szCs w:val="24"/>
              </w:rPr>
              <w:t>Зеленодольского</w:t>
            </w:r>
            <w:proofErr w:type="spellEnd"/>
            <w:r w:rsidRPr="00657B47">
              <w:rPr>
                <w:rFonts w:ascii="Times New Roman" w:hAnsi="Times New Roman" w:cs="Times New Roman"/>
                <w:sz w:val="24"/>
                <w:szCs w:val="24"/>
              </w:rPr>
              <w:t xml:space="preserve"> муниципального района от 29.03.2018г. №279</w:t>
            </w:r>
          </w:p>
        </w:tc>
        <w:tc>
          <w:tcPr>
            <w:tcW w:w="3119" w:type="dxa"/>
            <w:gridSpan w:val="3"/>
          </w:tcPr>
          <w:p w:rsidR="00A17D26" w:rsidRPr="001240CF" w:rsidRDefault="00657B47"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A17D26" w:rsidRPr="001240CF" w:rsidRDefault="00932C41"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657B47">
              <w:rPr>
                <w:rFonts w:ascii="Times New Roman" w:hAnsi="Times New Roman" w:cs="Times New Roman"/>
                <w:sz w:val="24"/>
                <w:szCs w:val="24"/>
              </w:rPr>
              <w:t>ет</w:t>
            </w:r>
          </w:p>
        </w:tc>
        <w:tc>
          <w:tcPr>
            <w:tcW w:w="3827" w:type="dxa"/>
            <w:gridSpan w:val="3"/>
          </w:tcPr>
          <w:p w:rsidR="00A17D26" w:rsidRDefault="00492412" w:rsidP="00492412">
            <w:pPr>
              <w:pStyle w:val="ConsPlusNormal"/>
              <w:jc w:val="center"/>
              <w:rPr>
                <w:rFonts w:ascii="Times New Roman" w:hAnsi="Times New Roman" w:cs="Times New Roman"/>
                <w:sz w:val="24"/>
                <w:szCs w:val="24"/>
              </w:rPr>
            </w:pPr>
            <w:r w:rsidRPr="00492412">
              <w:rPr>
                <w:rFonts w:ascii="Times New Roman" w:hAnsi="Times New Roman" w:cs="Times New Roman"/>
                <w:sz w:val="24"/>
                <w:szCs w:val="24"/>
              </w:rPr>
              <w:t>http://zelenodolsk.tatarstan.ru/</w:t>
            </w:r>
          </w:p>
        </w:tc>
      </w:tr>
      <w:tr w:rsidR="00657B47" w:rsidRPr="001240CF" w:rsidTr="00A8782E">
        <w:tc>
          <w:tcPr>
            <w:tcW w:w="5165" w:type="dxa"/>
            <w:gridSpan w:val="3"/>
          </w:tcPr>
          <w:p w:rsidR="00657B47" w:rsidRPr="00657B47" w:rsidRDefault="00657B47" w:rsidP="00657B47">
            <w:pPr>
              <w:pStyle w:val="ConsPlusNonformat"/>
              <w:jc w:val="both"/>
              <w:rPr>
                <w:rFonts w:ascii="Times New Roman" w:hAnsi="Times New Roman" w:cs="Times New Roman"/>
                <w:sz w:val="24"/>
                <w:szCs w:val="24"/>
              </w:rPr>
            </w:pPr>
            <w:r w:rsidRPr="00657B47">
              <w:rPr>
                <w:rFonts w:ascii="Times New Roman" w:hAnsi="Times New Roman" w:cs="Times New Roman"/>
                <w:sz w:val="24"/>
                <w:szCs w:val="24"/>
              </w:rPr>
              <w:t xml:space="preserve">Постановление Исполнительного комитета </w:t>
            </w:r>
            <w:proofErr w:type="spellStart"/>
            <w:r w:rsidRPr="00657B47">
              <w:rPr>
                <w:rFonts w:ascii="Times New Roman" w:hAnsi="Times New Roman" w:cs="Times New Roman"/>
                <w:sz w:val="24"/>
                <w:szCs w:val="24"/>
              </w:rPr>
              <w:t>Зеленодольского</w:t>
            </w:r>
            <w:proofErr w:type="spellEnd"/>
            <w:r w:rsidRPr="00657B47">
              <w:rPr>
                <w:rFonts w:ascii="Times New Roman" w:hAnsi="Times New Roman" w:cs="Times New Roman"/>
                <w:sz w:val="24"/>
                <w:szCs w:val="24"/>
              </w:rPr>
              <w:t xml:space="preserve"> муниципального района Республики Татарстан от 18.09.2017 №2390 «Об утверждении административного регламента осуществления муниципального земельного контроля в границах муниципального образования «город Зеленодольск» и муниципальных образований – сельских поселений, входящих в состав </w:t>
            </w:r>
            <w:proofErr w:type="spellStart"/>
            <w:r w:rsidRPr="00657B47">
              <w:rPr>
                <w:rFonts w:ascii="Times New Roman" w:hAnsi="Times New Roman" w:cs="Times New Roman"/>
                <w:sz w:val="24"/>
                <w:szCs w:val="24"/>
              </w:rPr>
              <w:t>Зеленодольского</w:t>
            </w:r>
            <w:proofErr w:type="spellEnd"/>
            <w:r w:rsidRPr="00657B47">
              <w:rPr>
                <w:rFonts w:ascii="Times New Roman" w:hAnsi="Times New Roman" w:cs="Times New Roman"/>
                <w:sz w:val="24"/>
                <w:szCs w:val="24"/>
              </w:rPr>
              <w:t xml:space="preserve"> муниципального района</w:t>
            </w:r>
          </w:p>
        </w:tc>
        <w:tc>
          <w:tcPr>
            <w:tcW w:w="3119" w:type="dxa"/>
            <w:gridSpan w:val="3"/>
          </w:tcPr>
          <w:p w:rsidR="00657B47" w:rsidRPr="001240CF" w:rsidRDefault="00657B47"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657B47" w:rsidRPr="001240CF" w:rsidRDefault="00932C41" w:rsidP="0049241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657B47">
              <w:rPr>
                <w:rFonts w:ascii="Times New Roman" w:hAnsi="Times New Roman" w:cs="Times New Roman"/>
                <w:sz w:val="24"/>
                <w:szCs w:val="24"/>
              </w:rPr>
              <w:t>ет</w:t>
            </w:r>
          </w:p>
        </w:tc>
        <w:tc>
          <w:tcPr>
            <w:tcW w:w="3827" w:type="dxa"/>
            <w:gridSpan w:val="3"/>
          </w:tcPr>
          <w:p w:rsidR="00657B47" w:rsidRDefault="00492412" w:rsidP="00492412">
            <w:pPr>
              <w:pStyle w:val="ConsPlusNormal"/>
              <w:jc w:val="center"/>
              <w:rPr>
                <w:rFonts w:ascii="Times New Roman" w:hAnsi="Times New Roman" w:cs="Times New Roman"/>
                <w:sz w:val="24"/>
                <w:szCs w:val="24"/>
              </w:rPr>
            </w:pPr>
            <w:r w:rsidRPr="00492412">
              <w:rPr>
                <w:rFonts w:ascii="Times New Roman" w:hAnsi="Times New Roman" w:cs="Times New Roman"/>
                <w:sz w:val="24"/>
                <w:szCs w:val="24"/>
              </w:rPr>
              <w:t>http://zelenodolsk.tatarstan.ru/</w:t>
            </w:r>
          </w:p>
        </w:tc>
      </w:tr>
      <w:tr w:rsidR="001240CF" w:rsidRPr="001240CF" w:rsidTr="00A8782E">
        <w:tc>
          <w:tcPr>
            <w:tcW w:w="15513" w:type="dxa"/>
            <w:gridSpan w:val="12"/>
          </w:tcPr>
          <w:p w:rsidR="001240CF" w:rsidRPr="001240CF" w:rsidRDefault="001240CF" w:rsidP="00932C41">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 xml:space="preserve">II. Организация </w:t>
            </w:r>
            <w:proofErr w:type="gramStart"/>
            <w:r w:rsidR="00932C41">
              <w:rPr>
                <w:rFonts w:ascii="Times New Roman" w:hAnsi="Times New Roman" w:cs="Times New Roman"/>
                <w:sz w:val="24"/>
                <w:szCs w:val="24"/>
              </w:rPr>
              <w:t>муниципального</w:t>
            </w:r>
            <w:proofErr w:type="gramEnd"/>
            <w:r w:rsidR="00932C41">
              <w:rPr>
                <w:rFonts w:ascii="Times New Roman" w:hAnsi="Times New Roman" w:cs="Times New Roman"/>
                <w:sz w:val="24"/>
                <w:szCs w:val="24"/>
              </w:rPr>
              <w:t xml:space="preserve"> земельного </w:t>
            </w:r>
            <w:proofErr w:type="spellStart"/>
            <w:r w:rsidR="00932C41">
              <w:rPr>
                <w:rFonts w:ascii="Times New Roman" w:hAnsi="Times New Roman" w:cs="Times New Roman"/>
                <w:sz w:val="24"/>
                <w:szCs w:val="24"/>
              </w:rPr>
              <w:t>конроля</w:t>
            </w:r>
            <w:proofErr w:type="spellEnd"/>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1240CF" w:rsidRPr="001240CF" w:rsidRDefault="001240CF" w:rsidP="006130BD">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sidR="006130BD">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sidR="006130BD">
              <w:rPr>
                <w:rFonts w:ascii="Times New Roman" w:hAnsi="Times New Roman" w:cs="Times New Roman"/>
                <w:sz w:val="24"/>
                <w:szCs w:val="24"/>
              </w:rPr>
              <w:t xml:space="preserve">земельного </w:t>
            </w:r>
            <w:r w:rsidRPr="001240CF">
              <w:rPr>
                <w:rFonts w:ascii="Times New Roman" w:hAnsi="Times New Roman" w:cs="Times New Roman"/>
                <w:sz w:val="24"/>
                <w:szCs w:val="24"/>
              </w:rPr>
              <w:t xml:space="preserve">контроля </w:t>
            </w:r>
          </w:p>
        </w:tc>
        <w:tc>
          <w:tcPr>
            <w:tcW w:w="10348" w:type="dxa"/>
            <w:gridSpan w:val="9"/>
          </w:tcPr>
          <w:p w:rsidR="00A9689A" w:rsidRPr="00A2358B" w:rsidRDefault="00C84589" w:rsidP="00A2358B">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Согласно п.1.2 </w:t>
            </w:r>
            <w:r w:rsidR="00A9689A" w:rsidRPr="00A2358B">
              <w:rPr>
                <w:rFonts w:ascii="Times New Roman" w:hAnsi="Times New Roman" w:cs="Times New Roman"/>
                <w:sz w:val="24"/>
                <w:szCs w:val="24"/>
              </w:rPr>
              <w:t xml:space="preserve">постановления Исполнительного комитета </w:t>
            </w:r>
            <w:proofErr w:type="spellStart"/>
            <w:r w:rsidR="00A9689A" w:rsidRPr="00A2358B">
              <w:rPr>
                <w:rFonts w:ascii="Times New Roman" w:hAnsi="Times New Roman" w:cs="Times New Roman"/>
                <w:sz w:val="24"/>
                <w:szCs w:val="24"/>
              </w:rPr>
              <w:t>Зеленодольского</w:t>
            </w:r>
            <w:proofErr w:type="spellEnd"/>
            <w:r w:rsidR="00A9689A" w:rsidRPr="00A2358B">
              <w:rPr>
                <w:rFonts w:ascii="Times New Roman" w:hAnsi="Times New Roman" w:cs="Times New Roman"/>
                <w:sz w:val="24"/>
                <w:szCs w:val="24"/>
              </w:rPr>
              <w:t xml:space="preserve"> муниципального района №2390 от 18.09.2017 «Об утверждении административного регламента осуществления муниципального земельного контроля в границах муниципального образования «город Зеленодольск» и муниципальных образований – сельских поселений, входящих в состав </w:t>
            </w:r>
            <w:proofErr w:type="spellStart"/>
            <w:r w:rsidR="00A9689A" w:rsidRPr="00A2358B">
              <w:rPr>
                <w:rFonts w:ascii="Times New Roman" w:hAnsi="Times New Roman" w:cs="Times New Roman"/>
                <w:sz w:val="24"/>
                <w:szCs w:val="24"/>
              </w:rPr>
              <w:t>Зеленодольского</w:t>
            </w:r>
            <w:proofErr w:type="spellEnd"/>
            <w:r w:rsidR="00A9689A" w:rsidRPr="00A2358B">
              <w:rPr>
                <w:rFonts w:ascii="Times New Roman" w:hAnsi="Times New Roman" w:cs="Times New Roman"/>
                <w:sz w:val="24"/>
                <w:szCs w:val="24"/>
              </w:rPr>
              <w:t xml:space="preserve"> муниципального района», у</w:t>
            </w:r>
            <w:r w:rsidRPr="00A2358B">
              <w:rPr>
                <w:rFonts w:ascii="Times New Roman" w:hAnsi="Times New Roman" w:cs="Times New Roman"/>
                <w:sz w:val="24"/>
                <w:szCs w:val="24"/>
              </w:rPr>
              <w:t xml:space="preserve">полномоченным органом, осуществляющим муниципальный земельный контроль, </w:t>
            </w:r>
            <w:r w:rsidR="00A9689A" w:rsidRPr="00A2358B">
              <w:rPr>
                <w:rFonts w:ascii="Times New Roman" w:hAnsi="Times New Roman" w:cs="Times New Roman"/>
                <w:sz w:val="24"/>
                <w:szCs w:val="24"/>
              </w:rPr>
              <w:t xml:space="preserve">является Исполнительный комитет </w:t>
            </w:r>
            <w:proofErr w:type="spellStart"/>
            <w:r w:rsidR="00A9689A" w:rsidRPr="00A2358B">
              <w:rPr>
                <w:rFonts w:ascii="Times New Roman" w:hAnsi="Times New Roman" w:cs="Times New Roman"/>
                <w:sz w:val="24"/>
                <w:szCs w:val="24"/>
              </w:rPr>
              <w:t>Зеленодольского</w:t>
            </w:r>
            <w:proofErr w:type="spellEnd"/>
            <w:r w:rsidR="00A9689A" w:rsidRPr="00A2358B">
              <w:rPr>
                <w:rFonts w:ascii="Times New Roman" w:hAnsi="Times New Roman" w:cs="Times New Roman"/>
                <w:sz w:val="24"/>
                <w:szCs w:val="24"/>
              </w:rPr>
              <w:t xml:space="preserve"> муниципального района.</w:t>
            </w:r>
          </w:p>
          <w:p w:rsidR="00C84589" w:rsidRPr="00A2358B" w:rsidRDefault="00A9689A" w:rsidP="00A2358B">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Непосредственными исполнителями муниципальной функции по осуществлению муниципального земельного контроля являются сотрудники отдела муниципального контроля и услуг Исполнительного комитета </w:t>
            </w:r>
            <w:proofErr w:type="spellStart"/>
            <w:r w:rsidRPr="00A2358B">
              <w:rPr>
                <w:rFonts w:ascii="Times New Roman" w:hAnsi="Times New Roman" w:cs="Times New Roman"/>
                <w:sz w:val="24"/>
                <w:szCs w:val="24"/>
              </w:rPr>
              <w:t>Зеленодольского</w:t>
            </w:r>
            <w:proofErr w:type="spellEnd"/>
            <w:r w:rsidRPr="00A2358B">
              <w:rPr>
                <w:rFonts w:ascii="Times New Roman" w:hAnsi="Times New Roman" w:cs="Times New Roman"/>
                <w:sz w:val="24"/>
                <w:szCs w:val="24"/>
              </w:rPr>
              <w:t xml:space="preserve"> муниципального района. </w:t>
            </w:r>
          </w:p>
          <w:p w:rsidR="001240CF" w:rsidRPr="001240CF" w:rsidRDefault="001240CF" w:rsidP="00C84589">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505" w:type="dxa"/>
            <w:gridSpan w:val="2"/>
          </w:tcPr>
          <w:p w:rsidR="001240CF" w:rsidRPr="001240CF" w:rsidRDefault="001240CF" w:rsidP="006130BD">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Описание вида </w:t>
            </w:r>
            <w:r w:rsidR="006130B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w:t>
            </w:r>
          </w:p>
        </w:tc>
        <w:tc>
          <w:tcPr>
            <w:tcW w:w="10348" w:type="dxa"/>
            <w:gridSpan w:val="9"/>
          </w:tcPr>
          <w:p w:rsidR="00751EA5" w:rsidRPr="00A2358B" w:rsidRDefault="00751EA5" w:rsidP="00A2358B">
            <w:pPr>
              <w:autoSpaceDE w:val="0"/>
              <w:autoSpaceDN w:val="0"/>
              <w:adjustRightInd w:val="0"/>
              <w:jc w:val="both"/>
              <w:rPr>
                <w:rFonts w:ascii="Times New Roman" w:eastAsia="Times New Roman" w:hAnsi="Times New Roman" w:cs="Times New Roman"/>
                <w:sz w:val="24"/>
                <w:szCs w:val="24"/>
                <w:lang w:eastAsia="ru-RU"/>
              </w:rPr>
            </w:pPr>
            <w:r w:rsidRPr="00A2358B">
              <w:rPr>
                <w:rFonts w:ascii="Times New Roman" w:eastAsia="Times New Roman" w:hAnsi="Times New Roman" w:cs="Times New Roman"/>
                <w:sz w:val="24"/>
                <w:szCs w:val="24"/>
                <w:lang w:eastAsia="ru-RU"/>
              </w:rPr>
              <w:t>Предметом проверок при осуществлении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1240CF" w:rsidRPr="001240CF" w:rsidRDefault="001240CF" w:rsidP="008E422E">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1240CF" w:rsidRPr="001240CF" w:rsidRDefault="001240CF" w:rsidP="006130BD">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w:t>
            </w:r>
            <w:r w:rsidR="006130BD">
              <w:rPr>
                <w:rFonts w:ascii="Times New Roman" w:hAnsi="Times New Roman" w:cs="Times New Roman"/>
                <w:sz w:val="24"/>
                <w:szCs w:val="24"/>
              </w:rPr>
              <w:t xml:space="preserve">муниципального земельного контроля </w:t>
            </w:r>
          </w:p>
        </w:tc>
        <w:tc>
          <w:tcPr>
            <w:tcW w:w="10348" w:type="dxa"/>
            <w:gridSpan w:val="9"/>
          </w:tcPr>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Земельный кодекс Российской Федерации;</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 xml:space="preserve">Кодекс Российской Федерации об административных правонарушениях; </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Федеральный закон от 02.05.2006 №59-ФЗ «О порядке рассмотрения обращений граждан Российской Федерации»;</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w:t>
            </w:r>
            <w:proofErr w:type="gramStart"/>
            <w:r w:rsidRPr="00751EA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51EA5">
              <w:rPr>
                <w:rFonts w:ascii="Times New Roman" w:hAnsi="Times New Roman" w:cs="Times New Roman"/>
                <w:sz w:val="24"/>
                <w:szCs w:val="24"/>
              </w:rPr>
              <w:t xml:space="preserve"> и индивидуальных предпринимателей;</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lastRenderedPageBreak/>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Земельный кодекс РТ;</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Закон РТ от 13.10.2015 №83-ЗРТ «О порядке осуществления муниципального земельного контроля на территории РТ;</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Устав муниципального образования «</w:t>
            </w:r>
            <w:proofErr w:type="spellStart"/>
            <w:r w:rsidRPr="00751EA5">
              <w:rPr>
                <w:rFonts w:ascii="Times New Roman" w:hAnsi="Times New Roman" w:cs="Times New Roman"/>
                <w:sz w:val="24"/>
                <w:szCs w:val="24"/>
              </w:rPr>
              <w:t>Зеленодольский</w:t>
            </w:r>
            <w:proofErr w:type="spellEnd"/>
            <w:r w:rsidRPr="00751EA5">
              <w:rPr>
                <w:rFonts w:ascii="Times New Roman" w:hAnsi="Times New Roman" w:cs="Times New Roman"/>
                <w:sz w:val="24"/>
                <w:szCs w:val="24"/>
              </w:rPr>
              <w:t xml:space="preserve"> муниципальный район  Республики Татарстан, утвержденный решением Совета </w:t>
            </w:r>
            <w:proofErr w:type="spellStart"/>
            <w:r w:rsidRPr="00751EA5">
              <w:rPr>
                <w:rFonts w:ascii="Times New Roman" w:hAnsi="Times New Roman" w:cs="Times New Roman"/>
                <w:sz w:val="24"/>
                <w:szCs w:val="24"/>
              </w:rPr>
              <w:t>Зеленодольского</w:t>
            </w:r>
            <w:proofErr w:type="spellEnd"/>
            <w:r w:rsidRPr="00751EA5">
              <w:rPr>
                <w:rFonts w:ascii="Times New Roman" w:hAnsi="Times New Roman" w:cs="Times New Roman"/>
                <w:sz w:val="24"/>
                <w:szCs w:val="24"/>
              </w:rPr>
              <w:t xml:space="preserve"> муниципального района от 29.03.2018г. №279;</w:t>
            </w:r>
          </w:p>
          <w:p w:rsidR="00751EA5" w:rsidRPr="00751EA5" w:rsidRDefault="00751EA5" w:rsidP="00751EA5">
            <w:pPr>
              <w:pStyle w:val="ConsPlusNonformat"/>
              <w:jc w:val="both"/>
              <w:rPr>
                <w:rFonts w:ascii="Times New Roman" w:hAnsi="Times New Roman" w:cs="Times New Roman"/>
                <w:sz w:val="24"/>
                <w:szCs w:val="24"/>
              </w:rPr>
            </w:pPr>
            <w:r w:rsidRPr="00751EA5">
              <w:rPr>
                <w:rFonts w:ascii="Times New Roman" w:hAnsi="Times New Roman" w:cs="Times New Roman"/>
                <w:sz w:val="24"/>
                <w:szCs w:val="24"/>
              </w:rPr>
              <w:t xml:space="preserve">Постановление Исполнительного комитета </w:t>
            </w:r>
            <w:proofErr w:type="spellStart"/>
            <w:r w:rsidRPr="00751EA5">
              <w:rPr>
                <w:rFonts w:ascii="Times New Roman" w:hAnsi="Times New Roman" w:cs="Times New Roman"/>
                <w:sz w:val="24"/>
                <w:szCs w:val="24"/>
              </w:rPr>
              <w:t>Зеленодольского</w:t>
            </w:r>
            <w:proofErr w:type="spellEnd"/>
            <w:r w:rsidRPr="00751EA5">
              <w:rPr>
                <w:rFonts w:ascii="Times New Roman" w:hAnsi="Times New Roman" w:cs="Times New Roman"/>
                <w:sz w:val="24"/>
                <w:szCs w:val="24"/>
              </w:rPr>
              <w:t xml:space="preserve"> муниципального района Республики Татарстан от 18.09.2017 №2390 «Об утверждении административного регламента осуществления муниципального земельного контроля в границах муниципального образования «город Зеленодольск» и муниципальных образований – сельских поселений, входящих в состав </w:t>
            </w:r>
            <w:proofErr w:type="spellStart"/>
            <w:r w:rsidRPr="00751EA5">
              <w:rPr>
                <w:rFonts w:ascii="Times New Roman" w:hAnsi="Times New Roman" w:cs="Times New Roman"/>
                <w:sz w:val="24"/>
                <w:szCs w:val="24"/>
              </w:rPr>
              <w:t>Зеленодольского</w:t>
            </w:r>
            <w:proofErr w:type="spellEnd"/>
            <w:r w:rsidRPr="00751EA5">
              <w:rPr>
                <w:rFonts w:ascii="Times New Roman" w:hAnsi="Times New Roman" w:cs="Times New Roman"/>
                <w:sz w:val="24"/>
                <w:szCs w:val="24"/>
              </w:rPr>
              <w:t xml:space="preserve"> муниципального района. </w:t>
            </w:r>
          </w:p>
          <w:p w:rsidR="00751EA5" w:rsidRPr="00751EA5" w:rsidRDefault="00751EA5" w:rsidP="00751EA5">
            <w:pPr>
              <w:pStyle w:val="ConsPlusNonformat"/>
              <w:jc w:val="both"/>
              <w:rPr>
                <w:rFonts w:ascii="Times New Roman" w:hAnsi="Times New Roman" w:cs="Times New Roman"/>
                <w:sz w:val="24"/>
                <w:szCs w:val="24"/>
              </w:rPr>
            </w:pPr>
          </w:p>
          <w:p w:rsidR="001240CF" w:rsidRPr="001240CF" w:rsidRDefault="001240CF" w:rsidP="008E422E">
            <w:pPr>
              <w:pStyle w:val="ConsPlusNormal"/>
              <w:rPr>
                <w:rFonts w:ascii="Times New Roman" w:hAnsi="Times New Roman" w:cs="Times New Roman"/>
                <w:sz w:val="24"/>
                <w:szCs w:val="24"/>
              </w:rPr>
            </w:pPr>
          </w:p>
        </w:tc>
      </w:tr>
      <w:tr w:rsidR="001240CF" w:rsidRPr="00A2358B" w:rsidTr="00A8782E">
        <w:tc>
          <w:tcPr>
            <w:tcW w:w="660" w:type="dxa"/>
          </w:tcPr>
          <w:p w:rsidR="001240CF" w:rsidRPr="006130BD" w:rsidRDefault="001240CF" w:rsidP="001240CF">
            <w:pPr>
              <w:pStyle w:val="ConsPlusNormal"/>
              <w:jc w:val="center"/>
              <w:rPr>
                <w:rFonts w:ascii="Times New Roman" w:hAnsi="Times New Roman" w:cs="Times New Roman"/>
                <w:sz w:val="24"/>
                <w:szCs w:val="24"/>
              </w:rPr>
            </w:pPr>
            <w:r w:rsidRPr="006130BD">
              <w:rPr>
                <w:rFonts w:ascii="Times New Roman" w:hAnsi="Times New Roman" w:cs="Times New Roman"/>
                <w:sz w:val="24"/>
                <w:szCs w:val="24"/>
              </w:rPr>
              <w:lastRenderedPageBreak/>
              <w:t>4.</w:t>
            </w:r>
          </w:p>
        </w:tc>
        <w:tc>
          <w:tcPr>
            <w:tcW w:w="4505" w:type="dxa"/>
            <w:gridSpan w:val="2"/>
          </w:tcPr>
          <w:p w:rsidR="001240CF" w:rsidRPr="00A2358B" w:rsidRDefault="001240CF" w:rsidP="006130BD">
            <w:pPr>
              <w:pStyle w:val="ConsPlusNormal"/>
              <w:rPr>
                <w:rFonts w:ascii="Times New Roman" w:hAnsi="Times New Roman" w:cs="Times New Roman"/>
                <w:sz w:val="24"/>
                <w:szCs w:val="24"/>
              </w:rPr>
            </w:pPr>
            <w:r w:rsidRPr="00A2358B">
              <w:rPr>
                <w:rFonts w:ascii="Times New Roman" w:hAnsi="Times New Roman" w:cs="Times New Roman"/>
                <w:sz w:val="24"/>
                <w:szCs w:val="24"/>
              </w:rPr>
              <w:t xml:space="preserve">Информация о взаимодействии </w:t>
            </w:r>
            <w:r w:rsidR="006130BD">
              <w:rPr>
                <w:rFonts w:ascii="Times New Roman" w:hAnsi="Times New Roman" w:cs="Times New Roman"/>
                <w:sz w:val="24"/>
                <w:szCs w:val="24"/>
              </w:rPr>
              <w:t>органа</w:t>
            </w:r>
            <w:r w:rsidR="00932C41">
              <w:rPr>
                <w:rFonts w:ascii="Times New Roman" w:hAnsi="Times New Roman" w:cs="Times New Roman"/>
                <w:sz w:val="24"/>
                <w:szCs w:val="24"/>
              </w:rPr>
              <w:t xml:space="preserve"> </w:t>
            </w:r>
            <w:r w:rsidR="006130BD">
              <w:rPr>
                <w:rFonts w:ascii="Times New Roman" w:hAnsi="Times New Roman" w:cs="Times New Roman"/>
                <w:sz w:val="24"/>
                <w:szCs w:val="24"/>
              </w:rPr>
              <w:t xml:space="preserve">муниципального земельного контроля </w:t>
            </w:r>
            <w:r w:rsidRPr="00A2358B">
              <w:rPr>
                <w:rFonts w:ascii="Times New Roman" w:hAnsi="Times New Roman" w:cs="Times New Roman"/>
                <w:sz w:val="24"/>
                <w:szCs w:val="24"/>
              </w:rPr>
              <w:t xml:space="preserve">при осуществлении соответствующего вида </w:t>
            </w:r>
            <w:r w:rsidR="006130BD">
              <w:rPr>
                <w:rFonts w:ascii="Times New Roman" w:hAnsi="Times New Roman" w:cs="Times New Roman"/>
                <w:sz w:val="24"/>
                <w:szCs w:val="24"/>
              </w:rPr>
              <w:t>муниципального контроля</w:t>
            </w:r>
            <w:r w:rsidRPr="00A2358B">
              <w:rPr>
                <w:rFonts w:ascii="Times New Roman" w:hAnsi="Times New Roman" w:cs="Times New Roman"/>
                <w:sz w:val="24"/>
                <w:szCs w:val="24"/>
              </w:rPr>
              <w:t xml:space="preserve">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A2358B" w:rsidRPr="00A2358B" w:rsidRDefault="00A2358B" w:rsidP="00A2358B">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Взаимодействие с другими контролирующими органами осуществляется путем проведения совместных проверок, направления запросов, предоставления сведений. </w:t>
            </w:r>
          </w:p>
          <w:p w:rsidR="001240CF" w:rsidRPr="00A2358B" w:rsidRDefault="00751EA5" w:rsidP="00A2358B">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В случае выявления нарушения требований земельного законодательства, за которое законодательством Российской Федерации, законодательством Республики Татарстан предусмотрена административная и иная ответственность, акт проверки (обследования) направляется в </w:t>
            </w:r>
            <w:proofErr w:type="spellStart"/>
            <w:r w:rsidR="00A2358B" w:rsidRPr="00A2358B">
              <w:rPr>
                <w:rFonts w:ascii="Times New Roman" w:hAnsi="Times New Roman" w:cs="Times New Roman"/>
                <w:sz w:val="24"/>
                <w:szCs w:val="24"/>
              </w:rPr>
              <w:t>Зеленодольский</w:t>
            </w:r>
            <w:proofErr w:type="spellEnd"/>
            <w:r w:rsidR="00A2358B" w:rsidRPr="00A2358B">
              <w:rPr>
                <w:rFonts w:ascii="Times New Roman" w:hAnsi="Times New Roman" w:cs="Times New Roman"/>
                <w:sz w:val="24"/>
                <w:szCs w:val="24"/>
              </w:rPr>
              <w:t xml:space="preserve"> отдел Управления </w:t>
            </w:r>
            <w:proofErr w:type="spellStart"/>
            <w:r w:rsidR="00A2358B" w:rsidRPr="00A2358B">
              <w:rPr>
                <w:rFonts w:ascii="Times New Roman" w:hAnsi="Times New Roman" w:cs="Times New Roman"/>
                <w:sz w:val="24"/>
                <w:szCs w:val="24"/>
              </w:rPr>
              <w:t>Росреестра</w:t>
            </w:r>
            <w:proofErr w:type="spellEnd"/>
            <w:r w:rsidR="00A2358B" w:rsidRPr="00A2358B">
              <w:rPr>
                <w:rFonts w:ascii="Times New Roman" w:hAnsi="Times New Roman" w:cs="Times New Roman"/>
                <w:sz w:val="24"/>
                <w:szCs w:val="24"/>
              </w:rPr>
              <w:t xml:space="preserve"> по РТ, Управление </w:t>
            </w:r>
            <w:proofErr w:type="spellStart"/>
            <w:r w:rsidR="00A2358B" w:rsidRPr="00A2358B">
              <w:rPr>
                <w:rFonts w:ascii="Times New Roman" w:hAnsi="Times New Roman" w:cs="Times New Roman"/>
                <w:sz w:val="24"/>
                <w:szCs w:val="24"/>
              </w:rPr>
              <w:t>Россельхознадзора</w:t>
            </w:r>
            <w:proofErr w:type="spellEnd"/>
            <w:r w:rsidR="00A2358B" w:rsidRPr="00A2358B">
              <w:rPr>
                <w:rFonts w:ascii="Times New Roman" w:hAnsi="Times New Roman" w:cs="Times New Roman"/>
                <w:sz w:val="24"/>
                <w:szCs w:val="24"/>
              </w:rPr>
              <w:t xml:space="preserve"> по РТ </w:t>
            </w:r>
            <w:r w:rsidRPr="00A2358B">
              <w:rPr>
                <w:rFonts w:ascii="Times New Roman" w:hAnsi="Times New Roman" w:cs="Times New Roman"/>
                <w:sz w:val="24"/>
                <w:szCs w:val="24"/>
              </w:rPr>
              <w:t>для принятия мер в соответствии с законодательством Российской Федерации и законодательством Республики Татарстан</w:t>
            </w:r>
          </w:p>
        </w:tc>
      </w:tr>
      <w:tr w:rsidR="001240CF" w:rsidRPr="001240CF" w:rsidTr="00A8782E">
        <w:tc>
          <w:tcPr>
            <w:tcW w:w="660" w:type="dxa"/>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1240CF" w:rsidRPr="001240CF" w:rsidRDefault="001240CF" w:rsidP="006130BD">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выполнении отдельных функций по осуществлению </w:t>
            </w:r>
            <w:r w:rsidR="006130B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подведомственными органам государственной власти организациями с указанием их наименований, </w:t>
            </w:r>
            <w:r w:rsidRPr="001240CF">
              <w:rPr>
                <w:rFonts w:ascii="Times New Roman" w:hAnsi="Times New Roman" w:cs="Times New Roman"/>
                <w:sz w:val="24"/>
                <w:szCs w:val="24"/>
              </w:rPr>
              <w:lastRenderedPageBreak/>
              <w:t>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1240CF" w:rsidRPr="001240CF" w:rsidRDefault="00751EA5" w:rsidP="008E422E">
            <w:pPr>
              <w:pStyle w:val="ConsPlusNormal"/>
              <w:rPr>
                <w:rFonts w:ascii="Times New Roman" w:hAnsi="Times New Roman" w:cs="Times New Roman"/>
                <w:sz w:val="24"/>
                <w:szCs w:val="24"/>
              </w:rPr>
            </w:pPr>
            <w:r w:rsidRPr="00751EA5">
              <w:rPr>
                <w:rFonts w:ascii="Times New Roman" w:hAnsi="Times New Roman" w:cs="Times New Roman"/>
                <w:sz w:val="24"/>
                <w:szCs w:val="24"/>
              </w:rPr>
              <w:lastRenderedPageBreak/>
              <w:t>Подведомственные организации не имеются.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1240CF" w:rsidRPr="001240CF" w:rsidRDefault="008F1345" w:rsidP="008E422E">
            <w:pPr>
              <w:pStyle w:val="ConsPlusNormal"/>
              <w:rPr>
                <w:rFonts w:ascii="Times New Roman" w:hAnsi="Times New Roman" w:cs="Times New Roman"/>
                <w:sz w:val="24"/>
                <w:szCs w:val="24"/>
              </w:rPr>
            </w:pPr>
            <w:r w:rsidRPr="008F1345">
              <w:rPr>
                <w:rFonts w:ascii="Times New Roman" w:hAnsi="Times New Roman" w:cs="Times New Roman"/>
                <w:sz w:val="24"/>
                <w:szCs w:val="24"/>
              </w:rPr>
              <w:t>Аккредитация юридических лиц и граждан в качестве экспертных организаций и экспертов, привлекаемых к выполнению мероприятий по контролю, не проводилась.</w:t>
            </w:r>
          </w:p>
        </w:tc>
      </w:tr>
      <w:tr w:rsidR="001240CF" w:rsidRPr="001240CF" w:rsidTr="00A8782E">
        <w:tc>
          <w:tcPr>
            <w:tcW w:w="15513" w:type="dxa"/>
            <w:gridSpan w:val="12"/>
          </w:tcPr>
          <w:p w:rsidR="001240CF" w:rsidRPr="001240CF" w:rsidRDefault="001240CF" w:rsidP="007F1FC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III. Финансовое и кадровое обеспечение</w:t>
            </w:r>
            <w:r w:rsidR="007F1FCE">
              <w:rPr>
                <w:rFonts w:ascii="Times New Roman" w:hAnsi="Times New Roman" w:cs="Times New Roman"/>
                <w:sz w:val="24"/>
                <w:szCs w:val="24"/>
              </w:rPr>
              <w:t xml:space="preserve"> муниципального земельного контроля</w:t>
            </w:r>
            <w:r w:rsidRPr="001240CF">
              <w:rPr>
                <w:rFonts w:ascii="Times New Roman" w:hAnsi="Times New Roman" w:cs="Times New Roman"/>
                <w:sz w:val="24"/>
                <w:szCs w:val="24"/>
              </w:rPr>
              <w:t>, в том числе в динамике (по полугодиям)</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sidR="007F1FCE">
              <w:rPr>
                <w:rFonts w:ascii="Times New Roman" w:hAnsi="Times New Roman" w:cs="Times New Roman"/>
                <w:sz w:val="24"/>
                <w:szCs w:val="24"/>
              </w:rPr>
              <w:t>муниципального земельного контроля</w:t>
            </w:r>
          </w:p>
        </w:tc>
        <w:tc>
          <w:tcPr>
            <w:tcW w:w="3334" w:type="dxa"/>
            <w:gridSpan w:val="4"/>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240CF" w:rsidRPr="001240CF" w:rsidRDefault="001240CF"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240CF" w:rsidRPr="001240CF" w:rsidRDefault="00932C41"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w:t>
            </w:r>
            <w:r w:rsidR="001240CF" w:rsidRPr="001240CF">
              <w:rPr>
                <w:rFonts w:ascii="Times New Roman" w:hAnsi="Times New Roman" w:cs="Times New Roman"/>
                <w:sz w:val="24"/>
                <w:szCs w:val="24"/>
              </w:rPr>
              <w:t>од</w:t>
            </w:r>
          </w:p>
        </w:tc>
      </w:tr>
      <w:tr w:rsidR="001240CF" w:rsidRPr="00932C41" w:rsidTr="00A8782E">
        <w:tc>
          <w:tcPr>
            <w:tcW w:w="660" w:type="dxa"/>
          </w:tcPr>
          <w:p w:rsidR="001240CF" w:rsidRPr="00932C41" w:rsidRDefault="001240CF" w:rsidP="008E422E">
            <w:pPr>
              <w:pStyle w:val="ConsPlusNormal"/>
              <w:rPr>
                <w:rFonts w:ascii="Times New Roman" w:hAnsi="Times New Roman" w:cs="Times New Roman"/>
                <w:sz w:val="24"/>
                <w:szCs w:val="24"/>
              </w:rPr>
            </w:pPr>
          </w:p>
        </w:tc>
        <w:tc>
          <w:tcPr>
            <w:tcW w:w="4290" w:type="dxa"/>
          </w:tcPr>
          <w:p w:rsidR="001240CF" w:rsidRPr="00932C41" w:rsidRDefault="001240CF" w:rsidP="001240CF">
            <w:pPr>
              <w:pStyle w:val="ConsPlusNormal"/>
              <w:rPr>
                <w:rFonts w:ascii="Times New Roman" w:hAnsi="Times New Roman" w:cs="Times New Roman"/>
                <w:sz w:val="24"/>
                <w:szCs w:val="24"/>
              </w:rPr>
            </w:pPr>
            <w:r w:rsidRPr="00932C41">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156,271</w:t>
            </w:r>
          </w:p>
        </w:tc>
        <w:tc>
          <w:tcPr>
            <w:tcW w:w="3402"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156,271</w:t>
            </w:r>
          </w:p>
        </w:tc>
        <w:tc>
          <w:tcPr>
            <w:tcW w:w="3827"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312,542</w:t>
            </w:r>
          </w:p>
        </w:tc>
      </w:tr>
      <w:tr w:rsidR="001240CF" w:rsidRPr="00932C41" w:rsidTr="00A8782E">
        <w:tc>
          <w:tcPr>
            <w:tcW w:w="660" w:type="dxa"/>
          </w:tcPr>
          <w:p w:rsidR="001240CF" w:rsidRPr="00932C41" w:rsidRDefault="001240CF" w:rsidP="008E422E">
            <w:pPr>
              <w:pStyle w:val="ConsPlusNormal"/>
              <w:rPr>
                <w:rFonts w:ascii="Times New Roman" w:hAnsi="Times New Roman" w:cs="Times New Roman"/>
                <w:sz w:val="24"/>
                <w:szCs w:val="24"/>
              </w:rPr>
            </w:pPr>
          </w:p>
        </w:tc>
        <w:tc>
          <w:tcPr>
            <w:tcW w:w="4290" w:type="dxa"/>
          </w:tcPr>
          <w:p w:rsidR="001240CF" w:rsidRPr="00932C41" w:rsidRDefault="001240CF" w:rsidP="001240CF">
            <w:pPr>
              <w:pStyle w:val="ConsPlusNormal"/>
              <w:rPr>
                <w:rFonts w:ascii="Times New Roman" w:hAnsi="Times New Roman" w:cs="Times New Roman"/>
                <w:sz w:val="24"/>
                <w:szCs w:val="24"/>
              </w:rPr>
            </w:pPr>
            <w:r w:rsidRPr="00932C41">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156,271</w:t>
            </w:r>
          </w:p>
        </w:tc>
        <w:tc>
          <w:tcPr>
            <w:tcW w:w="3402"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55,228</w:t>
            </w:r>
          </w:p>
        </w:tc>
        <w:tc>
          <w:tcPr>
            <w:tcW w:w="3827"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211,499</w:t>
            </w:r>
          </w:p>
        </w:tc>
      </w:tr>
      <w:tr w:rsidR="001240CF" w:rsidRPr="00932C41" w:rsidTr="00A8782E">
        <w:tc>
          <w:tcPr>
            <w:tcW w:w="660" w:type="dxa"/>
          </w:tcPr>
          <w:p w:rsidR="001240CF" w:rsidRPr="00932C41" w:rsidRDefault="001240CF" w:rsidP="008E422E">
            <w:pPr>
              <w:pStyle w:val="ConsPlusNormal"/>
              <w:rPr>
                <w:rFonts w:ascii="Times New Roman" w:hAnsi="Times New Roman" w:cs="Times New Roman"/>
                <w:sz w:val="24"/>
                <w:szCs w:val="24"/>
              </w:rPr>
            </w:pPr>
          </w:p>
        </w:tc>
        <w:tc>
          <w:tcPr>
            <w:tcW w:w="4290" w:type="dxa"/>
          </w:tcPr>
          <w:p w:rsidR="001240CF" w:rsidRPr="00932C41" w:rsidRDefault="001240CF" w:rsidP="001240CF">
            <w:pPr>
              <w:pStyle w:val="ConsPlusNormal"/>
              <w:rPr>
                <w:rFonts w:ascii="Times New Roman" w:hAnsi="Times New Roman" w:cs="Times New Roman"/>
                <w:sz w:val="24"/>
                <w:szCs w:val="24"/>
              </w:rPr>
            </w:pPr>
            <w:r w:rsidRPr="00932C41">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156,271</w:t>
            </w:r>
          </w:p>
        </w:tc>
        <w:tc>
          <w:tcPr>
            <w:tcW w:w="3402"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55,228</w:t>
            </w:r>
          </w:p>
        </w:tc>
        <w:tc>
          <w:tcPr>
            <w:tcW w:w="3827" w:type="dxa"/>
            <w:gridSpan w:val="3"/>
          </w:tcPr>
          <w:p w:rsidR="001240CF" w:rsidRPr="00932C41" w:rsidRDefault="00932C41" w:rsidP="00932C41">
            <w:pPr>
              <w:pStyle w:val="ConsPlusNormal"/>
              <w:jc w:val="center"/>
              <w:rPr>
                <w:rFonts w:ascii="Times New Roman" w:hAnsi="Times New Roman" w:cs="Times New Roman"/>
                <w:sz w:val="24"/>
                <w:szCs w:val="24"/>
              </w:rPr>
            </w:pPr>
            <w:r w:rsidRPr="00932C41">
              <w:rPr>
                <w:rFonts w:ascii="Times New Roman" w:hAnsi="Times New Roman" w:cs="Times New Roman"/>
                <w:sz w:val="24"/>
                <w:szCs w:val="24"/>
              </w:rPr>
              <w:t>211,499</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sidR="007F1FCE">
              <w:rPr>
                <w:rFonts w:ascii="Times New Roman" w:hAnsi="Times New Roman" w:cs="Times New Roman"/>
                <w:sz w:val="24"/>
                <w:szCs w:val="24"/>
              </w:rPr>
              <w:t>муниципального земельного контроля</w:t>
            </w:r>
          </w:p>
        </w:tc>
        <w:tc>
          <w:tcPr>
            <w:tcW w:w="3334" w:type="dxa"/>
            <w:gridSpan w:val="4"/>
          </w:tcPr>
          <w:p w:rsidR="001240CF" w:rsidRPr="001240CF" w:rsidRDefault="001240CF" w:rsidP="008F1345">
            <w:pPr>
              <w:jc w:val="center"/>
              <w:rPr>
                <w:rFonts w:ascii="Times New Roman" w:hAnsi="Times New Roman" w:cs="Times New Roman"/>
                <w:sz w:val="24"/>
                <w:szCs w:val="24"/>
              </w:rPr>
            </w:pPr>
          </w:p>
        </w:tc>
        <w:tc>
          <w:tcPr>
            <w:tcW w:w="3402" w:type="dxa"/>
            <w:gridSpan w:val="3"/>
          </w:tcPr>
          <w:p w:rsidR="001240CF" w:rsidRPr="001240CF" w:rsidRDefault="001240CF" w:rsidP="008F1345">
            <w:pPr>
              <w:pStyle w:val="ConsPlusNormal"/>
              <w:jc w:val="center"/>
              <w:rPr>
                <w:rFonts w:ascii="Times New Roman" w:hAnsi="Times New Roman" w:cs="Times New Roman"/>
                <w:sz w:val="24"/>
                <w:szCs w:val="24"/>
              </w:rPr>
            </w:pPr>
          </w:p>
        </w:tc>
        <w:tc>
          <w:tcPr>
            <w:tcW w:w="3827" w:type="dxa"/>
            <w:gridSpan w:val="3"/>
          </w:tcPr>
          <w:p w:rsidR="001240CF" w:rsidRPr="001240CF" w:rsidRDefault="001240CF" w:rsidP="008F1345">
            <w:pPr>
              <w:pStyle w:val="ConsPlusNormal"/>
              <w:jc w:val="center"/>
              <w:rPr>
                <w:rFonts w:ascii="Times New Roman" w:hAnsi="Times New Roman" w:cs="Times New Roman"/>
                <w:sz w:val="24"/>
                <w:szCs w:val="24"/>
              </w:rPr>
            </w:pPr>
          </w:p>
        </w:tc>
      </w:tr>
      <w:tr w:rsidR="008F1345" w:rsidRPr="001240CF" w:rsidTr="00A8782E">
        <w:tc>
          <w:tcPr>
            <w:tcW w:w="660" w:type="dxa"/>
          </w:tcPr>
          <w:p w:rsidR="008F1345" w:rsidRPr="001240CF" w:rsidRDefault="008F1345" w:rsidP="008E422E">
            <w:pPr>
              <w:pStyle w:val="ConsPlusNormal"/>
              <w:rPr>
                <w:rFonts w:ascii="Times New Roman" w:hAnsi="Times New Roman" w:cs="Times New Roman"/>
                <w:sz w:val="24"/>
                <w:szCs w:val="24"/>
              </w:rPr>
            </w:pPr>
          </w:p>
        </w:tc>
        <w:tc>
          <w:tcPr>
            <w:tcW w:w="4290" w:type="dxa"/>
          </w:tcPr>
          <w:p w:rsidR="008F1345" w:rsidRPr="001240CF" w:rsidRDefault="008F1345"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sidR="007F1FCE">
              <w:rPr>
                <w:rFonts w:ascii="Times New Roman" w:hAnsi="Times New Roman" w:cs="Times New Roman"/>
                <w:sz w:val="24"/>
                <w:szCs w:val="24"/>
              </w:rPr>
              <w:t xml:space="preserve">муниципального земельного </w:t>
            </w:r>
            <w:proofErr w:type="spellStart"/>
            <w:r w:rsidR="007F1FCE">
              <w:rPr>
                <w:rFonts w:ascii="Times New Roman" w:hAnsi="Times New Roman" w:cs="Times New Roman"/>
                <w:sz w:val="24"/>
                <w:szCs w:val="24"/>
              </w:rPr>
              <w:t>конроля</w:t>
            </w:r>
            <w:proofErr w:type="spellEnd"/>
            <w:r w:rsidR="007F1FCE">
              <w:rPr>
                <w:rFonts w:ascii="Times New Roman" w:hAnsi="Times New Roman" w:cs="Times New Roman"/>
                <w:sz w:val="24"/>
                <w:szCs w:val="24"/>
              </w:rPr>
              <w:t>,</w:t>
            </w:r>
            <w:r w:rsidRPr="001240CF">
              <w:rPr>
                <w:rFonts w:ascii="Times New Roman" w:hAnsi="Times New Roman" w:cs="Times New Roman"/>
                <w:sz w:val="24"/>
                <w:szCs w:val="24"/>
              </w:rPr>
              <w:t xml:space="preserve"> выполняющих </w:t>
            </w:r>
            <w:r w:rsidRPr="001240CF">
              <w:rPr>
                <w:rFonts w:ascii="Times New Roman" w:hAnsi="Times New Roman" w:cs="Times New Roman"/>
                <w:sz w:val="24"/>
                <w:szCs w:val="24"/>
              </w:rPr>
              <w:lastRenderedPageBreak/>
              <w:t>функции по контролю, и об укомплектованности штатной численности</w:t>
            </w:r>
          </w:p>
        </w:tc>
        <w:tc>
          <w:tcPr>
            <w:tcW w:w="3334" w:type="dxa"/>
            <w:gridSpan w:val="4"/>
          </w:tcPr>
          <w:p w:rsidR="008F1345" w:rsidRPr="008F1345"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lastRenderedPageBreak/>
              <w:t>По штатному расписанию – 1</w:t>
            </w:r>
          </w:p>
          <w:p w:rsidR="008F1345" w:rsidRPr="001240CF"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t>Исполнение обязанностей - 1</w:t>
            </w:r>
          </w:p>
        </w:tc>
        <w:tc>
          <w:tcPr>
            <w:tcW w:w="3402" w:type="dxa"/>
            <w:gridSpan w:val="3"/>
          </w:tcPr>
          <w:p w:rsidR="008F1345" w:rsidRPr="008F1345"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t>По штатному расписанию – 1</w:t>
            </w:r>
          </w:p>
          <w:p w:rsidR="008F1345" w:rsidRPr="001240CF"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t>Исполнение обязанностей - 1</w:t>
            </w:r>
          </w:p>
        </w:tc>
        <w:tc>
          <w:tcPr>
            <w:tcW w:w="3827" w:type="dxa"/>
            <w:gridSpan w:val="3"/>
          </w:tcPr>
          <w:p w:rsidR="008F1345" w:rsidRPr="008F1345"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t>По штатному расписанию – 1</w:t>
            </w:r>
          </w:p>
          <w:p w:rsidR="008F1345" w:rsidRPr="001240CF" w:rsidRDefault="008F1345" w:rsidP="008F1345">
            <w:pPr>
              <w:pStyle w:val="ConsPlusNonformat"/>
              <w:jc w:val="both"/>
              <w:rPr>
                <w:rFonts w:ascii="Times New Roman" w:hAnsi="Times New Roman" w:cs="Times New Roman"/>
                <w:sz w:val="24"/>
                <w:szCs w:val="24"/>
              </w:rPr>
            </w:pPr>
            <w:r w:rsidRPr="008F1345">
              <w:rPr>
                <w:rFonts w:ascii="Times New Roman" w:hAnsi="Times New Roman" w:cs="Times New Roman"/>
                <w:sz w:val="24"/>
                <w:szCs w:val="24"/>
              </w:rPr>
              <w:t>Исполнение обязанностей - 1</w:t>
            </w:r>
          </w:p>
        </w:tc>
      </w:tr>
      <w:tr w:rsidR="008F1345" w:rsidRPr="001240CF" w:rsidTr="00A8782E">
        <w:tc>
          <w:tcPr>
            <w:tcW w:w="660" w:type="dxa"/>
          </w:tcPr>
          <w:p w:rsidR="008F1345" w:rsidRPr="001240CF" w:rsidRDefault="008F1345" w:rsidP="008E422E">
            <w:pPr>
              <w:pStyle w:val="ConsPlusNormal"/>
              <w:rPr>
                <w:rFonts w:ascii="Times New Roman" w:hAnsi="Times New Roman" w:cs="Times New Roman"/>
                <w:sz w:val="24"/>
                <w:szCs w:val="24"/>
              </w:rPr>
            </w:pP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8F1345" w:rsidRDefault="00E31062" w:rsidP="008E422E">
            <w:pPr>
              <w:pStyle w:val="a6"/>
              <w:spacing w:before="0" w:beforeAutospacing="0" w:after="0" w:afterAutospacing="0"/>
            </w:pPr>
            <w:r>
              <w:t>Сотрудники имеют в</w:t>
            </w:r>
            <w:r w:rsidR="008F1345" w:rsidRPr="00E23D9E">
              <w:t xml:space="preserve">ысшее образование. </w:t>
            </w:r>
          </w:p>
          <w:p w:rsidR="008F1345" w:rsidRPr="00102E46" w:rsidRDefault="008F1345" w:rsidP="008E422E">
            <w:pPr>
              <w:pStyle w:val="a6"/>
              <w:spacing w:before="0" w:beforeAutospacing="0" w:after="0" w:afterAutospacing="0"/>
            </w:pPr>
            <w:r w:rsidRPr="00E23D9E">
              <w:t>За отчетный период курсы повышения кв</w:t>
            </w:r>
            <w:r>
              <w:t>алификации не проходили</w:t>
            </w:r>
            <w:r w:rsidRPr="00E23D9E">
              <w:t>.</w:t>
            </w:r>
          </w:p>
        </w:tc>
        <w:tc>
          <w:tcPr>
            <w:tcW w:w="3402" w:type="dxa"/>
            <w:gridSpan w:val="3"/>
          </w:tcPr>
          <w:p w:rsidR="008F1345" w:rsidRPr="00FD5B4D" w:rsidRDefault="00E31062" w:rsidP="00E31062">
            <w:pPr>
              <w:pStyle w:val="a6"/>
              <w:spacing w:before="0" w:beforeAutospacing="0" w:after="0" w:afterAutospacing="0"/>
            </w:pPr>
            <w:r>
              <w:t>Сотрудники имеют в</w:t>
            </w:r>
            <w:r w:rsidRPr="00E23D9E">
              <w:t>ысшее образование. За отчетный период курсы повышения кв</w:t>
            </w:r>
            <w:r>
              <w:t>алификации не проходили</w:t>
            </w:r>
            <w:r w:rsidRPr="00E23D9E">
              <w:t>.</w:t>
            </w:r>
          </w:p>
        </w:tc>
        <w:tc>
          <w:tcPr>
            <w:tcW w:w="3827" w:type="dxa"/>
            <w:gridSpan w:val="3"/>
          </w:tcPr>
          <w:p w:rsidR="008F1345" w:rsidRPr="00114EE1" w:rsidRDefault="00E31062" w:rsidP="00E31062">
            <w:pPr>
              <w:jc w:val="both"/>
              <w:rPr>
                <w:sz w:val="24"/>
                <w:szCs w:val="24"/>
              </w:rPr>
            </w:pPr>
            <w:r w:rsidRPr="00E31062">
              <w:rPr>
                <w:rFonts w:ascii="Times New Roman" w:eastAsia="Times New Roman" w:hAnsi="Times New Roman" w:cs="Times New Roman"/>
                <w:sz w:val="24"/>
                <w:szCs w:val="24"/>
                <w:lang w:eastAsia="ru-RU"/>
              </w:rPr>
              <w:t>Сотрудники имеют высшее образование. За отчетный период курсы повышения квалификации не проходили</w:t>
            </w:r>
          </w:p>
        </w:tc>
      </w:tr>
      <w:tr w:rsidR="008F1345" w:rsidRPr="004A3E5B" w:rsidTr="00A8782E">
        <w:tc>
          <w:tcPr>
            <w:tcW w:w="660" w:type="dxa"/>
          </w:tcPr>
          <w:p w:rsidR="008F1345" w:rsidRPr="004A3E5B" w:rsidRDefault="008F1345" w:rsidP="008E422E">
            <w:pPr>
              <w:pStyle w:val="ConsPlusNormal"/>
              <w:rPr>
                <w:rFonts w:ascii="Times New Roman" w:hAnsi="Times New Roman" w:cs="Times New Roman"/>
                <w:sz w:val="24"/>
                <w:szCs w:val="24"/>
              </w:rPr>
            </w:pPr>
          </w:p>
        </w:tc>
        <w:tc>
          <w:tcPr>
            <w:tcW w:w="4290" w:type="dxa"/>
          </w:tcPr>
          <w:p w:rsidR="008F1345" w:rsidRPr="004A3E5B" w:rsidRDefault="008F1345" w:rsidP="001240CF">
            <w:pPr>
              <w:pStyle w:val="ConsPlusNormal"/>
              <w:rPr>
                <w:rFonts w:ascii="Times New Roman" w:hAnsi="Times New Roman" w:cs="Times New Roman"/>
                <w:sz w:val="24"/>
                <w:szCs w:val="24"/>
              </w:rPr>
            </w:pPr>
            <w:r w:rsidRPr="004A3E5B">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8F1345" w:rsidRPr="004A3E5B" w:rsidRDefault="001A1257" w:rsidP="001A1257">
            <w:pPr>
              <w:pStyle w:val="ConsPlusNormal"/>
              <w:jc w:val="center"/>
              <w:rPr>
                <w:rFonts w:ascii="Times New Roman" w:hAnsi="Times New Roman" w:cs="Times New Roman"/>
                <w:sz w:val="24"/>
                <w:szCs w:val="24"/>
              </w:rPr>
            </w:pPr>
            <w:r>
              <w:rPr>
                <w:rFonts w:ascii="Times New Roman" w:hAnsi="Times New Roman" w:cs="Times New Roman"/>
                <w:sz w:val="26"/>
                <w:szCs w:val="26"/>
              </w:rPr>
              <w:t>100%</w:t>
            </w:r>
          </w:p>
        </w:tc>
        <w:tc>
          <w:tcPr>
            <w:tcW w:w="3402" w:type="dxa"/>
            <w:gridSpan w:val="3"/>
          </w:tcPr>
          <w:p w:rsidR="008F1345" w:rsidRPr="004A3E5B" w:rsidRDefault="001A1257" w:rsidP="001A125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827" w:type="dxa"/>
            <w:gridSpan w:val="3"/>
          </w:tcPr>
          <w:p w:rsidR="008F1345" w:rsidRPr="004A3E5B" w:rsidRDefault="001A1257" w:rsidP="001A125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8F1345" w:rsidRPr="004A3E5B" w:rsidTr="00A8782E">
        <w:tc>
          <w:tcPr>
            <w:tcW w:w="660" w:type="dxa"/>
          </w:tcPr>
          <w:p w:rsidR="008F1345" w:rsidRPr="004A3E5B" w:rsidRDefault="008F1345" w:rsidP="008E422E">
            <w:pPr>
              <w:pStyle w:val="ConsPlusNormal"/>
              <w:rPr>
                <w:rFonts w:ascii="Times New Roman" w:hAnsi="Times New Roman" w:cs="Times New Roman"/>
                <w:sz w:val="24"/>
                <w:szCs w:val="24"/>
              </w:rPr>
            </w:pPr>
          </w:p>
        </w:tc>
        <w:tc>
          <w:tcPr>
            <w:tcW w:w="4290" w:type="dxa"/>
          </w:tcPr>
          <w:p w:rsidR="008F1345" w:rsidRPr="004A3E5B" w:rsidRDefault="008F1345" w:rsidP="001240CF">
            <w:pPr>
              <w:pStyle w:val="ConsPlusNormal"/>
              <w:rPr>
                <w:rFonts w:ascii="Times New Roman" w:hAnsi="Times New Roman" w:cs="Times New Roman"/>
                <w:sz w:val="24"/>
                <w:szCs w:val="24"/>
              </w:rPr>
            </w:pPr>
            <w:r w:rsidRPr="004A3E5B">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8F1345" w:rsidRPr="004A3E5B" w:rsidRDefault="007B4F19" w:rsidP="007B4F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8F1345" w:rsidRPr="004A3E5B" w:rsidRDefault="007B4F19" w:rsidP="007B4F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8F1345" w:rsidRPr="004A3E5B" w:rsidRDefault="007B4F19" w:rsidP="007B4F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15513" w:type="dxa"/>
            <w:gridSpan w:val="12"/>
          </w:tcPr>
          <w:p w:rsidR="008F1345" w:rsidRPr="001240CF" w:rsidRDefault="008F1345" w:rsidP="007F1FC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IV. Проведение </w:t>
            </w:r>
            <w:r w:rsidR="007F1FCE">
              <w:rPr>
                <w:rFonts w:ascii="Times New Roman" w:hAnsi="Times New Roman" w:cs="Times New Roman"/>
                <w:sz w:val="24"/>
                <w:szCs w:val="24"/>
              </w:rPr>
              <w:t>муниципального земельного контроля</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7F1FCE" w:rsidRPr="00A2358B">
              <w:rPr>
                <w:rFonts w:ascii="Times New Roman" w:hAnsi="Times New Roman" w:cs="Times New Roman"/>
                <w:sz w:val="24"/>
                <w:szCs w:val="24"/>
              </w:rPr>
              <w:t xml:space="preserve">органа </w:t>
            </w:r>
            <w:r w:rsidR="007F1FCE">
              <w:rPr>
                <w:rFonts w:ascii="Times New Roman" w:hAnsi="Times New Roman" w:cs="Times New Roman"/>
                <w:sz w:val="24"/>
                <w:szCs w:val="24"/>
              </w:rPr>
              <w:t>муниципального земельного контроля</w:t>
            </w:r>
            <w:r w:rsidR="007F1FCE" w:rsidRPr="00A2358B">
              <w:rPr>
                <w:rFonts w:ascii="Times New Roman" w:hAnsi="Times New Roman" w:cs="Times New Roman"/>
                <w:sz w:val="24"/>
                <w:szCs w:val="24"/>
              </w:rPr>
              <w:t xml:space="preserve"> </w:t>
            </w:r>
            <w:r w:rsidRPr="001240CF">
              <w:rPr>
                <w:rFonts w:ascii="Times New Roman" w:hAnsi="Times New Roman" w:cs="Times New Roman"/>
                <w:sz w:val="24"/>
                <w:szCs w:val="24"/>
              </w:rPr>
              <w:t>по соответствующим сферам деятельности, в том числе в динамике (по полугодиям и за год)</w:t>
            </w:r>
          </w:p>
        </w:tc>
        <w:tc>
          <w:tcPr>
            <w:tcW w:w="3334" w:type="dxa"/>
            <w:gridSpan w:val="4"/>
          </w:tcPr>
          <w:p w:rsidR="007B4F19" w:rsidRDefault="008F1345" w:rsidP="007B4F19">
            <w:pPr>
              <w:tabs>
                <w:tab w:val="left" w:pos="2895"/>
              </w:tabs>
              <w:ind w:firstLine="67"/>
              <w:rPr>
                <w:rFonts w:ascii="Times New Roman" w:eastAsia="Times New Roman" w:hAnsi="Times New Roman" w:cs="Times New Roman"/>
                <w:sz w:val="24"/>
                <w:szCs w:val="24"/>
                <w:lang w:eastAsia="ru-RU"/>
              </w:rPr>
            </w:pPr>
            <w:r w:rsidRPr="008F1345">
              <w:rPr>
                <w:rFonts w:ascii="Times New Roman" w:eastAsia="Times New Roman" w:hAnsi="Times New Roman" w:cs="Times New Roman"/>
                <w:sz w:val="24"/>
                <w:szCs w:val="24"/>
                <w:lang w:eastAsia="ru-RU"/>
              </w:rPr>
              <w:t xml:space="preserve">За 1-е полугодие  2019 года проведено </w:t>
            </w:r>
            <w:r w:rsidR="000E194B">
              <w:rPr>
                <w:rFonts w:ascii="Times New Roman" w:eastAsia="Times New Roman" w:hAnsi="Times New Roman" w:cs="Times New Roman"/>
                <w:sz w:val="24"/>
                <w:szCs w:val="24"/>
                <w:lang w:eastAsia="ru-RU"/>
              </w:rPr>
              <w:t>3</w:t>
            </w:r>
            <w:r w:rsidRPr="008F1345">
              <w:rPr>
                <w:rFonts w:ascii="Times New Roman" w:eastAsia="Times New Roman" w:hAnsi="Times New Roman" w:cs="Times New Roman"/>
                <w:sz w:val="24"/>
                <w:szCs w:val="24"/>
                <w:lang w:eastAsia="ru-RU"/>
              </w:rPr>
              <w:t xml:space="preserve"> провер</w:t>
            </w:r>
            <w:r w:rsidR="000E194B">
              <w:rPr>
                <w:rFonts w:ascii="Times New Roman" w:eastAsia="Times New Roman" w:hAnsi="Times New Roman" w:cs="Times New Roman"/>
                <w:sz w:val="24"/>
                <w:szCs w:val="24"/>
                <w:lang w:eastAsia="ru-RU"/>
              </w:rPr>
              <w:t>ки</w:t>
            </w:r>
            <w:r w:rsidRPr="008F1345">
              <w:rPr>
                <w:rFonts w:ascii="Times New Roman" w:eastAsia="Times New Roman" w:hAnsi="Times New Roman" w:cs="Times New Roman"/>
                <w:sz w:val="24"/>
                <w:szCs w:val="24"/>
                <w:lang w:eastAsia="ru-RU"/>
              </w:rPr>
              <w:t>: из них в отношении юридических лиц и индивидуальных предпринимателей- 0;</w:t>
            </w:r>
          </w:p>
          <w:p w:rsidR="007B4F19" w:rsidRDefault="008F1345" w:rsidP="007B4F19">
            <w:pPr>
              <w:tabs>
                <w:tab w:val="left" w:pos="2895"/>
              </w:tabs>
              <w:rPr>
                <w:rFonts w:ascii="Times New Roman" w:eastAsia="Times New Roman" w:hAnsi="Times New Roman" w:cs="Times New Roman"/>
                <w:sz w:val="24"/>
                <w:szCs w:val="24"/>
                <w:lang w:eastAsia="ru-RU"/>
              </w:rPr>
            </w:pPr>
            <w:r w:rsidRPr="007B4F19">
              <w:rPr>
                <w:rFonts w:ascii="Times New Roman" w:eastAsia="Times New Roman" w:hAnsi="Times New Roman" w:cs="Times New Roman"/>
                <w:sz w:val="24"/>
                <w:szCs w:val="24"/>
                <w:lang w:eastAsia="ru-RU"/>
              </w:rPr>
              <w:t xml:space="preserve">физических лиц- </w:t>
            </w:r>
            <w:r w:rsidR="000E194B" w:rsidRPr="007B4F19">
              <w:rPr>
                <w:rFonts w:ascii="Times New Roman" w:eastAsia="Times New Roman" w:hAnsi="Times New Roman" w:cs="Times New Roman"/>
                <w:sz w:val="24"/>
                <w:szCs w:val="24"/>
                <w:lang w:eastAsia="ru-RU"/>
              </w:rPr>
              <w:t>3</w:t>
            </w:r>
            <w:r w:rsidR="007B4F19">
              <w:rPr>
                <w:rFonts w:ascii="Times New Roman" w:eastAsia="Times New Roman" w:hAnsi="Times New Roman" w:cs="Times New Roman"/>
                <w:sz w:val="24"/>
                <w:szCs w:val="24"/>
                <w:lang w:eastAsia="ru-RU"/>
              </w:rPr>
              <w:t>;</w:t>
            </w:r>
            <w:r w:rsidR="007B4F19" w:rsidRPr="007B4F19">
              <w:rPr>
                <w:rFonts w:ascii="Times New Roman" w:eastAsia="Times New Roman" w:hAnsi="Times New Roman" w:cs="Times New Roman"/>
                <w:sz w:val="24"/>
                <w:szCs w:val="24"/>
                <w:lang w:eastAsia="ru-RU"/>
              </w:rPr>
              <w:t xml:space="preserve"> </w:t>
            </w:r>
          </w:p>
          <w:p w:rsidR="008F1345" w:rsidRDefault="007B4F19" w:rsidP="007B4F19">
            <w:pPr>
              <w:tabs>
                <w:tab w:val="left" w:pos="2895"/>
              </w:tabs>
              <w:rPr>
                <w:rFonts w:ascii="Times New Roman" w:eastAsia="Times New Roman" w:hAnsi="Times New Roman" w:cs="Times New Roman"/>
                <w:sz w:val="24"/>
                <w:szCs w:val="24"/>
                <w:lang w:eastAsia="ru-RU"/>
              </w:rPr>
            </w:pPr>
            <w:r w:rsidRPr="007B4F19">
              <w:rPr>
                <w:rFonts w:ascii="Times New Roman" w:eastAsia="Times New Roman" w:hAnsi="Times New Roman" w:cs="Times New Roman"/>
                <w:sz w:val="24"/>
                <w:szCs w:val="24"/>
                <w:lang w:eastAsia="ru-RU"/>
              </w:rPr>
              <w:t>39 обследований объектов земельных отношений.</w:t>
            </w:r>
          </w:p>
          <w:p w:rsidR="007B4F19" w:rsidRPr="007B4F19" w:rsidRDefault="007B4F19" w:rsidP="007B4F19">
            <w:pPr>
              <w:tabs>
                <w:tab w:val="left" w:pos="2895"/>
              </w:tabs>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w:t>
            </w:r>
            <w:r w:rsidRPr="00A2358B">
              <w:rPr>
                <w:rFonts w:ascii="Times New Roman" w:hAnsi="Times New Roman" w:cs="Times New Roman"/>
                <w:sz w:val="24"/>
                <w:szCs w:val="24"/>
              </w:rPr>
              <w:lastRenderedPageBreak/>
              <w:t>по РТ</w:t>
            </w:r>
            <w:r>
              <w:rPr>
                <w:rFonts w:ascii="Times New Roman" w:hAnsi="Times New Roman" w:cs="Times New Roman"/>
                <w:sz w:val="24"/>
                <w:szCs w:val="24"/>
              </w:rPr>
              <w:t xml:space="preserve"> для </w:t>
            </w:r>
            <w:proofErr w:type="spellStart"/>
            <w:proofErr w:type="gramStart"/>
            <w:r w:rsidRPr="00A2358B">
              <w:rPr>
                <w:rFonts w:ascii="Times New Roman" w:hAnsi="Times New Roman" w:cs="Times New Roman"/>
                <w:sz w:val="24"/>
                <w:szCs w:val="24"/>
              </w:rPr>
              <w:t>для</w:t>
            </w:r>
            <w:proofErr w:type="spellEnd"/>
            <w:proofErr w:type="gramEnd"/>
            <w:r w:rsidRPr="00A2358B">
              <w:rPr>
                <w:rFonts w:ascii="Times New Roman" w:hAnsi="Times New Roman" w:cs="Times New Roman"/>
                <w:sz w:val="24"/>
                <w:szCs w:val="24"/>
              </w:rPr>
              <w:t xml:space="preserve"> принятия мер в 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tc>
        <w:tc>
          <w:tcPr>
            <w:tcW w:w="3402" w:type="dxa"/>
            <w:gridSpan w:val="3"/>
          </w:tcPr>
          <w:p w:rsidR="008F1345" w:rsidRDefault="000E194B" w:rsidP="008E422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За 2-е полугодие 2019 года проведено </w:t>
            </w:r>
            <w:r w:rsidR="004A3E5B">
              <w:rPr>
                <w:rFonts w:ascii="Times New Roman" w:hAnsi="Times New Roman" w:cs="Times New Roman"/>
                <w:sz w:val="24"/>
                <w:szCs w:val="24"/>
              </w:rPr>
              <w:t>88</w:t>
            </w:r>
            <w:r>
              <w:rPr>
                <w:rFonts w:ascii="Times New Roman" w:hAnsi="Times New Roman" w:cs="Times New Roman"/>
                <w:sz w:val="24"/>
                <w:szCs w:val="24"/>
              </w:rPr>
              <w:t xml:space="preserve"> провер</w:t>
            </w:r>
            <w:r w:rsidR="004A3E5B">
              <w:rPr>
                <w:rFonts w:ascii="Times New Roman" w:hAnsi="Times New Roman" w:cs="Times New Roman"/>
                <w:sz w:val="24"/>
                <w:szCs w:val="24"/>
              </w:rPr>
              <w:t>ок</w:t>
            </w:r>
            <w:r>
              <w:rPr>
                <w:rFonts w:ascii="Times New Roman" w:hAnsi="Times New Roman" w:cs="Times New Roman"/>
                <w:sz w:val="24"/>
                <w:szCs w:val="24"/>
              </w:rPr>
              <w:t>: из них в отношении юридических лиц и индивидуальных предпринимателей – 0;</w:t>
            </w:r>
          </w:p>
          <w:p w:rsidR="000E194B" w:rsidRDefault="000E194B" w:rsidP="008E422E">
            <w:pPr>
              <w:pStyle w:val="ConsPlusNormal"/>
              <w:rPr>
                <w:rFonts w:ascii="Times New Roman" w:hAnsi="Times New Roman" w:cs="Times New Roman"/>
                <w:sz w:val="24"/>
                <w:szCs w:val="24"/>
              </w:rPr>
            </w:pPr>
          </w:p>
          <w:p w:rsidR="007B4F19" w:rsidRDefault="000E194B" w:rsidP="000E194B">
            <w:pPr>
              <w:pStyle w:val="ConsPlusNormal"/>
              <w:rPr>
                <w:rFonts w:ascii="Times New Roman" w:hAnsi="Times New Roman" w:cs="Times New Roman"/>
                <w:sz w:val="24"/>
                <w:szCs w:val="24"/>
              </w:rPr>
            </w:pPr>
            <w:r>
              <w:rPr>
                <w:rFonts w:ascii="Times New Roman" w:hAnsi="Times New Roman" w:cs="Times New Roman"/>
                <w:sz w:val="24"/>
                <w:szCs w:val="24"/>
              </w:rPr>
              <w:t xml:space="preserve">физических лиц </w:t>
            </w:r>
            <w:r w:rsidR="007B4F19">
              <w:rPr>
                <w:rFonts w:ascii="Times New Roman" w:hAnsi="Times New Roman" w:cs="Times New Roman"/>
                <w:sz w:val="24"/>
                <w:szCs w:val="24"/>
              </w:rPr>
              <w:t>–</w:t>
            </w:r>
            <w:r>
              <w:rPr>
                <w:rFonts w:ascii="Times New Roman" w:hAnsi="Times New Roman" w:cs="Times New Roman"/>
                <w:sz w:val="24"/>
                <w:szCs w:val="24"/>
              </w:rPr>
              <w:t xml:space="preserve"> </w:t>
            </w:r>
            <w:r w:rsidR="004A3E5B">
              <w:rPr>
                <w:rFonts w:ascii="Times New Roman" w:hAnsi="Times New Roman" w:cs="Times New Roman"/>
                <w:sz w:val="24"/>
                <w:szCs w:val="24"/>
              </w:rPr>
              <w:t>88</w:t>
            </w:r>
            <w:r w:rsidR="007B4F19">
              <w:rPr>
                <w:rFonts w:ascii="Times New Roman" w:hAnsi="Times New Roman" w:cs="Times New Roman"/>
                <w:sz w:val="24"/>
                <w:szCs w:val="24"/>
              </w:rPr>
              <w:t>;</w:t>
            </w:r>
          </w:p>
          <w:p w:rsidR="007B4F19" w:rsidRDefault="007B4F19" w:rsidP="000E194B">
            <w:pPr>
              <w:pStyle w:val="ConsPlusNormal"/>
              <w:rPr>
                <w:rFonts w:ascii="Times New Roman" w:hAnsi="Times New Roman" w:cs="Times New Roman"/>
                <w:sz w:val="24"/>
                <w:szCs w:val="24"/>
              </w:rPr>
            </w:pPr>
          </w:p>
          <w:p w:rsidR="000E194B" w:rsidRDefault="007B4F19" w:rsidP="000E194B">
            <w:pPr>
              <w:pStyle w:val="ConsPlusNormal"/>
              <w:rPr>
                <w:rFonts w:ascii="Times New Roman" w:hAnsi="Times New Roman" w:cs="Times New Roman"/>
                <w:sz w:val="24"/>
                <w:szCs w:val="24"/>
              </w:rPr>
            </w:pPr>
            <w:r>
              <w:rPr>
                <w:rFonts w:ascii="Times New Roman" w:hAnsi="Times New Roman" w:cs="Times New Roman"/>
                <w:sz w:val="24"/>
                <w:szCs w:val="24"/>
              </w:rPr>
              <w:t>21 обследование объектов земельных отношений.</w:t>
            </w:r>
          </w:p>
          <w:p w:rsidR="007B4F19" w:rsidRDefault="007B4F19" w:rsidP="000E194B">
            <w:pPr>
              <w:pStyle w:val="ConsPlusNormal"/>
              <w:rPr>
                <w:rFonts w:ascii="Times New Roman" w:hAnsi="Times New Roman" w:cs="Times New Roman"/>
                <w:sz w:val="24"/>
                <w:szCs w:val="24"/>
              </w:rPr>
            </w:pPr>
          </w:p>
          <w:p w:rsidR="007B4F19" w:rsidRDefault="007B4F19" w:rsidP="000E194B">
            <w:pPr>
              <w:pStyle w:val="ConsPlusNormal"/>
              <w:rPr>
                <w:rFonts w:ascii="Times New Roman" w:hAnsi="Times New Roman" w:cs="Times New Roman"/>
                <w:sz w:val="24"/>
                <w:szCs w:val="24"/>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w:t>
            </w:r>
            <w:r w:rsidRPr="00A2358B">
              <w:rPr>
                <w:rFonts w:ascii="Times New Roman" w:hAnsi="Times New Roman" w:cs="Times New Roman"/>
                <w:sz w:val="24"/>
                <w:szCs w:val="24"/>
              </w:rPr>
              <w:lastRenderedPageBreak/>
              <w:t xml:space="preserve">по РТ, Управление </w:t>
            </w:r>
            <w:proofErr w:type="spellStart"/>
            <w:r w:rsidRPr="00A2358B">
              <w:rPr>
                <w:rFonts w:ascii="Times New Roman" w:hAnsi="Times New Roman" w:cs="Times New Roman"/>
                <w:sz w:val="24"/>
                <w:szCs w:val="24"/>
              </w:rPr>
              <w:t>Россельхознадзора</w:t>
            </w:r>
            <w:proofErr w:type="spellEnd"/>
            <w:r w:rsidRPr="00A2358B">
              <w:rPr>
                <w:rFonts w:ascii="Times New Roman" w:hAnsi="Times New Roman" w:cs="Times New Roman"/>
                <w:sz w:val="24"/>
                <w:szCs w:val="24"/>
              </w:rPr>
              <w:t xml:space="preserve"> по РТ для принятия мер в 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p w:rsidR="007B4F19" w:rsidRPr="001240CF" w:rsidRDefault="007B4F19" w:rsidP="000E194B">
            <w:pPr>
              <w:pStyle w:val="ConsPlusNormal"/>
              <w:rPr>
                <w:rFonts w:ascii="Times New Roman" w:hAnsi="Times New Roman" w:cs="Times New Roman"/>
                <w:sz w:val="24"/>
                <w:szCs w:val="24"/>
              </w:rPr>
            </w:pPr>
          </w:p>
        </w:tc>
        <w:tc>
          <w:tcPr>
            <w:tcW w:w="3827" w:type="dxa"/>
            <w:gridSpan w:val="3"/>
          </w:tcPr>
          <w:p w:rsidR="008F1345" w:rsidRDefault="004A3E5B" w:rsidP="000E194B">
            <w:pPr>
              <w:pStyle w:val="ConsPlusNormal"/>
              <w:rPr>
                <w:rFonts w:ascii="Times New Roman" w:hAnsi="Times New Roman" w:cs="Times New Roman"/>
                <w:sz w:val="24"/>
                <w:szCs w:val="24"/>
              </w:rPr>
            </w:pPr>
            <w:r>
              <w:rPr>
                <w:rFonts w:ascii="Times New Roman" w:hAnsi="Times New Roman" w:cs="Times New Roman"/>
                <w:sz w:val="24"/>
                <w:szCs w:val="24"/>
              </w:rPr>
              <w:lastRenderedPageBreak/>
              <w:t>За 2019 год всего проведена 91</w:t>
            </w:r>
            <w:r w:rsidR="000E194B">
              <w:rPr>
                <w:rFonts w:ascii="Times New Roman" w:hAnsi="Times New Roman" w:cs="Times New Roman"/>
                <w:sz w:val="24"/>
                <w:szCs w:val="24"/>
              </w:rPr>
              <w:t xml:space="preserve"> провер</w:t>
            </w:r>
            <w:r>
              <w:rPr>
                <w:rFonts w:ascii="Times New Roman" w:hAnsi="Times New Roman" w:cs="Times New Roman"/>
                <w:sz w:val="24"/>
                <w:szCs w:val="24"/>
              </w:rPr>
              <w:t>ка</w:t>
            </w:r>
            <w:r w:rsidR="000E194B">
              <w:rPr>
                <w:rFonts w:ascii="Times New Roman" w:hAnsi="Times New Roman" w:cs="Times New Roman"/>
                <w:sz w:val="24"/>
                <w:szCs w:val="24"/>
              </w:rPr>
              <w:t xml:space="preserve">: из них в отношении </w:t>
            </w:r>
            <w:r w:rsidR="006B54A2">
              <w:rPr>
                <w:rFonts w:ascii="Times New Roman" w:hAnsi="Times New Roman" w:cs="Times New Roman"/>
                <w:sz w:val="24"/>
                <w:szCs w:val="24"/>
              </w:rPr>
              <w:t>юридических лиц и индивидуальных предпринимателей – 0;</w:t>
            </w:r>
          </w:p>
          <w:p w:rsidR="006B54A2" w:rsidRDefault="006B54A2" w:rsidP="000E194B">
            <w:pPr>
              <w:pStyle w:val="ConsPlusNormal"/>
              <w:rPr>
                <w:rFonts w:ascii="Times New Roman" w:hAnsi="Times New Roman" w:cs="Times New Roman"/>
                <w:sz w:val="24"/>
                <w:szCs w:val="24"/>
              </w:rPr>
            </w:pPr>
          </w:p>
          <w:p w:rsidR="007B4F19" w:rsidRDefault="007B4F19" w:rsidP="007B4F19">
            <w:pPr>
              <w:pStyle w:val="ConsPlusNormal"/>
              <w:rPr>
                <w:rFonts w:ascii="Times New Roman" w:hAnsi="Times New Roman" w:cs="Times New Roman"/>
                <w:sz w:val="24"/>
                <w:szCs w:val="24"/>
              </w:rPr>
            </w:pPr>
            <w:r>
              <w:rPr>
                <w:rFonts w:ascii="Times New Roman" w:hAnsi="Times New Roman" w:cs="Times New Roman"/>
                <w:sz w:val="24"/>
                <w:szCs w:val="24"/>
              </w:rPr>
              <w:t>физических</w:t>
            </w:r>
            <w:r w:rsidR="006B54A2">
              <w:rPr>
                <w:rFonts w:ascii="Times New Roman" w:hAnsi="Times New Roman" w:cs="Times New Roman"/>
                <w:sz w:val="24"/>
                <w:szCs w:val="24"/>
              </w:rPr>
              <w:t xml:space="preserve"> лиц </w:t>
            </w:r>
            <w:r>
              <w:rPr>
                <w:rFonts w:ascii="Times New Roman" w:hAnsi="Times New Roman" w:cs="Times New Roman"/>
                <w:sz w:val="24"/>
                <w:szCs w:val="24"/>
              </w:rPr>
              <w:t>–</w:t>
            </w:r>
            <w:r w:rsidR="006B54A2">
              <w:rPr>
                <w:rFonts w:ascii="Times New Roman" w:hAnsi="Times New Roman" w:cs="Times New Roman"/>
                <w:sz w:val="24"/>
                <w:szCs w:val="24"/>
              </w:rPr>
              <w:t xml:space="preserve"> </w:t>
            </w:r>
            <w:r w:rsidR="004A3E5B">
              <w:rPr>
                <w:rFonts w:ascii="Times New Roman" w:hAnsi="Times New Roman" w:cs="Times New Roman"/>
                <w:sz w:val="24"/>
                <w:szCs w:val="24"/>
              </w:rPr>
              <w:t>91</w:t>
            </w:r>
            <w:r>
              <w:rPr>
                <w:rFonts w:ascii="Times New Roman" w:hAnsi="Times New Roman" w:cs="Times New Roman"/>
                <w:sz w:val="24"/>
                <w:szCs w:val="24"/>
              </w:rPr>
              <w:t>;</w:t>
            </w:r>
          </w:p>
          <w:p w:rsidR="007B4F19" w:rsidRDefault="007B4F19" w:rsidP="007B4F19">
            <w:pPr>
              <w:pStyle w:val="ConsPlusNormal"/>
              <w:rPr>
                <w:rFonts w:ascii="Times New Roman" w:hAnsi="Times New Roman" w:cs="Times New Roman"/>
                <w:sz w:val="24"/>
                <w:szCs w:val="24"/>
              </w:rPr>
            </w:pPr>
          </w:p>
          <w:p w:rsidR="007B4F19" w:rsidRDefault="007B4F19" w:rsidP="007B4F19">
            <w:pPr>
              <w:pStyle w:val="ConsPlusNormal"/>
              <w:rPr>
                <w:rFonts w:ascii="Times New Roman" w:hAnsi="Times New Roman" w:cs="Times New Roman"/>
                <w:sz w:val="24"/>
                <w:szCs w:val="24"/>
              </w:rPr>
            </w:pPr>
            <w:r>
              <w:rPr>
                <w:rFonts w:ascii="Times New Roman" w:hAnsi="Times New Roman" w:cs="Times New Roman"/>
                <w:sz w:val="24"/>
                <w:szCs w:val="24"/>
              </w:rPr>
              <w:t>60 обследований объектов земельных отношений.</w:t>
            </w:r>
          </w:p>
          <w:p w:rsidR="007B4F19" w:rsidRDefault="007B4F19" w:rsidP="000E194B">
            <w:pPr>
              <w:pStyle w:val="ConsPlusNormal"/>
              <w:rPr>
                <w:rFonts w:ascii="Times New Roman" w:hAnsi="Times New Roman" w:cs="Times New Roman"/>
                <w:sz w:val="24"/>
                <w:szCs w:val="24"/>
              </w:rPr>
            </w:pPr>
          </w:p>
          <w:p w:rsidR="007B4F19" w:rsidRPr="007B4F19" w:rsidRDefault="007B4F19" w:rsidP="007B4F19">
            <w:pPr>
              <w:tabs>
                <w:tab w:val="left" w:pos="2895"/>
              </w:tabs>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по </w:t>
            </w:r>
            <w:r w:rsidRPr="00A2358B">
              <w:rPr>
                <w:rFonts w:ascii="Times New Roman" w:hAnsi="Times New Roman" w:cs="Times New Roman"/>
                <w:sz w:val="24"/>
                <w:szCs w:val="24"/>
              </w:rPr>
              <w:lastRenderedPageBreak/>
              <w:t>РТ</w:t>
            </w:r>
            <w:r>
              <w:rPr>
                <w:rFonts w:ascii="Times New Roman" w:hAnsi="Times New Roman" w:cs="Times New Roman"/>
                <w:sz w:val="24"/>
                <w:szCs w:val="24"/>
              </w:rPr>
              <w:t xml:space="preserve"> для </w:t>
            </w:r>
            <w:proofErr w:type="spellStart"/>
            <w:proofErr w:type="gramStart"/>
            <w:r w:rsidRPr="00A2358B">
              <w:rPr>
                <w:rFonts w:ascii="Times New Roman" w:hAnsi="Times New Roman" w:cs="Times New Roman"/>
                <w:sz w:val="24"/>
                <w:szCs w:val="24"/>
              </w:rPr>
              <w:t>для</w:t>
            </w:r>
            <w:proofErr w:type="spellEnd"/>
            <w:proofErr w:type="gramEnd"/>
            <w:r w:rsidRPr="00A2358B">
              <w:rPr>
                <w:rFonts w:ascii="Times New Roman" w:hAnsi="Times New Roman" w:cs="Times New Roman"/>
                <w:sz w:val="24"/>
                <w:szCs w:val="24"/>
              </w:rPr>
              <w:t xml:space="preserve"> принятия мер в 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p w:rsidR="007B4F19" w:rsidRDefault="007B4F19" w:rsidP="000E194B">
            <w:pPr>
              <w:pStyle w:val="ConsPlusNormal"/>
              <w:rPr>
                <w:rFonts w:ascii="Times New Roman" w:hAnsi="Times New Roman" w:cs="Times New Roman"/>
                <w:sz w:val="24"/>
                <w:szCs w:val="24"/>
              </w:rPr>
            </w:pPr>
          </w:p>
          <w:p w:rsidR="007B4F19" w:rsidRDefault="007B4F19" w:rsidP="000E194B">
            <w:pPr>
              <w:pStyle w:val="ConsPlusNormal"/>
              <w:rPr>
                <w:rFonts w:ascii="Times New Roman" w:hAnsi="Times New Roman" w:cs="Times New Roman"/>
                <w:sz w:val="24"/>
                <w:szCs w:val="24"/>
              </w:rPr>
            </w:pPr>
          </w:p>
          <w:p w:rsidR="007B4F19" w:rsidRPr="001240CF" w:rsidRDefault="007B4F19" w:rsidP="007B4F19">
            <w:pPr>
              <w:pStyle w:val="ConsPlusNormal"/>
              <w:rPr>
                <w:rFonts w:ascii="Times New Roman" w:hAnsi="Times New Roman" w:cs="Times New Roman"/>
                <w:sz w:val="24"/>
                <w:szCs w:val="24"/>
              </w:rPr>
            </w:pPr>
          </w:p>
        </w:tc>
      </w:tr>
      <w:tr w:rsidR="008F1345" w:rsidRPr="004A3E5B" w:rsidTr="00A8782E">
        <w:tc>
          <w:tcPr>
            <w:tcW w:w="660" w:type="dxa"/>
          </w:tcPr>
          <w:p w:rsidR="008F1345" w:rsidRPr="004A3E5B" w:rsidRDefault="008F1345" w:rsidP="001240CF">
            <w:pPr>
              <w:pStyle w:val="ConsPlusNormal"/>
              <w:jc w:val="center"/>
              <w:rPr>
                <w:rFonts w:ascii="Times New Roman" w:hAnsi="Times New Roman" w:cs="Times New Roman"/>
                <w:sz w:val="24"/>
                <w:szCs w:val="24"/>
              </w:rPr>
            </w:pPr>
            <w:r w:rsidRPr="004A3E5B">
              <w:rPr>
                <w:rFonts w:ascii="Times New Roman" w:hAnsi="Times New Roman" w:cs="Times New Roman"/>
                <w:sz w:val="24"/>
                <w:szCs w:val="24"/>
              </w:rPr>
              <w:lastRenderedPageBreak/>
              <w:t>2.</w:t>
            </w:r>
          </w:p>
        </w:tc>
        <w:tc>
          <w:tcPr>
            <w:tcW w:w="4290" w:type="dxa"/>
          </w:tcPr>
          <w:p w:rsidR="008F1345" w:rsidRPr="004A3E5B" w:rsidRDefault="008F1345" w:rsidP="001240CF">
            <w:pPr>
              <w:pStyle w:val="ConsPlusNormal"/>
              <w:rPr>
                <w:rFonts w:ascii="Times New Roman" w:hAnsi="Times New Roman" w:cs="Times New Roman"/>
                <w:sz w:val="24"/>
                <w:szCs w:val="24"/>
              </w:rPr>
            </w:pPr>
            <w:r w:rsidRPr="004A3E5B">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8F1345" w:rsidRPr="004A3E5B" w:rsidRDefault="006B54A2" w:rsidP="008E422E">
            <w:pPr>
              <w:pStyle w:val="ConsPlusNormal"/>
              <w:rPr>
                <w:rFonts w:ascii="Times New Roman" w:hAnsi="Times New Roman" w:cs="Times New Roman"/>
                <w:sz w:val="24"/>
                <w:szCs w:val="24"/>
              </w:rPr>
            </w:pPr>
            <w:r w:rsidRPr="004A3E5B">
              <w:rPr>
                <w:rFonts w:ascii="Times New Roman" w:hAnsi="Times New Roman" w:cs="Times New Roman"/>
                <w:sz w:val="24"/>
                <w:szCs w:val="24"/>
              </w:rPr>
              <w:t>Экспертные организации и эксперты к выполнению мероприятий по контролю не привлекались</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8F1345" w:rsidRPr="001240CF" w:rsidRDefault="008F1345"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0"/>
          </w:tcPr>
          <w:p w:rsidR="008F1345" w:rsidRPr="001240CF" w:rsidRDefault="006B54A2" w:rsidP="008E422E">
            <w:pPr>
              <w:pStyle w:val="ConsPlusNormal"/>
              <w:rPr>
                <w:rFonts w:ascii="Times New Roman" w:hAnsi="Times New Roman" w:cs="Times New Roman"/>
                <w:sz w:val="24"/>
                <w:szCs w:val="24"/>
              </w:rPr>
            </w:pPr>
            <w:r>
              <w:rPr>
                <w:rFonts w:ascii="Times New Roman" w:hAnsi="Times New Roman" w:cs="Times New Roman"/>
                <w:sz w:val="24"/>
                <w:szCs w:val="24"/>
              </w:rPr>
              <w:t>Не имеются</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w:t>
            </w:r>
            <w:proofErr w:type="gramStart"/>
            <w:r w:rsidRPr="001240CF">
              <w:rPr>
                <w:rFonts w:ascii="Times New Roman" w:hAnsi="Times New Roman" w:cs="Times New Roman"/>
                <w:sz w:val="24"/>
                <w:szCs w:val="24"/>
              </w:rPr>
              <w:t>риск-ориентированного</w:t>
            </w:r>
            <w:proofErr w:type="gramEnd"/>
            <w:r w:rsidRPr="001240CF">
              <w:rPr>
                <w:rFonts w:ascii="Times New Roman" w:hAnsi="Times New Roman" w:cs="Times New Roman"/>
                <w:sz w:val="24"/>
                <w:szCs w:val="24"/>
              </w:rPr>
              <w:t xml:space="preserve"> подхода при организации и осуществлении </w:t>
            </w:r>
            <w:r w:rsidR="007F1FCE">
              <w:rPr>
                <w:rFonts w:ascii="Times New Roman" w:hAnsi="Times New Roman" w:cs="Times New Roman"/>
                <w:sz w:val="24"/>
                <w:szCs w:val="24"/>
              </w:rPr>
              <w:t>муниципального земельного контроля</w:t>
            </w:r>
          </w:p>
        </w:tc>
        <w:tc>
          <w:tcPr>
            <w:tcW w:w="10563" w:type="dxa"/>
            <w:gridSpan w:val="10"/>
          </w:tcPr>
          <w:p w:rsidR="008F1345" w:rsidRPr="001240CF" w:rsidRDefault="007B4F19" w:rsidP="007B4F19">
            <w:pPr>
              <w:pStyle w:val="ConsPlusNormal"/>
              <w:rPr>
                <w:rFonts w:ascii="Times New Roman" w:hAnsi="Times New Roman" w:cs="Times New Roman"/>
                <w:sz w:val="24"/>
                <w:szCs w:val="24"/>
              </w:rPr>
            </w:pPr>
            <w:proofErr w:type="spellStart"/>
            <w:proofErr w:type="gramStart"/>
            <w:r>
              <w:rPr>
                <w:rFonts w:ascii="Times New Roman" w:hAnsi="Times New Roman" w:cs="Times New Roman"/>
                <w:sz w:val="24"/>
                <w:szCs w:val="24"/>
              </w:rPr>
              <w:t>Риск-ориентированный</w:t>
            </w:r>
            <w:proofErr w:type="spellEnd"/>
            <w:proofErr w:type="gramEnd"/>
            <w:r>
              <w:rPr>
                <w:rFonts w:ascii="Times New Roman" w:hAnsi="Times New Roman" w:cs="Times New Roman"/>
                <w:sz w:val="24"/>
                <w:szCs w:val="24"/>
              </w:rPr>
              <w:t xml:space="preserve"> подход при осуществлении муниципального земельного контроля не применяется.</w:t>
            </w:r>
          </w:p>
        </w:tc>
      </w:tr>
      <w:tr w:rsidR="008F1345" w:rsidRPr="004A3E5B" w:rsidTr="00A8782E">
        <w:tc>
          <w:tcPr>
            <w:tcW w:w="660" w:type="dxa"/>
          </w:tcPr>
          <w:p w:rsidR="008F1345" w:rsidRPr="004A3E5B" w:rsidRDefault="008F1345" w:rsidP="001240CF">
            <w:pPr>
              <w:pStyle w:val="ConsPlusNormal"/>
              <w:jc w:val="center"/>
              <w:rPr>
                <w:rFonts w:ascii="Times New Roman" w:hAnsi="Times New Roman" w:cs="Times New Roman"/>
                <w:sz w:val="24"/>
                <w:szCs w:val="24"/>
              </w:rPr>
            </w:pPr>
            <w:r w:rsidRPr="004A3E5B">
              <w:rPr>
                <w:rFonts w:ascii="Times New Roman" w:hAnsi="Times New Roman" w:cs="Times New Roman"/>
                <w:sz w:val="24"/>
                <w:szCs w:val="24"/>
              </w:rPr>
              <w:lastRenderedPageBreak/>
              <w:t>5.</w:t>
            </w:r>
          </w:p>
        </w:tc>
        <w:tc>
          <w:tcPr>
            <w:tcW w:w="4290" w:type="dxa"/>
          </w:tcPr>
          <w:p w:rsidR="008F1345" w:rsidRPr="004A3E5B" w:rsidRDefault="008F1345" w:rsidP="001240CF">
            <w:pPr>
              <w:pStyle w:val="ConsPlusNormal"/>
              <w:rPr>
                <w:rFonts w:ascii="Times New Roman" w:hAnsi="Times New Roman" w:cs="Times New Roman"/>
                <w:sz w:val="24"/>
                <w:szCs w:val="24"/>
              </w:rPr>
            </w:pPr>
            <w:r w:rsidRPr="004A3E5B">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8F1345" w:rsidRPr="004A3E5B" w:rsidRDefault="004A3E5B" w:rsidP="008E422E">
            <w:pPr>
              <w:pStyle w:val="ConsPlusNormal"/>
              <w:rPr>
                <w:rFonts w:ascii="Times New Roman" w:hAnsi="Times New Roman" w:cs="Times New Roman"/>
                <w:sz w:val="24"/>
                <w:szCs w:val="24"/>
              </w:rPr>
            </w:pPr>
            <w:r w:rsidRPr="004A3E5B">
              <w:rPr>
                <w:rFonts w:ascii="Times New Roman" w:hAnsi="Times New Roman" w:cs="Times New Roman"/>
                <w:sz w:val="24"/>
                <w:szCs w:val="24"/>
              </w:rPr>
              <w:t xml:space="preserve">Информационно-профилактический характер, полномочия по выдаче предостережений отсутствуют </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проведении мероприятий по контролю, при проведении которых не требуется взаимодействие органа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муниципального контроля, с юридическими лицами и индивидуальными предпринимателями</w:t>
            </w:r>
          </w:p>
        </w:tc>
        <w:tc>
          <w:tcPr>
            <w:tcW w:w="10563" w:type="dxa"/>
            <w:gridSpan w:val="10"/>
          </w:tcPr>
          <w:p w:rsidR="00E31062" w:rsidRDefault="00E31062" w:rsidP="00E31062">
            <w:pPr>
              <w:pStyle w:val="ConsPlusNormal"/>
              <w:jc w:val="both"/>
              <w:rPr>
                <w:rFonts w:ascii="Times New Roman" w:hAnsi="Times New Roman" w:cs="Times New Roman"/>
                <w:sz w:val="24"/>
                <w:szCs w:val="24"/>
              </w:rPr>
            </w:pPr>
            <w:r>
              <w:rPr>
                <w:rFonts w:ascii="Times New Roman" w:hAnsi="Times New Roman" w:cs="Times New Roman"/>
                <w:sz w:val="24"/>
                <w:szCs w:val="24"/>
              </w:rPr>
              <w:t>За отчетный период 2019 года проведены следующие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E31062" w:rsidRPr="003151E3" w:rsidRDefault="00E31062" w:rsidP="00E3106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3151E3">
              <w:rPr>
                <w:rFonts w:ascii="Times New Roman" w:hAnsi="Times New Roman" w:cs="Times New Roman"/>
                <w:sz w:val="24"/>
                <w:szCs w:val="24"/>
              </w:rPr>
              <w:t>плановые (рейдовые) осмотры (обследования) территорий;</w:t>
            </w:r>
          </w:p>
          <w:p w:rsidR="00E31062" w:rsidRDefault="00E31062" w:rsidP="00E31062">
            <w:pPr>
              <w:pStyle w:val="ConsPlusNormal"/>
              <w:jc w:val="both"/>
              <w:rPr>
                <w:rFonts w:ascii="Times New Roman" w:hAnsi="Times New Roman" w:cs="Times New Roman"/>
                <w:sz w:val="24"/>
                <w:szCs w:val="24"/>
              </w:rPr>
            </w:pPr>
            <w:r w:rsidRPr="003151E3">
              <w:rPr>
                <w:rFonts w:ascii="Times New Roman" w:hAnsi="Times New Roman" w:cs="Times New Roman"/>
                <w:sz w:val="24"/>
                <w:szCs w:val="24"/>
              </w:rPr>
              <w:t>-наблюдение за соблюдением обязательных требований;</w:t>
            </w:r>
            <w:r>
              <w:rPr>
                <w:rFonts w:ascii="Times New Roman" w:hAnsi="Times New Roman" w:cs="Times New Roman"/>
                <w:sz w:val="24"/>
                <w:szCs w:val="24"/>
              </w:rPr>
              <w:t xml:space="preserve"> требований, установленных муниципальными правовыми актами.</w:t>
            </w:r>
          </w:p>
          <w:p w:rsidR="008F1345" w:rsidRPr="001240CF" w:rsidRDefault="008F1345" w:rsidP="008E422E">
            <w:pPr>
              <w:pStyle w:val="ConsPlusNormal"/>
              <w:rPr>
                <w:rFonts w:ascii="Times New Roman" w:hAnsi="Times New Roman" w:cs="Times New Roman"/>
                <w:sz w:val="24"/>
                <w:szCs w:val="24"/>
              </w:rPr>
            </w:pP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8F1345" w:rsidRPr="001240CF" w:rsidRDefault="00E31062" w:rsidP="008E422E">
            <w:pPr>
              <w:pStyle w:val="ConsPlusNormal"/>
              <w:rPr>
                <w:rFonts w:ascii="Times New Roman" w:hAnsi="Times New Roman" w:cs="Times New Roman"/>
                <w:sz w:val="24"/>
                <w:szCs w:val="24"/>
              </w:rPr>
            </w:pPr>
            <w:r>
              <w:rPr>
                <w:rFonts w:ascii="Times New Roman" w:hAnsi="Times New Roman" w:cs="Times New Roman"/>
                <w:sz w:val="24"/>
                <w:szCs w:val="24"/>
              </w:rPr>
              <w:t xml:space="preserve">За отчетный период 2019 года </w:t>
            </w:r>
            <w:r w:rsidRPr="001240CF">
              <w:rPr>
                <w:rFonts w:ascii="Times New Roman" w:hAnsi="Times New Roman" w:cs="Times New Roman"/>
                <w:sz w:val="24"/>
                <w:szCs w:val="24"/>
              </w:rPr>
              <w:t>провер</w:t>
            </w:r>
            <w:r>
              <w:rPr>
                <w:rFonts w:ascii="Times New Roman" w:hAnsi="Times New Roman" w:cs="Times New Roman"/>
                <w:sz w:val="24"/>
                <w:szCs w:val="24"/>
              </w:rPr>
              <w:t>ки</w:t>
            </w:r>
            <w:r w:rsidRPr="001240CF">
              <w:rPr>
                <w:rFonts w:ascii="Times New Roman" w:hAnsi="Times New Roman" w:cs="Times New Roman"/>
                <w:sz w:val="24"/>
                <w:szCs w:val="24"/>
              </w:rPr>
              <w:t xml:space="preserve"> в отношении субъектов малого предпринимательства</w:t>
            </w:r>
            <w:r>
              <w:rPr>
                <w:rFonts w:ascii="Times New Roman" w:hAnsi="Times New Roman" w:cs="Times New Roman"/>
                <w:sz w:val="24"/>
                <w:szCs w:val="24"/>
              </w:rPr>
              <w:t xml:space="preserve">  не проводились</w:t>
            </w:r>
          </w:p>
        </w:tc>
      </w:tr>
      <w:tr w:rsidR="008F1345" w:rsidRPr="001240CF" w:rsidTr="00A8782E">
        <w:tc>
          <w:tcPr>
            <w:tcW w:w="15513" w:type="dxa"/>
            <w:gridSpan w:val="12"/>
          </w:tcPr>
          <w:p w:rsidR="008F1345" w:rsidRPr="001240CF" w:rsidRDefault="008F1345" w:rsidP="008E42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 Действия органов </w:t>
            </w:r>
            <w:r w:rsidR="007F1FCE">
              <w:rPr>
                <w:rFonts w:ascii="Times New Roman" w:hAnsi="Times New Roman" w:cs="Times New Roman"/>
                <w:sz w:val="24"/>
                <w:szCs w:val="24"/>
              </w:rPr>
              <w:t>муниципального земельного контроля</w:t>
            </w:r>
            <w:r w:rsidR="007F1FCE" w:rsidRPr="001240CF">
              <w:rPr>
                <w:rFonts w:ascii="Times New Roman" w:hAnsi="Times New Roman" w:cs="Times New Roman"/>
                <w:sz w:val="24"/>
                <w:szCs w:val="24"/>
              </w:rPr>
              <w:t xml:space="preserve"> </w:t>
            </w:r>
            <w:r w:rsidRPr="001240CF">
              <w:rPr>
                <w:rFonts w:ascii="Times New Roman" w:hAnsi="Times New Roman" w:cs="Times New Roman"/>
                <w:sz w:val="24"/>
                <w:szCs w:val="24"/>
              </w:rPr>
              <w:t>по пресечению нарушений обязательных требований и (или) устранению последствий таких нарушений</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принятых органом </w:t>
            </w:r>
            <w:r w:rsidR="007F1FCE">
              <w:rPr>
                <w:rFonts w:ascii="Times New Roman" w:hAnsi="Times New Roman" w:cs="Times New Roman"/>
                <w:sz w:val="24"/>
                <w:szCs w:val="24"/>
              </w:rPr>
              <w:t>муниципального земельного контроля</w:t>
            </w:r>
            <w:r w:rsidR="007F1FCE" w:rsidRPr="001240CF">
              <w:rPr>
                <w:rFonts w:ascii="Times New Roman" w:hAnsi="Times New Roman" w:cs="Times New Roman"/>
                <w:sz w:val="24"/>
                <w:szCs w:val="24"/>
              </w:rPr>
              <w:t xml:space="preserve"> </w:t>
            </w:r>
            <w:r w:rsidRPr="001240CF">
              <w:rPr>
                <w:rFonts w:ascii="Times New Roman" w:hAnsi="Times New Roman" w:cs="Times New Roman"/>
                <w:sz w:val="24"/>
                <w:szCs w:val="24"/>
              </w:rPr>
              <w:t>мерах реагирования по фактам выявленных нарушений, в том числе в динамике (по полугодиям и за год)</w:t>
            </w:r>
          </w:p>
        </w:tc>
        <w:tc>
          <w:tcPr>
            <w:tcW w:w="3334" w:type="dxa"/>
            <w:gridSpan w:val="4"/>
          </w:tcPr>
          <w:p w:rsidR="00E31062" w:rsidRDefault="00E31062" w:rsidP="00E31062">
            <w:pPr>
              <w:tabs>
                <w:tab w:val="left" w:pos="2895"/>
              </w:tabs>
              <w:ind w:firstLine="67"/>
              <w:rPr>
                <w:rFonts w:ascii="Times New Roman" w:eastAsia="Times New Roman" w:hAnsi="Times New Roman" w:cs="Times New Roman"/>
                <w:sz w:val="24"/>
                <w:szCs w:val="24"/>
                <w:lang w:eastAsia="ru-RU"/>
              </w:rPr>
            </w:pPr>
            <w:r w:rsidRPr="008F1345">
              <w:rPr>
                <w:rFonts w:ascii="Times New Roman" w:eastAsia="Times New Roman" w:hAnsi="Times New Roman" w:cs="Times New Roman"/>
                <w:sz w:val="24"/>
                <w:szCs w:val="24"/>
                <w:lang w:eastAsia="ru-RU"/>
              </w:rPr>
              <w:t xml:space="preserve">За 1-е полугодие  2019 года проведено </w:t>
            </w:r>
            <w:r>
              <w:rPr>
                <w:rFonts w:ascii="Times New Roman" w:eastAsia="Times New Roman" w:hAnsi="Times New Roman" w:cs="Times New Roman"/>
                <w:sz w:val="24"/>
                <w:szCs w:val="24"/>
                <w:lang w:eastAsia="ru-RU"/>
              </w:rPr>
              <w:t>3</w:t>
            </w:r>
            <w:r w:rsidRPr="008F1345">
              <w:rPr>
                <w:rFonts w:ascii="Times New Roman" w:eastAsia="Times New Roman" w:hAnsi="Times New Roman" w:cs="Times New Roman"/>
                <w:sz w:val="24"/>
                <w:szCs w:val="24"/>
                <w:lang w:eastAsia="ru-RU"/>
              </w:rPr>
              <w:t xml:space="preserve"> провер</w:t>
            </w:r>
            <w:r>
              <w:rPr>
                <w:rFonts w:ascii="Times New Roman" w:eastAsia="Times New Roman" w:hAnsi="Times New Roman" w:cs="Times New Roman"/>
                <w:sz w:val="24"/>
                <w:szCs w:val="24"/>
                <w:lang w:eastAsia="ru-RU"/>
              </w:rPr>
              <w:t>ки</w:t>
            </w:r>
            <w:r w:rsidRPr="008F1345">
              <w:rPr>
                <w:rFonts w:ascii="Times New Roman" w:eastAsia="Times New Roman" w:hAnsi="Times New Roman" w:cs="Times New Roman"/>
                <w:sz w:val="24"/>
                <w:szCs w:val="24"/>
                <w:lang w:eastAsia="ru-RU"/>
              </w:rPr>
              <w:t>: из них в отношении юридических лиц и индивидуальных предпринимателей- 0;</w:t>
            </w:r>
          </w:p>
          <w:p w:rsidR="00E31062" w:rsidRDefault="00E31062" w:rsidP="00E31062">
            <w:pPr>
              <w:tabs>
                <w:tab w:val="left" w:pos="2895"/>
              </w:tabs>
              <w:rPr>
                <w:rFonts w:ascii="Times New Roman" w:eastAsia="Times New Roman" w:hAnsi="Times New Roman" w:cs="Times New Roman"/>
                <w:sz w:val="24"/>
                <w:szCs w:val="24"/>
                <w:lang w:eastAsia="ru-RU"/>
              </w:rPr>
            </w:pPr>
            <w:r w:rsidRPr="007B4F19">
              <w:rPr>
                <w:rFonts w:ascii="Times New Roman" w:eastAsia="Times New Roman" w:hAnsi="Times New Roman" w:cs="Times New Roman"/>
                <w:sz w:val="24"/>
                <w:szCs w:val="24"/>
                <w:lang w:eastAsia="ru-RU"/>
              </w:rPr>
              <w:t>физических лиц- 3</w:t>
            </w:r>
            <w:r>
              <w:rPr>
                <w:rFonts w:ascii="Times New Roman" w:eastAsia="Times New Roman" w:hAnsi="Times New Roman" w:cs="Times New Roman"/>
                <w:sz w:val="24"/>
                <w:szCs w:val="24"/>
                <w:lang w:eastAsia="ru-RU"/>
              </w:rPr>
              <w:t>;</w:t>
            </w:r>
            <w:r w:rsidRPr="007B4F19">
              <w:rPr>
                <w:rFonts w:ascii="Times New Roman" w:eastAsia="Times New Roman" w:hAnsi="Times New Roman" w:cs="Times New Roman"/>
                <w:sz w:val="24"/>
                <w:szCs w:val="24"/>
                <w:lang w:eastAsia="ru-RU"/>
              </w:rPr>
              <w:t xml:space="preserve"> </w:t>
            </w:r>
          </w:p>
          <w:p w:rsidR="00E31062" w:rsidRDefault="00E31062" w:rsidP="00E31062">
            <w:pPr>
              <w:tabs>
                <w:tab w:val="left" w:pos="2895"/>
              </w:tabs>
              <w:rPr>
                <w:rFonts w:ascii="Times New Roman" w:eastAsia="Times New Roman" w:hAnsi="Times New Roman" w:cs="Times New Roman"/>
                <w:sz w:val="24"/>
                <w:szCs w:val="24"/>
                <w:lang w:eastAsia="ru-RU"/>
              </w:rPr>
            </w:pPr>
            <w:r w:rsidRPr="007B4F19">
              <w:rPr>
                <w:rFonts w:ascii="Times New Roman" w:eastAsia="Times New Roman" w:hAnsi="Times New Roman" w:cs="Times New Roman"/>
                <w:sz w:val="24"/>
                <w:szCs w:val="24"/>
                <w:lang w:eastAsia="ru-RU"/>
              </w:rPr>
              <w:t>39 обследований объектов земельных отношений.</w:t>
            </w:r>
          </w:p>
          <w:p w:rsidR="008F1345" w:rsidRPr="001240CF"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по РТ</w:t>
            </w:r>
            <w:r>
              <w:rPr>
                <w:rFonts w:ascii="Times New Roman" w:hAnsi="Times New Roman" w:cs="Times New Roman"/>
                <w:sz w:val="24"/>
                <w:szCs w:val="24"/>
              </w:rPr>
              <w:t xml:space="preserve"> для </w:t>
            </w:r>
            <w:proofErr w:type="spellStart"/>
            <w:proofErr w:type="gramStart"/>
            <w:r w:rsidRPr="00A2358B">
              <w:rPr>
                <w:rFonts w:ascii="Times New Roman" w:hAnsi="Times New Roman" w:cs="Times New Roman"/>
                <w:sz w:val="24"/>
                <w:szCs w:val="24"/>
              </w:rPr>
              <w:t>для</w:t>
            </w:r>
            <w:proofErr w:type="spellEnd"/>
            <w:proofErr w:type="gramEnd"/>
            <w:r w:rsidRPr="00A2358B">
              <w:rPr>
                <w:rFonts w:ascii="Times New Roman" w:hAnsi="Times New Roman" w:cs="Times New Roman"/>
                <w:sz w:val="24"/>
                <w:szCs w:val="24"/>
              </w:rPr>
              <w:t xml:space="preserve"> принятия мер в </w:t>
            </w:r>
            <w:r w:rsidRPr="00A2358B">
              <w:rPr>
                <w:rFonts w:ascii="Times New Roman" w:hAnsi="Times New Roman" w:cs="Times New Roman"/>
                <w:sz w:val="24"/>
                <w:szCs w:val="24"/>
              </w:rPr>
              <w:lastRenderedPageBreak/>
              <w:t>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tc>
        <w:tc>
          <w:tcPr>
            <w:tcW w:w="3402" w:type="dxa"/>
            <w:gridSpan w:val="3"/>
          </w:tcPr>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lastRenderedPageBreak/>
              <w:t>За 2-е полугодие 2019 года проведено 88 проверок: из них в отношении юридических лиц и индивидуальных предпринимателей – 0;</w:t>
            </w:r>
          </w:p>
          <w:p w:rsidR="00E31062" w:rsidRDefault="00E31062" w:rsidP="00E31062">
            <w:pPr>
              <w:pStyle w:val="ConsPlusNormal"/>
              <w:rPr>
                <w:rFonts w:ascii="Times New Roman" w:hAnsi="Times New Roman" w:cs="Times New Roman"/>
                <w:sz w:val="24"/>
                <w:szCs w:val="24"/>
              </w:rPr>
            </w:pPr>
          </w:p>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физических лиц – 88;</w:t>
            </w:r>
          </w:p>
          <w:p w:rsidR="00E31062" w:rsidRDefault="00E31062" w:rsidP="00E31062">
            <w:pPr>
              <w:pStyle w:val="ConsPlusNormal"/>
              <w:rPr>
                <w:rFonts w:ascii="Times New Roman" w:hAnsi="Times New Roman" w:cs="Times New Roman"/>
                <w:sz w:val="24"/>
                <w:szCs w:val="24"/>
              </w:rPr>
            </w:pPr>
          </w:p>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21 обследование объектов земельных отношений.</w:t>
            </w:r>
          </w:p>
          <w:p w:rsidR="00E31062" w:rsidRDefault="00E31062" w:rsidP="00E31062">
            <w:pPr>
              <w:pStyle w:val="ConsPlusNormal"/>
              <w:rPr>
                <w:rFonts w:ascii="Times New Roman" w:hAnsi="Times New Roman" w:cs="Times New Roman"/>
                <w:sz w:val="24"/>
                <w:szCs w:val="24"/>
              </w:rPr>
            </w:pPr>
          </w:p>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по РТ, Управление </w:t>
            </w:r>
            <w:proofErr w:type="spellStart"/>
            <w:r w:rsidRPr="00A2358B">
              <w:rPr>
                <w:rFonts w:ascii="Times New Roman" w:hAnsi="Times New Roman" w:cs="Times New Roman"/>
                <w:sz w:val="24"/>
                <w:szCs w:val="24"/>
              </w:rPr>
              <w:t>Россельхознадзора</w:t>
            </w:r>
            <w:proofErr w:type="spellEnd"/>
            <w:r w:rsidRPr="00A2358B">
              <w:rPr>
                <w:rFonts w:ascii="Times New Roman" w:hAnsi="Times New Roman" w:cs="Times New Roman"/>
                <w:sz w:val="24"/>
                <w:szCs w:val="24"/>
              </w:rPr>
              <w:t xml:space="preserve"> по РТ для </w:t>
            </w:r>
            <w:r w:rsidRPr="00A2358B">
              <w:rPr>
                <w:rFonts w:ascii="Times New Roman" w:hAnsi="Times New Roman" w:cs="Times New Roman"/>
                <w:sz w:val="24"/>
                <w:szCs w:val="24"/>
              </w:rPr>
              <w:lastRenderedPageBreak/>
              <w:t>принятия мер в 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p w:rsidR="008F1345" w:rsidRPr="001240CF" w:rsidRDefault="008F1345" w:rsidP="008E422E">
            <w:pPr>
              <w:pStyle w:val="ConsPlusNormal"/>
              <w:rPr>
                <w:rFonts w:ascii="Times New Roman" w:hAnsi="Times New Roman" w:cs="Times New Roman"/>
                <w:sz w:val="24"/>
                <w:szCs w:val="24"/>
              </w:rPr>
            </w:pPr>
          </w:p>
        </w:tc>
        <w:tc>
          <w:tcPr>
            <w:tcW w:w="3827" w:type="dxa"/>
            <w:gridSpan w:val="3"/>
          </w:tcPr>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lastRenderedPageBreak/>
              <w:t>За 2019 год всего проведена 91 проверка: из них в отношении юридических лиц и индивидуальных предпринимателей – 0;</w:t>
            </w:r>
          </w:p>
          <w:p w:rsidR="00E31062" w:rsidRDefault="00E31062" w:rsidP="00E31062">
            <w:pPr>
              <w:pStyle w:val="ConsPlusNormal"/>
              <w:rPr>
                <w:rFonts w:ascii="Times New Roman" w:hAnsi="Times New Roman" w:cs="Times New Roman"/>
                <w:sz w:val="24"/>
                <w:szCs w:val="24"/>
              </w:rPr>
            </w:pPr>
          </w:p>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физических лиц – 91;</w:t>
            </w:r>
          </w:p>
          <w:p w:rsidR="00E31062" w:rsidRDefault="00E31062" w:rsidP="00E31062">
            <w:pPr>
              <w:pStyle w:val="ConsPlusNormal"/>
              <w:rPr>
                <w:rFonts w:ascii="Times New Roman" w:hAnsi="Times New Roman" w:cs="Times New Roman"/>
                <w:sz w:val="24"/>
                <w:szCs w:val="24"/>
              </w:rPr>
            </w:pPr>
          </w:p>
          <w:p w:rsidR="00E31062" w:rsidRDefault="00E31062" w:rsidP="00E31062">
            <w:pPr>
              <w:pStyle w:val="ConsPlusNormal"/>
              <w:rPr>
                <w:rFonts w:ascii="Times New Roman" w:hAnsi="Times New Roman" w:cs="Times New Roman"/>
                <w:sz w:val="24"/>
                <w:szCs w:val="24"/>
              </w:rPr>
            </w:pPr>
            <w:r>
              <w:rPr>
                <w:rFonts w:ascii="Times New Roman" w:hAnsi="Times New Roman" w:cs="Times New Roman"/>
                <w:sz w:val="24"/>
                <w:szCs w:val="24"/>
              </w:rPr>
              <w:t>60 обследований объектов земельных отношений.</w:t>
            </w:r>
          </w:p>
          <w:p w:rsidR="00E31062" w:rsidRDefault="00E31062" w:rsidP="00E31062">
            <w:pPr>
              <w:pStyle w:val="ConsPlusNormal"/>
              <w:rPr>
                <w:rFonts w:ascii="Times New Roman" w:hAnsi="Times New Roman" w:cs="Times New Roman"/>
                <w:sz w:val="24"/>
                <w:szCs w:val="24"/>
              </w:rPr>
            </w:pPr>
          </w:p>
          <w:p w:rsidR="00E31062" w:rsidRPr="007B4F19" w:rsidRDefault="00E31062" w:rsidP="00E31062">
            <w:pPr>
              <w:tabs>
                <w:tab w:val="left" w:pos="2895"/>
              </w:tabs>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Pr="00A2358B">
              <w:rPr>
                <w:rFonts w:ascii="Times New Roman" w:hAnsi="Times New Roman" w:cs="Times New Roman"/>
                <w:sz w:val="24"/>
                <w:szCs w:val="24"/>
              </w:rPr>
              <w:t>кт</w:t>
            </w:r>
            <w:r>
              <w:rPr>
                <w:rFonts w:ascii="Times New Roman" w:hAnsi="Times New Roman" w:cs="Times New Roman"/>
                <w:sz w:val="24"/>
                <w:szCs w:val="24"/>
              </w:rPr>
              <w:t>ы</w:t>
            </w:r>
            <w:r w:rsidRPr="00A2358B">
              <w:rPr>
                <w:rFonts w:ascii="Times New Roman" w:hAnsi="Times New Roman" w:cs="Times New Roman"/>
                <w:sz w:val="24"/>
                <w:szCs w:val="24"/>
              </w:rPr>
              <w:t xml:space="preserve"> пров</w:t>
            </w:r>
            <w:r>
              <w:rPr>
                <w:rFonts w:ascii="Times New Roman" w:hAnsi="Times New Roman" w:cs="Times New Roman"/>
                <w:sz w:val="24"/>
                <w:szCs w:val="24"/>
              </w:rPr>
              <w:t>ерки (обследования) направлены</w:t>
            </w:r>
            <w:r w:rsidRPr="00A2358B">
              <w:rPr>
                <w:rFonts w:ascii="Times New Roman" w:hAnsi="Times New Roman" w:cs="Times New Roman"/>
                <w:sz w:val="24"/>
                <w:szCs w:val="24"/>
              </w:rPr>
              <w:t xml:space="preserve"> в </w:t>
            </w:r>
            <w:proofErr w:type="spellStart"/>
            <w:r w:rsidRPr="00A2358B">
              <w:rPr>
                <w:rFonts w:ascii="Times New Roman" w:hAnsi="Times New Roman" w:cs="Times New Roman"/>
                <w:sz w:val="24"/>
                <w:szCs w:val="24"/>
              </w:rPr>
              <w:t>Зеленодольский</w:t>
            </w:r>
            <w:proofErr w:type="spellEnd"/>
            <w:r w:rsidRPr="00A2358B">
              <w:rPr>
                <w:rFonts w:ascii="Times New Roman" w:hAnsi="Times New Roman" w:cs="Times New Roman"/>
                <w:sz w:val="24"/>
                <w:szCs w:val="24"/>
              </w:rPr>
              <w:t xml:space="preserve"> отдел Управления </w:t>
            </w:r>
            <w:proofErr w:type="spellStart"/>
            <w:r w:rsidRPr="00A2358B">
              <w:rPr>
                <w:rFonts w:ascii="Times New Roman" w:hAnsi="Times New Roman" w:cs="Times New Roman"/>
                <w:sz w:val="24"/>
                <w:szCs w:val="24"/>
              </w:rPr>
              <w:t>Росреестра</w:t>
            </w:r>
            <w:proofErr w:type="spellEnd"/>
            <w:r w:rsidRPr="00A2358B">
              <w:rPr>
                <w:rFonts w:ascii="Times New Roman" w:hAnsi="Times New Roman" w:cs="Times New Roman"/>
                <w:sz w:val="24"/>
                <w:szCs w:val="24"/>
              </w:rPr>
              <w:t xml:space="preserve"> по РТ</w:t>
            </w:r>
            <w:r>
              <w:rPr>
                <w:rFonts w:ascii="Times New Roman" w:hAnsi="Times New Roman" w:cs="Times New Roman"/>
                <w:sz w:val="24"/>
                <w:szCs w:val="24"/>
              </w:rPr>
              <w:t xml:space="preserve"> для </w:t>
            </w:r>
            <w:proofErr w:type="spellStart"/>
            <w:proofErr w:type="gramStart"/>
            <w:r w:rsidRPr="00A2358B">
              <w:rPr>
                <w:rFonts w:ascii="Times New Roman" w:hAnsi="Times New Roman" w:cs="Times New Roman"/>
                <w:sz w:val="24"/>
                <w:szCs w:val="24"/>
              </w:rPr>
              <w:t>для</w:t>
            </w:r>
            <w:proofErr w:type="spellEnd"/>
            <w:proofErr w:type="gramEnd"/>
            <w:r w:rsidRPr="00A2358B">
              <w:rPr>
                <w:rFonts w:ascii="Times New Roman" w:hAnsi="Times New Roman" w:cs="Times New Roman"/>
                <w:sz w:val="24"/>
                <w:szCs w:val="24"/>
              </w:rPr>
              <w:t xml:space="preserve"> принятия мер в </w:t>
            </w:r>
            <w:r w:rsidRPr="00A2358B">
              <w:rPr>
                <w:rFonts w:ascii="Times New Roman" w:hAnsi="Times New Roman" w:cs="Times New Roman"/>
                <w:sz w:val="24"/>
                <w:szCs w:val="24"/>
              </w:rPr>
              <w:lastRenderedPageBreak/>
              <w:t>соответствии с законодательством Российской Федерации и законодательством Республики Татарстан</w:t>
            </w:r>
            <w:r>
              <w:rPr>
                <w:rFonts w:ascii="Times New Roman" w:hAnsi="Times New Roman" w:cs="Times New Roman"/>
                <w:sz w:val="24"/>
                <w:szCs w:val="24"/>
              </w:rPr>
              <w:t>.</w:t>
            </w:r>
          </w:p>
          <w:p w:rsidR="008F1345" w:rsidRPr="001240CF" w:rsidRDefault="008F1345" w:rsidP="008E422E">
            <w:pPr>
              <w:pStyle w:val="ConsPlusNormal"/>
              <w:rPr>
                <w:rFonts w:ascii="Times New Roman" w:hAnsi="Times New Roman" w:cs="Times New Roman"/>
                <w:sz w:val="24"/>
                <w:szCs w:val="24"/>
              </w:rPr>
            </w:pP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8E422E" w:rsidRDefault="008E422E" w:rsidP="008E4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proofErr w:type="spellStart"/>
            <w:r>
              <w:rPr>
                <w:rFonts w:ascii="Times New Roman" w:hAnsi="Times New Roman" w:cs="Times New Roman"/>
                <w:sz w:val="24"/>
                <w:szCs w:val="24"/>
              </w:rPr>
              <w:t>Зеленодольского</w:t>
            </w:r>
            <w:proofErr w:type="spellEnd"/>
            <w:r>
              <w:rPr>
                <w:rFonts w:ascii="Times New Roman" w:hAnsi="Times New Roman" w:cs="Times New Roman"/>
                <w:sz w:val="24"/>
                <w:szCs w:val="24"/>
              </w:rPr>
              <w:t xml:space="preserve"> муниципального района размещена информация для юридических лиц, индивидуальных предпринимателей в виде нормативно-правовых актов, регулирующих деятельность в сфере земельного контроля. </w:t>
            </w:r>
          </w:p>
          <w:p w:rsidR="008E422E" w:rsidRDefault="008E422E" w:rsidP="008E4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Оказывается консультативная </w:t>
            </w:r>
            <w:r w:rsidRPr="00185CFE">
              <w:rPr>
                <w:rFonts w:ascii="Times New Roman" w:hAnsi="Times New Roman" w:cs="Times New Roman"/>
                <w:sz w:val="24"/>
                <w:szCs w:val="24"/>
              </w:rPr>
              <w:t>помо</w:t>
            </w:r>
            <w:r>
              <w:rPr>
                <w:rFonts w:ascii="Times New Roman" w:hAnsi="Times New Roman" w:cs="Times New Roman"/>
                <w:sz w:val="24"/>
                <w:szCs w:val="24"/>
              </w:rPr>
              <w:t xml:space="preserve">щь, направленная на соблюдение положений действующего законодательства и на предотвращение нарушений. </w:t>
            </w:r>
          </w:p>
          <w:p w:rsidR="008F1345" w:rsidRPr="001240CF" w:rsidRDefault="008F1345" w:rsidP="008E422E">
            <w:pPr>
              <w:pStyle w:val="ConsPlusNormal"/>
              <w:rPr>
                <w:rFonts w:ascii="Times New Roman" w:hAnsi="Times New Roman" w:cs="Times New Roman"/>
                <w:sz w:val="24"/>
                <w:szCs w:val="24"/>
              </w:rPr>
            </w:pP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563" w:type="dxa"/>
            <w:gridSpan w:val="10"/>
          </w:tcPr>
          <w:p w:rsidR="008F1345" w:rsidRPr="001240CF" w:rsidRDefault="009B434B" w:rsidP="008E422E">
            <w:pPr>
              <w:pStyle w:val="ConsPlusNormal"/>
              <w:rPr>
                <w:rFonts w:ascii="Times New Roman" w:hAnsi="Times New Roman" w:cs="Times New Roman"/>
                <w:sz w:val="24"/>
                <w:szCs w:val="24"/>
              </w:rPr>
            </w:pPr>
            <w:r w:rsidRPr="009B434B">
              <w:rPr>
                <w:rFonts w:ascii="Times New Roman" w:hAnsi="Times New Roman" w:cs="Times New Roman"/>
                <w:sz w:val="24"/>
                <w:szCs w:val="24"/>
              </w:rPr>
              <w:t>Юридическими лицами и индивидуальными предпринимателями основания и результаты проведения в отношении их мероприятий по контролю в судебном порядке не оспаривались</w:t>
            </w:r>
            <w:r>
              <w:rPr>
                <w:sz w:val="24"/>
                <w:szCs w:val="24"/>
              </w:rPr>
              <w:t>.</w:t>
            </w:r>
          </w:p>
        </w:tc>
      </w:tr>
      <w:tr w:rsidR="008F1345" w:rsidRPr="001240CF" w:rsidTr="00A8782E">
        <w:tc>
          <w:tcPr>
            <w:tcW w:w="15513" w:type="dxa"/>
            <w:gridSpan w:val="12"/>
          </w:tcPr>
          <w:p w:rsidR="009B434B" w:rsidRDefault="009B434B" w:rsidP="008E422E">
            <w:pPr>
              <w:pStyle w:val="ConsPlusNormal"/>
              <w:jc w:val="center"/>
              <w:outlineLvl w:val="1"/>
              <w:rPr>
                <w:rFonts w:ascii="Times New Roman" w:hAnsi="Times New Roman" w:cs="Times New Roman"/>
                <w:sz w:val="24"/>
                <w:szCs w:val="24"/>
              </w:rPr>
            </w:pPr>
          </w:p>
          <w:p w:rsidR="009B434B" w:rsidRDefault="009B434B" w:rsidP="008E422E">
            <w:pPr>
              <w:pStyle w:val="ConsPlusNormal"/>
              <w:jc w:val="center"/>
              <w:outlineLvl w:val="1"/>
              <w:rPr>
                <w:rFonts w:ascii="Times New Roman" w:hAnsi="Times New Roman" w:cs="Times New Roman"/>
                <w:sz w:val="24"/>
                <w:szCs w:val="24"/>
              </w:rPr>
            </w:pPr>
          </w:p>
          <w:p w:rsidR="008F1345" w:rsidRPr="001240CF" w:rsidRDefault="008F1345" w:rsidP="008E42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VI. Анализ и оценка эффективности </w:t>
            </w:r>
            <w:r w:rsidR="007F1FCE">
              <w:rPr>
                <w:rFonts w:ascii="Times New Roman" w:hAnsi="Times New Roman" w:cs="Times New Roman"/>
                <w:sz w:val="24"/>
                <w:szCs w:val="24"/>
              </w:rPr>
              <w:t>муниципального земельного контроля</w:t>
            </w:r>
          </w:p>
        </w:tc>
      </w:tr>
      <w:tr w:rsidR="008F1345" w:rsidRPr="001240CF" w:rsidTr="00A8782E">
        <w:tc>
          <w:tcPr>
            <w:tcW w:w="660" w:type="dxa"/>
            <w:vMerge w:val="restart"/>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N </w:t>
            </w:r>
            <w:proofErr w:type="gramStart"/>
            <w:r w:rsidRPr="001240CF">
              <w:rPr>
                <w:rFonts w:ascii="Times New Roman" w:hAnsi="Times New Roman" w:cs="Times New Roman"/>
                <w:sz w:val="24"/>
                <w:szCs w:val="24"/>
              </w:rPr>
              <w:t>п</w:t>
            </w:r>
            <w:proofErr w:type="gramEnd"/>
            <w:r w:rsidRPr="001240CF">
              <w:rPr>
                <w:rFonts w:ascii="Times New Roman" w:hAnsi="Times New Roman" w:cs="Times New Roman"/>
                <w:sz w:val="24"/>
                <w:szCs w:val="24"/>
              </w:rPr>
              <w:t>/п</w:t>
            </w:r>
          </w:p>
        </w:tc>
        <w:tc>
          <w:tcPr>
            <w:tcW w:w="4290" w:type="dxa"/>
            <w:vMerge w:val="restart"/>
          </w:tcPr>
          <w:p w:rsidR="008F1345" w:rsidRPr="001240CF" w:rsidRDefault="008F1345" w:rsidP="007F1FC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рассчитанные на основании сведений, </w:t>
            </w:r>
            <w:r w:rsidRPr="001240CF">
              <w:rPr>
                <w:rFonts w:ascii="Times New Roman" w:hAnsi="Times New Roman" w:cs="Times New Roman"/>
                <w:sz w:val="24"/>
                <w:szCs w:val="24"/>
              </w:rPr>
              <w:lastRenderedPageBreak/>
              <w:t xml:space="preserve">содержащихся в </w:t>
            </w:r>
            <w:hyperlink r:id="rId6"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8F1345" w:rsidRPr="001240CF" w:rsidRDefault="008F1345" w:rsidP="007F1FC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 xml:space="preserve">Данные анализа и оценки показателей эффективности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в том числе в динамике (по полугодиям)</w:t>
            </w:r>
          </w:p>
        </w:tc>
      </w:tr>
      <w:tr w:rsidR="008F1345" w:rsidRPr="001240CF" w:rsidTr="00A8782E">
        <w:tc>
          <w:tcPr>
            <w:tcW w:w="660" w:type="dxa"/>
            <w:vMerge/>
          </w:tcPr>
          <w:p w:rsidR="008F1345" w:rsidRPr="001240CF" w:rsidRDefault="008F1345" w:rsidP="008E422E">
            <w:pPr>
              <w:rPr>
                <w:rFonts w:ascii="Times New Roman" w:hAnsi="Times New Roman" w:cs="Times New Roman"/>
                <w:sz w:val="24"/>
                <w:szCs w:val="24"/>
              </w:rPr>
            </w:pPr>
          </w:p>
        </w:tc>
        <w:tc>
          <w:tcPr>
            <w:tcW w:w="4290" w:type="dxa"/>
            <w:vMerge/>
          </w:tcPr>
          <w:p w:rsidR="008F1345" w:rsidRPr="001240CF" w:rsidRDefault="008F1345" w:rsidP="008E422E">
            <w:pPr>
              <w:rPr>
                <w:rFonts w:ascii="Times New Roman" w:hAnsi="Times New Roman" w:cs="Times New Roman"/>
                <w:sz w:val="24"/>
                <w:szCs w:val="24"/>
              </w:rPr>
            </w:pPr>
          </w:p>
        </w:tc>
        <w:tc>
          <w:tcPr>
            <w:tcW w:w="3334" w:type="dxa"/>
            <w:gridSpan w:val="4"/>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Значения показателей за </w:t>
            </w:r>
            <w:r w:rsidRPr="001240CF">
              <w:rPr>
                <w:rFonts w:ascii="Times New Roman" w:hAnsi="Times New Roman" w:cs="Times New Roman"/>
                <w:sz w:val="24"/>
                <w:szCs w:val="24"/>
              </w:rPr>
              <w:lastRenderedPageBreak/>
              <w:t>отчетный период</w:t>
            </w:r>
          </w:p>
        </w:tc>
        <w:tc>
          <w:tcPr>
            <w:tcW w:w="3402" w:type="dxa"/>
            <w:gridSpan w:val="3"/>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 xml:space="preserve">Значения показателей за </w:t>
            </w:r>
            <w:r w:rsidRPr="001240CF">
              <w:rPr>
                <w:rFonts w:ascii="Times New Roman" w:hAnsi="Times New Roman" w:cs="Times New Roman"/>
                <w:sz w:val="24"/>
                <w:szCs w:val="24"/>
              </w:rPr>
              <w:lastRenderedPageBreak/>
              <w:t>предшествующий период</w:t>
            </w:r>
          </w:p>
        </w:tc>
        <w:tc>
          <w:tcPr>
            <w:tcW w:w="3827" w:type="dxa"/>
            <w:gridSpan w:val="3"/>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 xml:space="preserve">Причины отклонения значений </w:t>
            </w:r>
            <w:r w:rsidRPr="001240CF">
              <w:rPr>
                <w:rFonts w:ascii="Times New Roman" w:hAnsi="Times New Roman" w:cs="Times New Roman"/>
                <w:sz w:val="24"/>
                <w:szCs w:val="24"/>
              </w:rPr>
              <w:lastRenderedPageBreak/>
              <w:t>показателей (более 10 процентов)</w:t>
            </w:r>
          </w:p>
        </w:tc>
      </w:tr>
      <w:tr w:rsidR="008F1345" w:rsidRPr="001240CF" w:rsidTr="00A8782E">
        <w:tc>
          <w:tcPr>
            <w:tcW w:w="660" w:type="dxa"/>
            <w:vMerge/>
          </w:tcPr>
          <w:p w:rsidR="008F1345" w:rsidRPr="001240CF" w:rsidRDefault="008F1345" w:rsidP="008E422E">
            <w:pPr>
              <w:rPr>
                <w:rFonts w:ascii="Times New Roman" w:hAnsi="Times New Roman" w:cs="Times New Roman"/>
                <w:sz w:val="24"/>
                <w:szCs w:val="24"/>
              </w:rPr>
            </w:pPr>
          </w:p>
        </w:tc>
        <w:tc>
          <w:tcPr>
            <w:tcW w:w="4290" w:type="dxa"/>
            <w:vMerge/>
          </w:tcPr>
          <w:p w:rsidR="008F1345" w:rsidRPr="001240CF" w:rsidRDefault="008F1345" w:rsidP="008E422E">
            <w:pPr>
              <w:rPr>
                <w:rFonts w:ascii="Times New Roman" w:hAnsi="Times New Roman" w:cs="Times New Roman"/>
                <w:sz w:val="24"/>
                <w:szCs w:val="24"/>
              </w:rPr>
            </w:pPr>
          </w:p>
        </w:tc>
        <w:tc>
          <w:tcPr>
            <w:tcW w:w="1208" w:type="dxa"/>
            <w:gridSpan w:val="2"/>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8F1345" w:rsidRPr="001240CF" w:rsidRDefault="008F1345" w:rsidP="008E422E">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8F1345" w:rsidRPr="001240CF" w:rsidTr="00A8782E">
        <w:tc>
          <w:tcPr>
            <w:tcW w:w="660"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8F1345" w:rsidRPr="001240CF" w:rsidRDefault="008F1345" w:rsidP="008E422E">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8F1345" w:rsidRPr="001240CF" w:rsidRDefault="008F1345"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8F1345" w:rsidRPr="001240CF" w:rsidRDefault="008F1345"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w:t>
            </w:r>
            <w:proofErr w:type="gramStart"/>
            <w:r w:rsidRPr="001240CF">
              <w:rPr>
                <w:rFonts w:ascii="Times New Roman" w:hAnsi="Times New Roman" w:cs="Times New Roman"/>
                <w:sz w:val="24"/>
                <w:szCs w:val="24"/>
              </w:rPr>
              <w:t>результатам</w:t>
            </w:r>
            <w:proofErr w:type="gramEnd"/>
            <w:r w:rsidRPr="001240CF">
              <w:rPr>
                <w:rFonts w:ascii="Times New Roman" w:hAnsi="Times New Roman" w:cs="Times New Roman"/>
                <w:sz w:val="24"/>
                <w:szCs w:val="24"/>
              </w:rPr>
              <w:t xml:space="preserve"> выявления которых к должностным лицам органов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290" w:type="dxa"/>
          </w:tcPr>
          <w:p w:rsidR="008F1345" w:rsidRPr="001240CF" w:rsidRDefault="008F1345" w:rsidP="007F1FC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sidR="007F1FCE">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8F1345" w:rsidRPr="001240CF" w:rsidRDefault="008F1345"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240CF">
              <w:rPr>
                <w:rFonts w:ascii="Times New Roman" w:hAnsi="Times New Roman" w:cs="Times New Roman"/>
                <w:sz w:val="24"/>
                <w:szCs w:val="24"/>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1240CF">
              <w:rPr>
                <w:rFonts w:ascii="Times New Roman" w:hAnsi="Times New Roman" w:cs="Times New Roman"/>
                <w:sz w:val="24"/>
                <w:szCs w:val="24"/>
              </w:rPr>
              <w:t xml:space="preserve"> внеплановых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10.</w:t>
            </w:r>
          </w:p>
        </w:tc>
        <w:tc>
          <w:tcPr>
            <w:tcW w:w="4290" w:type="dxa"/>
          </w:tcPr>
          <w:p w:rsidR="008F1345" w:rsidRPr="001240CF" w:rsidRDefault="008F1345"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240CF">
              <w:rPr>
                <w:rFonts w:ascii="Times New Roman" w:hAnsi="Times New Roman" w:cs="Times New Roman"/>
                <w:sz w:val="24"/>
                <w:szCs w:val="24"/>
              </w:rPr>
              <w:t xml:space="preserve"> от общего количества проведенных внеплановых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по итогам которых по результатам выявленных правонарушений возбуждены дела об административных правонарушениях, </w:t>
            </w:r>
            <w:r w:rsidRPr="001240CF">
              <w:rPr>
                <w:rFonts w:ascii="Times New Roman" w:hAnsi="Times New Roman" w:cs="Times New Roman"/>
                <w:sz w:val="24"/>
                <w:szCs w:val="24"/>
              </w:rPr>
              <w:lastRenderedPageBreak/>
              <w:t>от общего числа проверок, по итогам которых выявлены правонарушения,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13.</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8F1345" w:rsidRPr="001240CF" w:rsidRDefault="008F1345"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15.</w:t>
            </w:r>
          </w:p>
        </w:tc>
        <w:tc>
          <w:tcPr>
            <w:tcW w:w="4290" w:type="dxa"/>
          </w:tcPr>
          <w:p w:rsidR="008F1345" w:rsidRPr="001240CF" w:rsidRDefault="008F1345"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w:t>
            </w:r>
            <w:r w:rsidRPr="001240CF">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16.</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17.</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Средний размер наложенного административного штрафа, в том </w:t>
            </w:r>
            <w:r w:rsidRPr="001240CF">
              <w:rPr>
                <w:rFonts w:ascii="Times New Roman" w:hAnsi="Times New Roman" w:cs="Times New Roman"/>
                <w:sz w:val="24"/>
                <w:szCs w:val="24"/>
              </w:rPr>
              <w:lastRenderedPageBreak/>
              <w:t>числе на должностных лиц и юридических лиц, тыс. рублей</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20.</w:t>
            </w:r>
          </w:p>
        </w:tc>
        <w:tc>
          <w:tcPr>
            <w:tcW w:w="4290" w:type="dxa"/>
          </w:tcPr>
          <w:p w:rsidR="008F1345" w:rsidRPr="001240CF" w:rsidRDefault="008F134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345" w:rsidRPr="001240CF" w:rsidRDefault="008E422E" w:rsidP="008E422E">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1345" w:rsidRPr="001240CF" w:rsidTr="00A8782E">
        <w:tc>
          <w:tcPr>
            <w:tcW w:w="660" w:type="dxa"/>
          </w:tcPr>
          <w:p w:rsidR="008F1345" w:rsidRPr="001240CF" w:rsidRDefault="008F134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8F1345" w:rsidRPr="001240CF" w:rsidRDefault="008F1345" w:rsidP="00947713">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w:t>
            </w:r>
            <w:r w:rsidR="00947713">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в соответствующих сферах деятельности, расчет и анализ которых проводится органами </w:t>
            </w:r>
            <w:r w:rsidR="00947713">
              <w:rPr>
                <w:rFonts w:ascii="Times New Roman" w:hAnsi="Times New Roman" w:cs="Times New Roman"/>
                <w:sz w:val="24"/>
                <w:szCs w:val="24"/>
              </w:rPr>
              <w:t>муниципального земельного контроля</w:t>
            </w:r>
            <w:r w:rsidR="00947713" w:rsidRPr="001240CF">
              <w:rPr>
                <w:rFonts w:ascii="Times New Roman" w:hAnsi="Times New Roman" w:cs="Times New Roman"/>
                <w:sz w:val="24"/>
                <w:szCs w:val="24"/>
              </w:rPr>
              <w:t xml:space="preserve"> </w:t>
            </w:r>
            <w:r w:rsidRPr="001240CF">
              <w:rPr>
                <w:rFonts w:ascii="Times New Roman" w:hAnsi="Times New Roman" w:cs="Times New Roman"/>
                <w:sz w:val="24"/>
                <w:szCs w:val="24"/>
              </w:rPr>
              <w:t>на основании сведений ведомственных статистических наблюдений</w:t>
            </w:r>
          </w:p>
        </w:tc>
        <w:tc>
          <w:tcPr>
            <w:tcW w:w="10563" w:type="dxa"/>
            <w:gridSpan w:val="10"/>
          </w:tcPr>
          <w:p w:rsidR="009B434B" w:rsidRPr="009B434B" w:rsidRDefault="009B434B" w:rsidP="009B434B">
            <w:pPr>
              <w:jc w:val="both"/>
              <w:rPr>
                <w:rFonts w:ascii="Times New Roman" w:eastAsia="Times New Roman" w:hAnsi="Times New Roman" w:cs="Times New Roman"/>
                <w:sz w:val="24"/>
                <w:szCs w:val="24"/>
                <w:lang w:eastAsia="ru-RU"/>
              </w:rPr>
            </w:pPr>
            <w:r w:rsidRPr="009B434B">
              <w:rPr>
                <w:rFonts w:ascii="Times New Roman" w:eastAsia="Times New Roman" w:hAnsi="Times New Roman" w:cs="Times New Roman"/>
                <w:sz w:val="24"/>
                <w:szCs w:val="24"/>
                <w:lang w:eastAsia="ru-RU"/>
              </w:rPr>
              <w:t>Отсутствуют</w:t>
            </w:r>
          </w:p>
          <w:p w:rsidR="008F1345" w:rsidRPr="001240CF" w:rsidRDefault="008F1345" w:rsidP="008E422E">
            <w:pPr>
              <w:pStyle w:val="ConsPlusNormal"/>
              <w:rPr>
                <w:rFonts w:ascii="Times New Roman" w:hAnsi="Times New Roman" w:cs="Times New Roman"/>
                <w:sz w:val="24"/>
                <w:szCs w:val="24"/>
              </w:rPr>
            </w:pPr>
          </w:p>
        </w:tc>
      </w:tr>
      <w:tr w:rsidR="00D74109" w:rsidRPr="001240CF" w:rsidTr="008E422E">
        <w:tc>
          <w:tcPr>
            <w:tcW w:w="660" w:type="dxa"/>
          </w:tcPr>
          <w:p w:rsidR="00D74109" w:rsidRPr="001240CF" w:rsidRDefault="00D74109"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22.</w:t>
            </w:r>
          </w:p>
        </w:tc>
        <w:tc>
          <w:tcPr>
            <w:tcW w:w="4290" w:type="dxa"/>
          </w:tcPr>
          <w:p w:rsidR="00D74109" w:rsidRPr="001240CF" w:rsidRDefault="00D7410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sidR="00947713">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vAlign w:val="center"/>
          </w:tcPr>
          <w:p w:rsidR="00D74109" w:rsidRPr="0050097D" w:rsidRDefault="008E422E" w:rsidP="008E422E">
            <w:pPr>
              <w:pStyle w:val="a5"/>
              <w:rPr>
                <w:rFonts w:ascii="Times New Roman" w:eastAsiaTheme="minorEastAsia" w:hAnsi="Times New Roman" w:cs="Times New Roman"/>
                <w:color w:val="000000" w:themeColor="text1"/>
                <w:sz w:val="26"/>
                <w:szCs w:val="26"/>
              </w:rPr>
            </w:pPr>
            <w:r>
              <w:rPr>
                <w:rFonts w:ascii="Times New Roman" w:hAnsi="Times New Roman" w:cs="Times New Roman"/>
              </w:rPr>
              <w:t>Предотвращенный ущерб не подсчитывался</w:t>
            </w:r>
          </w:p>
        </w:tc>
      </w:tr>
      <w:tr w:rsidR="00D74109" w:rsidRPr="001240CF" w:rsidTr="00A8782E">
        <w:tc>
          <w:tcPr>
            <w:tcW w:w="660" w:type="dxa"/>
          </w:tcPr>
          <w:p w:rsidR="00D74109" w:rsidRPr="001240CF" w:rsidRDefault="00D74109"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D74109" w:rsidRPr="001240CF" w:rsidRDefault="00D7410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Оценка и прогноз </w:t>
            </w:r>
            <w:proofErr w:type="gramStart"/>
            <w:r w:rsidRPr="001240CF">
              <w:rPr>
                <w:rFonts w:ascii="Times New Roman" w:hAnsi="Times New Roman" w:cs="Times New Roman"/>
                <w:sz w:val="24"/>
                <w:szCs w:val="24"/>
              </w:rPr>
              <w:t>состояния исполнения обязательных требований законодательства Российской Федерации</w:t>
            </w:r>
            <w:proofErr w:type="gramEnd"/>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D74109" w:rsidRPr="001240CF" w:rsidRDefault="00D74109" w:rsidP="008E422E">
            <w:pPr>
              <w:pStyle w:val="ConsPlusNormal"/>
              <w:rPr>
                <w:rFonts w:ascii="Times New Roman" w:hAnsi="Times New Roman" w:cs="Times New Roman"/>
                <w:sz w:val="24"/>
                <w:szCs w:val="24"/>
              </w:rPr>
            </w:pPr>
            <w:r w:rsidRPr="00A147F8">
              <w:rPr>
                <w:rFonts w:ascii="Times New Roman" w:hAnsi="Times New Roman" w:cs="Times New Roman"/>
                <w:sz w:val="24"/>
                <w:szCs w:val="24"/>
              </w:rPr>
              <w:t>Осуществляются мероприятия по профилактике о недопустимости нарушений.</w:t>
            </w:r>
          </w:p>
        </w:tc>
      </w:tr>
      <w:tr w:rsidR="00D74109" w:rsidRPr="001240CF" w:rsidTr="00A8782E">
        <w:tc>
          <w:tcPr>
            <w:tcW w:w="660" w:type="dxa"/>
          </w:tcPr>
          <w:p w:rsidR="00D74109" w:rsidRPr="001240CF" w:rsidRDefault="00D74109"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24.</w:t>
            </w:r>
          </w:p>
        </w:tc>
        <w:tc>
          <w:tcPr>
            <w:tcW w:w="4290" w:type="dxa"/>
          </w:tcPr>
          <w:p w:rsidR="00D74109" w:rsidRPr="001240CF" w:rsidRDefault="00D74109" w:rsidP="00947713">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00947713">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в соответствующих сферах деятельности на территории субъекта Российской Федерации, и их значений»</w:t>
            </w:r>
          </w:p>
        </w:tc>
        <w:tc>
          <w:tcPr>
            <w:tcW w:w="10563" w:type="dxa"/>
            <w:gridSpan w:val="10"/>
          </w:tcPr>
          <w:p w:rsidR="00D74109" w:rsidRPr="001240CF" w:rsidRDefault="003168FF" w:rsidP="008E422E">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для органов местного самоуправления не установлены.</w:t>
            </w:r>
          </w:p>
        </w:tc>
      </w:tr>
      <w:tr w:rsidR="00D74109" w:rsidRPr="001240CF" w:rsidTr="00A8782E">
        <w:tc>
          <w:tcPr>
            <w:tcW w:w="15513" w:type="dxa"/>
            <w:gridSpan w:val="12"/>
          </w:tcPr>
          <w:p w:rsidR="00D74109" w:rsidRPr="001240CF" w:rsidRDefault="00D74109" w:rsidP="008E42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VII. Выводы и предложения по результатам </w:t>
            </w:r>
            <w:r w:rsidR="00947713">
              <w:rPr>
                <w:rFonts w:ascii="Times New Roman" w:hAnsi="Times New Roman" w:cs="Times New Roman"/>
                <w:sz w:val="24"/>
                <w:szCs w:val="24"/>
              </w:rPr>
              <w:t>муниципального земельного контроля</w:t>
            </w:r>
          </w:p>
        </w:tc>
      </w:tr>
      <w:tr w:rsidR="00D74109" w:rsidRPr="001240CF" w:rsidTr="00A8782E">
        <w:tc>
          <w:tcPr>
            <w:tcW w:w="660" w:type="dxa"/>
          </w:tcPr>
          <w:p w:rsidR="00D74109" w:rsidRPr="001240CF" w:rsidRDefault="00D74109"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74109" w:rsidRPr="001240CF" w:rsidRDefault="00D7410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sidR="00947713">
              <w:rPr>
                <w:rFonts w:ascii="Times New Roman" w:hAnsi="Times New Roman" w:cs="Times New Roman"/>
                <w:sz w:val="24"/>
                <w:szCs w:val="24"/>
              </w:rPr>
              <w:t>муниципального земельного контроля,</w:t>
            </w:r>
            <w:r w:rsidR="00947713" w:rsidRPr="001240CF">
              <w:rPr>
                <w:rFonts w:ascii="Times New Roman" w:hAnsi="Times New Roman" w:cs="Times New Roman"/>
                <w:sz w:val="24"/>
                <w:szCs w:val="24"/>
              </w:rPr>
              <w:t xml:space="preserve"> </w:t>
            </w:r>
            <w:r w:rsidRPr="001240CF">
              <w:rPr>
                <w:rFonts w:ascii="Times New Roman" w:hAnsi="Times New Roman" w:cs="Times New Roman"/>
                <w:sz w:val="24"/>
                <w:szCs w:val="24"/>
              </w:rPr>
              <w:t>в том числе планируемые на текущий год показатели его эффективности</w:t>
            </w:r>
          </w:p>
        </w:tc>
        <w:tc>
          <w:tcPr>
            <w:tcW w:w="10563" w:type="dxa"/>
            <w:gridSpan w:val="10"/>
          </w:tcPr>
          <w:p w:rsidR="008E422E" w:rsidRPr="00A2358B" w:rsidRDefault="008E422E" w:rsidP="008E422E">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Согласно п.1.2 постановления Исполнительного комитета </w:t>
            </w:r>
            <w:proofErr w:type="spellStart"/>
            <w:r w:rsidRPr="00A2358B">
              <w:rPr>
                <w:rFonts w:ascii="Times New Roman" w:hAnsi="Times New Roman" w:cs="Times New Roman"/>
                <w:sz w:val="24"/>
                <w:szCs w:val="24"/>
              </w:rPr>
              <w:t>Зеленодольского</w:t>
            </w:r>
            <w:proofErr w:type="spellEnd"/>
            <w:r w:rsidRPr="00A2358B">
              <w:rPr>
                <w:rFonts w:ascii="Times New Roman" w:hAnsi="Times New Roman" w:cs="Times New Roman"/>
                <w:sz w:val="24"/>
                <w:szCs w:val="24"/>
              </w:rPr>
              <w:t xml:space="preserve"> муниципального района №2390 от 18.09.2017 «Об утверждении административного регламента осуществления муниципального земельного контроля в границах муниципального образования «город Зеленодольск» и муниципальных образований – сельских поселений, входящих в состав </w:t>
            </w:r>
            <w:proofErr w:type="spellStart"/>
            <w:r w:rsidRPr="00A2358B">
              <w:rPr>
                <w:rFonts w:ascii="Times New Roman" w:hAnsi="Times New Roman" w:cs="Times New Roman"/>
                <w:sz w:val="24"/>
                <w:szCs w:val="24"/>
              </w:rPr>
              <w:t>Зеленодольского</w:t>
            </w:r>
            <w:proofErr w:type="spellEnd"/>
            <w:r w:rsidRPr="00A2358B">
              <w:rPr>
                <w:rFonts w:ascii="Times New Roman" w:hAnsi="Times New Roman" w:cs="Times New Roman"/>
                <w:sz w:val="24"/>
                <w:szCs w:val="24"/>
              </w:rPr>
              <w:t xml:space="preserve"> муниципального района», уполномоченным органом, осуществляющим муниципальный земельный контроль, является Исполнительный комитет </w:t>
            </w:r>
            <w:proofErr w:type="spellStart"/>
            <w:r w:rsidRPr="00A2358B">
              <w:rPr>
                <w:rFonts w:ascii="Times New Roman" w:hAnsi="Times New Roman" w:cs="Times New Roman"/>
                <w:sz w:val="24"/>
                <w:szCs w:val="24"/>
              </w:rPr>
              <w:t>Зеленодольского</w:t>
            </w:r>
            <w:proofErr w:type="spellEnd"/>
            <w:r w:rsidRPr="00A2358B">
              <w:rPr>
                <w:rFonts w:ascii="Times New Roman" w:hAnsi="Times New Roman" w:cs="Times New Roman"/>
                <w:sz w:val="24"/>
                <w:szCs w:val="24"/>
              </w:rPr>
              <w:t xml:space="preserve"> муниципального района.</w:t>
            </w:r>
          </w:p>
          <w:p w:rsidR="008E422E" w:rsidRPr="00A2358B" w:rsidRDefault="008E422E" w:rsidP="008E422E">
            <w:pPr>
              <w:pStyle w:val="ConsPlusNonformat"/>
              <w:jc w:val="both"/>
              <w:rPr>
                <w:rFonts w:ascii="Times New Roman" w:hAnsi="Times New Roman" w:cs="Times New Roman"/>
                <w:sz w:val="24"/>
                <w:szCs w:val="24"/>
              </w:rPr>
            </w:pPr>
            <w:r w:rsidRPr="00A2358B">
              <w:rPr>
                <w:rFonts w:ascii="Times New Roman" w:hAnsi="Times New Roman" w:cs="Times New Roman"/>
                <w:sz w:val="24"/>
                <w:szCs w:val="24"/>
              </w:rPr>
              <w:t xml:space="preserve">Непосредственными исполнителями муниципальной функции по осуществлению муниципального земельного контроля являются сотрудники отдела муниципального контроля и услуг Исполнительного комитета </w:t>
            </w:r>
            <w:proofErr w:type="spellStart"/>
            <w:r w:rsidRPr="00A2358B">
              <w:rPr>
                <w:rFonts w:ascii="Times New Roman" w:hAnsi="Times New Roman" w:cs="Times New Roman"/>
                <w:sz w:val="24"/>
                <w:szCs w:val="24"/>
              </w:rPr>
              <w:t>Зеленодольского</w:t>
            </w:r>
            <w:proofErr w:type="spellEnd"/>
            <w:r w:rsidRPr="00A2358B">
              <w:rPr>
                <w:rFonts w:ascii="Times New Roman" w:hAnsi="Times New Roman" w:cs="Times New Roman"/>
                <w:sz w:val="24"/>
                <w:szCs w:val="24"/>
              </w:rPr>
              <w:t xml:space="preserve"> муниципального района. </w:t>
            </w:r>
          </w:p>
          <w:p w:rsidR="00D74109" w:rsidRPr="001240CF" w:rsidRDefault="00D74109" w:rsidP="008E422E">
            <w:pPr>
              <w:pStyle w:val="ConsPlusNormal"/>
              <w:rPr>
                <w:rFonts w:ascii="Times New Roman" w:hAnsi="Times New Roman" w:cs="Times New Roman"/>
                <w:sz w:val="24"/>
                <w:szCs w:val="24"/>
              </w:rPr>
            </w:pPr>
          </w:p>
        </w:tc>
      </w:tr>
      <w:tr w:rsidR="004B1465" w:rsidRPr="001240CF" w:rsidTr="00A8782E">
        <w:tc>
          <w:tcPr>
            <w:tcW w:w="660" w:type="dxa"/>
          </w:tcPr>
          <w:p w:rsidR="004B1465" w:rsidRPr="001240CF" w:rsidRDefault="004B146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4B1465" w:rsidRPr="001240CF" w:rsidRDefault="004B1465"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sidR="00947713">
              <w:rPr>
                <w:rFonts w:ascii="Times New Roman" w:hAnsi="Times New Roman" w:cs="Times New Roman"/>
                <w:sz w:val="24"/>
                <w:szCs w:val="24"/>
              </w:rPr>
              <w:t>муниципального земельного контроля</w:t>
            </w:r>
            <w:r w:rsidR="00947713" w:rsidRPr="001240CF">
              <w:rPr>
                <w:rFonts w:ascii="Times New Roman" w:hAnsi="Times New Roman" w:cs="Times New Roman"/>
                <w:sz w:val="24"/>
                <w:szCs w:val="24"/>
              </w:rPr>
              <w:t xml:space="preserve"> </w:t>
            </w:r>
            <w:r w:rsidRPr="001240CF">
              <w:rPr>
                <w:rFonts w:ascii="Times New Roman" w:hAnsi="Times New Roman" w:cs="Times New Roman"/>
                <w:sz w:val="24"/>
                <w:szCs w:val="24"/>
              </w:rPr>
              <w:t>в соответствующей сфере деятельности</w:t>
            </w:r>
          </w:p>
        </w:tc>
        <w:tc>
          <w:tcPr>
            <w:tcW w:w="10563" w:type="dxa"/>
            <w:gridSpan w:val="10"/>
          </w:tcPr>
          <w:p w:rsidR="004B1465" w:rsidRPr="00930669" w:rsidRDefault="004B1465" w:rsidP="00930669">
            <w:pPr>
              <w:pStyle w:val="ConsPlusNonformat"/>
              <w:jc w:val="both"/>
              <w:rPr>
                <w:rFonts w:ascii="Times New Roman" w:hAnsi="Times New Roman" w:cs="Times New Roman"/>
                <w:sz w:val="24"/>
                <w:szCs w:val="24"/>
              </w:rPr>
            </w:pPr>
            <w:r w:rsidRPr="00930669">
              <w:rPr>
                <w:rFonts w:ascii="Times New Roman" w:hAnsi="Times New Roman" w:cs="Times New Roman"/>
                <w:sz w:val="24"/>
                <w:szCs w:val="24"/>
              </w:rPr>
              <w:t>Проведение обучающих семинаров в области муниципального земельного контроля, организация встреч с представителями работников муниципального земельного контроля (государственного земельного контроля) осуществляющих земельный контроль в других районах.</w:t>
            </w:r>
          </w:p>
        </w:tc>
      </w:tr>
      <w:tr w:rsidR="004B1465" w:rsidRPr="001240CF" w:rsidTr="00A8782E">
        <w:tc>
          <w:tcPr>
            <w:tcW w:w="660" w:type="dxa"/>
          </w:tcPr>
          <w:p w:rsidR="004B1465" w:rsidRPr="001240CF" w:rsidRDefault="004B1465"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4B1465" w:rsidRPr="001240CF" w:rsidRDefault="004B1465" w:rsidP="00947713">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w:t>
            </w:r>
            <w:r w:rsidRPr="001240CF">
              <w:rPr>
                <w:rFonts w:ascii="Times New Roman" w:hAnsi="Times New Roman" w:cs="Times New Roman"/>
                <w:sz w:val="24"/>
                <w:szCs w:val="24"/>
              </w:rPr>
              <w:lastRenderedPageBreak/>
              <w:t xml:space="preserve">осуществлением </w:t>
            </w:r>
            <w:r w:rsidR="00947713">
              <w:rPr>
                <w:rFonts w:ascii="Times New Roman" w:hAnsi="Times New Roman" w:cs="Times New Roman"/>
                <w:sz w:val="24"/>
                <w:szCs w:val="24"/>
              </w:rPr>
              <w:t>муниципального земельного контроля</w:t>
            </w:r>
            <w:r w:rsidR="00947713" w:rsidRPr="001240CF">
              <w:rPr>
                <w:rFonts w:ascii="Times New Roman" w:hAnsi="Times New Roman" w:cs="Times New Roman"/>
                <w:sz w:val="24"/>
                <w:szCs w:val="24"/>
              </w:rPr>
              <w:t xml:space="preserve"> </w:t>
            </w:r>
            <w:r w:rsidRPr="001240CF">
              <w:rPr>
                <w:rFonts w:ascii="Times New Roman" w:hAnsi="Times New Roman" w:cs="Times New Roman"/>
                <w:sz w:val="24"/>
                <w:szCs w:val="24"/>
              </w:rPr>
              <w:t>и направленные на повышение эффективности такого контроля сокращение административных ограничений в предпринимательской деятельности</w:t>
            </w:r>
          </w:p>
        </w:tc>
        <w:tc>
          <w:tcPr>
            <w:tcW w:w="10563" w:type="dxa"/>
            <w:gridSpan w:val="10"/>
          </w:tcPr>
          <w:p w:rsidR="004B1465" w:rsidRPr="00930669" w:rsidRDefault="004B1465" w:rsidP="00930669">
            <w:pPr>
              <w:pStyle w:val="ConsPlusNonformat"/>
              <w:jc w:val="both"/>
              <w:rPr>
                <w:rFonts w:ascii="Times New Roman" w:hAnsi="Times New Roman" w:cs="Times New Roman"/>
                <w:sz w:val="24"/>
                <w:szCs w:val="24"/>
              </w:rPr>
            </w:pPr>
            <w:r w:rsidRPr="00930669">
              <w:rPr>
                <w:rFonts w:ascii="Times New Roman" w:hAnsi="Times New Roman" w:cs="Times New Roman"/>
                <w:sz w:val="24"/>
                <w:szCs w:val="24"/>
              </w:rPr>
              <w:lastRenderedPageBreak/>
              <w:t>Иные предложения отсутствуют.</w:t>
            </w:r>
          </w:p>
        </w:tc>
      </w:tr>
    </w:tbl>
    <w:p w:rsidR="001240CF" w:rsidRPr="001240CF" w:rsidRDefault="001240CF">
      <w:pPr>
        <w:pStyle w:val="ConsPlusNormal"/>
        <w:jc w:val="both"/>
        <w:rPr>
          <w:rFonts w:ascii="Times New Roman" w:hAnsi="Times New Roman" w:cs="Times New Roman"/>
          <w:sz w:val="24"/>
          <w:szCs w:val="24"/>
        </w:rPr>
      </w:pPr>
    </w:p>
    <w:p w:rsidR="00E36D2C"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Руководитель </w:t>
      </w:r>
      <w:r w:rsidR="00E36D2C">
        <w:rPr>
          <w:rFonts w:ascii="Times New Roman" w:hAnsi="Times New Roman" w:cs="Times New Roman"/>
          <w:sz w:val="24"/>
          <w:szCs w:val="24"/>
        </w:rPr>
        <w:t xml:space="preserve">Исполнительного комитета </w:t>
      </w:r>
    </w:p>
    <w:p w:rsidR="001240CF" w:rsidRPr="001240CF" w:rsidRDefault="00E36D2C">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Зеленодольского</w:t>
      </w:r>
      <w:proofErr w:type="spellEnd"/>
      <w:r>
        <w:rPr>
          <w:rFonts w:ascii="Times New Roman" w:hAnsi="Times New Roman" w:cs="Times New Roman"/>
          <w:sz w:val="24"/>
          <w:szCs w:val="24"/>
        </w:rPr>
        <w:t xml:space="preserve"> муниципального района РТ  </w:t>
      </w:r>
      <w:r w:rsidR="001240CF" w:rsidRPr="001240CF">
        <w:rPr>
          <w:rFonts w:ascii="Times New Roman" w:hAnsi="Times New Roman" w:cs="Times New Roman"/>
          <w:sz w:val="24"/>
          <w:szCs w:val="24"/>
        </w:rPr>
        <w:t xml:space="preserve"> </w:t>
      </w:r>
      <w:r w:rsidRPr="00E36D2C">
        <w:rPr>
          <w:rFonts w:ascii="Times New Roman" w:hAnsi="Times New Roman" w:cs="Times New Roman"/>
          <w:sz w:val="24"/>
          <w:szCs w:val="24"/>
          <w:u w:val="single"/>
        </w:rPr>
        <w:t>Афанасьев М.П.</w:t>
      </w:r>
      <w:r w:rsidR="001240CF"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240CF" w:rsidRPr="001240CF">
        <w:rPr>
          <w:rFonts w:ascii="Times New Roman" w:hAnsi="Times New Roman" w:cs="Times New Roman"/>
          <w:sz w:val="24"/>
          <w:szCs w:val="24"/>
        </w:rPr>
        <w:t>_________________</w:t>
      </w:r>
    </w:p>
    <w:p w:rsid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E36D2C">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00E36D2C">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E36D2C" w:rsidRDefault="00E36D2C">
      <w:pPr>
        <w:pStyle w:val="ConsPlusNonformat"/>
        <w:jc w:val="both"/>
        <w:rPr>
          <w:rFonts w:ascii="Times New Roman" w:hAnsi="Times New Roman" w:cs="Times New Roman"/>
          <w:sz w:val="24"/>
          <w:szCs w:val="24"/>
        </w:rPr>
      </w:pPr>
    </w:p>
    <w:p w:rsidR="00E36D2C" w:rsidRDefault="00E36D2C" w:rsidP="00E36D2C">
      <w:pPr>
        <w:pStyle w:val="ConsPlusNonformat"/>
        <w:jc w:val="both"/>
        <w:rPr>
          <w:rFonts w:ascii="Times New Roman" w:hAnsi="Times New Roman" w:cs="Times New Roman"/>
          <w:sz w:val="24"/>
          <w:szCs w:val="24"/>
        </w:rPr>
      </w:pPr>
      <w:r>
        <w:rPr>
          <w:rFonts w:ascii="Times New Roman" w:hAnsi="Times New Roman" w:cs="Times New Roman"/>
          <w:sz w:val="24"/>
          <w:szCs w:val="24"/>
        </w:rPr>
        <w:t>Первый заместитель руководителя</w:t>
      </w:r>
      <w:r w:rsidRPr="001240CF">
        <w:rPr>
          <w:rFonts w:ascii="Times New Roman" w:hAnsi="Times New Roman" w:cs="Times New Roman"/>
          <w:sz w:val="24"/>
          <w:szCs w:val="24"/>
        </w:rPr>
        <w:t xml:space="preserve"> </w:t>
      </w:r>
    </w:p>
    <w:p w:rsidR="00E36D2C" w:rsidRDefault="00E36D2C" w:rsidP="00E36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Исполнительного комитета </w:t>
      </w:r>
      <w:proofErr w:type="spellStart"/>
      <w:r>
        <w:rPr>
          <w:rFonts w:ascii="Times New Roman" w:hAnsi="Times New Roman" w:cs="Times New Roman"/>
          <w:sz w:val="24"/>
          <w:szCs w:val="24"/>
        </w:rPr>
        <w:t>Зеленодольского</w:t>
      </w:r>
      <w:proofErr w:type="spellEnd"/>
      <w:r>
        <w:rPr>
          <w:rFonts w:ascii="Times New Roman" w:hAnsi="Times New Roman" w:cs="Times New Roman"/>
          <w:sz w:val="24"/>
          <w:szCs w:val="24"/>
        </w:rPr>
        <w:t xml:space="preserve"> </w:t>
      </w:r>
    </w:p>
    <w:p w:rsidR="00E36D2C" w:rsidRPr="001240CF" w:rsidRDefault="00E36D2C" w:rsidP="00E36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РТ  </w:t>
      </w: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6D2C">
        <w:rPr>
          <w:rFonts w:ascii="Times New Roman" w:hAnsi="Times New Roman" w:cs="Times New Roman"/>
          <w:sz w:val="24"/>
          <w:szCs w:val="24"/>
          <w:u w:val="single"/>
        </w:rPr>
        <w:t>Старостин А.В</w:t>
      </w:r>
      <w:r>
        <w:rPr>
          <w:rFonts w:ascii="Times New Roman" w:hAnsi="Times New Roman" w:cs="Times New Roman"/>
          <w:sz w:val="24"/>
          <w:szCs w:val="24"/>
        </w:rPr>
        <w:t>.</w:t>
      </w: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F">
        <w:rPr>
          <w:rFonts w:ascii="Times New Roman" w:hAnsi="Times New Roman" w:cs="Times New Roman"/>
          <w:sz w:val="24"/>
          <w:szCs w:val="24"/>
        </w:rPr>
        <w:t>_________________</w:t>
      </w:r>
    </w:p>
    <w:p w:rsidR="00E36D2C" w:rsidRPr="001240CF" w:rsidRDefault="00E36D2C" w:rsidP="00E36D2C">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E36D2C" w:rsidRPr="001240CF" w:rsidRDefault="00E36D2C">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за составление доклада </w:t>
      </w:r>
      <w:r w:rsidR="00E36D2C">
        <w:rPr>
          <w:rFonts w:ascii="Times New Roman" w:hAnsi="Times New Roman" w:cs="Times New Roman"/>
          <w:sz w:val="24"/>
          <w:szCs w:val="24"/>
        </w:rPr>
        <w:t xml:space="preserve">     </w:t>
      </w:r>
      <w:r w:rsidR="00E36D2C" w:rsidRPr="00E36D2C">
        <w:rPr>
          <w:rFonts w:ascii="Times New Roman" w:hAnsi="Times New Roman" w:cs="Times New Roman"/>
          <w:sz w:val="24"/>
          <w:szCs w:val="24"/>
          <w:u w:val="single"/>
        </w:rPr>
        <w:t>главный специалист отдела контроля и услуг</w:t>
      </w:r>
      <w:r w:rsidR="00E36D2C">
        <w:rPr>
          <w:rFonts w:ascii="Times New Roman" w:hAnsi="Times New Roman" w:cs="Times New Roman"/>
          <w:sz w:val="24"/>
          <w:szCs w:val="24"/>
        </w:rPr>
        <w:t xml:space="preserve">             </w:t>
      </w:r>
      <w:proofErr w:type="spellStart"/>
      <w:r w:rsidR="00E36D2C" w:rsidRPr="00E36D2C">
        <w:rPr>
          <w:rFonts w:ascii="Times New Roman" w:hAnsi="Times New Roman" w:cs="Times New Roman"/>
          <w:sz w:val="24"/>
          <w:szCs w:val="24"/>
          <w:u w:val="single"/>
        </w:rPr>
        <w:t>Шагиахмитова</w:t>
      </w:r>
      <w:proofErr w:type="spellEnd"/>
      <w:r w:rsidR="00E36D2C" w:rsidRPr="00E36D2C">
        <w:rPr>
          <w:rFonts w:ascii="Times New Roman" w:hAnsi="Times New Roman" w:cs="Times New Roman"/>
          <w:sz w:val="24"/>
          <w:szCs w:val="24"/>
          <w:u w:val="single"/>
        </w:rPr>
        <w:t xml:space="preserve"> М.Р.</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__</w:t>
      </w:r>
      <w:r w:rsidRPr="001240CF">
        <w:rPr>
          <w:rFonts w:ascii="Times New Roman" w:hAnsi="Times New Roman" w:cs="Times New Roman"/>
          <w:sz w:val="24"/>
          <w:szCs w:val="24"/>
        </w:rPr>
        <w:t>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E36D2C">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(должность)     </w:t>
      </w:r>
      <w:r w:rsidR="00E36D2C">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E36D2C">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1240CF" w:rsidRPr="001240CF" w:rsidRDefault="001240CF">
      <w:pPr>
        <w:pStyle w:val="ConsPlusNonformat"/>
        <w:jc w:val="both"/>
        <w:rPr>
          <w:rFonts w:ascii="Times New Roman" w:hAnsi="Times New Roman" w:cs="Times New Roman"/>
          <w:sz w:val="24"/>
          <w:szCs w:val="24"/>
        </w:rPr>
      </w:pPr>
      <w:r w:rsidRPr="00E36D2C">
        <w:rPr>
          <w:rFonts w:ascii="Times New Roman" w:hAnsi="Times New Roman" w:cs="Times New Roman"/>
          <w:sz w:val="24"/>
          <w:szCs w:val="24"/>
        </w:rPr>
        <w:t xml:space="preserve">                 </w:t>
      </w:r>
      <w:r w:rsidR="00E36D2C">
        <w:rPr>
          <w:rFonts w:ascii="Times New Roman" w:hAnsi="Times New Roman" w:cs="Times New Roman"/>
          <w:sz w:val="24"/>
          <w:szCs w:val="24"/>
        </w:rPr>
        <w:t xml:space="preserve">                    </w:t>
      </w:r>
      <w:r w:rsidR="00E36D2C" w:rsidRPr="00E36D2C">
        <w:rPr>
          <w:rFonts w:ascii="Times New Roman" w:hAnsi="Times New Roman" w:cs="Times New Roman"/>
          <w:sz w:val="24"/>
          <w:szCs w:val="24"/>
          <w:u w:val="single"/>
        </w:rPr>
        <w:t>88437157827</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E36D2C">
        <w:rPr>
          <w:rFonts w:ascii="Times New Roman" w:hAnsi="Times New Roman" w:cs="Times New Roman"/>
          <w:sz w:val="24"/>
          <w:szCs w:val="24"/>
        </w:rPr>
        <w:t xml:space="preserve">                                 </w:t>
      </w:r>
      <w:r w:rsidR="00E36D2C" w:rsidRPr="00E36D2C">
        <w:rPr>
          <w:rFonts w:ascii="Times New Roman" w:hAnsi="Times New Roman" w:cs="Times New Roman"/>
          <w:sz w:val="24"/>
          <w:szCs w:val="24"/>
          <w:u w:val="single"/>
        </w:rPr>
        <w:t>30.01.2020</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948A4"/>
    <w:multiLevelType w:val="hybridMultilevel"/>
    <w:tmpl w:val="FC283DF4"/>
    <w:lvl w:ilvl="0" w:tplc="BC4AD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0CF"/>
    <w:rsid w:val="000713AC"/>
    <w:rsid w:val="000E194B"/>
    <w:rsid w:val="001240CF"/>
    <w:rsid w:val="00190EC0"/>
    <w:rsid w:val="001A0FAE"/>
    <w:rsid w:val="001A1257"/>
    <w:rsid w:val="003168FF"/>
    <w:rsid w:val="00470E1B"/>
    <w:rsid w:val="00491945"/>
    <w:rsid w:val="00492412"/>
    <w:rsid w:val="004A3E5B"/>
    <w:rsid w:val="004B1465"/>
    <w:rsid w:val="00531258"/>
    <w:rsid w:val="0054735B"/>
    <w:rsid w:val="005C4543"/>
    <w:rsid w:val="006130BD"/>
    <w:rsid w:val="00657B47"/>
    <w:rsid w:val="006B54A2"/>
    <w:rsid w:val="00751EA5"/>
    <w:rsid w:val="007B4F19"/>
    <w:rsid w:val="007D3C46"/>
    <w:rsid w:val="007F1FCE"/>
    <w:rsid w:val="008E422E"/>
    <w:rsid w:val="008F1345"/>
    <w:rsid w:val="00930669"/>
    <w:rsid w:val="00932C41"/>
    <w:rsid w:val="0093393C"/>
    <w:rsid w:val="00947713"/>
    <w:rsid w:val="009B434B"/>
    <w:rsid w:val="009C2CDD"/>
    <w:rsid w:val="009D62BB"/>
    <w:rsid w:val="00A17D26"/>
    <w:rsid w:val="00A2358B"/>
    <w:rsid w:val="00A81D8C"/>
    <w:rsid w:val="00A8782E"/>
    <w:rsid w:val="00A9689A"/>
    <w:rsid w:val="00AA0795"/>
    <w:rsid w:val="00AA4FBA"/>
    <w:rsid w:val="00AA5463"/>
    <w:rsid w:val="00AD16BA"/>
    <w:rsid w:val="00B50870"/>
    <w:rsid w:val="00C24018"/>
    <w:rsid w:val="00C84589"/>
    <w:rsid w:val="00CC08C6"/>
    <w:rsid w:val="00D23897"/>
    <w:rsid w:val="00D74109"/>
    <w:rsid w:val="00E26313"/>
    <w:rsid w:val="00E31062"/>
    <w:rsid w:val="00E36D2C"/>
    <w:rsid w:val="00E669C6"/>
    <w:rsid w:val="00E97483"/>
    <w:rsid w:val="00EB16D1"/>
    <w:rsid w:val="00F1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AE"/>
  </w:style>
  <w:style w:type="paragraph" w:styleId="1">
    <w:name w:val="heading 1"/>
    <w:basedOn w:val="a"/>
    <w:next w:val="a"/>
    <w:link w:val="10"/>
    <w:uiPriority w:val="9"/>
    <w:qFormat/>
    <w:rsid w:val="008F1345"/>
    <w:pPr>
      <w:keepNext/>
      <w:spacing w:before="240" w:after="60" w:line="240" w:lineRule="auto"/>
      <w:ind w:left="425" w:firstLine="113"/>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845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84589"/>
    <w:rPr>
      <w:rFonts w:ascii="Times New Roman" w:eastAsia="Times New Roman" w:hAnsi="Times New Roman" w:cs="Times New Roman"/>
      <w:sz w:val="24"/>
      <w:szCs w:val="24"/>
      <w:lang w:eastAsia="ru-RU"/>
    </w:rPr>
  </w:style>
  <w:style w:type="paragraph" w:customStyle="1" w:styleId="a5">
    <w:name w:val="Нормальный (таблица)"/>
    <w:basedOn w:val="a"/>
    <w:next w:val="a"/>
    <w:uiPriority w:val="99"/>
    <w:rsid w:val="00C8458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uiPriority w:val="9"/>
    <w:rsid w:val="008F1345"/>
    <w:rPr>
      <w:rFonts w:ascii="Cambria" w:eastAsia="Times New Roman" w:hAnsi="Cambria" w:cs="Times New Roman"/>
      <w:b/>
      <w:bCs/>
      <w:kern w:val="32"/>
      <w:sz w:val="32"/>
      <w:szCs w:val="32"/>
    </w:rPr>
  </w:style>
  <w:style w:type="paragraph" w:styleId="a6">
    <w:name w:val="Normal (Web)"/>
    <w:basedOn w:val="a"/>
    <w:rsid w:val="008F13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6EF47D36376C51BD43A6374CBBB6D3540D8F5ACF26E24B62FABBCF974A801EA62C6A0CB473FCF42AFAEA86D39BAE2AA4D01E800948D77DA9k0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6284-FE92-44D2-89DF-EAC6D224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4407</Words>
  <Characters>25125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Пользователь Windows</cp:lastModifiedBy>
  <cp:revision>17</cp:revision>
  <cp:lastPrinted>2020-03-24T08:08:00Z</cp:lastPrinted>
  <dcterms:created xsi:type="dcterms:W3CDTF">2020-01-28T07:17:00Z</dcterms:created>
  <dcterms:modified xsi:type="dcterms:W3CDTF">2020-09-30T12:24:00Z</dcterms:modified>
</cp:coreProperties>
</file>