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32" w:rsidRDefault="005B5432" w:rsidP="008D13EE">
      <w:pPr>
        <w:pStyle w:val="90"/>
        <w:shd w:val="clear" w:color="auto" w:fill="auto"/>
        <w:spacing w:before="0" w:after="0" w:line="240" w:lineRule="auto"/>
        <w:ind w:left="4820" w:right="-1"/>
        <w:contextualSpacing/>
        <w:jc w:val="right"/>
        <w:rPr>
          <w:rFonts w:ascii="Times New Roman" w:hAnsi="Times New Roman" w:cs="Times New Roman"/>
          <w:b w:val="0"/>
          <w:color w:val="000000"/>
          <w:sz w:val="24"/>
          <w:lang w:eastAsia="ru-RU" w:bidi="ru-RU"/>
        </w:rPr>
      </w:pPr>
      <w:r w:rsidRPr="005B5432">
        <w:rPr>
          <w:rFonts w:ascii="Times New Roman" w:hAnsi="Times New Roman" w:cs="Times New Roman"/>
          <w:b w:val="0"/>
          <w:color w:val="000000"/>
          <w:sz w:val="24"/>
          <w:lang w:eastAsia="ru-RU" w:bidi="ru-RU"/>
        </w:rPr>
        <w:t>Приложение</w:t>
      </w:r>
    </w:p>
    <w:p w:rsidR="005B5432" w:rsidRDefault="005B5432" w:rsidP="008D13EE">
      <w:pPr>
        <w:pStyle w:val="90"/>
        <w:shd w:val="clear" w:color="auto" w:fill="auto"/>
        <w:spacing w:before="0" w:after="0" w:line="240" w:lineRule="auto"/>
        <w:ind w:left="4820" w:right="-1"/>
        <w:contextualSpacing/>
        <w:jc w:val="left"/>
        <w:rPr>
          <w:rFonts w:ascii="Times New Roman" w:hAnsi="Times New Roman" w:cs="Times New Roman"/>
          <w:b w:val="0"/>
          <w:color w:val="000000"/>
          <w:sz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lang w:eastAsia="ru-RU" w:bidi="ru-RU"/>
        </w:rPr>
        <w:t xml:space="preserve">Утверждена </w:t>
      </w:r>
    </w:p>
    <w:p w:rsidR="005B5432" w:rsidRDefault="005B5432" w:rsidP="008D13EE">
      <w:pPr>
        <w:pStyle w:val="90"/>
        <w:shd w:val="clear" w:color="auto" w:fill="auto"/>
        <w:spacing w:before="0" w:after="0" w:line="240" w:lineRule="auto"/>
        <w:ind w:left="4820" w:right="-1"/>
        <w:contextualSpacing/>
        <w:jc w:val="left"/>
        <w:rPr>
          <w:rFonts w:ascii="Times New Roman" w:hAnsi="Times New Roman" w:cs="Times New Roman"/>
          <w:b w:val="0"/>
          <w:color w:val="000000"/>
          <w:sz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lang w:eastAsia="ru-RU" w:bidi="ru-RU"/>
        </w:rPr>
        <w:t>Постановлением Руководителя</w:t>
      </w:r>
    </w:p>
    <w:p w:rsidR="005B5432" w:rsidRDefault="005B5432" w:rsidP="008D13EE">
      <w:pPr>
        <w:pStyle w:val="90"/>
        <w:shd w:val="clear" w:color="auto" w:fill="auto"/>
        <w:spacing w:before="0" w:after="0" w:line="240" w:lineRule="auto"/>
        <w:ind w:left="4820" w:right="-1"/>
        <w:contextualSpacing/>
        <w:jc w:val="left"/>
        <w:rPr>
          <w:rFonts w:ascii="Times New Roman" w:hAnsi="Times New Roman" w:cs="Times New Roman"/>
          <w:b w:val="0"/>
          <w:color w:val="000000"/>
          <w:sz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lang w:eastAsia="ru-RU" w:bidi="ru-RU"/>
        </w:rPr>
        <w:t>Исполнительного комитета Зеленодольского муниципального района</w:t>
      </w:r>
    </w:p>
    <w:p w:rsidR="005B5432" w:rsidRPr="005B5432" w:rsidRDefault="005B5432" w:rsidP="008D13EE">
      <w:pPr>
        <w:pStyle w:val="90"/>
        <w:shd w:val="clear" w:color="auto" w:fill="auto"/>
        <w:spacing w:before="0" w:after="0" w:line="240" w:lineRule="auto"/>
        <w:ind w:left="4820" w:right="-1"/>
        <w:contextualSpacing/>
        <w:jc w:val="left"/>
        <w:rPr>
          <w:rFonts w:ascii="Times New Roman" w:hAnsi="Times New Roman" w:cs="Times New Roman"/>
          <w:b w:val="0"/>
          <w:color w:val="000000"/>
          <w:sz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lang w:eastAsia="ru-RU" w:bidi="ru-RU"/>
        </w:rPr>
        <w:t>От ________________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lang w:eastAsia="ru-RU" w:bidi="ru-RU"/>
        </w:rPr>
        <w:t>г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lang w:eastAsia="ru-RU" w:bidi="ru-RU"/>
        </w:rPr>
        <w:t>. №_____________</w:t>
      </w:r>
    </w:p>
    <w:p w:rsidR="005B5432" w:rsidRPr="005B5432" w:rsidRDefault="005B5432" w:rsidP="008D13EE">
      <w:pPr>
        <w:pStyle w:val="90"/>
        <w:shd w:val="clear" w:color="auto" w:fill="auto"/>
        <w:spacing w:before="0" w:after="0" w:line="240" w:lineRule="auto"/>
        <w:ind w:left="4820" w:right="200"/>
        <w:contextualSpacing/>
        <w:rPr>
          <w:color w:val="000000"/>
          <w:lang w:eastAsia="ru-RU" w:bidi="ru-RU"/>
        </w:rPr>
      </w:pPr>
    </w:p>
    <w:p w:rsidR="005B5432" w:rsidRPr="005B5432" w:rsidRDefault="005B5432" w:rsidP="008D13EE">
      <w:pPr>
        <w:pStyle w:val="90"/>
        <w:shd w:val="clear" w:color="auto" w:fill="auto"/>
        <w:spacing w:before="0" w:after="0" w:line="240" w:lineRule="auto"/>
        <w:ind w:right="200"/>
        <w:contextualSpacing/>
        <w:rPr>
          <w:color w:val="000000"/>
          <w:lang w:eastAsia="ru-RU" w:bidi="ru-RU"/>
        </w:rPr>
      </w:pPr>
    </w:p>
    <w:p w:rsidR="005B5432" w:rsidRPr="005B5432" w:rsidRDefault="005B5432" w:rsidP="008D13EE">
      <w:pPr>
        <w:pStyle w:val="90"/>
        <w:shd w:val="clear" w:color="auto" w:fill="auto"/>
        <w:spacing w:before="0" w:after="0" w:line="240" w:lineRule="auto"/>
        <w:ind w:right="200"/>
        <w:contextualSpacing/>
        <w:rPr>
          <w:color w:val="000000"/>
          <w:lang w:eastAsia="ru-RU" w:bidi="ru-RU"/>
        </w:rPr>
      </w:pPr>
    </w:p>
    <w:p w:rsidR="005B5432" w:rsidRPr="005B5432" w:rsidRDefault="005B5432" w:rsidP="008D13EE">
      <w:pPr>
        <w:pStyle w:val="90"/>
        <w:shd w:val="clear" w:color="auto" w:fill="auto"/>
        <w:spacing w:before="0" w:after="0" w:line="240" w:lineRule="auto"/>
        <w:ind w:right="200"/>
        <w:contextualSpacing/>
        <w:rPr>
          <w:color w:val="000000"/>
          <w:lang w:eastAsia="ru-RU" w:bidi="ru-RU"/>
        </w:rPr>
      </w:pPr>
    </w:p>
    <w:p w:rsidR="005B5432" w:rsidRPr="005B5432" w:rsidRDefault="005B5432" w:rsidP="008D13EE">
      <w:pPr>
        <w:pStyle w:val="90"/>
        <w:shd w:val="clear" w:color="auto" w:fill="auto"/>
        <w:spacing w:before="0" w:after="0" w:line="240" w:lineRule="auto"/>
        <w:ind w:right="200"/>
        <w:contextualSpacing/>
        <w:rPr>
          <w:color w:val="000000"/>
          <w:lang w:eastAsia="ru-RU" w:bidi="ru-RU"/>
        </w:rPr>
      </w:pPr>
    </w:p>
    <w:p w:rsidR="005B5432" w:rsidRPr="005B5432" w:rsidRDefault="005B5432" w:rsidP="008D13EE">
      <w:pPr>
        <w:pStyle w:val="90"/>
        <w:shd w:val="clear" w:color="auto" w:fill="auto"/>
        <w:spacing w:before="0" w:after="0" w:line="240" w:lineRule="auto"/>
        <w:ind w:right="200"/>
        <w:contextualSpacing/>
        <w:rPr>
          <w:color w:val="000000"/>
          <w:lang w:eastAsia="ru-RU" w:bidi="ru-RU"/>
        </w:rPr>
      </w:pPr>
    </w:p>
    <w:p w:rsidR="005B5432" w:rsidRPr="005B5432" w:rsidRDefault="005B5432" w:rsidP="008D13EE">
      <w:pPr>
        <w:pStyle w:val="90"/>
        <w:shd w:val="clear" w:color="auto" w:fill="auto"/>
        <w:spacing w:before="0" w:after="0" w:line="240" w:lineRule="auto"/>
        <w:ind w:right="200"/>
        <w:contextualSpacing/>
        <w:rPr>
          <w:color w:val="000000"/>
          <w:lang w:eastAsia="ru-RU" w:bidi="ru-RU"/>
        </w:rPr>
      </w:pPr>
    </w:p>
    <w:p w:rsidR="005B5432" w:rsidRPr="00256EA3" w:rsidRDefault="005B5432" w:rsidP="008D13EE">
      <w:pPr>
        <w:pStyle w:val="90"/>
        <w:shd w:val="clear" w:color="auto" w:fill="auto"/>
        <w:spacing w:before="0" w:after="0" w:line="240" w:lineRule="auto"/>
        <w:ind w:right="200"/>
        <w:contextualSpacing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Муниципальная целевая программа</w:t>
      </w:r>
      <w:r>
        <w:rPr>
          <w:color w:val="000000"/>
          <w:lang w:eastAsia="ru-RU" w:bidi="ru-RU"/>
        </w:rPr>
        <w:br/>
        <w:t>«Поддержка малого и среднего</w:t>
      </w:r>
      <w:r>
        <w:rPr>
          <w:color w:val="000000"/>
          <w:lang w:eastAsia="ru-RU" w:bidi="ru-RU"/>
        </w:rPr>
        <w:br/>
        <w:t xml:space="preserve">предпринимательства </w:t>
      </w:r>
      <w:r w:rsidR="004B58D0">
        <w:rPr>
          <w:color w:val="000000"/>
          <w:lang w:eastAsia="ru-RU" w:bidi="ru-RU"/>
        </w:rPr>
        <w:t>муниципального образования</w:t>
      </w:r>
      <w:r>
        <w:rPr>
          <w:color w:val="000000"/>
          <w:lang w:eastAsia="ru-RU" w:bidi="ru-RU"/>
        </w:rPr>
        <w:t xml:space="preserve"> </w:t>
      </w:r>
      <w:r w:rsidR="004B58D0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город Зеленодольск</w:t>
      </w:r>
      <w:r w:rsidR="004B58D0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br/>
        <w:t>на 201</w:t>
      </w:r>
      <w:r w:rsidR="00E52DC7">
        <w:rPr>
          <w:color w:val="000000"/>
          <w:lang w:eastAsia="ru-RU" w:bidi="ru-RU"/>
        </w:rPr>
        <w:t>6</w:t>
      </w:r>
      <w:r>
        <w:rPr>
          <w:color w:val="000000"/>
          <w:lang w:eastAsia="ru-RU" w:bidi="ru-RU"/>
        </w:rPr>
        <w:t>-201</w:t>
      </w:r>
      <w:r w:rsidR="00E52DC7">
        <w:rPr>
          <w:color w:val="000000"/>
          <w:lang w:eastAsia="ru-RU" w:bidi="ru-RU"/>
        </w:rPr>
        <w:t>8</w:t>
      </w:r>
      <w:r>
        <w:rPr>
          <w:color w:val="000000"/>
          <w:lang w:eastAsia="ru-RU" w:bidi="ru-RU"/>
        </w:rPr>
        <w:t xml:space="preserve"> годы»</w:t>
      </w:r>
    </w:p>
    <w:p w:rsidR="00256EA3" w:rsidRPr="007A3B88" w:rsidRDefault="00256EA3" w:rsidP="008D13EE">
      <w:pPr>
        <w:pStyle w:val="90"/>
        <w:shd w:val="clear" w:color="auto" w:fill="auto"/>
        <w:spacing w:before="0" w:after="0" w:line="240" w:lineRule="auto"/>
        <w:ind w:right="200"/>
        <w:contextualSpacing/>
      </w:pPr>
    </w:p>
    <w:p w:rsidR="00256EA3" w:rsidRPr="007A3B88" w:rsidRDefault="00256EA3" w:rsidP="008D13EE">
      <w:pPr>
        <w:pStyle w:val="90"/>
        <w:shd w:val="clear" w:color="auto" w:fill="auto"/>
        <w:spacing w:before="0" w:after="0" w:line="240" w:lineRule="auto"/>
        <w:ind w:right="200"/>
        <w:contextualSpacing/>
      </w:pPr>
    </w:p>
    <w:p w:rsidR="00256EA3" w:rsidRPr="007A3B88" w:rsidRDefault="00256EA3" w:rsidP="008D13EE">
      <w:pPr>
        <w:pStyle w:val="90"/>
        <w:shd w:val="clear" w:color="auto" w:fill="auto"/>
        <w:spacing w:before="0" w:after="0" w:line="240" w:lineRule="auto"/>
        <w:ind w:right="200"/>
        <w:contextualSpacing/>
      </w:pPr>
    </w:p>
    <w:p w:rsidR="00256EA3" w:rsidRPr="007A3B88" w:rsidRDefault="00256EA3" w:rsidP="008D13EE">
      <w:pPr>
        <w:pStyle w:val="90"/>
        <w:shd w:val="clear" w:color="auto" w:fill="auto"/>
        <w:spacing w:before="0" w:after="0" w:line="240" w:lineRule="auto"/>
        <w:ind w:right="200"/>
        <w:contextualSpacing/>
      </w:pPr>
    </w:p>
    <w:p w:rsidR="00256EA3" w:rsidRPr="007A3B88" w:rsidRDefault="00256EA3" w:rsidP="008D13EE">
      <w:pPr>
        <w:pStyle w:val="90"/>
        <w:shd w:val="clear" w:color="auto" w:fill="auto"/>
        <w:spacing w:before="0" w:after="0" w:line="240" w:lineRule="auto"/>
        <w:ind w:right="200"/>
        <w:contextualSpacing/>
      </w:pPr>
    </w:p>
    <w:p w:rsidR="00256EA3" w:rsidRPr="007A3B88" w:rsidRDefault="00256EA3" w:rsidP="008D13EE">
      <w:pPr>
        <w:pStyle w:val="90"/>
        <w:shd w:val="clear" w:color="auto" w:fill="auto"/>
        <w:spacing w:before="0" w:after="0" w:line="240" w:lineRule="auto"/>
        <w:ind w:right="200"/>
        <w:contextualSpacing/>
      </w:pPr>
    </w:p>
    <w:p w:rsidR="00256EA3" w:rsidRPr="007A3B88" w:rsidRDefault="00256EA3" w:rsidP="008D13EE">
      <w:pPr>
        <w:pStyle w:val="90"/>
        <w:shd w:val="clear" w:color="auto" w:fill="auto"/>
        <w:spacing w:before="0" w:after="0" w:line="240" w:lineRule="auto"/>
        <w:ind w:right="200"/>
        <w:contextualSpacing/>
      </w:pPr>
    </w:p>
    <w:p w:rsidR="00256EA3" w:rsidRPr="007A3B88" w:rsidRDefault="00256EA3" w:rsidP="008D13EE">
      <w:pPr>
        <w:pStyle w:val="90"/>
        <w:shd w:val="clear" w:color="auto" w:fill="auto"/>
        <w:spacing w:before="0" w:after="0" w:line="240" w:lineRule="auto"/>
        <w:ind w:right="200"/>
        <w:contextualSpacing/>
      </w:pPr>
    </w:p>
    <w:p w:rsidR="00256EA3" w:rsidRPr="007A3B88" w:rsidRDefault="00256EA3" w:rsidP="008D13EE">
      <w:pPr>
        <w:pStyle w:val="90"/>
        <w:shd w:val="clear" w:color="auto" w:fill="auto"/>
        <w:spacing w:before="0" w:after="0" w:line="240" w:lineRule="auto"/>
        <w:ind w:right="200"/>
        <w:contextualSpacing/>
      </w:pPr>
    </w:p>
    <w:p w:rsidR="00256EA3" w:rsidRPr="007A3B88" w:rsidRDefault="00256EA3" w:rsidP="008D13EE">
      <w:pPr>
        <w:pStyle w:val="90"/>
        <w:shd w:val="clear" w:color="auto" w:fill="auto"/>
        <w:spacing w:before="0" w:after="0" w:line="240" w:lineRule="auto"/>
        <w:ind w:right="200"/>
        <w:contextualSpacing/>
      </w:pPr>
    </w:p>
    <w:p w:rsidR="00256EA3" w:rsidRPr="007A3B88" w:rsidRDefault="00256EA3" w:rsidP="008D13EE">
      <w:pPr>
        <w:pStyle w:val="90"/>
        <w:shd w:val="clear" w:color="auto" w:fill="auto"/>
        <w:spacing w:before="0" w:after="0" w:line="240" w:lineRule="auto"/>
        <w:ind w:right="200"/>
        <w:contextualSpacing/>
      </w:pPr>
    </w:p>
    <w:p w:rsidR="00256EA3" w:rsidRPr="007A3B88" w:rsidRDefault="00256EA3" w:rsidP="008D13EE">
      <w:pPr>
        <w:pStyle w:val="90"/>
        <w:shd w:val="clear" w:color="auto" w:fill="auto"/>
        <w:spacing w:before="0" w:after="0" w:line="240" w:lineRule="auto"/>
        <w:ind w:right="200"/>
        <w:contextualSpacing/>
      </w:pPr>
    </w:p>
    <w:p w:rsidR="00256EA3" w:rsidRDefault="00256EA3" w:rsidP="008D13EE">
      <w:pPr>
        <w:pStyle w:val="90"/>
        <w:shd w:val="clear" w:color="auto" w:fill="auto"/>
        <w:spacing w:before="0" w:after="0" w:line="240" w:lineRule="auto"/>
        <w:ind w:right="200"/>
        <w:contextualSpacing/>
      </w:pPr>
    </w:p>
    <w:p w:rsidR="00173BA7" w:rsidRDefault="00173BA7" w:rsidP="008D13EE">
      <w:pPr>
        <w:pStyle w:val="90"/>
        <w:shd w:val="clear" w:color="auto" w:fill="auto"/>
        <w:spacing w:before="0" w:after="0" w:line="240" w:lineRule="auto"/>
        <w:ind w:right="200"/>
        <w:contextualSpacing/>
      </w:pPr>
    </w:p>
    <w:p w:rsidR="00173BA7" w:rsidRDefault="00173BA7" w:rsidP="008D13EE">
      <w:pPr>
        <w:pStyle w:val="90"/>
        <w:shd w:val="clear" w:color="auto" w:fill="auto"/>
        <w:spacing w:before="0" w:after="0" w:line="240" w:lineRule="auto"/>
        <w:ind w:right="200"/>
        <w:contextualSpacing/>
      </w:pPr>
    </w:p>
    <w:p w:rsidR="00173BA7" w:rsidRDefault="00173BA7" w:rsidP="008D13EE">
      <w:pPr>
        <w:pStyle w:val="90"/>
        <w:shd w:val="clear" w:color="auto" w:fill="auto"/>
        <w:spacing w:before="0" w:after="0" w:line="240" w:lineRule="auto"/>
        <w:ind w:right="200"/>
        <w:contextualSpacing/>
      </w:pPr>
    </w:p>
    <w:p w:rsidR="00A31DD7" w:rsidRDefault="00A31DD7" w:rsidP="008D13EE">
      <w:pPr>
        <w:pStyle w:val="90"/>
        <w:shd w:val="clear" w:color="auto" w:fill="auto"/>
        <w:spacing w:before="0" w:after="0" w:line="240" w:lineRule="auto"/>
        <w:ind w:right="200"/>
        <w:contextualSpacing/>
      </w:pPr>
    </w:p>
    <w:p w:rsidR="00A31DD7" w:rsidRPr="00173BA7" w:rsidRDefault="00A31DD7" w:rsidP="008D13EE">
      <w:pPr>
        <w:pStyle w:val="90"/>
        <w:shd w:val="clear" w:color="auto" w:fill="auto"/>
        <w:spacing w:before="0" w:after="0" w:line="240" w:lineRule="auto"/>
        <w:ind w:right="200"/>
        <w:contextualSpacing/>
      </w:pPr>
    </w:p>
    <w:p w:rsidR="00256EA3" w:rsidRPr="007A3B88" w:rsidRDefault="004B58D0" w:rsidP="008D13EE">
      <w:pPr>
        <w:pStyle w:val="20"/>
        <w:shd w:val="clear" w:color="auto" w:fill="auto"/>
        <w:spacing w:line="240" w:lineRule="auto"/>
        <w:ind w:right="200" w:firstLine="0"/>
        <w:contextualSpacing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г. Зеленодольск</w:t>
      </w:r>
      <w:r w:rsidR="00E52DC7">
        <w:rPr>
          <w:color w:val="000000"/>
          <w:sz w:val="24"/>
          <w:szCs w:val="24"/>
          <w:lang w:eastAsia="ru-RU" w:bidi="ru-RU"/>
        </w:rPr>
        <w:t>, 2016</w:t>
      </w:r>
    </w:p>
    <w:p w:rsidR="00256EA3" w:rsidRDefault="00256EA3" w:rsidP="008D13EE">
      <w:pPr>
        <w:pStyle w:val="20"/>
        <w:shd w:val="clear" w:color="auto" w:fill="auto"/>
        <w:spacing w:line="240" w:lineRule="auto"/>
        <w:ind w:firstLine="0"/>
        <w:contextualSpacing/>
      </w:pPr>
      <w:r>
        <w:rPr>
          <w:color w:val="000000"/>
          <w:sz w:val="24"/>
          <w:szCs w:val="24"/>
          <w:lang w:eastAsia="ru-RU" w:bidi="ru-RU"/>
        </w:rPr>
        <w:lastRenderedPageBreak/>
        <w:t>СОДЕРЖАНИЕ</w:t>
      </w:r>
    </w:p>
    <w:p w:rsidR="00256EA3" w:rsidRPr="00256EA3" w:rsidRDefault="00256EA3" w:rsidP="008D13EE">
      <w:pPr>
        <w:pStyle w:val="90"/>
        <w:shd w:val="clear" w:color="auto" w:fill="auto"/>
        <w:spacing w:before="0" w:after="0" w:line="240" w:lineRule="auto"/>
        <w:ind w:right="200"/>
        <w:contextualSpacing/>
      </w:pPr>
    </w:p>
    <w:p w:rsidR="00256EA3" w:rsidRDefault="00256EA3" w:rsidP="008D13EE">
      <w:pPr>
        <w:pStyle w:val="a4"/>
        <w:shd w:val="clear" w:color="auto" w:fill="auto"/>
        <w:tabs>
          <w:tab w:val="right" w:leader="dot" w:pos="9318"/>
        </w:tabs>
        <w:spacing w:before="0" w:after="137" w:line="240" w:lineRule="auto"/>
        <w:contextualSpacing/>
      </w:pPr>
      <w:r>
        <w:rPr>
          <w:color w:val="000000"/>
          <w:sz w:val="24"/>
          <w:szCs w:val="24"/>
          <w:lang w:eastAsia="ru-RU" w:bidi="ru-RU"/>
        </w:rPr>
        <w:t>ПАСПОРТ ПРОГРАММЫ</w:t>
      </w:r>
      <w:r>
        <w:rPr>
          <w:color w:val="000000"/>
          <w:sz w:val="24"/>
          <w:szCs w:val="24"/>
          <w:lang w:eastAsia="ru-RU" w:bidi="ru-RU"/>
        </w:rPr>
        <w:tab/>
      </w:r>
      <w:r w:rsidR="00F80527">
        <w:rPr>
          <w:color w:val="000000"/>
          <w:sz w:val="24"/>
          <w:szCs w:val="24"/>
          <w:lang w:eastAsia="ru-RU" w:bidi="ru-RU"/>
        </w:rPr>
        <w:t>3</w:t>
      </w:r>
    </w:p>
    <w:p w:rsidR="00256EA3" w:rsidRDefault="00256EA3" w:rsidP="008D13EE">
      <w:pPr>
        <w:pStyle w:val="a4"/>
        <w:shd w:val="clear" w:color="auto" w:fill="auto"/>
        <w:tabs>
          <w:tab w:val="right" w:leader="dot" w:pos="9318"/>
        </w:tabs>
        <w:spacing w:before="0" w:after="151" w:line="240" w:lineRule="auto"/>
        <w:contextualSpacing/>
        <w:jc w:val="left"/>
      </w:pPr>
      <w:r>
        <w:rPr>
          <w:color w:val="000000"/>
          <w:sz w:val="24"/>
          <w:szCs w:val="24"/>
          <w:lang w:eastAsia="ru-RU" w:bidi="ru-RU"/>
        </w:rPr>
        <w:t>РАЗДЕЛ I. АНАЛИЗ ПРЕДПРИНИМАТЕЛЬСКОГО КЛИМАТА</w:t>
      </w:r>
      <w:r>
        <w:rPr>
          <w:color w:val="000000"/>
          <w:sz w:val="24"/>
          <w:szCs w:val="24"/>
          <w:lang w:eastAsia="ru-RU" w:bidi="ru-RU"/>
        </w:rPr>
        <w:tab/>
      </w:r>
      <w:r w:rsidR="00F80527">
        <w:rPr>
          <w:color w:val="000000"/>
          <w:sz w:val="24"/>
          <w:szCs w:val="24"/>
          <w:lang w:eastAsia="ru-RU" w:bidi="ru-RU"/>
        </w:rPr>
        <w:t>5</w:t>
      </w:r>
    </w:p>
    <w:p w:rsidR="00256EA3" w:rsidRDefault="00256EA3" w:rsidP="008D13EE">
      <w:pPr>
        <w:pStyle w:val="a4"/>
        <w:shd w:val="clear" w:color="auto" w:fill="auto"/>
        <w:tabs>
          <w:tab w:val="right" w:leader="dot" w:pos="9318"/>
        </w:tabs>
        <w:spacing w:before="0" w:after="163" w:line="240" w:lineRule="auto"/>
        <w:contextualSpacing/>
      </w:pPr>
      <w:r>
        <w:rPr>
          <w:color w:val="000000"/>
          <w:sz w:val="24"/>
          <w:szCs w:val="24"/>
          <w:lang w:eastAsia="ru-RU" w:bidi="ru-RU"/>
        </w:rPr>
        <w:t>РАЗДЕЛ II. ОСНОВНЫЕ ЦЕЛИ И ЗАДАЧИ ПРОГРАММЫ</w:t>
      </w:r>
      <w:r>
        <w:rPr>
          <w:color w:val="000000"/>
          <w:sz w:val="24"/>
          <w:szCs w:val="24"/>
          <w:lang w:eastAsia="ru-RU" w:bidi="ru-RU"/>
        </w:rPr>
        <w:tab/>
      </w:r>
      <w:r w:rsidR="00F80527">
        <w:rPr>
          <w:color w:val="000000"/>
          <w:sz w:val="24"/>
          <w:szCs w:val="24"/>
          <w:lang w:eastAsia="ru-RU" w:bidi="ru-RU"/>
        </w:rPr>
        <w:t>7</w:t>
      </w:r>
    </w:p>
    <w:p w:rsidR="00256EA3" w:rsidRDefault="00256EA3" w:rsidP="008D13EE">
      <w:pPr>
        <w:pStyle w:val="a4"/>
        <w:shd w:val="clear" w:color="auto" w:fill="auto"/>
        <w:tabs>
          <w:tab w:val="right" w:leader="dot" w:pos="9318"/>
        </w:tabs>
        <w:spacing w:before="0" w:after="180" w:line="240" w:lineRule="auto"/>
        <w:contextualSpacing/>
      </w:pPr>
      <w:r>
        <w:rPr>
          <w:color w:val="000000"/>
          <w:sz w:val="24"/>
          <w:szCs w:val="24"/>
          <w:lang w:eastAsia="ru-RU" w:bidi="ru-RU"/>
        </w:rPr>
        <w:t>РАЗДЕЛ III. ЦЕЛЕВЫЕ ИНДИКАТОРЫ И ПОКАЗАТЕЛИ</w:t>
      </w:r>
      <w:r>
        <w:rPr>
          <w:color w:val="000000"/>
          <w:sz w:val="24"/>
          <w:szCs w:val="24"/>
          <w:lang w:eastAsia="ru-RU" w:bidi="ru-RU"/>
        </w:rPr>
        <w:tab/>
      </w:r>
      <w:r w:rsidR="00F80527">
        <w:rPr>
          <w:color w:val="000000"/>
          <w:sz w:val="24"/>
          <w:szCs w:val="24"/>
          <w:lang w:eastAsia="ru-RU" w:bidi="ru-RU"/>
        </w:rPr>
        <w:t>8</w:t>
      </w:r>
    </w:p>
    <w:p w:rsidR="00256EA3" w:rsidRDefault="00256EA3" w:rsidP="008D13EE">
      <w:pPr>
        <w:pStyle w:val="a4"/>
        <w:shd w:val="clear" w:color="auto" w:fill="auto"/>
        <w:tabs>
          <w:tab w:val="right" w:leader="dot" w:pos="9318"/>
        </w:tabs>
        <w:spacing w:before="0" w:after="151" w:line="240" w:lineRule="auto"/>
        <w:contextualSpacing/>
        <w:jc w:val="left"/>
      </w:pPr>
      <w:r>
        <w:rPr>
          <w:color w:val="000000"/>
          <w:sz w:val="24"/>
          <w:szCs w:val="24"/>
          <w:lang w:eastAsia="ru-RU" w:bidi="ru-RU"/>
        </w:rPr>
        <w:t>РАЗДЕЛ IV. ХАРАКТЕРИСТИКА ПРОГРАММНЫХ МЕРОПРИЯТИЙ И МЕХАНИЗМ РЕАЛИЗАЦИИ ПРОГРАММЫ</w:t>
      </w:r>
      <w:r>
        <w:rPr>
          <w:color w:val="000000"/>
          <w:sz w:val="24"/>
          <w:szCs w:val="24"/>
          <w:lang w:eastAsia="ru-RU" w:bidi="ru-RU"/>
        </w:rPr>
        <w:tab/>
      </w:r>
      <w:r w:rsidR="00F80527">
        <w:rPr>
          <w:color w:val="000000"/>
          <w:sz w:val="24"/>
          <w:szCs w:val="24"/>
          <w:lang w:eastAsia="ru-RU" w:bidi="ru-RU"/>
        </w:rPr>
        <w:t>8</w:t>
      </w:r>
    </w:p>
    <w:p w:rsidR="00256EA3" w:rsidRDefault="00256EA3" w:rsidP="008D13EE">
      <w:pPr>
        <w:pStyle w:val="a4"/>
        <w:shd w:val="clear" w:color="auto" w:fill="auto"/>
        <w:tabs>
          <w:tab w:val="right" w:leader="dot" w:pos="9318"/>
        </w:tabs>
        <w:spacing w:before="0" w:after="132" w:line="240" w:lineRule="auto"/>
        <w:contextualSpacing/>
      </w:pPr>
      <w:r>
        <w:rPr>
          <w:color w:val="000000"/>
          <w:sz w:val="24"/>
          <w:szCs w:val="24"/>
          <w:lang w:eastAsia="ru-RU" w:bidi="ru-RU"/>
        </w:rPr>
        <w:t>РАЗДЕЛ V. ОБОСНОВАНИЕ РЕСУРСНОГО ОБЕСПЕЧЕНИЯ ПРОГРАММЫ</w:t>
      </w:r>
      <w:r>
        <w:rPr>
          <w:color w:val="000000"/>
          <w:sz w:val="24"/>
          <w:szCs w:val="24"/>
          <w:lang w:eastAsia="ru-RU" w:bidi="ru-RU"/>
        </w:rPr>
        <w:tab/>
      </w:r>
      <w:r w:rsidR="00F80527">
        <w:rPr>
          <w:color w:val="000000"/>
          <w:sz w:val="24"/>
          <w:szCs w:val="24"/>
          <w:lang w:eastAsia="ru-RU" w:bidi="ru-RU"/>
        </w:rPr>
        <w:t>9</w:t>
      </w:r>
    </w:p>
    <w:p w:rsidR="00256EA3" w:rsidRDefault="00256EA3" w:rsidP="008D13EE">
      <w:pPr>
        <w:pStyle w:val="a4"/>
        <w:shd w:val="clear" w:color="auto" w:fill="auto"/>
        <w:tabs>
          <w:tab w:val="right" w:leader="dot" w:pos="9318"/>
        </w:tabs>
        <w:spacing w:before="0" w:after="0" w:line="240" w:lineRule="auto"/>
        <w:contextualSpacing/>
        <w:jc w:val="left"/>
      </w:pPr>
      <w:r>
        <w:rPr>
          <w:color w:val="000000"/>
          <w:sz w:val="24"/>
          <w:szCs w:val="24"/>
          <w:lang w:eastAsia="ru-RU" w:bidi="ru-RU"/>
        </w:rPr>
        <w:t>РАЗДЕЛ VI. ПЕРЕЧЕНЬ И ФИНАНСИРОВАНИЕ ПРОГРАММНЫХ МЕРОПРИЯТИЙ</w:t>
      </w:r>
      <w:r>
        <w:rPr>
          <w:color w:val="000000"/>
          <w:sz w:val="24"/>
          <w:szCs w:val="24"/>
          <w:lang w:eastAsia="ru-RU" w:bidi="ru-RU"/>
        </w:rPr>
        <w:tab/>
      </w:r>
      <w:r w:rsidR="00F80527">
        <w:rPr>
          <w:color w:val="000000"/>
          <w:sz w:val="24"/>
          <w:szCs w:val="24"/>
          <w:lang w:eastAsia="ru-RU" w:bidi="ru-RU"/>
        </w:rPr>
        <w:t>10</w:t>
      </w:r>
    </w:p>
    <w:p w:rsidR="00C676E1" w:rsidRPr="007A3B88" w:rsidRDefault="00C676E1" w:rsidP="008D13EE">
      <w:pPr>
        <w:spacing w:line="240" w:lineRule="auto"/>
        <w:contextualSpacing/>
      </w:pPr>
    </w:p>
    <w:p w:rsidR="00256EA3" w:rsidRPr="007A3B88" w:rsidRDefault="00256EA3" w:rsidP="008D13EE">
      <w:pPr>
        <w:spacing w:line="240" w:lineRule="auto"/>
        <w:contextualSpacing/>
      </w:pPr>
    </w:p>
    <w:p w:rsidR="00256EA3" w:rsidRPr="007A3B88" w:rsidRDefault="00256EA3" w:rsidP="008D13EE">
      <w:pPr>
        <w:spacing w:line="240" w:lineRule="auto"/>
        <w:contextualSpacing/>
      </w:pPr>
    </w:p>
    <w:p w:rsidR="00256EA3" w:rsidRPr="007A3B88" w:rsidRDefault="00256EA3" w:rsidP="008D13EE">
      <w:pPr>
        <w:spacing w:line="240" w:lineRule="auto"/>
        <w:contextualSpacing/>
      </w:pPr>
    </w:p>
    <w:p w:rsidR="00256EA3" w:rsidRPr="007A3B88" w:rsidRDefault="00256EA3" w:rsidP="008D13EE">
      <w:pPr>
        <w:spacing w:line="240" w:lineRule="auto"/>
        <w:contextualSpacing/>
      </w:pPr>
    </w:p>
    <w:p w:rsidR="00256EA3" w:rsidRPr="007A3B88" w:rsidRDefault="00256EA3" w:rsidP="008D13EE">
      <w:pPr>
        <w:spacing w:line="240" w:lineRule="auto"/>
        <w:contextualSpacing/>
      </w:pPr>
    </w:p>
    <w:p w:rsidR="00256EA3" w:rsidRPr="007A3B88" w:rsidRDefault="00256EA3" w:rsidP="008D13EE">
      <w:pPr>
        <w:spacing w:line="240" w:lineRule="auto"/>
        <w:contextualSpacing/>
      </w:pPr>
    </w:p>
    <w:p w:rsidR="00256EA3" w:rsidRPr="007A3B88" w:rsidRDefault="00256EA3" w:rsidP="008D13EE">
      <w:pPr>
        <w:spacing w:line="240" w:lineRule="auto"/>
        <w:contextualSpacing/>
      </w:pPr>
    </w:p>
    <w:p w:rsidR="00256EA3" w:rsidRPr="007A3B88" w:rsidRDefault="00256EA3" w:rsidP="008D13EE">
      <w:pPr>
        <w:spacing w:line="240" w:lineRule="auto"/>
        <w:contextualSpacing/>
      </w:pPr>
    </w:p>
    <w:p w:rsidR="00256EA3" w:rsidRPr="007A3B88" w:rsidRDefault="00256EA3" w:rsidP="008D13EE">
      <w:pPr>
        <w:spacing w:line="240" w:lineRule="auto"/>
        <w:contextualSpacing/>
      </w:pPr>
    </w:p>
    <w:p w:rsidR="00256EA3" w:rsidRPr="007A3B88" w:rsidRDefault="00256EA3" w:rsidP="008D13EE">
      <w:pPr>
        <w:spacing w:line="240" w:lineRule="auto"/>
        <w:contextualSpacing/>
      </w:pPr>
    </w:p>
    <w:p w:rsidR="00256EA3" w:rsidRPr="007A3B88" w:rsidRDefault="00256EA3" w:rsidP="008D13EE">
      <w:pPr>
        <w:spacing w:line="240" w:lineRule="auto"/>
        <w:contextualSpacing/>
      </w:pPr>
    </w:p>
    <w:p w:rsidR="00256EA3" w:rsidRPr="007A3B88" w:rsidRDefault="00256EA3" w:rsidP="008D13EE">
      <w:pPr>
        <w:spacing w:line="240" w:lineRule="auto"/>
        <w:contextualSpacing/>
      </w:pPr>
    </w:p>
    <w:p w:rsidR="00256EA3" w:rsidRPr="007A3B88" w:rsidRDefault="00256EA3" w:rsidP="008D13EE">
      <w:pPr>
        <w:spacing w:line="240" w:lineRule="auto"/>
        <w:contextualSpacing/>
      </w:pPr>
    </w:p>
    <w:p w:rsidR="00256EA3" w:rsidRPr="007A3B88" w:rsidRDefault="00256EA3" w:rsidP="008D13EE">
      <w:pPr>
        <w:spacing w:line="240" w:lineRule="auto"/>
        <w:contextualSpacing/>
      </w:pPr>
    </w:p>
    <w:p w:rsidR="00256EA3" w:rsidRPr="007A3B88" w:rsidRDefault="00256EA3" w:rsidP="008D13EE">
      <w:pPr>
        <w:spacing w:line="240" w:lineRule="auto"/>
        <w:contextualSpacing/>
      </w:pPr>
    </w:p>
    <w:p w:rsidR="00256EA3" w:rsidRPr="007A3B88" w:rsidRDefault="00256EA3" w:rsidP="008D13EE">
      <w:pPr>
        <w:spacing w:line="240" w:lineRule="auto"/>
        <w:contextualSpacing/>
      </w:pPr>
    </w:p>
    <w:p w:rsidR="00256EA3" w:rsidRPr="007A3B88" w:rsidRDefault="00256EA3" w:rsidP="008D13EE">
      <w:pPr>
        <w:spacing w:line="240" w:lineRule="auto"/>
        <w:contextualSpacing/>
      </w:pPr>
    </w:p>
    <w:p w:rsidR="00256EA3" w:rsidRPr="007A3B88" w:rsidRDefault="00256EA3" w:rsidP="008D13EE">
      <w:pPr>
        <w:spacing w:line="240" w:lineRule="auto"/>
        <w:contextualSpacing/>
      </w:pPr>
    </w:p>
    <w:p w:rsidR="00256EA3" w:rsidRDefault="00256EA3" w:rsidP="008D13EE">
      <w:pPr>
        <w:spacing w:line="240" w:lineRule="auto"/>
        <w:contextualSpacing/>
      </w:pPr>
    </w:p>
    <w:p w:rsidR="00173BA7" w:rsidRDefault="00173BA7" w:rsidP="008D13EE">
      <w:pPr>
        <w:spacing w:line="240" w:lineRule="auto"/>
        <w:contextualSpacing/>
      </w:pPr>
    </w:p>
    <w:p w:rsidR="00173BA7" w:rsidRDefault="00173BA7" w:rsidP="008D13EE">
      <w:pPr>
        <w:spacing w:line="240" w:lineRule="auto"/>
        <w:contextualSpacing/>
      </w:pPr>
    </w:p>
    <w:p w:rsidR="00173BA7" w:rsidRDefault="00173BA7" w:rsidP="008D13EE">
      <w:pPr>
        <w:spacing w:line="240" w:lineRule="auto"/>
        <w:contextualSpacing/>
      </w:pPr>
    </w:p>
    <w:p w:rsidR="00173BA7" w:rsidRDefault="00173BA7" w:rsidP="008D13EE">
      <w:pPr>
        <w:spacing w:line="240" w:lineRule="auto"/>
        <w:contextualSpacing/>
      </w:pPr>
    </w:p>
    <w:p w:rsidR="00173BA7" w:rsidRDefault="00173BA7" w:rsidP="008D13EE">
      <w:pPr>
        <w:spacing w:line="240" w:lineRule="auto"/>
        <w:contextualSpacing/>
      </w:pPr>
    </w:p>
    <w:p w:rsidR="00173BA7" w:rsidRDefault="00173BA7" w:rsidP="008D13EE">
      <w:pPr>
        <w:spacing w:line="240" w:lineRule="auto"/>
        <w:contextualSpacing/>
      </w:pPr>
    </w:p>
    <w:p w:rsidR="00173BA7" w:rsidRDefault="00173BA7" w:rsidP="008D13EE">
      <w:pPr>
        <w:spacing w:line="240" w:lineRule="auto"/>
        <w:contextualSpacing/>
      </w:pPr>
    </w:p>
    <w:p w:rsidR="00173BA7" w:rsidRDefault="00173BA7" w:rsidP="008D13EE">
      <w:pPr>
        <w:spacing w:line="240" w:lineRule="auto"/>
        <w:contextualSpacing/>
      </w:pPr>
    </w:p>
    <w:p w:rsidR="00173BA7" w:rsidRDefault="00173BA7" w:rsidP="008D13EE">
      <w:pPr>
        <w:spacing w:line="240" w:lineRule="auto"/>
        <w:contextualSpacing/>
      </w:pPr>
    </w:p>
    <w:p w:rsidR="00173BA7" w:rsidRDefault="00173BA7" w:rsidP="008D13EE">
      <w:pPr>
        <w:spacing w:line="240" w:lineRule="auto"/>
        <w:contextualSpacing/>
      </w:pPr>
    </w:p>
    <w:p w:rsidR="00173BA7" w:rsidRDefault="00173BA7" w:rsidP="008D13EE">
      <w:pPr>
        <w:spacing w:line="240" w:lineRule="auto"/>
        <w:contextualSpacing/>
      </w:pPr>
    </w:p>
    <w:p w:rsidR="00173BA7" w:rsidRDefault="00173BA7" w:rsidP="008D13EE">
      <w:pPr>
        <w:spacing w:line="240" w:lineRule="auto"/>
        <w:contextualSpacing/>
      </w:pPr>
    </w:p>
    <w:p w:rsidR="00173BA7" w:rsidRDefault="00173BA7" w:rsidP="008D13EE">
      <w:pPr>
        <w:spacing w:line="240" w:lineRule="auto"/>
        <w:contextualSpacing/>
      </w:pPr>
    </w:p>
    <w:p w:rsidR="00173BA7" w:rsidRDefault="00173BA7" w:rsidP="008D13EE">
      <w:pPr>
        <w:spacing w:line="240" w:lineRule="auto"/>
        <w:contextualSpacing/>
      </w:pPr>
    </w:p>
    <w:p w:rsidR="00173BA7" w:rsidRDefault="00173BA7" w:rsidP="008D13EE">
      <w:pPr>
        <w:spacing w:line="240" w:lineRule="auto"/>
        <w:contextualSpacing/>
      </w:pPr>
    </w:p>
    <w:p w:rsidR="00173BA7" w:rsidRDefault="00173BA7" w:rsidP="008D13EE">
      <w:pPr>
        <w:spacing w:line="240" w:lineRule="auto"/>
        <w:contextualSpacing/>
      </w:pPr>
    </w:p>
    <w:p w:rsidR="00A31DD7" w:rsidRDefault="00A31DD7" w:rsidP="008D13EE">
      <w:pPr>
        <w:spacing w:line="240" w:lineRule="auto"/>
        <w:contextualSpacing/>
      </w:pPr>
    </w:p>
    <w:p w:rsidR="00A31DD7" w:rsidRDefault="00A31DD7" w:rsidP="008D13EE">
      <w:pPr>
        <w:spacing w:line="240" w:lineRule="auto"/>
        <w:contextualSpacing/>
      </w:pPr>
    </w:p>
    <w:p w:rsidR="00173BA7" w:rsidRDefault="00173BA7" w:rsidP="008D13EE">
      <w:pPr>
        <w:spacing w:line="240" w:lineRule="auto"/>
        <w:contextualSpacing/>
      </w:pPr>
    </w:p>
    <w:p w:rsidR="00173BA7" w:rsidRDefault="00173BA7" w:rsidP="008D13EE">
      <w:pPr>
        <w:spacing w:line="240" w:lineRule="auto"/>
        <w:contextualSpacing/>
      </w:pPr>
    </w:p>
    <w:p w:rsidR="00173BA7" w:rsidRDefault="00173BA7" w:rsidP="008D13EE">
      <w:pPr>
        <w:spacing w:line="240" w:lineRule="auto"/>
        <w:contextualSpacing/>
      </w:pPr>
    </w:p>
    <w:p w:rsidR="00FE0ADC" w:rsidRDefault="00FE0ADC" w:rsidP="008D13EE">
      <w:pPr>
        <w:spacing w:line="240" w:lineRule="auto"/>
        <w:contextualSpacing/>
      </w:pPr>
    </w:p>
    <w:p w:rsidR="00173BA7" w:rsidRDefault="00173BA7" w:rsidP="008D13EE">
      <w:pPr>
        <w:spacing w:line="240" w:lineRule="auto"/>
        <w:contextualSpacing/>
      </w:pPr>
    </w:p>
    <w:p w:rsidR="00173BA7" w:rsidRPr="00173BA7" w:rsidRDefault="00173BA7" w:rsidP="008D13EE">
      <w:pPr>
        <w:spacing w:line="240" w:lineRule="auto"/>
        <w:contextualSpacing/>
      </w:pPr>
    </w:p>
    <w:p w:rsidR="00256EA3" w:rsidRDefault="00256EA3" w:rsidP="008D13E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256E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ПАСПОРТ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256EA3" w:rsidRPr="00256EA3" w:rsidTr="00F37AE3">
        <w:tc>
          <w:tcPr>
            <w:tcW w:w="1809" w:type="dxa"/>
          </w:tcPr>
          <w:p w:rsidR="00256EA3" w:rsidRDefault="00256EA3" w:rsidP="008D13EE">
            <w:pPr>
              <w:pStyle w:val="20"/>
              <w:shd w:val="clear" w:color="auto" w:fill="auto"/>
              <w:spacing w:after="120" w:line="240" w:lineRule="auto"/>
              <w:ind w:firstLine="0"/>
              <w:contextualSpacing/>
              <w:jc w:val="left"/>
            </w:pPr>
            <w:bookmarkStart w:id="0" w:name="bookmark0"/>
            <w:r>
              <w:rPr>
                <w:rFonts w:eastAsia="Calibri"/>
              </w:rPr>
              <w:t>Наименование</w:t>
            </w:r>
            <w:bookmarkEnd w:id="0"/>
          </w:p>
          <w:p w:rsidR="00256EA3" w:rsidRDefault="00256EA3" w:rsidP="008D13EE">
            <w:pPr>
              <w:pStyle w:val="20"/>
              <w:shd w:val="clear" w:color="auto" w:fill="auto"/>
              <w:spacing w:before="120" w:line="240" w:lineRule="auto"/>
              <w:ind w:firstLine="0"/>
              <w:contextualSpacing/>
              <w:jc w:val="left"/>
            </w:pPr>
            <w:r>
              <w:rPr>
                <w:rFonts w:eastAsia="Calibri"/>
              </w:rPr>
              <w:t>программы</w:t>
            </w:r>
          </w:p>
        </w:tc>
        <w:tc>
          <w:tcPr>
            <w:tcW w:w="7762" w:type="dxa"/>
            <w:vAlign w:val="bottom"/>
          </w:tcPr>
          <w:p w:rsidR="00256EA3" w:rsidRDefault="00256EA3" w:rsidP="00A268C6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>
              <w:rPr>
                <w:rFonts w:eastAsia="Calibri"/>
              </w:rPr>
              <w:t xml:space="preserve">Муниципальная целевая программа Поддержка малого и среднего предпринимательства </w:t>
            </w:r>
            <w:r w:rsidR="006F5C5E">
              <w:rPr>
                <w:rFonts w:eastAsia="Calibri"/>
              </w:rPr>
              <w:t>муниципального образования</w:t>
            </w:r>
            <w:r>
              <w:rPr>
                <w:rFonts w:eastAsia="Calibri"/>
              </w:rPr>
              <w:t xml:space="preserve"> </w:t>
            </w:r>
            <w:r w:rsidR="006F5C5E">
              <w:rPr>
                <w:rFonts w:eastAsia="Calibri"/>
              </w:rPr>
              <w:t>«</w:t>
            </w:r>
            <w:r>
              <w:t>город Зеленодольск</w:t>
            </w:r>
            <w:r w:rsidR="006F5C5E">
              <w:t>»</w:t>
            </w:r>
            <w:r>
              <w:rPr>
                <w:rFonts w:eastAsia="Calibri"/>
              </w:rPr>
              <w:t xml:space="preserve"> на 201</w:t>
            </w:r>
            <w:r w:rsidR="00A268C6">
              <w:t>6</w:t>
            </w:r>
            <w:r>
              <w:rPr>
                <w:rFonts w:eastAsia="Calibri"/>
              </w:rPr>
              <w:t>-201</w:t>
            </w:r>
            <w:r w:rsidR="00A268C6">
              <w:rPr>
                <w:rFonts w:eastAsia="Calibri"/>
              </w:rPr>
              <w:t>8</w:t>
            </w:r>
            <w:r>
              <w:rPr>
                <w:rFonts w:eastAsia="Calibri"/>
              </w:rPr>
              <w:t xml:space="preserve"> годы </w:t>
            </w:r>
            <w:r>
              <w:t xml:space="preserve"> </w:t>
            </w:r>
            <w:r>
              <w:rPr>
                <w:rFonts w:eastAsia="Calibri"/>
              </w:rPr>
              <w:t>(далее - Программа)</w:t>
            </w:r>
          </w:p>
        </w:tc>
      </w:tr>
      <w:tr w:rsidR="00256EA3" w:rsidRPr="00256EA3" w:rsidTr="00256EA3">
        <w:tc>
          <w:tcPr>
            <w:tcW w:w="1809" w:type="dxa"/>
          </w:tcPr>
          <w:p w:rsidR="00256EA3" w:rsidRDefault="00256EA3" w:rsidP="008D13EE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>
              <w:rPr>
                <w:rFonts w:eastAsia="Calibri"/>
              </w:rPr>
              <w:t>Основание для разработки Программы</w:t>
            </w:r>
          </w:p>
        </w:tc>
        <w:tc>
          <w:tcPr>
            <w:tcW w:w="7762" w:type="dxa"/>
          </w:tcPr>
          <w:p w:rsidR="00256EA3" w:rsidRDefault="00256EA3" w:rsidP="008D13EE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 w:rsidRPr="00256EA3">
              <w:rPr>
                <w:rFonts w:eastAsia="Tahoma"/>
              </w:rPr>
              <w:t xml:space="preserve">Федеральный закон от 24.07.2007 </w:t>
            </w:r>
            <w:r w:rsidRPr="00256EA3">
              <w:rPr>
                <w:rFonts w:eastAsia="Tahoma"/>
                <w:lang w:val="en-US" w:bidi="en-US"/>
              </w:rPr>
              <w:t>N</w:t>
            </w:r>
            <w:r w:rsidRPr="00256EA3">
              <w:rPr>
                <w:rFonts w:eastAsia="Tahoma"/>
                <w:lang w:bidi="en-US"/>
              </w:rPr>
              <w:t xml:space="preserve"> </w:t>
            </w:r>
            <w:r w:rsidRPr="00256EA3">
              <w:rPr>
                <w:rFonts w:eastAsia="Tahoma"/>
              </w:rPr>
              <w:t>209-ФЗ «О развитии</w:t>
            </w:r>
            <w:r>
              <w:rPr>
                <w:rFonts w:eastAsia="Calibri"/>
              </w:rPr>
              <w:t xml:space="preserve"> </w:t>
            </w:r>
            <w:r w:rsidRPr="00256EA3">
              <w:rPr>
                <w:rFonts w:eastAsia="Tahoma"/>
              </w:rPr>
              <w:t>малого и среднего предпринимательства в Российской</w:t>
            </w:r>
            <w:r>
              <w:rPr>
                <w:rFonts w:eastAsia="Calibri"/>
              </w:rPr>
              <w:t xml:space="preserve"> </w:t>
            </w:r>
            <w:r w:rsidRPr="00256EA3">
              <w:rPr>
                <w:rFonts w:eastAsia="Tahoma"/>
              </w:rPr>
              <w:t>Федерации»,</w:t>
            </w:r>
          </w:p>
          <w:p w:rsidR="00256EA3" w:rsidRDefault="00256EA3" w:rsidP="008D13EE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>
              <w:rPr>
                <w:rFonts w:eastAsia="Tahoma"/>
              </w:rPr>
              <w:t>П</w:t>
            </w:r>
            <w:r w:rsidRPr="00256EA3">
              <w:rPr>
                <w:rFonts w:eastAsia="Tahoma"/>
              </w:rPr>
              <w:t>риказ Минэкономразвития России </w:t>
            </w:r>
            <w:r w:rsidRPr="00256EA3">
              <w:rPr>
                <w:rFonts w:eastAsia="Tahoma"/>
                <w:b/>
                <w:bCs/>
              </w:rPr>
              <w:t>от 27 февраля 2015 г. № 105</w:t>
            </w:r>
            <w:r w:rsidRPr="00256EA3">
              <w:rPr>
                <w:rFonts w:eastAsia="Tahoma"/>
              </w:rPr>
              <w:t> «Об утверждении Порядка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Федерации» (в ред. приказа Минэкономразвития России </w:t>
            </w:r>
            <w:r w:rsidRPr="00256EA3">
              <w:rPr>
                <w:rFonts w:eastAsia="Tahoma"/>
                <w:b/>
                <w:bCs/>
              </w:rPr>
              <w:t>от 21 января 2016 г. № 20</w:t>
            </w:r>
            <w:r>
              <w:t>)</w:t>
            </w:r>
          </w:p>
          <w:p w:rsidR="00256EA3" w:rsidRPr="00256EA3" w:rsidRDefault="008F1195" w:rsidP="008D13EE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Fonts w:eastAsia="Tahoma"/>
              </w:rPr>
            </w:pPr>
            <w:hyperlink r:id="rId6" w:history="1">
              <w:r w:rsidR="00256EA3" w:rsidRPr="00256EA3">
                <w:rPr>
                  <w:rFonts w:eastAsia="Tahoma"/>
                </w:rPr>
                <w:t>Закон Республики Татарстан от 21.01.2010 N 7-ЗРТ «О</w:t>
              </w:r>
            </w:hyperlink>
            <w:r w:rsidR="00256EA3" w:rsidRPr="00256EA3">
              <w:rPr>
                <w:rFonts w:eastAsia="Tahoma"/>
              </w:rPr>
              <w:t xml:space="preserve"> </w:t>
            </w:r>
            <w:hyperlink r:id="rId7" w:history="1">
              <w:r w:rsidR="00256EA3" w:rsidRPr="00256EA3">
                <w:rPr>
                  <w:rFonts w:eastAsia="Tahoma"/>
                </w:rPr>
                <w:t>развитии малого и среднего предпринимательства в</w:t>
              </w:r>
            </w:hyperlink>
            <w:r w:rsidR="00256EA3" w:rsidRPr="00256EA3">
              <w:rPr>
                <w:rFonts w:eastAsia="Tahoma"/>
              </w:rPr>
              <w:t xml:space="preserve"> Республике Татарстан»,</w:t>
            </w:r>
          </w:p>
          <w:p w:rsidR="00256EA3" w:rsidRDefault="00256EA3" w:rsidP="008D13EE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 w:rsidRPr="00256EA3">
              <w:rPr>
                <w:rFonts w:eastAsia="Tahoma"/>
              </w:rPr>
              <w:t>Постановление Кабинета Министров Республики Татарстан от 19 июня 2013 года № 416 «Об утверждении порядка отбора субъектов малого и среднего предпринимательства Республики Татарстан для предоставления государственн</w:t>
            </w:r>
            <w:r>
              <w:rPr>
                <w:rFonts w:eastAsia="Tahoma"/>
              </w:rPr>
              <w:t>ой поддержки в форме субсидий»</w:t>
            </w:r>
          </w:p>
        </w:tc>
      </w:tr>
      <w:tr w:rsidR="00256EA3" w:rsidRPr="00256EA3" w:rsidTr="00256EA3">
        <w:tc>
          <w:tcPr>
            <w:tcW w:w="1809" w:type="dxa"/>
          </w:tcPr>
          <w:p w:rsidR="00256EA3" w:rsidRDefault="00256EA3" w:rsidP="008D13EE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>
              <w:rPr>
                <w:rFonts w:eastAsia="Calibri"/>
              </w:rPr>
              <w:t>Заказчик Программы</w:t>
            </w:r>
          </w:p>
        </w:tc>
        <w:tc>
          <w:tcPr>
            <w:tcW w:w="7762" w:type="dxa"/>
          </w:tcPr>
          <w:p w:rsidR="00256EA3" w:rsidRDefault="00256EA3" w:rsidP="008D13EE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>
              <w:rPr>
                <w:rFonts w:eastAsia="Calibri"/>
              </w:rPr>
              <w:t>Исполнительный комитет Зеленодольского муниципального района</w:t>
            </w:r>
          </w:p>
        </w:tc>
      </w:tr>
      <w:tr w:rsidR="00256EA3" w:rsidRPr="00256EA3" w:rsidTr="00256EA3">
        <w:tc>
          <w:tcPr>
            <w:tcW w:w="1809" w:type="dxa"/>
          </w:tcPr>
          <w:p w:rsidR="00256EA3" w:rsidRDefault="00256EA3" w:rsidP="008D13EE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>
              <w:rPr>
                <w:rFonts w:eastAsia="Calibri"/>
              </w:rPr>
              <w:t>Разработчик Программы</w:t>
            </w:r>
          </w:p>
        </w:tc>
        <w:tc>
          <w:tcPr>
            <w:tcW w:w="7762" w:type="dxa"/>
          </w:tcPr>
          <w:p w:rsidR="00256EA3" w:rsidRDefault="00256EA3" w:rsidP="008D13EE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>
              <w:rPr>
                <w:rFonts w:eastAsia="Calibri"/>
              </w:rPr>
              <w:t>Автономное учреждение Зеленодольского муниципального района «Инвестиционный центр «Зеленый Дол»</w:t>
            </w:r>
          </w:p>
        </w:tc>
      </w:tr>
      <w:tr w:rsidR="00256EA3" w:rsidRPr="00256EA3" w:rsidTr="00F37AE3">
        <w:tc>
          <w:tcPr>
            <w:tcW w:w="1809" w:type="dxa"/>
          </w:tcPr>
          <w:p w:rsidR="00256EA3" w:rsidRDefault="00256EA3" w:rsidP="008D13EE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>
              <w:rPr>
                <w:rFonts w:eastAsia="Calibri"/>
              </w:rPr>
              <w:t>Цель Программы</w:t>
            </w:r>
          </w:p>
        </w:tc>
        <w:tc>
          <w:tcPr>
            <w:tcW w:w="7762" w:type="dxa"/>
            <w:vAlign w:val="bottom"/>
          </w:tcPr>
          <w:p w:rsidR="00256EA3" w:rsidRDefault="00256EA3" w:rsidP="008D13EE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>
              <w:rPr>
                <w:rFonts w:eastAsia="Calibri"/>
              </w:rPr>
              <w:t xml:space="preserve">Создание условий для устойчивого развития малого и среднего предпринимательства </w:t>
            </w:r>
            <w:r>
              <w:t>в городе Зеленодольске</w:t>
            </w:r>
          </w:p>
        </w:tc>
      </w:tr>
      <w:tr w:rsidR="00256EA3" w:rsidRPr="0076063D" w:rsidTr="00256EA3">
        <w:tc>
          <w:tcPr>
            <w:tcW w:w="1809" w:type="dxa"/>
          </w:tcPr>
          <w:p w:rsidR="00256EA3" w:rsidRDefault="00256EA3" w:rsidP="008D13EE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>
              <w:rPr>
                <w:rFonts w:eastAsia="Calibri"/>
              </w:rPr>
              <w:t>Задачи Программы</w:t>
            </w:r>
          </w:p>
        </w:tc>
        <w:tc>
          <w:tcPr>
            <w:tcW w:w="7762" w:type="dxa"/>
          </w:tcPr>
          <w:p w:rsidR="0076063D" w:rsidRPr="0076063D" w:rsidRDefault="0076063D" w:rsidP="008D13EE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23"/>
              <w:contextualSpacing/>
              <w:jc w:val="left"/>
              <w:rPr>
                <w:rFonts w:eastAsia="Tahoma"/>
              </w:rPr>
            </w:pPr>
            <w:r w:rsidRPr="0076063D">
              <w:rPr>
                <w:rFonts w:eastAsia="Tahoma"/>
              </w:rPr>
              <w:t>Развитие инфраструктуры поддержки малого и среднего предпринимательства;</w:t>
            </w:r>
          </w:p>
          <w:p w:rsidR="0076063D" w:rsidRPr="0076063D" w:rsidRDefault="0076063D" w:rsidP="008D13EE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23"/>
              <w:contextualSpacing/>
              <w:jc w:val="left"/>
              <w:rPr>
                <w:rFonts w:eastAsia="Tahoma"/>
              </w:rPr>
            </w:pPr>
            <w:r w:rsidRPr="0076063D">
              <w:rPr>
                <w:rFonts w:eastAsia="Tahoma"/>
              </w:rPr>
              <w:t>Создание объектов инженерной инфраструктуры и улучшение системы доступа малого и среднего бизнеса к необходимым ресурсам для реализации инвестиционных проектов;</w:t>
            </w:r>
          </w:p>
          <w:p w:rsidR="00256EA3" w:rsidRPr="0076063D" w:rsidRDefault="0076063D" w:rsidP="008D13EE">
            <w:pPr>
              <w:pStyle w:val="a8"/>
              <w:numPr>
                <w:ilvl w:val="0"/>
                <w:numId w:val="2"/>
              </w:numPr>
              <w:ind w:left="0" w:firstLine="23"/>
              <w:rPr>
                <w:rFonts w:ascii="Times New Roman" w:eastAsia="Tahoma" w:hAnsi="Times New Roman" w:cs="Times New Roman"/>
              </w:rPr>
            </w:pPr>
            <w:r w:rsidRPr="0076063D">
              <w:rPr>
                <w:rFonts w:ascii="Times New Roman" w:eastAsia="Tahoma" w:hAnsi="Times New Roman" w:cs="Times New Roman"/>
              </w:rPr>
              <w:t>Реализация мер финансовой поддержки субъектов малого и среднего предпринимательства в рамках государственных и федеральных программ;</w:t>
            </w:r>
          </w:p>
          <w:p w:rsidR="0076063D" w:rsidRPr="0076063D" w:rsidRDefault="0076063D" w:rsidP="008D13E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20"/>
              </w:tabs>
              <w:spacing w:line="240" w:lineRule="auto"/>
              <w:ind w:left="0" w:firstLine="23"/>
              <w:contextualSpacing/>
              <w:jc w:val="left"/>
            </w:pPr>
            <w:r w:rsidRPr="0076063D">
              <w:rPr>
                <w:rFonts w:eastAsia="Calibri"/>
              </w:rPr>
              <w:t>Упрощение административных процедур для субъектов малого и среднего бизнеса;</w:t>
            </w:r>
          </w:p>
          <w:p w:rsidR="0076063D" w:rsidRPr="0076063D" w:rsidRDefault="0076063D" w:rsidP="008D13E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line="240" w:lineRule="auto"/>
              <w:ind w:left="0" w:firstLine="23"/>
              <w:contextualSpacing/>
            </w:pPr>
            <w:r>
              <w:t xml:space="preserve"> </w:t>
            </w:r>
            <w:r w:rsidRPr="0076063D">
              <w:rPr>
                <w:rFonts w:eastAsia="Calibri"/>
              </w:rPr>
              <w:t>Снижение на</w:t>
            </w:r>
            <w:r w:rsidR="00F80527">
              <w:rPr>
                <w:rFonts w:eastAsia="Calibri"/>
              </w:rPr>
              <w:t>логовой нагрузки.</w:t>
            </w:r>
          </w:p>
        </w:tc>
      </w:tr>
      <w:tr w:rsidR="00256EA3" w:rsidTr="00F37AE3">
        <w:tc>
          <w:tcPr>
            <w:tcW w:w="1809" w:type="dxa"/>
            <w:vAlign w:val="bottom"/>
          </w:tcPr>
          <w:p w:rsidR="00256EA3" w:rsidRDefault="00256EA3" w:rsidP="008D13EE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>
              <w:rPr>
                <w:rFonts w:eastAsia="Calibri"/>
              </w:rPr>
              <w:t>Сроки реализации Программы</w:t>
            </w:r>
          </w:p>
        </w:tc>
        <w:tc>
          <w:tcPr>
            <w:tcW w:w="7762" w:type="dxa"/>
          </w:tcPr>
          <w:p w:rsidR="00256EA3" w:rsidRPr="0076063D" w:rsidRDefault="0076063D" w:rsidP="00A268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</w:t>
            </w:r>
            <w:r w:rsidR="00A268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-201</w:t>
            </w:r>
            <w:r w:rsidR="00A268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годы</w:t>
            </w:r>
          </w:p>
        </w:tc>
      </w:tr>
      <w:tr w:rsidR="0076063D" w:rsidRPr="0076063D" w:rsidTr="00F37AE3">
        <w:tc>
          <w:tcPr>
            <w:tcW w:w="1809" w:type="dxa"/>
          </w:tcPr>
          <w:p w:rsidR="0076063D" w:rsidRDefault="0076063D" w:rsidP="008D13EE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>
              <w:rPr>
                <w:rFonts w:eastAsia="Calibri"/>
              </w:rPr>
              <w:t>Исполнитель Программы</w:t>
            </w:r>
          </w:p>
        </w:tc>
        <w:tc>
          <w:tcPr>
            <w:tcW w:w="7762" w:type="dxa"/>
            <w:vAlign w:val="bottom"/>
          </w:tcPr>
          <w:p w:rsidR="0076063D" w:rsidRDefault="0076063D" w:rsidP="008D13E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420"/>
              </w:tabs>
              <w:spacing w:line="240" w:lineRule="auto"/>
              <w:ind w:left="34" w:firstLine="0"/>
              <w:contextualSpacing/>
              <w:jc w:val="left"/>
            </w:pPr>
            <w:r>
              <w:rPr>
                <w:rFonts w:eastAsia="Calibri"/>
              </w:rPr>
              <w:t>Автономное учреждение Зеленодольского муниципального района «Инвестиционный центр «Зеленый Дол»,</w:t>
            </w:r>
          </w:p>
          <w:p w:rsidR="0076063D" w:rsidRDefault="0076063D" w:rsidP="008D13E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415"/>
              </w:tabs>
              <w:spacing w:line="240" w:lineRule="auto"/>
              <w:ind w:left="34" w:firstLine="0"/>
              <w:contextualSpacing/>
              <w:jc w:val="left"/>
            </w:pPr>
            <w:r>
              <w:rPr>
                <w:rFonts w:eastAsia="Calibri"/>
              </w:rPr>
              <w:t>Исполнительный комитет Зеленодольского муниципального района</w:t>
            </w:r>
          </w:p>
        </w:tc>
      </w:tr>
      <w:tr w:rsidR="0076063D" w:rsidRPr="0076063D" w:rsidTr="00256EA3">
        <w:tc>
          <w:tcPr>
            <w:tcW w:w="1809" w:type="dxa"/>
          </w:tcPr>
          <w:p w:rsidR="0076063D" w:rsidRDefault="0076063D" w:rsidP="008D13EE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</w:pPr>
            <w:r>
              <w:rPr>
                <w:rFonts w:eastAsia="Calibri"/>
              </w:rPr>
              <w:t>Соисполнители</w:t>
            </w:r>
          </w:p>
          <w:p w:rsidR="0076063D" w:rsidRDefault="0076063D" w:rsidP="008D13EE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</w:pPr>
            <w:r>
              <w:rPr>
                <w:rFonts w:eastAsia="Calibri"/>
              </w:rPr>
              <w:t>Программы</w:t>
            </w:r>
          </w:p>
        </w:tc>
        <w:tc>
          <w:tcPr>
            <w:tcW w:w="7762" w:type="dxa"/>
          </w:tcPr>
          <w:p w:rsidR="0076063D" w:rsidRPr="00BD7D6B" w:rsidRDefault="00BD7D6B" w:rsidP="008D13E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410"/>
              </w:tabs>
              <w:spacing w:line="240" w:lineRule="auto"/>
              <w:ind w:left="34" w:firstLine="0"/>
              <w:contextualSpacing/>
              <w:jc w:val="left"/>
            </w:pPr>
            <w:r>
              <w:rPr>
                <w:rFonts w:eastAsia="Calibri"/>
              </w:rPr>
              <w:t>Министерство экономики РТ</w:t>
            </w:r>
          </w:p>
          <w:p w:rsidR="00BD7D6B" w:rsidRDefault="00263133" w:rsidP="008D13E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410"/>
              </w:tabs>
              <w:spacing w:line="240" w:lineRule="auto"/>
              <w:ind w:left="34" w:firstLine="0"/>
              <w:contextualSpacing/>
              <w:jc w:val="left"/>
            </w:pPr>
            <w:r>
              <w:rPr>
                <w:rFonts w:eastAsia="Calibri"/>
              </w:rPr>
              <w:t>НО «</w:t>
            </w:r>
            <w:r w:rsidR="00BD7D6B">
              <w:rPr>
                <w:rFonts w:eastAsia="Calibri"/>
              </w:rPr>
              <w:t>Фонд развития моногородов</w:t>
            </w:r>
            <w:r>
              <w:rPr>
                <w:rFonts w:eastAsia="Calibri"/>
              </w:rPr>
              <w:t>»</w:t>
            </w:r>
          </w:p>
        </w:tc>
      </w:tr>
      <w:tr w:rsidR="0076063D" w:rsidRPr="00256EA3" w:rsidTr="00F37AE3">
        <w:tc>
          <w:tcPr>
            <w:tcW w:w="1809" w:type="dxa"/>
          </w:tcPr>
          <w:p w:rsidR="0076063D" w:rsidRDefault="0076063D" w:rsidP="008D13EE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>
              <w:rPr>
                <w:rFonts w:eastAsia="Calibri"/>
              </w:rPr>
              <w:t>Объемы и источники</w:t>
            </w:r>
          </w:p>
          <w:p w:rsidR="0076063D" w:rsidRDefault="0076063D" w:rsidP="008D13EE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>
              <w:rPr>
                <w:rFonts w:eastAsia="Calibri"/>
              </w:rPr>
              <w:t>финансирования</w:t>
            </w:r>
          </w:p>
          <w:p w:rsidR="0076063D" w:rsidRDefault="0076063D" w:rsidP="008D13EE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>
              <w:rPr>
                <w:rFonts w:eastAsia="Calibri"/>
              </w:rPr>
              <w:t>Программы</w:t>
            </w:r>
            <w:proofErr w:type="gramStart"/>
            <w:r>
              <w:rPr>
                <w:rFonts w:eastAsia="Calibri"/>
                <w:vertAlign w:val="superscript"/>
              </w:rPr>
              <w:t>1</w:t>
            </w:r>
            <w:proofErr w:type="gramEnd"/>
          </w:p>
        </w:tc>
        <w:tc>
          <w:tcPr>
            <w:tcW w:w="7762" w:type="dxa"/>
            <w:vAlign w:val="bottom"/>
          </w:tcPr>
          <w:p w:rsidR="0076063D" w:rsidRDefault="0076063D" w:rsidP="008D13EE">
            <w:pPr>
              <w:pStyle w:val="20"/>
              <w:shd w:val="clear" w:color="auto" w:fill="auto"/>
              <w:spacing w:line="240" w:lineRule="auto"/>
              <w:ind w:left="34" w:firstLine="0"/>
              <w:contextualSpacing/>
            </w:pPr>
            <w:r>
              <w:t>Об</w:t>
            </w:r>
            <w:r w:rsidR="00E3320E">
              <w:t xml:space="preserve">щий объем финансирования программы составляет – 14,6 </w:t>
            </w:r>
            <w:proofErr w:type="spellStart"/>
            <w:r w:rsidR="00E3320E">
              <w:t>млн</w:t>
            </w:r>
            <w:proofErr w:type="gramStart"/>
            <w:r w:rsidR="00E3320E">
              <w:t>.р</w:t>
            </w:r>
            <w:proofErr w:type="gramEnd"/>
            <w:r w:rsidR="00E3320E">
              <w:t>уб</w:t>
            </w:r>
            <w:proofErr w:type="spellEnd"/>
            <w:r w:rsidR="00E3320E">
              <w:t>. (подлежит уточнению)</w:t>
            </w:r>
            <w:r w:rsidR="005E2B31">
              <w:t xml:space="preserve"> </w:t>
            </w:r>
            <w:r w:rsidR="005E2B31">
              <w:rPr>
                <w:rStyle w:val="ae"/>
                <w:vertAlign w:val="superscript"/>
              </w:rPr>
              <w:t>1</w:t>
            </w:r>
          </w:p>
          <w:p w:rsidR="0076063D" w:rsidRDefault="0076063D" w:rsidP="008D13EE">
            <w:pPr>
              <w:pStyle w:val="20"/>
              <w:shd w:val="clear" w:color="auto" w:fill="auto"/>
              <w:spacing w:line="240" w:lineRule="auto"/>
              <w:ind w:left="34" w:firstLine="0"/>
              <w:contextualSpacing/>
            </w:pPr>
            <w:r>
              <w:rPr>
                <w:rFonts w:eastAsia="Calibri"/>
              </w:rPr>
              <w:t>Средс</w:t>
            </w:r>
            <w:r>
              <w:t xml:space="preserve">тва бюджета Республики Татарстан – 12 </w:t>
            </w: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  <w:r>
              <w:rPr>
                <w:rFonts w:eastAsia="Calibri"/>
              </w:rPr>
              <w:t>;</w:t>
            </w:r>
          </w:p>
          <w:p w:rsidR="0076063D" w:rsidRDefault="0076063D" w:rsidP="008D13EE">
            <w:pPr>
              <w:pStyle w:val="20"/>
              <w:shd w:val="clear" w:color="auto" w:fill="auto"/>
              <w:spacing w:line="240" w:lineRule="auto"/>
              <w:ind w:left="34" w:firstLine="0"/>
              <w:contextualSpacing/>
              <w:jc w:val="left"/>
            </w:pPr>
            <w:r>
              <w:rPr>
                <w:rFonts w:eastAsia="Calibri"/>
              </w:rPr>
              <w:t>Средства бюджета Зеленодольского муниципального район</w:t>
            </w:r>
            <w:r>
              <w:t xml:space="preserve">а – 2,6 </w:t>
            </w: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  <w:r w:rsidR="00F80527">
              <w:t xml:space="preserve"> (в рамках муниципального задания)</w:t>
            </w:r>
          </w:p>
        </w:tc>
      </w:tr>
      <w:tr w:rsidR="00256EA3" w:rsidRPr="00256EA3" w:rsidTr="00256EA3">
        <w:tc>
          <w:tcPr>
            <w:tcW w:w="1809" w:type="dxa"/>
          </w:tcPr>
          <w:p w:rsidR="00256EA3" w:rsidRPr="00256EA3" w:rsidRDefault="00256EA3" w:rsidP="008D13E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Ожидаемые и конечные результаты реализации программы</w:t>
            </w:r>
          </w:p>
        </w:tc>
        <w:tc>
          <w:tcPr>
            <w:tcW w:w="7762" w:type="dxa"/>
          </w:tcPr>
          <w:p w:rsidR="00256EA3" w:rsidRPr="00173773" w:rsidRDefault="00E3320E" w:rsidP="008D13E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37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малого и среднего бизнеса в валовом территориальном продукте:</w:t>
            </w:r>
          </w:p>
          <w:p w:rsidR="00E3320E" w:rsidRPr="00173773" w:rsidRDefault="00E3320E" w:rsidP="008D13EE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737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г.- </w:t>
            </w:r>
            <w:r w:rsidR="00263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26,9</w:t>
            </w:r>
            <w:r w:rsidRPr="001737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процентов;</w:t>
            </w:r>
          </w:p>
          <w:p w:rsidR="00E3320E" w:rsidRPr="00173773" w:rsidRDefault="00E3320E" w:rsidP="008D13EE">
            <w:pPr>
              <w:pStyle w:val="20"/>
              <w:shd w:val="clear" w:color="auto" w:fill="auto"/>
              <w:tabs>
                <w:tab w:val="left" w:pos="3186"/>
              </w:tabs>
              <w:spacing w:line="240" w:lineRule="auto"/>
              <w:ind w:left="34" w:right="3640" w:firstLine="0"/>
              <w:contextualSpacing/>
              <w:jc w:val="left"/>
            </w:pPr>
            <w:r w:rsidRPr="00173773">
              <w:rPr>
                <w:color w:val="000000"/>
                <w:sz w:val="24"/>
                <w:szCs w:val="24"/>
                <w:lang w:eastAsia="ru-RU" w:bidi="ru-RU"/>
              </w:rPr>
              <w:t>2015 г.- 26,</w:t>
            </w:r>
            <w:r w:rsidR="00263133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Pr="00173773">
              <w:rPr>
                <w:color w:val="000000"/>
                <w:sz w:val="24"/>
                <w:szCs w:val="24"/>
                <w:lang w:eastAsia="ru-RU" w:bidi="ru-RU"/>
              </w:rPr>
              <w:t xml:space="preserve"> процентов;</w:t>
            </w:r>
          </w:p>
          <w:p w:rsidR="00E3320E" w:rsidRPr="00173773" w:rsidRDefault="00E3320E" w:rsidP="008D13EE">
            <w:pPr>
              <w:pStyle w:val="20"/>
              <w:shd w:val="clear" w:color="auto" w:fill="auto"/>
              <w:tabs>
                <w:tab w:val="left" w:pos="-108"/>
              </w:tabs>
              <w:spacing w:line="240" w:lineRule="auto"/>
              <w:ind w:left="34" w:firstLine="0"/>
              <w:contextualSpacing/>
            </w:pPr>
            <w:r w:rsidRPr="00173773">
              <w:rPr>
                <w:color w:val="000000"/>
                <w:sz w:val="24"/>
                <w:szCs w:val="24"/>
                <w:lang w:eastAsia="ru-RU" w:bidi="ru-RU"/>
              </w:rPr>
              <w:t xml:space="preserve">2016 г. </w:t>
            </w:r>
            <w:r w:rsidR="00263133">
              <w:rPr>
                <w:color w:val="000000"/>
                <w:sz w:val="24"/>
                <w:szCs w:val="24"/>
                <w:lang w:eastAsia="ru-RU" w:bidi="ru-RU"/>
              </w:rPr>
              <w:t>–</w:t>
            </w:r>
            <w:r w:rsidRPr="00173773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63133">
              <w:rPr>
                <w:color w:val="000000"/>
                <w:sz w:val="24"/>
                <w:szCs w:val="24"/>
                <w:lang w:eastAsia="ru-RU" w:bidi="ru-RU"/>
              </w:rPr>
              <w:t>26,2</w:t>
            </w:r>
            <w:r w:rsidRPr="00173773">
              <w:rPr>
                <w:color w:val="000000"/>
                <w:sz w:val="24"/>
                <w:szCs w:val="24"/>
                <w:lang w:eastAsia="ru-RU" w:bidi="ru-RU"/>
              </w:rPr>
              <w:t xml:space="preserve"> процентов;</w:t>
            </w:r>
          </w:p>
          <w:p w:rsidR="00E3320E" w:rsidRPr="00173773" w:rsidRDefault="00E3320E" w:rsidP="008D13EE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108"/>
              </w:tabs>
              <w:spacing w:line="240" w:lineRule="auto"/>
              <w:contextualSpacing/>
            </w:pPr>
            <w:r w:rsidRPr="00173773">
              <w:rPr>
                <w:color w:val="000000"/>
                <w:sz w:val="24"/>
                <w:szCs w:val="24"/>
                <w:lang w:eastAsia="ru-RU" w:bidi="ru-RU"/>
              </w:rPr>
              <w:t xml:space="preserve"> г. - </w:t>
            </w:r>
            <w:r w:rsidR="00263133">
              <w:rPr>
                <w:color w:val="000000"/>
                <w:sz w:val="24"/>
                <w:szCs w:val="24"/>
                <w:lang w:eastAsia="ru-RU" w:bidi="ru-RU"/>
              </w:rPr>
              <w:t>27</w:t>
            </w:r>
            <w:r w:rsidRPr="00173773">
              <w:rPr>
                <w:color w:val="000000"/>
                <w:sz w:val="24"/>
                <w:szCs w:val="24"/>
                <w:lang w:eastAsia="ru-RU" w:bidi="ru-RU"/>
              </w:rPr>
              <w:t xml:space="preserve"> процентов;</w:t>
            </w:r>
          </w:p>
          <w:p w:rsidR="00E3320E" w:rsidRPr="00173773" w:rsidRDefault="00E3320E" w:rsidP="008D13EE">
            <w:pPr>
              <w:pStyle w:val="20"/>
              <w:shd w:val="clear" w:color="auto" w:fill="auto"/>
              <w:tabs>
                <w:tab w:val="left" w:pos="-108"/>
              </w:tabs>
              <w:spacing w:line="240" w:lineRule="auto"/>
              <w:ind w:firstLine="0"/>
              <w:contextualSpacing/>
            </w:pPr>
            <w:r w:rsidRPr="00173773">
              <w:rPr>
                <w:color w:val="000000"/>
                <w:sz w:val="24"/>
                <w:szCs w:val="24"/>
                <w:lang w:eastAsia="ru-RU" w:bidi="ru-RU"/>
              </w:rPr>
              <w:t xml:space="preserve">2018 г. </w:t>
            </w:r>
            <w:r w:rsidR="00263133">
              <w:rPr>
                <w:color w:val="000000"/>
                <w:sz w:val="24"/>
                <w:szCs w:val="24"/>
                <w:lang w:eastAsia="ru-RU" w:bidi="ru-RU"/>
              </w:rPr>
              <w:t>–</w:t>
            </w:r>
            <w:r w:rsidRPr="00173773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63133">
              <w:rPr>
                <w:color w:val="000000"/>
                <w:sz w:val="24"/>
                <w:szCs w:val="24"/>
                <w:lang w:eastAsia="ru-RU" w:bidi="ru-RU"/>
              </w:rPr>
              <w:t>27,5</w:t>
            </w:r>
            <w:r w:rsidRPr="00173773">
              <w:rPr>
                <w:color w:val="000000"/>
                <w:sz w:val="24"/>
                <w:szCs w:val="24"/>
                <w:lang w:eastAsia="ru-RU" w:bidi="ru-RU"/>
              </w:rPr>
              <w:t xml:space="preserve"> процентов.</w:t>
            </w:r>
          </w:p>
          <w:p w:rsidR="00E3320E" w:rsidRPr="00173773" w:rsidRDefault="00E3320E" w:rsidP="008D13E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415"/>
              </w:tabs>
              <w:spacing w:line="240" w:lineRule="auto"/>
              <w:ind w:left="180" w:firstLine="0"/>
              <w:contextualSpacing/>
              <w:jc w:val="left"/>
            </w:pPr>
            <w:r w:rsidRPr="00173773">
              <w:rPr>
                <w:rFonts w:eastAsia="Calibri"/>
              </w:rPr>
              <w:t>Количество малых (включая микропредприятия и индивидуальных предпринимателей) и средних предприятий в расчете на 10 тыс. населения:</w:t>
            </w:r>
          </w:p>
          <w:p w:rsidR="00E3320E" w:rsidRPr="00173773" w:rsidRDefault="00E3320E" w:rsidP="008D13E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542"/>
              </w:tabs>
              <w:spacing w:line="240" w:lineRule="auto"/>
              <w:ind w:firstLine="0"/>
              <w:contextualSpacing/>
            </w:pPr>
            <w:r w:rsidRPr="00173773">
              <w:rPr>
                <w:rFonts w:eastAsia="Calibri"/>
              </w:rPr>
              <w:t>г. - 2</w:t>
            </w:r>
            <w:r w:rsidR="00263133">
              <w:rPr>
                <w:rFonts w:eastAsia="Calibri"/>
              </w:rPr>
              <w:t>66</w:t>
            </w:r>
            <w:r w:rsidRPr="00173773">
              <w:rPr>
                <w:rFonts w:eastAsia="Calibri"/>
              </w:rPr>
              <w:t xml:space="preserve"> единиц,</w:t>
            </w:r>
          </w:p>
          <w:p w:rsidR="00E3320E" w:rsidRPr="00173773" w:rsidRDefault="00E3320E" w:rsidP="008D13E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542"/>
              </w:tabs>
              <w:spacing w:line="240" w:lineRule="auto"/>
              <w:ind w:firstLine="0"/>
              <w:contextualSpacing/>
            </w:pPr>
            <w:r w:rsidRPr="00173773">
              <w:rPr>
                <w:rFonts w:eastAsia="Calibri"/>
              </w:rPr>
              <w:lastRenderedPageBreak/>
              <w:t>г. - 2</w:t>
            </w:r>
            <w:r w:rsidR="00263133">
              <w:rPr>
                <w:rFonts w:eastAsia="Calibri"/>
              </w:rPr>
              <w:t>62</w:t>
            </w:r>
            <w:r w:rsidRPr="00173773">
              <w:rPr>
                <w:rFonts w:eastAsia="Calibri"/>
              </w:rPr>
              <w:t xml:space="preserve"> единиц.</w:t>
            </w:r>
          </w:p>
          <w:p w:rsidR="00E3320E" w:rsidRPr="00173773" w:rsidRDefault="00E3320E" w:rsidP="008D13E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542"/>
              </w:tabs>
              <w:spacing w:line="240" w:lineRule="auto"/>
              <w:ind w:firstLine="0"/>
              <w:contextualSpacing/>
            </w:pPr>
            <w:r w:rsidRPr="00173773">
              <w:rPr>
                <w:rFonts w:eastAsia="Calibri"/>
              </w:rPr>
              <w:t xml:space="preserve">г. - </w:t>
            </w:r>
            <w:r w:rsidR="00263133">
              <w:rPr>
                <w:rFonts w:eastAsia="Calibri"/>
              </w:rPr>
              <w:t>371</w:t>
            </w:r>
            <w:r w:rsidRPr="00173773">
              <w:rPr>
                <w:rFonts w:eastAsia="Calibri"/>
              </w:rPr>
              <w:t xml:space="preserve"> единиц;</w:t>
            </w:r>
          </w:p>
          <w:p w:rsidR="00E3320E" w:rsidRPr="00173773" w:rsidRDefault="00E3320E" w:rsidP="008D13E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542"/>
              </w:tabs>
              <w:spacing w:line="240" w:lineRule="auto"/>
              <w:ind w:firstLine="0"/>
              <w:contextualSpacing/>
            </w:pPr>
            <w:r w:rsidRPr="00173773">
              <w:rPr>
                <w:rFonts w:eastAsia="Calibri"/>
              </w:rPr>
              <w:t xml:space="preserve">г. - </w:t>
            </w:r>
            <w:r w:rsidR="00263133">
              <w:rPr>
                <w:rFonts w:eastAsia="Calibri"/>
              </w:rPr>
              <w:t>282</w:t>
            </w:r>
            <w:r w:rsidRPr="00173773">
              <w:rPr>
                <w:rFonts w:eastAsia="Calibri"/>
              </w:rPr>
              <w:t xml:space="preserve"> единиц;</w:t>
            </w:r>
          </w:p>
          <w:p w:rsidR="00E3320E" w:rsidRPr="00173773" w:rsidRDefault="00E3320E" w:rsidP="008D13EE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542"/>
              </w:tabs>
              <w:spacing w:line="240" w:lineRule="auto"/>
              <w:ind w:firstLine="0"/>
              <w:contextualSpacing/>
            </w:pPr>
            <w:r w:rsidRPr="00173773">
              <w:rPr>
                <w:rFonts w:eastAsia="Calibri"/>
              </w:rPr>
              <w:t xml:space="preserve">г. - </w:t>
            </w:r>
            <w:r w:rsidR="00263133">
              <w:rPr>
                <w:rFonts w:eastAsia="Calibri"/>
              </w:rPr>
              <w:t>292</w:t>
            </w:r>
            <w:r w:rsidRPr="00173773">
              <w:rPr>
                <w:rFonts w:eastAsia="Calibri"/>
              </w:rPr>
              <w:t xml:space="preserve"> единиц</w:t>
            </w:r>
          </w:p>
          <w:p w:rsidR="00E3320E" w:rsidRPr="00173773" w:rsidRDefault="00E3320E" w:rsidP="008D13E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415"/>
              </w:tabs>
              <w:spacing w:line="240" w:lineRule="auto"/>
              <w:ind w:left="180" w:firstLine="0"/>
              <w:contextualSpacing/>
              <w:jc w:val="left"/>
            </w:pPr>
            <w:r w:rsidRPr="00173773">
              <w:rPr>
                <w:rFonts w:eastAsia="Calibri"/>
              </w:rPr>
              <w:t xml:space="preserve">Доля среднесписочной численности </w:t>
            </w:r>
            <w:r w:rsidR="00263133">
              <w:rPr>
                <w:rFonts w:eastAsia="Calibri"/>
              </w:rPr>
              <w:t xml:space="preserve">работников </w:t>
            </w:r>
            <w:r w:rsidRPr="00173773">
              <w:rPr>
                <w:rFonts w:eastAsia="Calibri"/>
              </w:rPr>
              <w:t>малых предприятий в общей численности работников списочного состава предприятий:</w:t>
            </w:r>
          </w:p>
          <w:p w:rsidR="00E3320E" w:rsidRPr="00173773" w:rsidRDefault="00E3320E" w:rsidP="008D13E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42"/>
              </w:tabs>
              <w:spacing w:line="240" w:lineRule="auto"/>
              <w:ind w:firstLine="0"/>
              <w:contextualSpacing/>
            </w:pPr>
            <w:r w:rsidRPr="00173773">
              <w:rPr>
                <w:rFonts w:eastAsia="Calibri"/>
              </w:rPr>
              <w:t xml:space="preserve">г. </w:t>
            </w:r>
            <w:r w:rsidR="00263133">
              <w:rPr>
                <w:rFonts w:eastAsia="Calibri"/>
              </w:rPr>
              <w:t>–</w:t>
            </w:r>
            <w:r w:rsidRPr="00173773">
              <w:rPr>
                <w:rFonts w:eastAsia="Calibri"/>
              </w:rPr>
              <w:t xml:space="preserve"> </w:t>
            </w:r>
            <w:r w:rsidR="00263133">
              <w:rPr>
                <w:rFonts w:eastAsia="Calibri"/>
              </w:rPr>
              <w:t>14,7</w:t>
            </w:r>
            <w:r w:rsidRPr="00173773">
              <w:rPr>
                <w:rFonts w:eastAsia="Calibri"/>
              </w:rPr>
              <w:t xml:space="preserve"> процентов;</w:t>
            </w:r>
          </w:p>
          <w:p w:rsidR="00E3320E" w:rsidRPr="00173773" w:rsidRDefault="00E3320E" w:rsidP="008D13E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42"/>
              </w:tabs>
              <w:spacing w:line="240" w:lineRule="auto"/>
              <w:ind w:firstLine="0"/>
              <w:contextualSpacing/>
            </w:pPr>
            <w:r w:rsidRPr="00173773">
              <w:rPr>
                <w:rFonts w:eastAsia="Calibri"/>
              </w:rPr>
              <w:t xml:space="preserve">г. </w:t>
            </w:r>
            <w:r w:rsidR="00263133">
              <w:rPr>
                <w:rFonts w:eastAsia="Calibri"/>
              </w:rPr>
              <w:t>–</w:t>
            </w:r>
            <w:r w:rsidRPr="00173773">
              <w:rPr>
                <w:rFonts w:eastAsia="Calibri"/>
              </w:rPr>
              <w:t xml:space="preserve"> </w:t>
            </w:r>
            <w:r w:rsidR="00263133">
              <w:rPr>
                <w:rFonts w:eastAsia="Calibri"/>
              </w:rPr>
              <w:t>14,1</w:t>
            </w:r>
            <w:r w:rsidRPr="00173773">
              <w:rPr>
                <w:rFonts w:eastAsia="Calibri"/>
              </w:rPr>
              <w:t xml:space="preserve"> процентов;</w:t>
            </w:r>
          </w:p>
          <w:p w:rsidR="00E3320E" w:rsidRPr="00173773" w:rsidRDefault="00E3320E" w:rsidP="008D13E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42"/>
              </w:tabs>
              <w:spacing w:line="240" w:lineRule="auto"/>
              <w:ind w:firstLine="0"/>
              <w:contextualSpacing/>
            </w:pPr>
            <w:r w:rsidRPr="00173773">
              <w:rPr>
                <w:rFonts w:eastAsia="Calibri"/>
              </w:rPr>
              <w:t xml:space="preserve">г. </w:t>
            </w:r>
            <w:r w:rsidR="00263133">
              <w:rPr>
                <w:rFonts w:eastAsia="Calibri"/>
              </w:rPr>
              <w:t>–</w:t>
            </w:r>
            <w:r w:rsidRPr="00173773">
              <w:rPr>
                <w:rFonts w:eastAsia="Calibri"/>
              </w:rPr>
              <w:t xml:space="preserve"> </w:t>
            </w:r>
            <w:r w:rsidR="00263133">
              <w:rPr>
                <w:rFonts w:eastAsia="Calibri"/>
              </w:rPr>
              <w:t xml:space="preserve">15 </w:t>
            </w:r>
            <w:r w:rsidRPr="00173773">
              <w:rPr>
                <w:rFonts w:eastAsia="Calibri"/>
              </w:rPr>
              <w:t>процентов;</w:t>
            </w:r>
          </w:p>
          <w:p w:rsidR="00E3320E" w:rsidRPr="00173773" w:rsidRDefault="00E3320E" w:rsidP="008D13E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42"/>
              </w:tabs>
              <w:spacing w:line="240" w:lineRule="auto"/>
              <w:ind w:firstLine="0"/>
              <w:contextualSpacing/>
            </w:pPr>
            <w:r w:rsidRPr="00173773">
              <w:rPr>
                <w:rFonts w:eastAsia="Calibri"/>
              </w:rPr>
              <w:t xml:space="preserve">г. </w:t>
            </w:r>
            <w:r w:rsidR="00263133">
              <w:rPr>
                <w:rFonts w:eastAsia="Calibri"/>
              </w:rPr>
              <w:t>–</w:t>
            </w:r>
            <w:r w:rsidRPr="00173773">
              <w:rPr>
                <w:rFonts w:eastAsia="Calibri"/>
              </w:rPr>
              <w:t xml:space="preserve"> </w:t>
            </w:r>
            <w:r w:rsidR="00263133">
              <w:rPr>
                <w:rFonts w:eastAsia="Calibri"/>
              </w:rPr>
              <w:t>15,6</w:t>
            </w:r>
            <w:r w:rsidRPr="00173773">
              <w:rPr>
                <w:rFonts w:eastAsia="Calibri"/>
              </w:rPr>
              <w:t xml:space="preserve"> процентов;</w:t>
            </w:r>
          </w:p>
          <w:p w:rsidR="00E3320E" w:rsidRPr="00173773" w:rsidRDefault="00E3320E" w:rsidP="008D13EE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42"/>
              </w:tabs>
              <w:spacing w:line="240" w:lineRule="auto"/>
              <w:ind w:firstLine="0"/>
              <w:contextualSpacing/>
            </w:pPr>
            <w:r w:rsidRPr="00173773">
              <w:rPr>
                <w:rFonts w:eastAsia="Calibri"/>
              </w:rPr>
              <w:t xml:space="preserve">г. </w:t>
            </w:r>
            <w:r w:rsidR="00263133">
              <w:rPr>
                <w:rFonts w:eastAsia="Calibri"/>
              </w:rPr>
              <w:t>–</w:t>
            </w:r>
            <w:r w:rsidRPr="00173773">
              <w:rPr>
                <w:rFonts w:eastAsia="Calibri"/>
              </w:rPr>
              <w:t xml:space="preserve"> </w:t>
            </w:r>
            <w:r w:rsidR="00263133">
              <w:rPr>
                <w:rFonts w:eastAsia="Calibri"/>
              </w:rPr>
              <w:t>15,7</w:t>
            </w:r>
            <w:r w:rsidRPr="00173773">
              <w:rPr>
                <w:rFonts w:eastAsia="Calibri"/>
              </w:rPr>
              <w:t xml:space="preserve"> процентов</w:t>
            </w:r>
          </w:p>
          <w:p w:rsidR="00E3320E" w:rsidRPr="00173773" w:rsidRDefault="00E3320E" w:rsidP="008D13E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425"/>
              </w:tabs>
              <w:spacing w:line="240" w:lineRule="auto"/>
              <w:ind w:left="180" w:firstLine="0"/>
              <w:contextualSpacing/>
              <w:jc w:val="left"/>
            </w:pPr>
            <w:r w:rsidRPr="00173773">
              <w:rPr>
                <w:rFonts w:eastAsia="Calibri"/>
              </w:rPr>
              <w:t>Среднемесячная заработная плата одного работника на малых предприятиях (включая микропредприятия):</w:t>
            </w:r>
          </w:p>
          <w:p w:rsidR="00263133" w:rsidRDefault="00E3320E" w:rsidP="0026313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42"/>
              </w:tabs>
              <w:spacing w:line="240" w:lineRule="auto"/>
              <w:ind w:firstLine="0"/>
              <w:contextualSpacing/>
            </w:pPr>
            <w:r w:rsidRPr="00173773">
              <w:rPr>
                <w:rFonts w:eastAsia="Calibri"/>
              </w:rPr>
              <w:t xml:space="preserve">г. - </w:t>
            </w:r>
            <w:r w:rsidR="00263133">
              <w:rPr>
                <w:rFonts w:eastAsia="Calibri"/>
              </w:rPr>
              <w:t>20070,2 рублей;</w:t>
            </w:r>
          </w:p>
          <w:p w:rsidR="00263133" w:rsidRDefault="00263133" w:rsidP="0026313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42"/>
              </w:tabs>
              <w:spacing w:line="240" w:lineRule="auto"/>
              <w:ind w:firstLine="0"/>
              <w:contextualSpacing/>
            </w:pPr>
            <w:r>
              <w:rPr>
                <w:rFonts w:eastAsia="Calibri"/>
              </w:rPr>
              <w:t>г. – 20497,6 рублей;</w:t>
            </w:r>
          </w:p>
          <w:p w:rsidR="00263133" w:rsidRDefault="00263133" w:rsidP="0026313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42"/>
              </w:tabs>
              <w:spacing w:line="240" w:lineRule="auto"/>
              <w:ind w:firstLine="0"/>
              <w:contextualSpacing/>
            </w:pPr>
            <w:r>
              <w:rPr>
                <w:rFonts w:eastAsia="Calibri"/>
              </w:rPr>
              <w:t>г. – 19180,80 рублей;</w:t>
            </w:r>
          </w:p>
          <w:p w:rsidR="00263133" w:rsidRDefault="00263133" w:rsidP="0026313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42"/>
              </w:tabs>
              <w:spacing w:line="240" w:lineRule="auto"/>
              <w:ind w:firstLine="0"/>
              <w:contextualSpacing/>
            </w:pPr>
            <w:r>
              <w:rPr>
                <w:rFonts w:eastAsia="Calibri"/>
              </w:rPr>
              <w:t>г. – 20139,84 рублей;</w:t>
            </w:r>
          </w:p>
          <w:p w:rsidR="00263133" w:rsidRDefault="00263133" w:rsidP="0026313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42"/>
              </w:tabs>
              <w:spacing w:line="240" w:lineRule="auto"/>
              <w:ind w:firstLine="0"/>
              <w:contextualSpacing/>
            </w:pPr>
            <w:r>
              <w:rPr>
                <w:rFonts w:eastAsia="Calibri"/>
              </w:rPr>
              <w:t>г. – 21146,83 рублей</w:t>
            </w:r>
          </w:p>
          <w:p w:rsidR="00E3320E" w:rsidRPr="00173773" w:rsidRDefault="00E3320E" w:rsidP="008D13E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425"/>
              </w:tabs>
              <w:spacing w:line="240" w:lineRule="auto"/>
              <w:ind w:left="180" w:firstLine="0"/>
              <w:contextualSpacing/>
              <w:jc w:val="left"/>
            </w:pPr>
            <w:r w:rsidRPr="00173773">
              <w:rPr>
                <w:rFonts w:eastAsia="Calibri"/>
              </w:rPr>
              <w:t xml:space="preserve">Создание промышленных </w:t>
            </w:r>
            <w:r w:rsidR="00FF0A5C">
              <w:rPr>
                <w:rFonts w:eastAsia="Calibri"/>
              </w:rPr>
              <w:t>площадок</w:t>
            </w:r>
            <w:r w:rsidRPr="00173773">
              <w:rPr>
                <w:rFonts w:eastAsia="Calibri"/>
              </w:rPr>
              <w:t xml:space="preserve"> на территории </w:t>
            </w:r>
            <w:r w:rsidRPr="00173773">
              <w:t>города Зеленодольска</w:t>
            </w:r>
          </w:p>
          <w:p w:rsidR="00263133" w:rsidRDefault="00E3320E" w:rsidP="00263133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42"/>
              </w:tabs>
              <w:spacing w:line="240" w:lineRule="auto"/>
              <w:ind w:firstLine="0"/>
              <w:contextualSpacing/>
            </w:pPr>
            <w:r w:rsidRPr="00173773">
              <w:rPr>
                <w:rFonts w:eastAsia="Calibri"/>
              </w:rPr>
              <w:t xml:space="preserve">г. - </w:t>
            </w:r>
            <w:r w:rsidR="00263133">
              <w:rPr>
                <w:rFonts w:eastAsia="Calibri"/>
              </w:rPr>
              <w:t>0 единиц;</w:t>
            </w:r>
          </w:p>
          <w:p w:rsidR="00263133" w:rsidRDefault="00263133" w:rsidP="00263133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42"/>
              </w:tabs>
              <w:spacing w:line="240" w:lineRule="auto"/>
              <w:ind w:firstLine="0"/>
              <w:contextualSpacing/>
            </w:pPr>
            <w:r>
              <w:rPr>
                <w:rFonts w:eastAsia="Calibri"/>
              </w:rPr>
              <w:t>г. - 0 единиц;</w:t>
            </w:r>
          </w:p>
          <w:p w:rsidR="00263133" w:rsidRDefault="00263133" w:rsidP="00263133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42"/>
              </w:tabs>
              <w:spacing w:line="240" w:lineRule="auto"/>
              <w:ind w:firstLine="0"/>
              <w:contextualSpacing/>
            </w:pPr>
            <w:r>
              <w:rPr>
                <w:rFonts w:eastAsia="Calibri"/>
              </w:rPr>
              <w:t>г. - 1 единиц;</w:t>
            </w:r>
          </w:p>
          <w:p w:rsidR="00263133" w:rsidRDefault="00263133" w:rsidP="00263133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42"/>
              </w:tabs>
              <w:spacing w:line="240" w:lineRule="auto"/>
              <w:ind w:firstLine="0"/>
              <w:contextualSpacing/>
            </w:pPr>
            <w:r>
              <w:rPr>
                <w:rFonts w:eastAsia="Calibri"/>
              </w:rPr>
              <w:t>г. - 1 единиц;</w:t>
            </w:r>
          </w:p>
          <w:p w:rsidR="00263133" w:rsidRDefault="00263133" w:rsidP="00263133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42"/>
              </w:tabs>
              <w:spacing w:line="240" w:lineRule="auto"/>
              <w:ind w:firstLine="0"/>
              <w:contextualSpacing/>
            </w:pPr>
            <w:r>
              <w:rPr>
                <w:rFonts w:eastAsia="Calibri"/>
              </w:rPr>
              <w:t>г. - 0 единиц</w:t>
            </w:r>
          </w:p>
          <w:p w:rsidR="00263133" w:rsidRDefault="00263133" w:rsidP="00263133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425"/>
              </w:tabs>
              <w:spacing w:line="240" w:lineRule="auto"/>
              <w:ind w:left="180" w:firstLine="0"/>
              <w:contextualSpacing/>
              <w:jc w:val="left"/>
            </w:pPr>
            <w:r>
              <w:rPr>
                <w:rFonts w:eastAsia="Calibri"/>
              </w:rPr>
              <w:t>Объем инвестиций в основной капитал (за счёт всех источников финансирования) в расчете на одного жителя:</w:t>
            </w:r>
          </w:p>
          <w:p w:rsidR="00263133" w:rsidRDefault="00263133" w:rsidP="00263133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42"/>
              </w:tabs>
              <w:spacing w:line="240" w:lineRule="auto"/>
              <w:ind w:firstLine="0"/>
              <w:contextualSpacing/>
            </w:pPr>
            <w:r>
              <w:rPr>
                <w:rFonts w:eastAsia="Calibri"/>
              </w:rPr>
              <w:t>г. - 67028 рублей;</w:t>
            </w:r>
          </w:p>
          <w:p w:rsidR="00263133" w:rsidRDefault="00263133" w:rsidP="00263133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42"/>
              </w:tabs>
              <w:spacing w:line="240" w:lineRule="auto"/>
              <w:ind w:firstLine="0"/>
              <w:contextualSpacing/>
            </w:pPr>
            <w:r>
              <w:rPr>
                <w:rFonts w:eastAsia="Calibri"/>
              </w:rPr>
              <w:t>г. - 77996 рублей;</w:t>
            </w:r>
          </w:p>
          <w:p w:rsidR="00263133" w:rsidRDefault="00263133" w:rsidP="00263133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42"/>
              </w:tabs>
              <w:spacing w:line="240" w:lineRule="auto"/>
              <w:ind w:firstLine="0"/>
              <w:contextualSpacing/>
            </w:pPr>
            <w:r>
              <w:rPr>
                <w:rFonts w:eastAsia="Calibri"/>
              </w:rPr>
              <w:t>г. - 63482 рублей;</w:t>
            </w:r>
          </w:p>
          <w:p w:rsidR="00263133" w:rsidRDefault="00263133" w:rsidP="00263133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42"/>
              </w:tabs>
              <w:spacing w:line="240" w:lineRule="auto"/>
              <w:ind w:firstLine="0"/>
              <w:contextualSpacing/>
            </w:pPr>
            <w:r>
              <w:rPr>
                <w:rFonts w:eastAsia="Calibri"/>
              </w:rPr>
              <w:t>г. - 60229 рублей;</w:t>
            </w:r>
          </w:p>
          <w:p w:rsidR="00E3320E" w:rsidRPr="00256EA3" w:rsidRDefault="00263133" w:rsidP="00263133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42"/>
              </w:tabs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/>
              </w:rPr>
              <w:t>г. - 60047 рублей</w:t>
            </w:r>
          </w:p>
        </w:tc>
      </w:tr>
      <w:tr w:rsidR="00256EA3" w:rsidRPr="00256EA3" w:rsidTr="00256EA3">
        <w:tc>
          <w:tcPr>
            <w:tcW w:w="1809" w:type="dxa"/>
          </w:tcPr>
          <w:p w:rsidR="00256EA3" w:rsidRPr="00256EA3" w:rsidRDefault="00256EA3" w:rsidP="008D13EE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/>
              </w:rPr>
              <w:lastRenderedPageBreak/>
              <w:t xml:space="preserve">Система организации </w:t>
            </w:r>
            <w:proofErr w:type="gramStart"/>
            <w:r>
              <w:rPr>
                <w:rFonts w:eastAsia="Calibri"/>
              </w:rPr>
              <w:t>контроля за</w:t>
            </w:r>
            <w:proofErr w:type="gramEnd"/>
            <w:r>
              <w:rPr>
                <w:rFonts w:eastAsia="Calibri"/>
              </w:rPr>
              <w:t xml:space="preserve"> выполнением Программы</w:t>
            </w:r>
          </w:p>
        </w:tc>
        <w:tc>
          <w:tcPr>
            <w:tcW w:w="7762" w:type="dxa"/>
          </w:tcPr>
          <w:p w:rsidR="00E3320E" w:rsidRPr="005E2B31" w:rsidRDefault="00E3320E" w:rsidP="008D13EE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Fonts w:eastAsia="Tahoma"/>
              </w:rPr>
            </w:pPr>
            <w:proofErr w:type="gramStart"/>
            <w:r w:rsidRPr="005E2B31">
              <w:rPr>
                <w:rFonts w:eastAsia="Tahoma"/>
              </w:rPr>
              <w:t>Контроль за</w:t>
            </w:r>
            <w:proofErr w:type="gramEnd"/>
            <w:r w:rsidRPr="005E2B31">
              <w:rPr>
                <w:rFonts w:eastAsia="Tahoma"/>
              </w:rPr>
              <w:t xml:space="preserve"> выполнением Программы осуществляет Исполнительный комитет Зеленодольского муниципального района.</w:t>
            </w:r>
          </w:p>
          <w:p w:rsidR="00256EA3" w:rsidRPr="005E2B31" w:rsidRDefault="00E3320E" w:rsidP="008D13EE">
            <w:pPr>
              <w:contextualSpacing/>
              <w:rPr>
                <w:rFonts w:ascii="Times New Roman" w:eastAsia="Tahoma" w:hAnsi="Times New Roman" w:cs="Times New Roman"/>
              </w:rPr>
            </w:pPr>
            <w:r w:rsidRPr="005E2B31">
              <w:rPr>
                <w:rFonts w:ascii="Times New Roman" w:eastAsia="Tahoma" w:hAnsi="Times New Roman" w:cs="Times New Roman"/>
              </w:rPr>
              <w:t>Отчет об исполнении Программы представляется для утверждения Руководителю Исполнительного комитета Зеленодольского района.</w:t>
            </w:r>
          </w:p>
        </w:tc>
      </w:tr>
    </w:tbl>
    <w:p w:rsidR="00256EA3" w:rsidRDefault="00256EA3" w:rsidP="008D13E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13EE" w:rsidRDefault="008D13EE" w:rsidP="008D13E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73BA7" w:rsidRDefault="00173BA7" w:rsidP="008D13E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13EE" w:rsidRDefault="008D13EE" w:rsidP="008D13E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13EE" w:rsidRDefault="008D13EE" w:rsidP="008D13E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13EE" w:rsidRDefault="008D13EE" w:rsidP="008D13E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13EE" w:rsidRDefault="008D13EE" w:rsidP="008D13E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31DD7" w:rsidRDefault="00A31DD7" w:rsidP="008D13E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31DD7" w:rsidRDefault="00A31DD7" w:rsidP="008D13E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31DD7" w:rsidRDefault="00A31DD7" w:rsidP="008D13E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31DD7" w:rsidRDefault="00A31DD7" w:rsidP="008D13E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31DD7" w:rsidRDefault="00A31DD7" w:rsidP="008D13E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13EE" w:rsidRDefault="008D13EE" w:rsidP="008D13E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E2B31" w:rsidRDefault="005E2B31" w:rsidP="008D13EE">
      <w:pPr>
        <w:pStyle w:val="ad"/>
        <w:framePr w:w="9197" w:h="576" w:hRule="exact" w:wrap="none" w:vAnchor="page" w:hAnchor="page" w:x="1592" w:y="15754"/>
        <w:shd w:val="clear" w:color="auto" w:fill="auto"/>
        <w:tabs>
          <w:tab w:val="left" w:pos="115"/>
        </w:tabs>
        <w:spacing w:line="240" w:lineRule="auto"/>
        <w:ind w:right="220"/>
        <w:contextualSpacing/>
      </w:pPr>
      <w:r>
        <w:rPr>
          <w:rStyle w:val="ae"/>
          <w:i/>
          <w:iCs/>
          <w:vertAlign w:val="superscript"/>
        </w:rPr>
        <w:t>1</w:t>
      </w:r>
      <w:r>
        <w:rPr>
          <w:rStyle w:val="ae"/>
          <w:i/>
          <w:iCs/>
        </w:rPr>
        <w:tab/>
      </w:r>
      <w:r>
        <w:rPr>
          <w:color w:val="000000"/>
          <w:lang w:eastAsia="ru-RU" w:bidi="ru-RU"/>
        </w:rPr>
        <w:t>Объемы финансирования подлежат ежегодной корректировке и утверждаются соответствующими нормативно-правовыми актами распорядителей бюджетных средств.</w:t>
      </w:r>
    </w:p>
    <w:p w:rsidR="005E2B31" w:rsidRDefault="005E2B31" w:rsidP="008D13E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73773" w:rsidRDefault="00173773" w:rsidP="008D13E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73773" w:rsidRDefault="00173773" w:rsidP="008D13E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73773" w:rsidRDefault="00173773" w:rsidP="008D13E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73773" w:rsidRDefault="00173773" w:rsidP="008D13E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73773" w:rsidRDefault="00173773" w:rsidP="008D13E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E2B31" w:rsidRPr="00980C89" w:rsidRDefault="005E2B31" w:rsidP="008D13EE">
      <w:pPr>
        <w:spacing w:line="240" w:lineRule="auto"/>
        <w:contextualSpacing/>
        <w:jc w:val="center"/>
        <w:rPr>
          <w:rStyle w:val="0pt"/>
          <w:rFonts w:eastAsia="Courier New"/>
          <w:b/>
          <w:sz w:val="24"/>
          <w:szCs w:val="24"/>
        </w:rPr>
      </w:pPr>
      <w:r w:rsidRPr="00980C89">
        <w:rPr>
          <w:rFonts w:ascii="Times New Roman" w:hAnsi="Times New Roman" w:cs="Times New Roman"/>
          <w:b/>
          <w:sz w:val="24"/>
          <w:szCs w:val="24"/>
        </w:rPr>
        <w:t xml:space="preserve">РАЗДЕЛ I. АНАЛИЗ ПРЕДПРИНИМАТЕЛЬСКОГО </w:t>
      </w:r>
      <w:r>
        <w:rPr>
          <w:rFonts w:ascii="Times New Roman" w:hAnsi="Times New Roman" w:cs="Times New Roman"/>
          <w:b/>
          <w:sz w:val="24"/>
          <w:szCs w:val="24"/>
        </w:rPr>
        <w:t>КЛИМАТА</w:t>
      </w:r>
    </w:p>
    <w:p w:rsidR="005E2B31" w:rsidRDefault="005E2B31" w:rsidP="008D13EE">
      <w:pPr>
        <w:pStyle w:val="a9"/>
        <w:ind w:firstLine="709"/>
        <w:contextualSpacing/>
        <w:jc w:val="both"/>
      </w:pPr>
      <w:r w:rsidRPr="00980C8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Зеленодольского муниципального района</w:t>
      </w:r>
      <w:r w:rsidRPr="00980C89">
        <w:rPr>
          <w:rFonts w:ascii="Times New Roman" w:hAnsi="Times New Roman" w:cs="Times New Roman"/>
          <w:sz w:val="24"/>
          <w:szCs w:val="24"/>
        </w:rPr>
        <w:t xml:space="preserve"> по состоянию на 01.01.</w:t>
      </w:r>
      <w:r w:rsidRPr="00274086">
        <w:rPr>
          <w:rFonts w:ascii="Times New Roman" w:hAnsi="Times New Roman" w:cs="Times New Roman"/>
          <w:sz w:val="24"/>
          <w:szCs w:val="24"/>
        </w:rPr>
        <w:t>2016</w:t>
      </w:r>
      <w:r w:rsidRPr="00980C8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313C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осуществляют свою деятельность 1106 экономически активных малых предприятий и 8 средних предприятий, </w:t>
      </w:r>
      <w:r w:rsidRPr="004313CA">
        <w:rPr>
          <w:rFonts w:ascii="Times New Roman" w:hAnsi="Times New Roman" w:cs="Times New Roman"/>
          <w:sz w:val="24"/>
          <w:szCs w:val="24"/>
        </w:rPr>
        <w:t>индивидуальных предпринимателей, прошедших регистрацию и перерегистрацию в налоговых органах района насчитывается 3 247 единиц</w:t>
      </w:r>
      <w:r w:rsidRPr="00A941A4">
        <w:t>.</w:t>
      </w:r>
    </w:p>
    <w:p w:rsidR="005E2B31" w:rsidRPr="005E2B31" w:rsidRDefault="005E2B31" w:rsidP="008D13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1">
        <w:rPr>
          <w:rFonts w:ascii="Times New Roman" w:hAnsi="Times New Roman" w:cs="Times New Roman"/>
          <w:color w:val="000000"/>
          <w:sz w:val="24"/>
          <w:szCs w:val="24"/>
        </w:rPr>
        <w:t xml:space="preserve">Средняя численность работников списочного состава малых предприятий, по оценке, в </w:t>
      </w:r>
      <w:r w:rsidRPr="005E2B31">
        <w:rPr>
          <w:rFonts w:ascii="Times New Roman" w:hAnsi="Times New Roman" w:cs="Times New Roman"/>
          <w:color w:val="000000"/>
          <w:sz w:val="24"/>
          <w:szCs w:val="24"/>
        </w:rPr>
        <w:br/>
        <w:t>1 полугодии 2016 года составила 7067 человек. Средняя численность работников списочного состава средних предприятий в 1 полугодии 2016 года – 1439 человек.</w:t>
      </w:r>
    </w:p>
    <w:p w:rsidR="005E2B31" w:rsidRPr="00F20EF4" w:rsidRDefault="005E2B31" w:rsidP="008D13EE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436">
        <w:rPr>
          <w:rFonts w:ascii="Times New Roman" w:hAnsi="Times New Roman" w:cs="Times New Roman"/>
          <w:sz w:val="24"/>
          <w:szCs w:val="24"/>
        </w:rPr>
        <w:t xml:space="preserve">На предприятиях малого и среднего бизнеса трудятся около 8,5 тыс. человек. Среднемесячная заработная плата составляет 19180,8 рублей. </w:t>
      </w:r>
      <w:r w:rsidRPr="00F20EF4">
        <w:rPr>
          <w:rFonts w:ascii="Times New Roman" w:eastAsia="Times New Roman" w:hAnsi="Times New Roman"/>
          <w:iCs/>
          <w:sz w:val="24"/>
          <w:szCs w:val="24"/>
          <w:lang w:eastAsia="ru-RU"/>
        </w:rPr>
        <w:t>Оборот малых предприятий всех видов деятельности за 1 полугодие 2016 года, по оценке, составил 6 589 627,9 тыс. рублей. Оборот средних предприятий района 1 полугодие 2016 года  – 943 757,6 тыс. рублей.</w:t>
      </w:r>
    </w:p>
    <w:p w:rsidR="005E2B31" w:rsidRPr="00464436" w:rsidRDefault="005E2B31" w:rsidP="008D13EE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436">
        <w:rPr>
          <w:rFonts w:ascii="Times New Roman" w:hAnsi="Times New Roman" w:cs="Times New Roman"/>
          <w:sz w:val="24"/>
          <w:szCs w:val="24"/>
        </w:rPr>
        <w:t>В валовом территориальном продукте доля субъектов малого и среднего бизнеса составляет</w:t>
      </w:r>
      <w:r w:rsidR="00FE0ADC">
        <w:rPr>
          <w:rFonts w:ascii="Times New Roman" w:hAnsi="Times New Roman" w:cs="Times New Roman"/>
          <w:sz w:val="24"/>
          <w:szCs w:val="24"/>
        </w:rPr>
        <w:t xml:space="preserve"> </w:t>
      </w:r>
      <w:r w:rsidRPr="00464436">
        <w:rPr>
          <w:rFonts w:ascii="Times New Roman" w:hAnsi="Times New Roman" w:cs="Times New Roman"/>
          <w:sz w:val="24"/>
          <w:szCs w:val="24"/>
        </w:rPr>
        <w:t xml:space="preserve">26,2% (2013 год – 25,1%, 2014 год – 26%). </w:t>
      </w:r>
    </w:p>
    <w:p w:rsidR="005E2B31" w:rsidRDefault="005E2B31" w:rsidP="008D13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D13EE" w:rsidRPr="00A97F6C" w:rsidRDefault="008D13EE" w:rsidP="008D13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E2B31" w:rsidRPr="0026361A" w:rsidRDefault="005E2B31" w:rsidP="008D13EE">
      <w:pPr>
        <w:pStyle w:val="a9"/>
        <w:ind w:left="3402"/>
        <w:contextualSpacing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636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Распределение сфер деятельности в малом бизнесе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6361A">
        <w:rPr>
          <w:rFonts w:ascii="Times New Roman" w:hAnsi="Times New Roman" w:cs="Times New Roman"/>
          <w:i/>
          <w:color w:val="000000"/>
          <w:sz w:val="24"/>
          <w:szCs w:val="24"/>
        </w:rPr>
        <w:t>(включая предприятия и индивидуальных предпринимателей) по Зеленодольскому муниципальному район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2636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 состоянию на 01.01.2016 г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E2B31" w:rsidRDefault="005E2B31" w:rsidP="008D13EE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2B31" w:rsidRDefault="005E2B31" w:rsidP="008D13EE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noProof/>
          <w:lang w:eastAsia="ru-RU"/>
        </w:rPr>
        <w:drawing>
          <wp:inline distT="0" distB="0" distL="0" distR="0" wp14:anchorId="5A3DD1C0" wp14:editId="10A4A026">
            <wp:extent cx="6154309" cy="4309607"/>
            <wp:effectExtent l="0" t="0" r="1841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1"/>
    </w:p>
    <w:p w:rsidR="005E2B31" w:rsidRDefault="005E2B31" w:rsidP="008D13EE">
      <w:pPr>
        <w:pStyle w:val="20"/>
        <w:shd w:val="clear" w:color="auto" w:fill="auto"/>
        <w:spacing w:line="240" w:lineRule="auto"/>
        <w:ind w:firstLine="740"/>
        <w:contextualSpacing/>
      </w:pPr>
      <w:r>
        <w:rPr>
          <w:color w:val="000000"/>
          <w:sz w:val="24"/>
          <w:szCs w:val="24"/>
          <w:lang w:eastAsia="ru-RU" w:bidi="ru-RU"/>
        </w:rPr>
        <w:t>Проблема малой занятости</w:t>
      </w:r>
      <w:r w:rsidR="00050A3B">
        <w:rPr>
          <w:color w:val="000000"/>
          <w:sz w:val="24"/>
          <w:szCs w:val="24"/>
          <w:lang w:eastAsia="ru-RU" w:bidi="ru-RU"/>
        </w:rPr>
        <w:t xml:space="preserve"> в обрабатывающем производстве </w:t>
      </w:r>
      <w:r>
        <w:rPr>
          <w:color w:val="000000"/>
          <w:sz w:val="24"/>
          <w:szCs w:val="24"/>
          <w:lang w:eastAsia="ru-RU" w:bidi="ru-RU"/>
        </w:rPr>
        <w:t xml:space="preserve">обусловлена тем, что в </w:t>
      </w:r>
      <w:r w:rsidR="00050A3B">
        <w:rPr>
          <w:color w:val="000000"/>
          <w:sz w:val="24"/>
          <w:szCs w:val="24"/>
          <w:lang w:eastAsia="ru-RU" w:bidi="ru-RU"/>
        </w:rPr>
        <w:t>Зеленодольске</w:t>
      </w:r>
      <w:r>
        <w:rPr>
          <w:color w:val="000000"/>
          <w:sz w:val="24"/>
          <w:szCs w:val="24"/>
          <w:lang w:eastAsia="ru-RU" w:bidi="ru-RU"/>
        </w:rPr>
        <w:t xml:space="preserve"> нет готовых площадей с развитой инфраструктурой для размещения новых производств.</w:t>
      </w:r>
    </w:p>
    <w:p w:rsidR="005E2B31" w:rsidRPr="00980C89" w:rsidRDefault="005E2B31" w:rsidP="008D13EE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9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проведенного анализа отобрано </w:t>
      </w:r>
      <w:r w:rsidR="00050A3B">
        <w:rPr>
          <w:rFonts w:ascii="Times New Roman" w:hAnsi="Times New Roman" w:cs="Times New Roman"/>
          <w:color w:val="000000"/>
          <w:sz w:val="24"/>
          <w:szCs w:val="24"/>
        </w:rPr>
        <w:t>несколько</w:t>
      </w:r>
      <w:r w:rsidRPr="00980C89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земельных участк</w:t>
      </w:r>
      <w:r w:rsidR="00050A3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80C89">
        <w:rPr>
          <w:rFonts w:ascii="Times New Roman" w:hAnsi="Times New Roman" w:cs="Times New Roman"/>
          <w:color w:val="000000"/>
          <w:sz w:val="24"/>
          <w:szCs w:val="24"/>
        </w:rPr>
        <w:t xml:space="preserve">, обладающих особой инвестиционной привлекательностью (свободные энергомощности, развитая </w:t>
      </w:r>
      <w:r w:rsidRPr="00980C89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транспортная логистика и др.), готовых принять на свои площади производственные объекты малого и среднего бизнеса:</w:t>
      </w:r>
    </w:p>
    <w:p w:rsidR="005E2B31" w:rsidRPr="00980C89" w:rsidRDefault="00050A3B" w:rsidP="008D13EE">
      <w:pPr>
        <w:pStyle w:val="a9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2B31" w:rsidRPr="00980C89">
        <w:rPr>
          <w:rFonts w:ascii="Times New Roman" w:hAnsi="Times New Roman" w:cs="Times New Roman"/>
          <w:sz w:val="24"/>
          <w:szCs w:val="24"/>
        </w:rPr>
        <w:t>3 земельных участка в районе Зеленодольского машиностроительного завода и логистического центра «Магнит»</w:t>
      </w:r>
    </w:p>
    <w:p w:rsidR="005E2B31" w:rsidRPr="00F76E65" w:rsidRDefault="00050A3B" w:rsidP="008D13EE">
      <w:pPr>
        <w:pStyle w:val="a9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2B31" w:rsidRPr="00980C89">
        <w:rPr>
          <w:rFonts w:ascii="Times New Roman" w:hAnsi="Times New Roman" w:cs="Times New Roman"/>
          <w:sz w:val="24"/>
          <w:szCs w:val="24"/>
        </w:rPr>
        <w:t xml:space="preserve">Промышленная площадка </w:t>
      </w:r>
      <w:r w:rsidR="005E2B31">
        <w:rPr>
          <w:rFonts w:ascii="Times New Roman" w:hAnsi="Times New Roman" w:cs="Times New Roman"/>
          <w:sz w:val="24"/>
          <w:szCs w:val="24"/>
        </w:rPr>
        <w:t>«Зеленодольск».</w:t>
      </w:r>
    </w:p>
    <w:p w:rsidR="005E2B31" w:rsidRPr="00980C89" w:rsidRDefault="005E2B31" w:rsidP="008D13EE">
      <w:pPr>
        <w:pStyle w:val="a9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2B31" w:rsidRPr="00980C89" w:rsidRDefault="005E2B31" w:rsidP="008D13EE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9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индикаторы развития субъектов малого и среднего предпринимательства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Pr="00980C89">
        <w:rPr>
          <w:rFonts w:ascii="Times New Roman" w:hAnsi="Times New Roman" w:cs="Times New Roman"/>
          <w:sz w:val="24"/>
          <w:szCs w:val="24"/>
        </w:rPr>
        <w:t>Зеленодольск</w:t>
      </w:r>
      <w:r>
        <w:rPr>
          <w:rFonts w:ascii="Times New Roman" w:hAnsi="Times New Roman" w:cs="Times New Roman"/>
          <w:sz w:val="24"/>
          <w:szCs w:val="24"/>
        </w:rPr>
        <w:t>а:</w:t>
      </w:r>
    </w:p>
    <w:p w:rsidR="005E2B31" w:rsidRPr="00980C89" w:rsidRDefault="005E2B31" w:rsidP="008D13EE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21" w:type="dxa"/>
        <w:tblInd w:w="-34" w:type="dxa"/>
        <w:tblLook w:val="04A0" w:firstRow="1" w:lastRow="0" w:firstColumn="1" w:lastColumn="0" w:noHBand="0" w:noVBand="1"/>
      </w:tblPr>
      <w:tblGrid>
        <w:gridCol w:w="4962"/>
        <w:gridCol w:w="1795"/>
        <w:gridCol w:w="1559"/>
        <w:gridCol w:w="2205"/>
      </w:tblGrid>
      <w:tr w:rsidR="00050A3B" w:rsidRPr="00980C89" w:rsidTr="00050A3B">
        <w:tc>
          <w:tcPr>
            <w:tcW w:w="4962" w:type="dxa"/>
            <w:vAlign w:val="center"/>
          </w:tcPr>
          <w:p w:rsidR="005E2B31" w:rsidRPr="00BB3F66" w:rsidRDefault="005E2B31" w:rsidP="008D13EE">
            <w:pPr>
              <w:pStyle w:val="a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B3F66">
              <w:rPr>
                <w:rStyle w:val="1"/>
                <w:rFonts w:eastAsiaTheme="minorHAnsi"/>
                <w:b/>
                <w:sz w:val="24"/>
                <w:szCs w:val="24"/>
              </w:rPr>
              <w:t>Индикаторы/годы</w:t>
            </w:r>
          </w:p>
        </w:tc>
        <w:tc>
          <w:tcPr>
            <w:tcW w:w="1795" w:type="dxa"/>
            <w:vAlign w:val="center"/>
          </w:tcPr>
          <w:p w:rsidR="005E2B31" w:rsidRPr="00BB3F66" w:rsidRDefault="005E2B31" w:rsidP="008D13EE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B3F66">
              <w:rPr>
                <w:rStyle w:val="1"/>
                <w:rFonts w:eastAsiaTheme="minorHAnsi"/>
                <w:b/>
                <w:sz w:val="24"/>
                <w:szCs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5E2B31" w:rsidRPr="00BB3F66" w:rsidRDefault="005E2B31" w:rsidP="008D13EE">
            <w:pPr>
              <w:pStyle w:val="a9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B3F66">
              <w:rPr>
                <w:rStyle w:val="1"/>
                <w:rFonts w:eastAsiaTheme="minorHAnsi"/>
                <w:b/>
                <w:sz w:val="24"/>
                <w:szCs w:val="24"/>
              </w:rPr>
              <w:t>2015</w:t>
            </w:r>
          </w:p>
        </w:tc>
        <w:tc>
          <w:tcPr>
            <w:tcW w:w="2205" w:type="dxa"/>
            <w:vAlign w:val="center"/>
          </w:tcPr>
          <w:p w:rsidR="005E2B31" w:rsidRPr="00BB3F66" w:rsidRDefault="005E2B31" w:rsidP="008D13EE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Style w:val="1"/>
                <w:rFonts w:eastAsiaTheme="minorHAnsi"/>
                <w:b/>
                <w:sz w:val="24"/>
                <w:szCs w:val="24"/>
              </w:rPr>
              <w:t xml:space="preserve">1 полугодие </w:t>
            </w:r>
            <w:r w:rsidRPr="00BB3F66">
              <w:rPr>
                <w:rStyle w:val="1"/>
                <w:rFonts w:eastAsiaTheme="minorHAnsi"/>
                <w:b/>
                <w:sz w:val="24"/>
                <w:szCs w:val="24"/>
              </w:rPr>
              <w:t>2016</w:t>
            </w:r>
          </w:p>
        </w:tc>
      </w:tr>
      <w:tr w:rsidR="00050A3B" w:rsidRPr="00980C89" w:rsidTr="008D13EE">
        <w:trPr>
          <w:trHeight w:val="906"/>
        </w:trPr>
        <w:tc>
          <w:tcPr>
            <w:tcW w:w="4962" w:type="dxa"/>
            <w:vAlign w:val="center"/>
          </w:tcPr>
          <w:p w:rsidR="005E2B31" w:rsidRPr="00980C89" w:rsidRDefault="005E2B31" w:rsidP="006E32B5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80C89">
              <w:rPr>
                <w:rStyle w:val="1"/>
                <w:rFonts w:eastAsiaTheme="minorHAnsi"/>
                <w:sz w:val="24"/>
                <w:szCs w:val="24"/>
              </w:rPr>
              <w:t>Всего зарегистрированных малых предприятий (с</w:t>
            </w:r>
            <w:r w:rsidR="006E32B5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Pr="00980C89">
              <w:rPr>
                <w:rStyle w:val="1"/>
                <w:rFonts w:eastAsiaTheme="minorHAnsi"/>
                <w:sz w:val="24"/>
                <w:szCs w:val="24"/>
              </w:rPr>
              <w:t>микропредприятиями), единиц</w:t>
            </w:r>
          </w:p>
        </w:tc>
        <w:tc>
          <w:tcPr>
            <w:tcW w:w="1795" w:type="dxa"/>
            <w:vAlign w:val="center"/>
          </w:tcPr>
          <w:p w:rsidR="005E2B31" w:rsidRPr="00980C89" w:rsidRDefault="005E2B31" w:rsidP="008D13EE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1036</w:t>
            </w:r>
          </w:p>
        </w:tc>
        <w:tc>
          <w:tcPr>
            <w:tcW w:w="1559" w:type="dxa"/>
            <w:vAlign w:val="center"/>
          </w:tcPr>
          <w:p w:rsidR="005E2B31" w:rsidRPr="00980C89" w:rsidRDefault="005E2B31" w:rsidP="008D13EE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1033</w:t>
            </w:r>
          </w:p>
        </w:tc>
        <w:tc>
          <w:tcPr>
            <w:tcW w:w="2205" w:type="dxa"/>
            <w:vAlign w:val="center"/>
          </w:tcPr>
          <w:p w:rsidR="005E2B31" w:rsidRPr="00980C89" w:rsidRDefault="005E2B31" w:rsidP="008D13EE">
            <w:pPr>
              <w:pStyle w:val="a9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1106</w:t>
            </w:r>
          </w:p>
        </w:tc>
      </w:tr>
      <w:tr w:rsidR="00050A3B" w:rsidRPr="00980C89" w:rsidTr="008D13EE">
        <w:trPr>
          <w:trHeight w:val="693"/>
        </w:trPr>
        <w:tc>
          <w:tcPr>
            <w:tcW w:w="4962" w:type="dxa"/>
            <w:vAlign w:val="center"/>
          </w:tcPr>
          <w:p w:rsidR="005E2B31" w:rsidRPr="00980C89" w:rsidRDefault="005E2B31" w:rsidP="008D13EE">
            <w:pPr>
              <w:pStyle w:val="a9"/>
              <w:contextualSpacing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Всего зарегистрированных средних предприятий, единиц</w:t>
            </w:r>
          </w:p>
        </w:tc>
        <w:tc>
          <w:tcPr>
            <w:tcW w:w="1795" w:type="dxa"/>
            <w:vAlign w:val="center"/>
          </w:tcPr>
          <w:p w:rsidR="005E2B31" w:rsidRDefault="005E2B31" w:rsidP="008D13EE">
            <w:pPr>
              <w:pStyle w:val="a9"/>
              <w:contextualSpacing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5E2B31" w:rsidRDefault="005E2B31" w:rsidP="008D13EE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205" w:type="dxa"/>
            <w:vAlign w:val="center"/>
          </w:tcPr>
          <w:p w:rsidR="005E2B31" w:rsidRDefault="005E2B31" w:rsidP="008D13EE">
            <w:pPr>
              <w:pStyle w:val="a9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</w:tr>
      <w:tr w:rsidR="00050A3B" w:rsidRPr="00980C89" w:rsidTr="008D13EE">
        <w:trPr>
          <w:trHeight w:val="561"/>
        </w:trPr>
        <w:tc>
          <w:tcPr>
            <w:tcW w:w="4962" w:type="dxa"/>
            <w:vAlign w:val="center"/>
          </w:tcPr>
          <w:p w:rsidR="005E2B31" w:rsidRPr="00980C89" w:rsidRDefault="005E2B31" w:rsidP="008D13EE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80C89">
              <w:rPr>
                <w:rStyle w:val="1"/>
                <w:rFonts w:eastAsiaTheme="minorHAnsi"/>
                <w:sz w:val="24"/>
                <w:szCs w:val="24"/>
              </w:rPr>
              <w:t>Всего зарегистрированных индивидуальных предпринимателей, единиц</w:t>
            </w:r>
          </w:p>
        </w:tc>
        <w:tc>
          <w:tcPr>
            <w:tcW w:w="1795" w:type="dxa"/>
            <w:vAlign w:val="center"/>
          </w:tcPr>
          <w:p w:rsidR="005E2B31" w:rsidRPr="00980C89" w:rsidRDefault="005E2B31" w:rsidP="008D13EE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3185</w:t>
            </w:r>
          </w:p>
        </w:tc>
        <w:tc>
          <w:tcPr>
            <w:tcW w:w="1559" w:type="dxa"/>
            <w:vAlign w:val="center"/>
          </w:tcPr>
          <w:p w:rsidR="005E2B31" w:rsidRPr="00980C89" w:rsidRDefault="005E2B31" w:rsidP="008D13EE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3163</w:t>
            </w:r>
          </w:p>
        </w:tc>
        <w:tc>
          <w:tcPr>
            <w:tcW w:w="2205" w:type="dxa"/>
            <w:vAlign w:val="center"/>
          </w:tcPr>
          <w:p w:rsidR="005E2B31" w:rsidRPr="00980C89" w:rsidRDefault="005E2B31" w:rsidP="008D13EE">
            <w:pPr>
              <w:pStyle w:val="a9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3247</w:t>
            </w:r>
          </w:p>
        </w:tc>
      </w:tr>
      <w:tr w:rsidR="00050A3B" w:rsidRPr="00980C89" w:rsidTr="008D13EE">
        <w:trPr>
          <w:trHeight w:val="555"/>
        </w:trPr>
        <w:tc>
          <w:tcPr>
            <w:tcW w:w="4962" w:type="dxa"/>
            <w:vAlign w:val="center"/>
          </w:tcPr>
          <w:p w:rsidR="005E2B31" w:rsidRPr="00980C89" w:rsidRDefault="005E2B31" w:rsidP="008D13EE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80C89">
              <w:rPr>
                <w:rStyle w:val="1"/>
                <w:rFonts w:eastAsiaTheme="minorHAnsi"/>
                <w:sz w:val="24"/>
                <w:szCs w:val="24"/>
              </w:rPr>
              <w:t>Оборот малых предприятий (с микропредприятиями), млн. рублей</w:t>
            </w:r>
          </w:p>
        </w:tc>
        <w:tc>
          <w:tcPr>
            <w:tcW w:w="1795" w:type="dxa"/>
            <w:vAlign w:val="center"/>
          </w:tcPr>
          <w:p w:rsidR="005E2B31" w:rsidRPr="00980C89" w:rsidRDefault="005E2B31" w:rsidP="008D13EE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9662</w:t>
            </w:r>
          </w:p>
        </w:tc>
        <w:tc>
          <w:tcPr>
            <w:tcW w:w="1559" w:type="dxa"/>
            <w:vAlign w:val="center"/>
          </w:tcPr>
          <w:p w:rsidR="005E2B31" w:rsidRPr="00980C89" w:rsidRDefault="005E2B31" w:rsidP="008D13EE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10092</w:t>
            </w:r>
          </w:p>
        </w:tc>
        <w:tc>
          <w:tcPr>
            <w:tcW w:w="2205" w:type="dxa"/>
            <w:vAlign w:val="center"/>
          </w:tcPr>
          <w:p w:rsidR="005E2B31" w:rsidRPr="00980C89" w:rsidRDefault="005E2B31" w:rsidP="008D13EE">
            <w:pPr>
              <w:pStyle w:val="a9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6589</w:t>
            </w:r>
          </w:p>
        </w:tc>
      </w:tr>
      <w:tr w:rsidR="00050A3B" w:rsidRPr="00980C89" w:rsidTr="008D13EE">
        <w:trPr>
          <w:trHeight w:val="279"/>
        </w:trPr>
        <w:tc>
          <w:tcPr>
            <w:tcW w:w="4962" w:type="dxa"/>
            <w:vAlign w:val="center"/>
          </w:tcPr>
          <w:p w:rsidR="005E2B31" w:rsidRPr="00980C89" w:rsidRDefault="005E2B31" w:rsidP="008D13EE">
            <w:pPr>
              <w:pStyle w:val="a9"/>
              <w:contextualSpacing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Оборот средних предприятий, млн. рублей</w:t>
            </w:r>
          </w:p>
        </w:tc>
        <w:tc>
          <w:tcPr>
            <w:tcW w:w="1795" w:type="dxa"/>
            <w:vAlign w:val="center"/>
          </w:tcPr>
          <w:p w:rsidR="005E2B31" w:rsidRPr="00980C89" w:rsidRDefault="005E2B31" w:rsidP="008D13EE">
            <w:pPr>
              <w:pStyle w:val="a9"/>
              <w:contextualSpacing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1847</w:t>
            </w:r>
          </w:p>
        </w:tc>
        <w:tc>
          <w:tcPr>
            <w:tcW w:w="1559" w:type="dxa"/>
            <w:vAlign w:val="center"/>
          </w:tcPr>
          <w:p w:rsidR="005E2B31" w:rsidRPr="00980C89" w:rsidRDefault="005E2B31" w:rsidP="008D13EE">
            <w:pPr>
              <w:pStyle w:val="a9"/>
              <w:contextualSpacing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1657</w:t>
            </w:r>
          </w:p>
        </w:tc>
        <w:tc>
          <w:tcPr>
            <w:tcW w:w="2205" w:type="dxa"/>
            <w:vAlign w:val="center"/>
          </w:tcPr>
          <w:p w:rsidR="005E2B31" w:rsidRPr="00980C89" w:rsidRDefault="005E2B31" w:rsidP="008D13EE">
            <w:pPr>
              <w:pStyle w:val="a9"/>
              <w:ind w:firstLine="709"/>
              <w:contextualSpacing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943</w:t>
            </w:r>
          </w:p>
        </w:tc>
      </w:tr>
      <w:tr w:rsidR="00050A3B" w:rsidRPr="00980C89" w:rsidTr="00050A3B">
        <w:tc>
          <w:tcPr>
            <w:tcW w:w="4962" w:type="dxa"/>
            <w:vAlign w:val="center"/>
          </w:tcPr>
          <w:p w:rsidR="005E2B31" w:rsidRPr="00980C89" w:rsidRDefault="005E2B31" w:rsidP="008D13EE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80C89">
              <w:rPr>
                <w:rStyle w:val="1"/>
                <w:rFonts w:eastAsiaTheme="minorHAnsi"/>
                <w:sz w:val="24"/>
                <w:szCs w:val="24"/>
              </w:rPr>
              <w:t>Средняя численность работников (без внешних совместителей) малых предприятий, человек</w:t>
            </w:r>
          </w:p>
        </w:tc>
        <w:tc>
          <w:tcPr>
            <w:tcW w:w="1795" w:type="dxa"/>
            <w:vAlign w:val="center"/>
          </w:tcPr>
          <w:p w:rsidR="005E2B31" w:rsidRPr="00980C89" w:rsidRDefault="005E2B31" w:rsidP="008D13EE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6358</w:t>
            </w:r>
          </w:p>
        </w:tc>
        <w:tc>
          <w:tcPr>
            <w:tcW w:w="1559" w:type="dxa"/>
            <w:vAlign w:val="center"/>
          </w:tcPr>
          <w:p w:rsidR="005E2B31" w:rsidRPr="00980C89" w:rsidRDefault="005E2B31" w:rsidP="008D13EE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6510</w:t>
            </w:r>
          </w:p>
        </w:tc>
        <w:tc>
          <w:tcPr>
            <w:tcW w:w="2205" w:type="dxa"/>
            <w:vAlign w:val="center"/>
          </w:tcPr>
          <w:p w:rsidR="005E2B31" w:rsidRPr="00980C89" w:rsidRDefault="005E2B31" w:rsidP="008D13EE">
            <w:pPr>
              <w:pStyle w:val="a9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7067</w:t>
            </w:r>
          </w:p>
        </w:tc>
      </w:tr>
      <w:tr w:rsidR="005E2B31" w:rsidRPr="00980C89" w:rsidTr="00050A3B">
        <w:tc>
          <w:tcPr>
            <w:tcW w:w="4962" w:type="dxa"/>
            <w:vAlign w:val="center"/>
          </w:tcPr>
          <w:p w:rsidR="005E2B31" w:rsidRPr="00980C89" w:rsidRDefault="005E2B31" w:rsidP="008D13EE">
            <w:pPr>
              <w:pStyle w:val="a9"/>
              <w:contextualSpacing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Средняя численность работников средних предприятий, человек</w:t>
            </w:r>
          </w:p>
        </w:tc>
        <w:tc>
          <w:tcPr>
            <w:tcW w:w="1795" w:type="dxa"/>
            <w:vAlign w:val="center"/>
          </w:tcPr>
          <w:p w:rsidR="005E2B31" w:rsidRDefault="005E2B31" w:rsidP="008D13EE">
            <w:pPr>
              <w:pStyle w:val="a9"/>
              <w:contextualSpacing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1329</w:t>
            </w:r>
          </w:p>
        </w:tc>
        <w:tc>
          <w:tcPr>
            <w:tcW w:w="1559" w:type="dxa"/>
            <w:vAlign w:val="center"/>
          </w:tcPr>
          <w:p w:rsidR="005E2B31" w:rsidRDefault="005E2B31" w:rsidP="008D13EE">
            <w:pPr>
              <w:pStyle w:val="a9"/>
              <w:contextualSpacing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1103</w:t>
            </w:r>
          </w:p>
        </w:tc>
        <w:tc>
          <w:tcPr>
            <w:tcW w:w="2205" w:type="dxa"/>
            <w:vAlign w:val="center"/>
          </w:tcPr>
          <w:p w:rsidR="005E2B31" w:rsidRDefault="005E2B31" w:rsidP="008D13EE">
            <w:pPr>
              <w:pStyle w:val="a9"/>
              <w:ind w:firstLine="709"/>
              <w:contextualSpacing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1439</w:t>
            </w:r>
          </w:p>
        </w:tc>
      </w:tr>
      <w:tr w:rsidR="005E2B31" w:rsidRPr="00980C89" w:rsidTr="00050A3B">
        <w:tc>
          <w:tcPr>
            <w:tcW w:w="4962" w:type="dxa"/>
            <w:vAlign w:val="center"/>
          </w:tcPr>
          <w:p w:rsidR="005E2B31" w:rsidRPr="00050A3B" w:rsidRDefault="005E2B31" w:rsidP="008D13EE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0A3B">
              <w:rPr>
                <w:rStyle w:val="1"/>
                <w:rFonts w:eastAsiaTheme="minorHAnsi"/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795" w:type="dxa"/>
            <w:vAlign w:val="center"/>
          </w:tcPr>
          <w:p w:rsidR="005E2B31" w:rsidRPr="00050A3B" w:rsidRDefault="005E2B31" w:rsidP="008D13EE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0A3B">
              <w:rPr>
                <w:rStyle w:val="1"/>
                <w:rFonts w:eastAsiaTheme="minorHAnsi"/>
                <w:sz w:val="24"/>
                <w:szCs w:val="24"/>
              </w:rPr>
              <w:t>22673,2</w:t>
            </w:r>
          </w:p>
        </w:tc>
        <w:tc>
          <w:tcPr>
            <w:tcW w:w="1559" w:type="dxa"/>
            <w:vAlign w:val="center"/>
          </w:tcPr>
          <w:p w:rsidR="005E2B31" w:rsidRPr="00050A3B" w:rsidRDefault="005E2B31" w:rsidP="008D13EE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0A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23945,8</w:t>
            </w:r>
          </w:p>
        </w:tc>
        <w:tc>
          <w:tcPr>
            <w:tcW w:w="2205" w:type="dxa"/>
            <w:vAlign w:val="center"/>
          </w:tcPr>
          <w:p w:rsidR="005E2B31" w:rsidRPr="00050A3B" w:rsidRDefault="005E2B31" w:rsidP="008D13EE">
            <w:pPr>
              <w:pStyle w:val="a9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0A3B">
              <w:rPr>
                <w:rStyle w:val="1"/>
                <w:rFonts w:eastAsiaTheme="minorHAnsi"/>
                <w:sz w:val="24"/>
                <w:szCs w:val="24"/>
              </w:rPr>
              <w:t>18 216,8</w:t>
            </w:r>
          </w:p>
        </w:tc>
      </w:tr>
      <w:tr w:rsidR="005E2B31" w:rsidRPr="00980C89" w:rsidTr="00050A3B">
        <w:tc>
          <w:tcPr>
            <w:tcW w:w="4962" w:type="dxa"/>
            <w:vAlign w:val="center"/>
          </w:tcPr>
          <w:p w:rsidR="005E2B31" w:rsidRPr="00050A3B" w:rsidRDefault="005E2B31" w:rsidP="008D13EE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0A3B">
              <w:rPr>
                <w:rStyle w:val="1"/>
                <w:rFonts w:eastAsiaTheme="minorHAnsi"/>
                <w:sz w:val="24"/>
                <w:szCs w:val="24"/>
              </w:rPr>
              <w:t>Доля налоговых поступлений в местный бюджет, процентов</w:t>
            </w:r>
          </w:p>
        </w:tc>
        <w:tc>
          <w:tcPr>
            <w:tcW w:w="1795" w:type="dxa"/>
            <w:vAlign w:val="center"/>
          </w:tcPr>
          <w:p w:rsidR="005E2B31" w:rsidRPr="00050A3B" w:rsidRDefault="005E2B31" w:rsidP="008D13EE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0A3B">
              <w:rPr>
                <w:rStyle w:val="1"/>
                <w:rFonts w:eastAsiaTheme="minorHAnsi"/>
                <w:sz w:val="24"/>
                <w:szCs w:val="24"/>
              </w:rPr>
              <w:t>18,3</w:t>
            </w:r>
          </w:p>
        </w:tc>
        <w:tc>
          <w:tcPr>
            <w:tcW w:w="1559" w:type="dxa"/>
            <w:vAlign w:val="center"/>
          </w:tcPr>
          <w:p w:rsidR="005E2B31" w:rsidRPr="00050A3B" w:rsidRDefault="005E2B31" w:rsidP="008D13EE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0A3B">
              <w:rPr>
                <w:rStyle w:val="1"/>
                <w:rFonts w:eastAsiaTheme="minorHAnsi"/>
                <w:sz w:val="24"/>
                <w:szCs w:val="24"/>
              </w:rPr>
              <w:t>21,7</w:t>
            </w:r>
          </w:p>
        </w:tc>
        <w:tc>
          <w:tcPr>
            <w:tcW w:w="2205" w:type="dxa"/>
            <w:vAlign w:val="center"/>
          </w:tcPr>
          <w:p w:rsidR="005E2B31" w:rsidRPr="00050A3B" w:rsidRDefault="005E2B31" w:rsidP="008D13EE">
            <w:pPr>
              <w:pStyle w:val="a9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0A3B">
              <w:rPr>
                <w:rStyle w:val="1"/>
                <w:rFonts w:eastAsiaTheme="minorHAnsi"/>
                <w:sz w:val="24"/>
                <w:szCs w:val="24"/>
              </w:rPr>
              <w:t>18,3</w:t>
            </w:r>
          </w:p>
        </w:tc>
      </w:tr>
      <w:tr w:rsidR="005E2B31" w:rsidRPr="00980C89" w:rsidTr="00050A3B">
        <w:tc>
          <w:tcPr>
            <w:tcW w:w="4962" w:type="dxa"/>
            <w:vAlign w:val="center"/>
          </w:tcPr>
          <w:p w:rsidR="005E2B31" w:rsidRPr="005A7A22" w:rsidRDefault="005E2B31" w:rsidP="008D13EE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7A22">
              <w:rPr>
                <w:rStyle w:val="1"/>
                <w:rFonts w:eastAsiaTheme="minorHAnsi"/>
                <w:sz w:val="24"/>
                <w:szCs w:val="24"/>
              </w:rPr>
              <w:t>Сумма налоговых поступлений в местный бюджет, млн. рублей</w:t>
            </w:r>
          </w:p>
        </w:tc>
        <w:tc>
          <w:tcPr>
            <w:tcW w:w="1795" w:type="dxa"/>
            <w:vAlign w:val="center"/>
          </w:tcPr>
          <w:p w:rsidR="005E2B31" w:rsidRPr="005A7A22" w:rsidRDefault="005E2B31" w:rsidP="008D13EE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7A22">
              <w:rPr>
                <w:rStyle w:val="1"/>
                <w:rFonts w:eastAsiaTheme="minorHAnsi"/>
                <w:sz w:val="24"/>
                <w:szCs w:val="24"/>
              </w:rPr>
              <w:t>1033,9</w:t>
            </w:r>
          </w:p>
        </w:tc>
        <w:tc>
          <w:tcPr>
            <w:tcW w:w="1559" w:type="dxa"/>
            <w:vAlign w:val="center"/>
          </w:tcPr>
          <w:p w:rsidR="005E2B31" w:rsidRPr="005A7A22" w:rsidRDefault="005E2B31" w:rsidP="008D13EE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7A22">
              <w:rPr>
                <w:rStyle w:val="1"/>
                <w:rFonts w:eastAsiaTheme="minorHAnsi"/>
                <w:sz w:val="24"/>
                <w:szCs w:val="24"/>
              </w:rPr>
              <w:t>1042,4</w:t>
            </w:r>
          </w:p>
        </w:tc>
        <w:tc>
          <w:tcPr>
            <w:tcW w:w="2205" w:type="dxa"/>
            <w:vAlign w:val="center"/>
          </w:tcPr>
          <w:p w:rsidR="005E2B31" w:rsidRPr="00A005F3" w:rsidRDefault="008030D3" w:rsidP="008030D3">
            <w:pPr>
              <w:pStyle w:val="a9"/>
              <w:ind w:hanging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  <w:r w:rsidRPr="008030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</w:tbl>
    <w:p w:rsidR="005E2B31" w:rsidRPr="00980C89" w:rsidRDefault="005E2B31" w:rsidP="008D13EE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2B31" w:rsidRPr="00980C89" w:rsidRDefault="005E2B31" w:rsidP="008D13EE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9">
        <w:rPr>
          <w:rFonts w:ascii="Times New Roman" w:hAnsi="Times New Roman" w:cs="Times New Roman"/>
          <w:sz w:val="24"/>
          <w:szCs w:val="24"/>
        </w:rPr>
        <w:t xml:space="preserve">Предприниматели </w:t>
      </w:r>
      <w:r w:rsidR="00263133">
        <w:rPr>
          <w:rFonts w:ascii="Times New Roman" w:hAnsi="Times New Roman" w:cs="Times New Roman"/>
          <w:sz w:val="24"/>
          <w:szCs w:val="24"/>
        </w:rPr>
        <w:t>ЗМР</w:t>
      </w:r>
      <w:r w:rsidRPr="00980C89">
        <w:rPr>
          <w:rFonts w:ascii="Times New Roman" w:hAnsi="Times New Roman" w:cs="Times New Roman"/>
          <w:sz w:val="24"/>
          <w:szCs w:val="24"/>
        </w:rPr>
        <w:t xml:space="preserve"> принимают участие в государственных и федеральных программах поддержки субъектов малого и среднего предпринимательства.</w:t>
      </w:r>
    </w:p>
    <w:p w:rsidR="005E2B31" w:rsidRPr="00980C89" w:rsidRDefault="005E2B31" w:rsidP="008D13EE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9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6 году порядка 41</w:t>
      </w:r>
      <w:r w:rsidRPr="00980C89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0C89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</w:t>
      </w:r>
      <w:r w:rsidR="00F80527">
        <w:rPr>
          <w:rFonts w:ascii="Times New Roman" w:hAnsi="Times New Roman" w:cs="Times New Roman"/>
          <w:sz w:val="24"/>
          <w:szCs w:val="24"/>
        </w:rPr>
        <w:t xml:space="preserve">ЗМР </w:t>
      </w:r>
      <w:r w:rsidRPr="00980C89">
        <w:rPr>
          <w:rFonts w:ascii="Times New Roman" w:hAnsi="Times New Roman" w:cs="Times New Roman"/>
          <w:sz w:val="24"/>
          <w:szCs w:val="24"/>
        </w:rPr>
        <w:t>подавали заявки на участие в программах и конкурсных отборах на получение грантовой поддержки, проводимых Министерством экономики 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289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Министерств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ом</w:t>
      </w:r>
      <w:r w:rsidRPr="009B289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труда и занятости</w:t>
      </w:r>
      <w:r w:rsidRPr="00980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  <w:r w:rsidRPr="00980C89">
        <w:rPr>
          <w:rFonts w:ascii="Times New Roman" w:hAnsi="Times New Roman" w:cs="Times New Roman"/>
          <w:sz w:val="24"/>
          <w:szCs w:val="24"/>
        </w:rPr>
        <w:t>и Министерство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80C89">
        <w:rPr>
          <w:rFonts w:ascii="Times New Roman" w:hAnsi="Times New Roman" w:cs="Times New Roman"/>
          <w:sz w:val="24"/>
          <w:szCs w:val="24"/>
        </w:rPr>
        <w:t xml:space="preserve"> сельского хозяйства и продовольствия Республики Татарстан. По итогам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80C89">
        <w:rPr>
          <w:rFonts w:ascii="Times New Roman" w:hAnsi="Times New Roman" w:cs="Times New Roman"/>
          <w:sz w:val="24"/>
          <w:szCs w:val="24"/>
        </w:rPr>
        <w:t xml:space="preserve"> года прошли конкурсные </w:t>
      </w:r>
      <w:r>
        <w:rPr>
          <w:rFonts w:ascii="Times New Roman" w:hAnsi="Times New Roman" w:cs="Times New Roman"/>
          <w:sz w:val="24"/>
          <w:szCs w:val="24"/>
        </w:rPr>
        <w:t>отборы и получили гранты всего 25</w:t>
      </w:r>
      <w:r w:rsidRPr="00980C89">
        <w:rPr>
          <w:rFonts w:ascii="Times New Roman" w:hAnsi="Times New Roman" w:cs="Times New Roman"/>
          <w:sz w:val="24"/>
          <w:szCs w:val="24"/>
        </w:rPr>
        <w:t xml:space="preserve"> предприятий и предпринимателей. Основными причинами отказа в финансовой поддержке служат - некачественная подготовка конкурсной документации и отсутствие у предпринимателей навыков ведения бизнеса.</w:t>
      </w:r>
    </w:p>
    <w:p w:rsidR="005E2B31" w:rsidRPr="00980C89" w:rsidRDefault="005E2B31" w:rsidP="008D13EE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9">
        <w:rPr>
          <w:rFonts w:ascii="Times New Roman" w:hAnsi="Times New Roman" w:cs="Times New Roman"/>
          <w:sz w:val="24"/>
          <w:szCs w:val="24"/>
        </w:rPr>
        <w:t xml:space="preserve">Общая сумма грантов, полученных предприятиями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980C89">
        <w:rPr>
          <w:rFonts w:ascii="Times New Roman" w:hAnsi="Times New Roman" w:cs="Times New Roman"/>
          <w:sz w:val="24"/>
          <w:szCs w:val="24"/>
        </w:rPr>
        <w:t>Зеленодольск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0C89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 xml:space="preserve">6 году, составляет </w:t>
      </w:r>
      <w:r w:rsidR="003958F1">
        <w:rPr>
          <w:rFonts w:ascii="Times New Roman" w:hAnsi="Times New Roman" w:cs="Times New Roman"/>
          <w:sz w:val="24"/>
          <w:szCs w:val="24"/>
        </w:rPr>
        <w:t xml:space="preserve">порядка </w:t>
      </w:r>
      <w:r>
        <w:rPr>
          <w:rFonts w:ascii="Times New Roman" w:hAnsi="Times New Roman" w:cs="Times New Roman"/>
          <w:sz w:val="24"/>
          <w:szCs w:val="24"/>
        </w:rPr>
        <w:t xml:space="preserve">24,17 </w:t>
      </w:r>
      <w:r w:rsidRPr="00980C89">
        <w:rPr>
          <w:rFonts w:ascii="Times New Roman" w:hAnsi="Times New Roman" w:cs="Times New Roman"/>
          <w:sz w:val="24"/>
          <w:szCs w:val="24"/>
        </w:rPr>
        <w:t>млн. рублей.</w:t>
      </w:r>
    </w:p>
    <w:p w:rsidR="005E2B31" w:rsidRPr="00497B79" w:rsidRDefault="005E2B31" w:rsidP="008D13EE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B79">
        <w:rPr>
          <w:rFonts w:ascii="Times New Roman" w:hAnsi="Times New Roman" w:cs="Times New Roman"/>
          <w:sz w:val="24"/>
          <w:szCs w:val="24"/>
        </w:rPr>
        <w:t xml:space="preserve">Важным направлением поддержки малого и среднего бизнеса является </w:t>
      </w:r>
      <w:r w:rsidRPr="00F80527">
        <w:rPr>
          <w:rFonts w:ascii="Times New Roman" w:hAnsi="Times New Roman" w:cs="Times New Roman"/>
          <w:sz w:val="24"/>
          <w:szCs w:val="24"/>
        </w:rPr>
        <w:t>создание муниципальных промышленных площадок.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B7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городе </w:t>
      </w:r>
      <w:r w:rsidRPr="00497B79">
        <w:rPr>
          <w:rFonts w:ascii="Times New Roman" w:hAnsi="Times New Roman" w:cs="Times New Roman"/>
          <w:sz w:val="24"/>
          <w:szCs w:val="24"/>
        </w:rPr>
        <w:t>Зеленодольск</w:t>
      </w:r>
      <w:r>
        <w:rPr>
          <w:rFonts w:ascii="Times New Roman" w:hAnsi="Times New Roman" w:cs="Times New Roman"/>
          <w:sz w:val="24"/>
          <w:szCs w:val="24"/>
        </w:rPr>
        <w:t>е веде</w:t>
      </w:r>
      <w:r w:rsidRPr="00497B79">
        <w:rPr>
          <w:rFonts w:ascii="Times New Roman" w:hAnsi="Times New Roman" w:cs="Times New Roman"/>
          <w:sz w:val="24"/>
          <w:szCs w:val="24"/>
        </w:rPr>
        <w:t xml:space="preserve">тся активная работа </w:t>
      </w:r>
      <w:r>
        <w:rPr>
          <w:rFonts w:ascii="Times New Roman" w:hAnsi="Times New Roman" w:cs="Times New Roman"/>
          <w:sz w:val="24"/>
          <w:szCs w:val="24"/>
        </w:rPr>
        <w:t>в данном направлении</w:t>
      </w:r>
      <w:r w:rsidRPr="00497B79">
        <w:rPr>
          <w:rFonts w:ascii="Times New Roman" w:hAnsi="Times New Roman" w:cs="Times New Roman"/>
          <w:sz w:val="24"/>
          <w:szCs w:val="24"/>
        </w:rPr>
        <w:t xml:space="preserve">. В текущем году </w:t>
      </w:r>
      <w:r w:rsidR="003958F1">
        <w:rPr>
          <w:rFonts w:ascii="Times New Roman" w:hAnsi="Times New Roman" w:cs="Times New Roman"/>
          <w:sz w:val="24"/>
          <w:szCs w:val="24"/>
        </w:rPr>
        <w:t xml:space="preserve">организована </w:t>
      </w:r>
      <w:r w:rsidRPr="00497B79">
        <w:rPr>
          <w:rFonts w:ascii="Times New Roman" w:hAnsi="Times New Roman" w:cs="Times New Roman"/>
          <w:sz w:val="24"/>
          <w:szCs w:val="24"/>
        </w:rPr>
        <w:t xml:space="preserve">промышленная площадка «Зеленодольск», расположенная на территории </w:t>
      </w:r>
      <w:proofErr w:type="spellStart"/>
      <w:r w:rsidR="00F8052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8052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F80527">
        <w:rPr>
          <w:rFonts w:ascii="Times New Roman" w:hAnsi="Times New Roman" w:cs="Times New Roman"/>
          <w:sz w:val="24"/>
          <w:szCs w:val="24"/>
        </w:rPr>
        <w:t>еленодольска</w:t>
      </w:r>
      <w:proofErr w:type="spellEnd"/>
      <w:r w:rsidRPr="00497B79">
        <w:rPr>
          <w:rFonts w:ascii="Times New Roman" w:hAnsi="Times New Roman" w:cs="Times New Roman"/>
          <w:sz w:val="24"/>
          <w:szCs w:val="24"/>
        </w:rPr>
        <w:t xml:space="preserve"> с перспективной площадью застройки 186 га. Данный прое</w:t>
      </w:r>
      <w:proofErr w:type="gramStart"/>
      <w:r w:rsidRPr="00497B79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497B79">
        <w:rPr>
          <w:rFonts w:ascii="Times New Roman" w:hAnsi="Times New Roman" w:cs="Times New Roman"/>
          <w:sz w:val="24"/>
          <w:szCs w:val="24"/>
        </w:rPr>
        <w:t>ючен в заявку по софинансированию затрат на создание инженерной инфраструктуры по линии НО «Фонд развития моногородов». Средства выделены, начаты строительные работы.</w:t>
      </w:r>
    </w:p>
    <w:p w:rsidR="005E2B31" w:rsidRPr="00497B79" w:rsidRDefault="005E2B31" w:rsidP="008D13EE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B79">
        <w:rPr>
          <w:rFonts w:ascii="Times New Roman" w:hAnsi="Times New Roman" w:cs="Times New Roman"/>
          <w:sz w:val="24"/>
          <w:szCs w:val="24"/>
        </w:rPr>
        <w:t>Планируемый объем привлекаемых инвестиций промплощадки к 2020 году составит 9457,3 млн. рублей, количество создаваемых рабочих мест – 2206.</w:t>
      </w:r>
    </w:p>
    <w:p w:rsidR="005E2B31" w:rsidRPr="00497B79" w:rsidRDefault="005E2B31" w:rsidP="008D13EE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B79">
        <w:rPr>
          <w:rFonts w:ascii="Times New Roman" w:hAnsi="Times New Roman" w:cs="Times New Roman"/>
          <w:kern w:val="1"/>
          <w:sz w:val="24"/>
          <w:szCs w:val="24"/>
          <w:lang w:bidi="ru-RU"/>
        </w:rPr>
        <w:lastRenderedPageBreak/>
        <w:t xml:space="preserve">В настоящее время заключены договора субаренды земельных участков </w:t>
      </w:r>
      <w:r w:rsidRPr="00497B79">
        <w:rPr>
          <w:rFonts w:ascii="Times New Roman" w:hAnsi="Times New Roman" w:cs="Times New Roman"/>
          <w:sz w:val="24"/>
          <w:szCs w:val="24"/>
        </w:rPr>
        <w:t>между УК ООО «Новая Тура – Агро» и резидентами, планирующими реализовывать инвес</w:t>
      </w:r>
      <w:r>
        <w:rPr>
          <w:rFonts w:ascii="Times New Roman" w:hAnsi="Times New Roman" w:cs="Times New Roman"/>
          <w:sz w:val="24"/>
          <w:szCs w:val="24"/>
        </w:rPr>
        <w:t>тиционные проект</w:t>
      </w:r>
      <w:r w:rsidR="0026313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промышленной площадки</w:t>
      </w:r>
      <w:r w:rsidRPr="00497B79">
        <w:rPr>
          <w:rFonts w:ascii="Times New Roman" w:hAnsi="Times New Roman" w:cs="Times New Roman"/>
          <w:sz w:val="24"/>
          <w:szCs w:val="24"/>
        </w:rPr>
        <w:t xml:space="preserve"> «Зеленодольск». </w:t>
      </w:r>
    </w:p>
    <w:p w:rsidR="005E2B31" w:rsidRPr="00980C89" w:rsidRDefault="005E2B31" w:rsidP="008D13EE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9">
        <w:rPr>
          <w:rFonts w:ascii="Times New Roman" w:hAnsi="Times New Roman" w:cs="Times New Roman"/>
          <w:sz w:val="24"/>
          <w:szCs w:val="24"/>
        </w:rPr>
        <w:t>Ключевыми проблемами, отражающими предпринимательский и инвестиционный климат, согласно исследованиям, проводимым «Опора России», «Деловая Россия» Агентством стратегических инициатив, а также Комитетом Республики Татарстан по социально-экономическому мониторингу в виде опросов и анкетирования предпринимательского сообщества являются:</w:t>
      </w:r>
    </w:p>
    <w:p w:rsidR="005E2B31" w:rsidRPr="00980C89" w:rsidRDefault="005E2B31" w:rsidP="008D13EE">
      <w:pPr>
        <w:pStyle w:val="a9"/>
        <w:numPr>
          <w:ilvl w:val="0"/>
          <w:numId w:val="19"/>
        </w:numPr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9">
        <w:rPr>
          <w:rFonts w:ascii="Times New Roman" w:hAnsi="Times New Roman" w:cs="Times New Roman"/>
          <w:sz w:val="24"/>
          <w:szCs w:val="24"/>
        </w:rPr>
        <w:t>Высокий уровень налогообложения;</w:t>
      </w:r>
    </w:p>
    <w:p w:rsidR="005E2B31" w:rsidRPr="00980C89" w:rsidRDefault="005E2B31" w:rsidP="008D13EE">
      <w:pPr>
        <w:pStyle w:val="a9"/>
        <w:numPr>
          <w:ilvl w:val="0"/>
          <w:numId w:val="19"/>
        </w:numPr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9">
        <w:rPr>
          <w:rFonts w:ascii="Times New Roman" w:hAnsi="Times New Roman" w:cs="Times New Roman"/>
          <w:sz w:val="24"/>
          <w:szCs w:val="24"/>
        </w:rPr>
        <w:t>Недостаток финансовых средств;</w:t>
      </w:r>
    </w:p>
    <w:p w:rsidR="005E2B31" w:rsidRPr="00980C89" w:rsidRDefault="005E2B31" w:rsidP="008D13EE">
      <w:pPr>
        <w:pStyle w:val="a9"/>
        <w:numPr>
          <w:ilvl w:val="0"/>
          <w:numId w:val="19"/>
        </w:numPr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9">
        <w:rPr>
          <w:rFonts w:ascii="Times New Roman" w:hAnsi="Times New Roman" w:cs="Times New Roman"/>
          <w:sz w:val="24"/>
          <w:szCs w:val="24"/>
        </w:rPr>
        <w:t>Отсутствие поддержки со стороны государства;</w:t>
      </w:r>
    </w:p>
    <w:p w:rsidR="005E2B31" w:rsidRPr="00980C89" w:rsidRDefault="005E2B31" w:rsidP="008D13EE">
      <w:pPr>
        <w:pStyle w:val="a9"/>
        <w:numPr>
          <w:ilvl w:val="0"/>
          <w:numId w:val="19"/>
        </w:numPr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9">
        <w:rPr>
          <w:rFonts w:ascii="Times New Roman" w:hAnsi="Times New Roman" w:cs="Times New Roman"/>
          <w:sz w:val="24"/>
          <w:szCs w:val="24"/>
        </w:rPr>
        <w:t>Трудности со сбытом продукции;</w:t>
      </w:r>
    </w:p>
    <w:p w:rsidR="005E2B31" w:rsidRPr="00980C89" w:rsidRDefault="005E2B31" w:rsidP="008D13EE">
      <w:pPr>
        <w:pStyle w:val="a9"/>
        <w:numPr>
          <w:ilvl w:val="0"/>
          <w:numId w:val="19"/>
        </w:numPr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9">
        <w:rPr>
          <w:rFonts w:ascii="Times New Roman" w:hAnsi="Times New Roman" w:cs="Times New Roman"/>
          <w:sz w:val="24"/>
          <w:szCs w:val="24"/>
        </w:rPr>
        <w:t>Отсутствие доступной инфраструктуры;</w:t>
      </w:r>
    </w:p>
    <w:p w:rsidR="005E2B31" w:rsidRPr="00980C89" w:rsidRDefault="005E2B31" w:rsidP="008D13EE">
      <w:pPr>
        <w:pStyle w:val="a9"/>
        <w:numPr>
          <w:ilvl w:val="0"/>
          <w:numId w:val="19"/>
        </w:numPr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9">
        <w:rPr>
          <w:rFonts w:ascii="Times New Roman" w:hAnsi="Times New Roman" w:cs="Times New Roman"/>
          <w:sz w:val="24"/>
          <w:szCs w:val="24"/>
        </w:rPr>
        <w:t>Административные барьеры</w:t>
      </w:r>
    </w:p>
    <w:p w:rsidR="005E2B31" w:rsidRPr="00980C89" w:rsidRDefault="005E2B31" w:rsidP="008D13EE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C89">
        <w:rPr>
          <w:rFonts w:ascii="Times New Roman" w:hAnsi="Times New Roman" w:cs="Times New Roman"/>
          <w:sz w:val="24"/>
          <w:szCs w:val="24"/>
        </w:rPr>
        <w:t xml:space="preserve">Проблемы, определяющие предпринимательский и инвестиционный климат на территории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621177">
        <w:rPr>
          <w:rFonts w:ascii="Times New Roman" w:hAnsi="Times New Roman" w:cs="Times New Roman"/>
          <w:sz w:val="24"/>
          <w:szCs w:val="24"/>
        </w:rPr>
        <w:t xml:space="preserve"> </w:t>
      </w:r>
      <w:r w:rsidRPr="00980C89">
        <w:rPr>
          <w:rFonts w:ascii="Times New Roman" w:hAnsi="Times New Roman" w:cs="Times New Roman"/>
          <w:sz w:val="24"/>
          <w:szCs w:val="24"/>
        </w:rPr>
        <w:t>Зеленодольск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0C89">
        <w:rPr>
          <w:rFonts w:ascii="Times New Roman" w:hAnsi="Times New Roman" w:cs="Times New Roman"/>
          <w:sz w:val="24"/>
          <w:szCs w:val="24"/>
        </w:rPr>
        <w:t xml:space="preserve"> имеют высокий уровень взаимозависимости, поэтому их решение требует использования программно-целевого метода, который позволит переориентировать политику органов исполнительной власти на создание условий для развития благоприятного предпринимательского и инвестиционного климата, при целенаправленном и эффективном использовании бюджетных средств.</w:t>
      </w:r>
    </w:p>
    <w:p w:rsidR="003958F1" w:rsidRDefault="003958F1" w:rsidP="008D13EE">
      <w:pPr>
        <w:pStyle w:val="af0"/>
        <w:shd w:val="clear" w:color="auto" w:fill="auto"/>
        <w:spacing w:line="240" w:lineRule="auto"/>
        <w:contextualSpacing/>
        <w:rPr>
          <w:color w:val="000000"/>
          <w:lang w:eastAsia="ru-RU" w:bidi="ru-RU"/>
        </w:rPr>
      </w:pPr>
    </w:p>
    <w:p w:rsidR="003958F1" w:rsidRDefault="003958F1" w:rsidP="008D13EE">
      <w:pPr>
        <w:pStyle w:val="af0"/>
        <w:shd w:val="clear" w:color="auto" w:fill="auto"/>
        <w:spacing w:line="240" w:lineRule="auto"/>
        <w:contextualSpacing/>
        <w:jc w:val="center"/>
      </w:pPr>
      <w:r>
        <w:rPr>
          <w:color w:val="000000"/>
          <w:lang w:eastAsia="ru-RU" w:bidi="ru-RU"/>
        </w:rPr>
        <w:t>РАЗДЕЛ II. ОСНОВНЫЕ ЦЕЛИ И ЗАДАЧИ ПРОГРАММЫ</w:t>
      </w:r>
    </w:p>
    <w:p w:rsidR="005E2B31" w:rsidRPr="00980C89" w:rsidRDefault="005E2B31" w:rsidP="008D13EE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8F1" w:rsidRDefault="003958F1" w:rsidP="008D13EE">
      <w:pPr>
        <w:pStyle w:val="20"/>
        <w:shd w:val="clear" w:color="auto" w:fill="auto"/>
        <w:spacing w:after="267" w:line="240" w:lineRule="auto"/>
        <w:ind w:firstLine="740"/>
        <w:contextualSpacing/>
      </w:pPr>
      <w:r>
        <w:rPr>
          <w:color w:val="000000"/>
          <w:sz w:val="24"/>
          <w:szCs w:val="24"/>
          <w:lang w:eastAsia="ru-RU" w:bidi="ru-RU"/>
        </w:rPr>
        <w:t>Целью реализации Программы является создание условий для устойчивого развития малого и среднего предпринимательства в городе Зеленодольске.</w:t>
      </w:r>
    </w:p>
    <w:p w:rsidR="003958F1" w:rsidRDefault="003958F1" w:rsidP="008D13EE">
      <w:pPr>
        <w:pStyle w:val="20"/>
        <w:shd w:val="clear" w:color="auto" w:fill="auto"/>
        <w:spacing w:after="266" w:line="240" w:lineRule="auto"/>
        <w:ind w:firstLine="740"/>
        <w:contextualSpacing/>
      </w:pPr>
      <w:r>
        <w:rPr>
          <w:color w:val="000000"/>
          <w:sz w:val="24"/>
          <w:szCs w:val="24"/>
          <w:lang w:eastAsia="ru-RU" w:bidi="ru-RU"/>
        </w:rPr>
        <w:t>Достижение поставленной цели заложено путем решения следующих задач:</w:t>
      </w:r>
    </w:p>
    <w:p w:rsidR="003958F1" w:rsidRDefault="003958F1" w:rsidP="008D13EE">
      <w:pPr>
        <w:pStyle w:val="20"/>
        <w:numPr>
          <w:ilvl w:val="0"/>
          <w:numId w:val="20"/>
        </w:numPr>
        <w:shd w:val="clear" w:color="auto" w:fill="auto"/>
        <w:tabs>
          <w:tab w:val="left" w:pos="1022"/>
        </w:tabs>
        <w:spacing w:line="240" w:lineRule="auto"/>
        <w:ind w:firstLine="740"/>
        <w:contextualSpacing/>
      </w:pPr>
      <w:r>
        <w:rPr>
          <w:color w:val="000000"/>
          <w:sz w:val="24"/>
          <w:szCs w:val="24"/>
          <w:lang w:eastAsia="ru-RU" w:bidi="ru-RU"/>
        </w:rPr>
        <w:t>Развитие инфраструктуры поддержки малого и среднего предпринимательства;</w:t>
      </w:r>
    </w:p>
    <w:p w:rsidR="003958F1" w:rsidRDefault="003958F1" w:rsidP="008D13EE">
      <w:pPr>
        <w:pStyle w:val="20"/>
        <w:numPr>
          <w:ilvl w:val="0"/>
          <w:numId w:val="20"/>
        </w:numPr>
        <w:shd w:val="clear" w:color="auto" w:fill="auto"/>
        <w:tabs>
          <w:tab w:val="left" w:pos="1138"/>
        </w:tabs>
        <w:spacing w:line="240" w:lineRule="auto"/>
        <w:ind w:firstLine="740"/>
        <w:contextualSpacing/>
      </w:pPr>
      <w:r>
        <w:rPr>
          <w:color w:val="000000"/>
          <w:sz w:val="24"/>
          <w:szCs w:val="24"/>
          <w:lang w:eastAsia="ru-RU" w:bidi="ru-RU"/>
        </w:rPr>
        <w:t xml:space="preserve">Создание объектов инженерной инфраструктуры (в </w:t>
      </w:r>
      <w:proofErr w:type="spellStart"/>
      <w:r>
        <w:rPr>
          <w:color w:val="000000"/>
          <w:sz w:val="24"/>
          <w:szCs w:val="24"/>
          <w:lang w:eastAsia="ru-RU" w:bidi="ru-RU"/>
        </w:rPr>
        <w:t>т.ч</w:t>
      </w:r>
      <w:proofErr w:type="spellEnd"/>
      <w:r>
        <w:rPr>
          <w:color w:val="000000"/>
          <w:sz w:val="24"/>
          <w:szCs w:val="24"/>
          <w:lang w:eastAsia="ru-RU" w:bidi="ru-RU"/>
        </w:rPr>
        <w:t>. инженерных коммуникаций и промышленных площадок) и улучшение системы доступа малого и среднего бизнеса к необходимым ресурсам для реализации инвестиционных проектов;</w:t>
      </w:r>
    </w:p>
    <w:p w:rsidR="003958F1" w:rsidRDefault="003958F1" w:rsidP="008D13EE">
      <w:pPr>
        <w:pStyle w:val="20"/>
        <w:numPr>
          <w:ilvl w:val="0"/>
          <w:numId w:val="20"/>
        </w:numPr>
        <w:shd w:val="clear" w:color="auto" w:fill="auto"/>
        <w:tabs>
          <w:tab w:val="left" w:pos="1138"/>
        </w:tabs>
        <w:spacing w:line="240" w:lineRule="auto"/>
        <w:ind w:firstLine="740"/>
        <w:contextualSpacing/>
      </w:pPr>
      <w:r>
        <w:rPr>
          <w:color w:val="000000"/>
          <w:sz w:val="24"/>
          <w:szCs w:val="24"/>
          <w:lang w:eastAsia="ru-RU" w:bidi="ru-RU"/>
        </w:rPr>
        <w:t>Реализация мер финансовой поддержки субъектов малого и среднего предпринимательства в рамках государственных и федеральных программ;</w:t>
      </w:r>
    </w:p>
    <w:p w:rsidR="003958F1" w:rsidRDefault="003958F1" w:rsidP="008D13EE">
      <w:pPr>
        <w:pStyle w:val="20"/>
        <w:numPr>
          <w:ilvl w:val="0"/>
          <w:numId w:val="20"/>
        </w:numPr>
        <w:shd w:val="clear" w:color="auto" w:fill="auto"/>
        <w:tabs>
          <w:tab w:val="left" w:pos="1007"/>
        </w:tabs>
        <w:spacing w:line="240" w:lineRule="auto"/>
        <w:ind w:firstLine="740"/>
        <w:contextualSpacing/>
      </w:pPr>
      <w:r>
        <w:rPr>
          <w:color w:val="000000"/>
          <w:sz w:val="24"/>
          <w:szCs w:val="24"/>
          <w:lang w:eastAsia="ru-RU" w:bidi="ru-RU"/>
        </w:rPr>
        <w:t>Упрощение административных процедур для субъектов малого и среднего бизнеса;</w:t>
      </w:r>
    </w:p>
    <w:p w:rsidR="003958F1" w:rsidRDefault="003958F1" w:rsidP="008D13EE">
      <w:pPr>
        <w:pStyle w:val="20"/>
        <w:numPr>
          <w:ilvl w:val="0"/>
          <w:numId w:val="20"/>
        </w:numPr>
        <w:shd w:val="clear" w:color="auto" w:fill="auto"/>
        <w:tabs>
          <w:tab w:val="left" w:pos="1046"/>
        </w:tabs>
        <w:spacing w:line="240" w:lineRule="auto"/>
        <w:ind w:firstLine="740"/>
        <w:contextualSpacing/>
      </w:pPr>
      <w:r>
        <w:rPr>
          <w:color w:val="000000"/>
          <w:sz w:val="24"/>
          <w:szCs w:val="24"/>
          <w:lang w:eastAsia="ru-RU" w:bidi="ru-RU"/>
        </w:rPr>
        <w:t>Снижение налоговой нагрузки;</w:t>
      </w:r>
    </w:p>
    <w:p w:rsidR="003958F1" w:rsidRDefault="003958F1" w:rsidP="008D13EE">
      <w:pPr>
        <w:pStyle w:val="20"/>
        <w:shd w:val="clear" w:color="auto" w:fill="auto"/>
        <w:tabs>
          <w:tab w:val="left" w:pos="1016"/>
        </w:tabs>
        <w:spacing w:after="240" w:line="240" w:lineRule="auto"/>
        <w:ind w:firstLine="709"/>
        <w:contextualSpacing/>
        <w:rPr>
          <w:color w:val="000000"/>
          <w:sz w:val="24"/>
          <w:szCs w:val="24"/>
          <w:lang w:eastAsia="ru-RU" w:bidi="ru-RU"/>
        </w:rPr>
      </w:pPr>
      <w:r w:rsidRPr="003958F1">
        <w:rPr>
          <w:color w:val="000000"/>
          <w:sz w:val="24"/>
          <w:szCs w:val="24"/>
          <w:lang w:eastAsia="ru-RU" w:bidi="ru-RU"/>
        </w:rPr>
        <w:t xml:space="preserve">Для достижения поставленной цели и решения задач необходимо реализовать мероприятия Программы в </w:t>
      </w:r>
      <w:r>
        <w:rPr>
          <w:color w:val="000000"/>
          <w:sz w:val="24"/>
          <w:szCs w:val="24"/>
          <w:lang w:eastAsia="ru-RU" w:bidi="ru-RU"/>
        </w:rPr>
        <w:t>2</w:t>
      </w:r>
      <w:r w:rsidRPr="003958F1">
        <w:rPr>
          <w:color w:val="000000"/>
          <w:sz w:val="24"/>
          <w:szCs w:val="24"/>
          <w:lang w:eastAsia="ru-RU" w:bidi="ru-RU"/>
        </w:rPr>
        <w:t>-летний период. Срок реализации Программы: 201</w:t>
      </w:r>
      <w:r>
        <w:rPr>
          <w:color w:val="000000"/>
          <w:sz w:val="24"/>
          <w:szCs w:val="24"/>
          <w:lang w:eastAsia="ru-RU" w:bidi="ru-RU"/>
        </w:rPr>
        <w:t>6</w:t>
      </w:r>
      <w:r w:rsidRPr="003958F1">
        <w:rPr>
          <w:color w:val="000000"/>
          <w:sz w:val="24"/>
          <w:szCs w:val="24"/>
          <w:lang w:eastAsia="ru-RU" w:bidi="ru-RU"/>
        </w:rPr>
        <w:t>-2018 годы.</w:t>
      </w:r>
    </w:p>
    <w:p w:rsidR="008D13EE" w:rsidRDefault="008D13EE" w:rsidP="008D13EE">
      <w:pPr>
        <w:pStyle w:val="af0"/>
        <w:shd w:val="clear" w:color="auto" w:fill="auto"/>
        <w:spacing w:line="240" w:lineRule="auto"/>
        <w:contextualSpacing/>
        <w:jc w:val="center"/>
      </w:pPr>
    </w:p>
    <w:p w:rsidR="008D13EE" w:rsidRDefault="008D13EE" w:rsidP="008D13EE">
      <w:pPr>
        <w:pStyle w:val="af0"/>
        <w:shd w:val="clear" w:color="auto" w:fill="auto"/>
        <w:spacing w:line="240" w:lineRule="auto"/>
        <w:contextualSpacing/>
        <w:jc w:val="center"/>
      </w:pPr>
    </w:p>
    <w:p w:rsidR="008D13EE" w:rsidRDefault="008D13EE" w:rsidP="008D13EE">
      <w:pPr>
        <w:pStyle w:val="af0"/>
        <w:shd w:val="clear" w:color="auto" w:fill="auto"/>
        <w:spacing w:line="240" w:lineRule="auto"/>
        <w:contextualSpacing/>
        <w:jc w:val="center"/>
      </w:pPr>
    </w:p>
    <w:p w:rsidR="008D13EE" w:rsidRDefault="008D13EE" w:rsidP="008D13EE">
      <w:pPr>
        <w:pStyle w:val="af0"/>
        <w:shd w:val="clear" w:color="auto" w:fill="auto"/>
        <w:spacing w:line="240" w:lineRule="auto"/>
        <w:contextualSpacing/>
        <w:jc w:val="center"/>
      </w:pPr>
    </w:p>
    <w:p w:rsidR="008D13EE" w:rsidRDefault="008D13EE" w:rsidP="008D13EE">
      <w:pPr>
        <w:pStyle w:val="af0"/>
        <w:shd w:val="clear" w:color="auto" w:fill="auto"/>
        <w:spacing w:line="240" w:lineRule="auto"/>
        <w:contextualSpacing/>
        <w:jc w:val="center"/>
      </w:pPr>
    </w:p>
    <w:p w:rsidR="008D13EE" w:rsidRDefault="008D13EE" w:rsidP="008D13EE">
      <w:pPr>
        <w:pStyle w:val="af0"/>
        <w:shd w:val="clear" w:color="auto" w:fill="auto"/>
        <w:spacing w:line="240" w:lineRule="auto"/>
        <w:contextualSpacing/>
        <w:jc w:val="center"/>
      </w:pPr>
    </w:p>
    <w:p w:rsidR="008D13EE" w:rsidRDefault="008D13EE" w:rsidP="008D13EE">
      <w:pPr>
        <w:pStyle w:val="af0"/>
        <w:shd w:val="clear" w:color="auto" w:fill="auto"/>
        <w:spacing w:line="240" w:lineRule="auto"/>
        <w:contextualSpacing/>
        <w:jc w:val="center"/>
      </w:pPr>
    </w:p>
    <w:p w:rsidR="008D13EE" w:rsidRDefault="008D13EE" w:rsidP="008D13EE">
      <w:pPr>
        <w:pStyle w:val="af0"/>
        <w:shd w:val="clear" w:color="auto" w:fill="auto"/>
        <w:spacing w:line="240" w:lineRule="auto"/>
        <w:contextualSpacing/>
        <w:jc w:val="center"/>
      </w:pPr>
    </w:p>
    <w:p w:rsidR="00FE0ADC" w:rsidRDefault="00FE0ADC" w:rsidP="008D13EE">
      <w:pPr>
        <w:pStyle w:val="af0"/>
        <w:shd w:val="clear" w:color="auto" w:fill="auto"/>
        <w:spacing w:line="240" w:lineRule="auto"/>
        <w:contextualSpacing/>
        <w:jc w:val="center"/>
      </w:pPr>
    </w:p>
    <w:p w:rsidR="00FE0ADC" w:rsidRDefault="00FE0ADC" w:rsidP="008D13EE">
      <w:pPr>
        <w:pStyle w:val="af0"/>
        <w:shd w:val="clear" w:color="auto" w:fill="auto"/>
        <w:spacing w:line="240" w:lineRule="auto"/>
        <w:contextualSpacing/>
        <w:jc w:val="center"/>
      </w:pPr>
    </w:p>
    <w:p w:rsidR="00FE0ADC" w:rsidRDefault="00FE0ADC" w:rsidP="008D13EE">
      <w:pPr>
        <w:pStyle w:val="af0"/>
        <w:shd w:val="clear" w:color="auto" w:fill="auto"/>
        <w:spacing w:line="240" w:lineRule="auto"/>
        <w:contextualSpacing/>
        <w:jc w:val="center"/>
      </w:pPr>
    </w:p>
    <w:p w:rsidR="00FE0ADC" w:rsidRDefault="00FE0ADC" w:rsidP="008D13EE">
      <w:pPr>
        <w:pStyle w:val="af0"/>
        <w:shd w:val="clear" w:color="auto" w:fill="auto"/>
        <w:spacing w:line="240" w:lineRule="auto"/>
        <w:contextualSpacing/>
        <w:jc w:val="center"/>
      </w:pPr>
    </w:p>
    <w:p w:rsidR="00A31DD7" w:rsidRDefault="00A31DD7" w:rsidP="008D13EE">
      <w:pPr>
        <w:pStyle w:val="af0"/>
        <w:shd w:val="clear" w:color="auto" w:fill="auto"/>
        <w:spacing w:line="240" w:lineRule="auto"/>
        <w:contextualSpacing/>
        <w:jc w:val="center"/>
      </w:pPr>
    </w:p>
    <w:p w:rsidR="00A31DD7" w:rsidRDefault="00A31DD7" w:rsidP="008D13EE">
      <w:pPr>
        <w:pStyle w:val="af0"/>
        <w:shd w:val="clear" w:color="auto" w:fill="auto"/>
        <w:spacing w:line="240" w:lineRule="auto"/>
        <w:contextualSpacing/>
        <w:jc w:val="center"/>
      </w:pPr>
    </w:p>
    <w:p w:rsidR="00A31DD7" w:rsidRDefault="00A31DD7" w:rsidP="008D13EE">
      <w:pPr>
        <w:pStyle w:val="af0"/>
        <w:shd w:val="clear" w:color="auto" w:fill="auto"/>
        <w:spacing w:line="240" w:lineRule="auto"/>
        <w:contextualSpacing/>
        <w:jc w:val="center"/>
      </w:pPr>
    </w:p>
    <w:p w:rsidR="00A31DD7" w:rsidRDefault="00A31DD7" w:rsidP="008D13EE">
      <w:pPr>
        <w:pStyle w:val="af0"/>
        <w:shd w:val="clear" w:color="auto" w:fill="auto"/>
        <w:spacing w:line="240" w:lineRule="auto"/>
        <w:contextualSpacing/>
        <w:jc w:val="center"/>
      </w:pPr>
    </w:p>
    <w:p w:rsidR="008D13EE" w:rsidRDefault="008D13EE" w:rsidP="008D13EE">
      <w:pPr>
        <w:pStyle w:val="af0"/>
        <w:shd w:val="clear" w:color="auto" w:fill="auto"/>
        <w:spacing w:line="240" w:lineRule="auto"/>
        <w:contextualSpacing/>
        <w:jc w:val="center"/>
      </w:pPr>
    </w:p>
    <w:p w:rsidR="008D13EE" w:rsidRDefault="008D13EE" w:rsidP="008D13EE">
      <w:pPr>
        <w:pStyle w:val="af0"/>
        <w:shd w:val="clear" w:color="auto" w:fill="auto"/>
        <w:spacing w:line="240" w:lineRule="auto"/>
        <w:contextualSpacing/>
        <w:jc w:val="center"/>
      </w:pPr>
    </w:p>
    <w:p w:rsidR="008D13EE" w:rsidRDefault="008D13EE" w:rsidP="008D13EE">
      <w:pPr>
        <w:pStyle w:val="af0"/>
        <w:shd w:val="clear" w:color="auto" w:fill="auto"/>
        <w:spacing w:line="240" w:lineRule="auto"/>
        <w:contextualSpacing/>
        <w:jc w:val="center"/>
      </w:pPr>
      <w:r>
        <w:lastRenderedPageBreak/>
        <w:t>РАЗДЕЛ III. ЦЕЛЕВЫЕ ИНДИКАТОРЫ И ПОКАЗАТЕЛИ</w:t>
      </w:r>
    </w:p>
    <w:p w:rsidR="008D13EE" w:rsidRDefault="008D13EE" w:rsidP="008D13EE">
      <w:pPr>
        <w:pStyle w:val="af0"/>
        <w:shd w:val="clear" w:color="auto" w:fill="auto"/>
        <w:spacing w:line="240" w:lineRule="auto"/>
        <w:contextualSpacing/>
      </w:pP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1"/>
        <w:gridCol w:w="1134"/>
        <w:gridCol w:w="992"/>
        <w:gridCol w:w="851"/>
        <w:gridCol w:w="992"/>
        <w:gridCol w:w="850"/>
      </w:tblGrid>
      <w:tr w:rsidR="008D13EE" w:rsidTr="008D13EE">
        <w:trPr>
          <w:trHeight w:hRule="exact" w:val="4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3EE" w:rsidRDefault="008D13EE" w:rsidP="008D13EE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center"/>
            </w:pPr>
            <w:r>
              <w:rPr>
                <w:rFonts w:eastAsia="Calibri"/>
              </w:rPr>
              <w:t>Индикаторы/годы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3EE" w:rsidRDefault="008D13EE" w:rsidP="008D13EE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center"/>
            </w:pPr>
            <w:r>
              <w:rPr>
                <w:rFonts w:eastAsia="Calibri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3EE" w:rsidRDefault="008D13EE" w:rsidP="008D13EE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center"/>
            </w:pPr>
            <w:r>
              <w:rPr>
                <w:rFonts w:eastAsia="Calibri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3EE" w:rsidRDefault="008D13EE" w:rsidP="008D13EE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center"/>
            </w:pPr>
            <w:r>
              <w:rPr>
                <w:rFonts w:eastAsia="Calibri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3EE" w:rsidRDefault="008D13EE" w:rsidP="008D13EE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center"/>
            </w:pPr>
            <w:r>
              <w:rPr>
                <w:rFonts w:eastAsia="Calibri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3EE" w:rsidRDefault="008D13EE" w:rsidP="008D13EE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center"/>
            </w:pPr>
            <w:r>
              <w:rPr>
                <w:rFonts w:eastAsia="Calibri"/>
              </w:rPr>
              <w:t>2018</w:t>
            </w:r>
          </w:p>
        </w:tc>
      </w:tr>
      <w:tr w:rsidR="00263133" w:rsidTr="008D13EE">
        <w:trPr>
          <w:trHeight w:hRule="exact" w:val="57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133" w:rsidRDefault="00263133" w:rsidP="008D13EE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left"/>
            </w:pPr>
            <w:r>
              <w:rPr>
                <w:rFonts w:eastAsia="Calibri"/>
              </w:rPr>
              <w:t>1. Доля малого и среднего бизнеса в валовом территориальном продукте,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133" w:rsidRDefault="00263133" w:rsidP="00867CE9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center"/>
            </w:pPr>
            <w:r>
              <w:rPr>
                <w:rFonts w:eastAsia="Calibri"/>
              </w:rPr>
              <w:t>26,90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133" w:rsidRDefault="00263133" w:rsidP="00867CE9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center"/>
            </w:pPr>
            <w:r>
              <w:t>26,20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133" w:rsidRDefault="00263133" w:rsidP="00867CE9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center"/>
            </w:pPr>
            <w:r>
              <w:t>26,20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133" w:rsidRDefault="00263133" w:rsidP="00867CE9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center"/>
            </w:pPr>
            <w:r>
              <w:rPr>
                <w:rFonts w:eastAsia="Calibri"/>
              </w:rPr>
              <w:t>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133" w:rsidRDefault="00263133" w:rsidP="00867CE9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center"/>
            </w:pPr>
            <w:r>
              <w:t>27,50</w:t>
            </w:r>
          </w:p>
        </w:tc>
      </w:tr>
      <w:tr w:rsidR="00263133" w:rsidTr="008D13EE">
        <w:trPr>
          <w:trHeight w:hRule="exact" w:val="8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133" w:rsidRDefault="00263133" w:rsidP="008D13EE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left"/>
            </w:pPr>
            <w:r>
              <w:rPr>
                <w:rFonts w:eastAsia="Calibri"/>
              </w:rPr>
              <w:t xml:space="preserve">2. </w:t>
            </w:r>
            <w:proofErr w:type="gramStart"/>
            <w:r>
              <w:rPr>
                <w:rFonts w:eastAsia="Calibri"/>
              </w:rPr>
              <w:t>Количество малых (включая</w:t>
            </w:r>
            <w:proofErr w:type="gramEnd"/>
          </w:p>
          <w:p w:rsidR="00263133" w:rsidRDefault="00263133" w:rsidP="008D13EE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left"/>
            </w:pPr>
            <w:r>
              <w:rPr>
                <w:rFonts w:eastAsia="Calibri"/>
              </w:rPr>
              <w:t>микропредприятия и индивидуальных предпринимателей) и средних предприятий в расчете на 10 тыс. населения,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133" w:rsidRDefault="00263133" w:rsidP="00867CE9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center"/>
            </w:pPr>
            <w:r>
              <w:rPr>
                <w:rFonts w:eastAsia="Calibri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133" w:rsidRDefault="00263133" w:rsidP="00867CE9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center"/>
            </w:pPr>
            <w:r>
              <w:rPr>
                <w:rFonts w:eastAsia="Calibri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133" w:rsidRDefault="00263133" w:rsidP="00867CE9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center"/>
            </w:pPr>
            <w:r>
              <w:rPr>
                <w:rFonts w:eastAsia="Calibri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133" w:rsidRDefault="00263133" w:rsidP="00867CE9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center"/>
            </w:pPr>
            <w:r>
              <w:rPr>
                <w:rFonts w:eastAsia="Calibri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133" w:rsidRDefault="00263133" w:rsidP="00867CE9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center"/>
            </w:pPr>
            <w:r>
              <w:rPr>
                <w:rFonts w:eastAsia="Calibri"/>
              </w:rPr>
              <w:t>293</w:t>
            </w:r>
          </w:p>
        </w:tc>
      </w:tr>
      <w:tr w:rsidR="00263133" w:rsidTr="008D13EE">
        <w:trPr>
          <w:trHeight w:hRule="exact" w:val="98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133" w:rsidRDefault="00263133" w:rsidP="008D13EE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left"/>
            </w:pPr>
            <w:r>
              <w:rPr>
                <w:rFonts w:eastAsia="Calibri"/>
              </w:rPr>
              <w:t>3. Доля среднесписочной численности работников малых предприятий в общей численности работников списочного состава предприятий,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133" w:rsidRDefault="00263133" w:rsidP="00867CE9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center"/>
            </w:pPr>
            <w:r>
              <w:rPr>
                <w:rFonts w:eastAsia="Calibri"/>
              </w:rPr>
              <w:t>14,70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133" w:rsidRDefault="00263133" w:rsidP="00867CE9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center"/>
            </w:pPr>
            <w:r>
              <w:rPr>
                <w:rFonts w:eastAsia="Calibri"/>
              </w:rPr>
              <w:t>14,01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133" w:rsidRDefault="00263133" w:rsidP="00263133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center"/>
            </w:pPr>
            <w:r>
              <w:rPr>
                <w:rFonts w:eastAsia="Calibri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133" w:rsidRDefault="00263133" w:rsidP="00263133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center"/>
            </w:pPr>
            <w:r>
              <w:rPr>
                <w:rFonts w:eastAsia="Calibri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133" w:rsidRDefault="00263133" w:rsidP="00263133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center"/>
            </w:pPr>
            <w:r>
              <w:rPr>
                <w:rFonts w:eastAsia="Calibri"/>
              </w:rPr>
              <w:t>15,7</w:t>
            </w:r>
          </w:p>
        </w:tc>
      </w:tr>
      <w:tr w:rsidR="00263133" w:rsidTr="008D13EE">
        <w:trPr>
          <w:trHeight w:hRule="exact" w:val="57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133" w:rsidRDefault="00263133" w:rsidP="008D13EE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left"/>
            </w:pPr>
            <w:r>
              <w:rPr>
                <w:rFonts w:eastAsia="Calibri"/>
              </w:rPr>
              <w:t>4. Среднемесячная заработная плата одного работника на малых предприятиях (включая микропредприятия),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133" w:rsidRDefault="00263133" w:rsidP="00867CE9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left"/>
            </w:pPr>
            <w:r>
              <w:rPr>
                <w:rFonts w:eastAsia="Calibri"/>
              </w:rPr>
              <w:t>20070,20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133" w:rsidRDefault="00263133" w:rsidP="00867CE9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left"/>
            </w:pPr>
            <w:r>
              <w:rPr>
                <w:rFonts w:eastAsia="Calibri"/>
              </w:rPr>
              <w:t>20497,60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133" w:rsidRDefault="00263133" w:rsidP="00867CE9">
            <w:pPr>
              <w:pStyle w:val="20"/>
              <w:shd w:val="clear" w:color="auto" w:fill="auto"/>
              <w:spacing w:line="240" w:lineRule="auto"/>
              <w:ind w:hanging="10"/>
              <w:contextualSpacing/>
              <w:jc w:val="left"/>
            </w:pPr>
            <w:r>
              <w:t>19180,80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133" w:rsidRDefault="00263133" w:rsidP="00867CE9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left"/>
            </w:pPr>
            <w:r>
              <w:rPr>
                <w:rFonts w:eastAsia="Calibri"/>
              </w:rPr>
              <w:t>20139,84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133" w:rsidRDefault="00263133" w:rsidP="00867CE9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>
              <w:t>21146,83</w:t>
            </w:r>
          </w:p>
        </w:tc>
      </w:tr>
      <w:tr w:rsidR="00263133" w:rsidTr="008D13EE">
        <w:trPr>
          <w:trHeight w:hRule="exact" w:val="8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133" w:rsidRDefault="00263133" w:rsidP="008D13EE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left"/>
            </w:pPr>
            <w:r>
              <w:rPr>
                <w:rFonts w:eastAsia="Calibri"/>
              </w:rPr>
              <w:t>5. Создание</w:t>
            </w:r>
          </w:p>
          <w:p w:rsidR="00263133" w:rsidRDefault="00263133" w:rsidP="00FE0ADC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left"/>
            </w:pPr>
            <w:r>
              <w:rPr>
                <w:rFonts w:eastAsia="Calibri"/>
              </w:rPr>
              <w:t>промышленных парков на территории города Зеленодольска,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133" w:rsidRDefault="00263133" w:rsidP="00867CE9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center"/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133" w:rsidRDefault="00263133" w:rsidP="00867CE9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center"/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133" w:rsidRDefault="00263133" w:rsidP="00867CE9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center"/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133" w:rsidRDefault="00263133" w:rsidP="00867CE9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center"/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133" w:rsidRDefault="00263133" w:rsidP="00867CE9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center"/>
            </w:pPr>
            <w:r>
              <w:rPr>
                <w:rFonts w:eastAsia="Calibri"/>
              </w:rPr>
              <w:t>0</w:t>
            </w:r>
          </w:p>
        </w:tc>
      </w:tr>
      <w:tr w:rsidR="00263133" w:rsidTr="00516E32">
        <w:trPr>
          <w:trHeight w:hRule="exact" w:val="8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133" w:rsidRDefault="00263133" w:rsidP="008D13EE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left"/>
            </w:pPr>
            <w:r>
              <w:rPr>
                <w:rFonts w:eastAsia="Calibri"/>
              </w:rPr>
              <w:t>6. Объем инвестиций в основной капитал (за счёт всех источников финансирования) в расчете на одного жителя,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133" w:rsidRDefault="00263133" w:rsidP="00867CE9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center"/>
            </w:pPr>
            <w:r>
              <w:rPr>
                <w:rFonts w:eastAsia="Calibri"/>
              </w:rPr>
              <w:t>67028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133" w:rsidRDefault="00263133" w:rsidP="00867CE9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center"/>
            </w:pPr>
            <w:r>
              <w:rPr>
                <w:rFonts w:eastAsia="Calibri"/>
              </w:rPr>
              <w:t>77996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133" w:rsidRDefault="00263133" w:rsidP="00867CE9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center"/>
            </w:pPr>
            <w:r>
              <w:rPr>
                <w:rFonts w:eastAsia="Calibri"/>
              </w:rPr>
              <w:t>63482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133" w:rsidRDefault="00263133" w:rsidP="00867CE9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center"/>
            </w:pPr>
            <w:r>
              <w:rPr>
                <w:rFonts w:eastAsia="Calibri"/>
              </w:rPr>
              <w:t>60229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133" w:rsidRDefault="00263133" w:rsidP="00867CE9">
            <w:pPr>
              <w:pStyle w:val="20"/>
              <w:shd w:val="clear" w:color="auto" w:fill="auto"/>
              <w:spacing w:line="240" w:lineRule="auto"/>
              <w:ind w:firstLine="142"/>
              <w:contextualSpacing/>
              <w:jc w:val="left"/>
            </w:pPr>
            <w:r>
              <w:rPr>
                <w:rFonts w:eastAsia="Calibri"/>
              </w:rPr>
              <w:t>60047</w:t>
            </w:r>
          </w:p>
        </w:tc>
      </w:tr>
    </w:tbl>
    <w:p w:rsidR="003958F1" w:rsidRDefault="003958F1" w:rsidP="008D13EE">
      <w:pPr>
        <w:pStyle w:val="20"/>
        <w:shd w:val="clear" w:color="auto" w:fill="auto"/>
        <w:tabs>
          <w:tab w:val="left" w:pos="1016"/>
        </w:tabs>
        <w:spacing w:after="240" w:line="240" w:lineRule="auto"/>
        <w:ind w:firstLine="709"/>
        <w:contextualSpacing/>
      </w:pPr>
    </w:p>
    <w:p w:rsidR="008D13EE" w:rsidRPr="008D13EE" w:rsidRDefault="008D13EE" w:rsidP="008D13EE">
      <w:pPr>
        <w:pStyle w:val="20"/>
        <w:shd w:val="clear" w:color="auto" w:fill="auto"/>
        <w:spacing w:line="240" w:lineRule="auto"/>
        <w:ind w:firstLine="0"/>
        <w:contextualSpacing/>
        <w:jc w:val="center"/>
        <w:rPr>
          <w:b/>
        </w:rPr>
      </w:pPr>
      <w:r w:rsidRPr="008D13EE">
        <w:rPr>
          <w:b/>
        </w:rPr>
        <w:t xml:space="preserve">РАЗДЕЛ IV. ХАРАКТЕРИСТИКА </w:t>
      </w:r>
      <w:proofErr w:type="gramStart"/>
      <w:r w:rsidRPr="008D13EE">
        <w:rPr>
          <w:b/>
        </w:rPr>
        <w:t>ПРОГРАММНЫХ</w:t>
      </w:r>
      <w:proofErr w:type="gramEnd"/>
      <w:r w:rsidRPr="008D13EE">
        <w:rPr>
          <w:b/>
        </w:rPr>
        <w:t xml:space="preserve"> МЕРОПРИЯТИИ, МЕХАНИЗМ</w:t>
      </w:r>
      <w:r w:rsidRPr="008D13EE">
        <w:rPr>
          <w:b/>
        </w:rPr>
        <w:br/>
        <w:t>КОНТРОЛЯ И РЕАЛИЗАЦИИ ПРОГРАММЫ</w:t>
      </w:r>
    </w:p>
    <w:p w:rsidR="005E2B31" w:rsidRPr="00256EA3" w:rsidRDefault="005E2B31" w:rsidP="008D13E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13EE" w:rsidRPr="008D13EE" w:rsidRDefault="008D13EE" w:rsidP="008D13EE">
      <w:pPr>
        <w:pStyle w:val="20"/>
        <w:shd w:val="clear" w:color="auto" w:fill="auto"/>
        <w:spacing w:line="240" w:lineRule="auto"/>
        <w:ind w:firstLine="740"/>
        <w:contextualSpacing/>
      </w:pPr>
      <w:r w:rsidRPr="008D13EE">
        <w:t xml:space="preserve">Общий </w:t>
      </w:r>
      <w:proofErr w:type="gramStart"/>
      <w:r w:rsidRPr="008D13EE">
        <w:t>контроль за</w:t>
      </w:r>
      <w:proofErr w:type="gramEnd"/>
      <w:r w:rsidRPr="008D13EE">
        <w:t xml:space="preserve"> выполнением Программы осуществляет Исполнительный комитет Зеленодольского муниципального района.</w:t>
      </w:r>
    </w:p>
    <w:p w:rsidR="008D13EE" w:rsidRPr="008D13EE" w:rsidRDefault="008D13EE" w:rsidP="008D13EE">
      <w:pPr>
        <w:pStyle w:val="20"/>
        <w:shd w:val="clear" w:color="auto" w:fill="auto"/>
        <w:spacing w:line="240" w:lineRule="auto"/>
        <w:ind w:firstLine="740"/>
        <w:contextualSpacing/>
      </w:pPr>
      <w:r w:rsidRPr="008D13EE"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8D13EE" w:rsidRPr="008D13EE" w:rsidRDefault="008D13EE" w:rsidP="008D13EE">
      <w:pPr>
        <w:pStyle w:val="20"/>
        <w:shd w:val="clear" w:color="auto" w:fill="auto"/>
        <w:spacing w:line="240" w:lineRule="auto"/>
        <w:ind w:firstLine="740"/>
        <w:contextualSpacing/>
      </w:pPr>
      <w:r w:rsidRPr="008D13EE">
        <w:t>Заказчик ежегодно уточняет целевые индикаторы, затраты на реализацию основных мероприятий Программы, механизм ее реализации и состав ее исполнителей.</w:t>
      </w:r>
    </w:p>
    <w:p w:rsidR="008D13EE" w:rsidRPr="008D13EE" w:rsidRDefault="008D13EE" w:rsidP="008D13EE">
      <w:pPr>
        <w:pStyle w:val="20"/>
        <w:shd w:val="clear" w:color="auto" w:fill="auto"/>
        <w:spacing w:after="240" w:line="240" w:lineRule="auto"/>
        <w:ind w:firstLine="740"/>
        <w:contextualSpacing/>
      </w:pPr>
      <w:r w:rsidRPr="008D13EE">
        <w:t>Отчет об исполнении Программы представляется для утверждения Руководителю Исполнительного комитета Зеленодольского района.</w:t>
      </w:r>
    </w:p>
    <w:p w:rsidR="007A3B88" w:rsidRDefault="008D13EE" w:rsidP="007A3B88">
      <w:pPr>
        <w:pStyle w:val="20"/>
        <w:shd w:val="clear" w:color="auto" w:fill="auto"/>
        <w:spacing w:after="240" w:line="240" w:lineRule="auto"/>
        <w:ind w:firstLine="740"/>
        <w:contextualSpacing/>
      </w:pPr>
      <w:r w:rsidRPr="008D13EE">
        <w:t xml:space="preserve">Для эффективного решения проблем малого и среднего предпринимательства необходим комплексный подход, устанавливающий соответствующие задачи и мероприятия. </w:t>
      </w:r>
    </w:p>
    <w:p w:rsidR="008D13EE" w:rsidRPr="008D13EE" w:rsidRDefault="008D13EE" w:rsidP="007A3B88">
      <w:pPr>
        <w:pStyle w:val="20"/>
        <w:shd w:val="clear" w:color="auto" w:fill="auto"/>
        <w:spacing w:after="240" w:line="240" w:lineRule="auto"/>
        <w:ind w:firstLine="740"/>
        <w:contextualSpacing/>
      </w:pPr>
      <w:r w:rsidRPr="008D13EE">
        <w:t>Для решения проблемы отсутствия поддержки со стороны государства определена задача развития инфраструктуры поддержки малого и среднего предпринимательства, которая реализуется посредством выполнения следующих мероприятий:</w:t>
      </w:r>
    </w:p>
    <w:p w:rsidR="008D13EE" w:rsidRPr="008D13EE" w:rsidRDefault="008D13EE" w:rsidP="008D13EE">
      <w:pPr>
        <w:pStyle w:val="20"/>
        <w:numPr>
          <w:ilvl w:val="0"/>
          <w:numId w:val="21"/>
        </w:numPr>
        <w:shd w:val="clear" w:color="auto" w:fill="auto"/>
        <w:tabs>
          <w:tab w:val="left" w:pos="1461"/>
        </w:tabs>
        <w:spacing w:line="240" w:lineRule="auto"/>
        <w:ind w:left="1460"/>
        <w:contextualSpacing/>
      </w:pPr>
      <w:r w:rsidRPr="008D13EE">
        <w:t>Консультирование предпринимателей по вопросам открытия, ведения и развития бизнеса;</w:t>
      </w:r>
    </w:p>
    <w:p w:rsidR="008D13EE" w:rsidRPr="008D13EE" w:rsidRDefault="008D13EE" w:rsidP="008D13EE">
      <w:pPr>
        <w:pStyle w:val="20"/>
        <w:numPr>
          <w:ilvl w:val="0"/>
          <w:numId w:val="21"/>
        </w:numPr>
        <w:shd w:val="clear" w:color="auto" w:fill="auto"/>
        <w:tabs>
          <w:tab w:val="left" w:pos="1461"/>
        </w:tabs>
        <w:spacing w:line="240" w:lineRule="auto"/>
        <w:ind w:left="1460"/>
        <w:contextualSpacing/>
      </w:pPr>
      <w:r w:rsidRPr="008D13EE">
        <w:t>Создание и поддержка в актуальном состоянии Реестра субъектов малого предпринимательства;</w:t>
      </w:r>
    </w:p>
    <w:p w:rsidR="008D13EE" w:rsidRPr="008D13EE" w:rsidRDefault="008D13EE" w:rsidP="008D13EE">
      <w:pPr>
        <w:pStyle w:val="20"/>
        <w:numPr>
          <w:ilvl w:val="0"/>
          <w:numId w:val="21"/>
        </w:numPr>
        <w:shd w:val="clear" w:color="auto" w:fill="auto"/>
        <w:tabs>
          <w:tab w:val="left" w:pos="1461"/>
        </w:tabs>
        <w:spacing w:line="240" w:lineRule="auto"/>
        <w:ind w:left="1460"/>
        <w:contextualSpacing/>
      </w:pPr>
      <w:r w:rsidRPr="008D13EE">
        <w:t>Организация образовательных семинаров по вопросам поддержки малого предпринимательства;</w:t>
      </w:r>
    </w:p>
    <w:p w:rsidR="008D13EE" w:rsidRPr="008D13EE" w:rsidRDefault="008D13EE" w:rsidP="008D13EE">
      <w:pPr>
        <w:pStyle w:val="20"/>
        <w:numPr>
          <w:ilvl w:val="0"/>
          <w:numId w:val="21"/>
        </w:numPr>
        <w:shd w:val="clear" w:color="auto" w:fill="auto"/>
        <w:tabs>
          <w:tab w:val="left" w:pos="1461"/>
        </w:tabs>
        <w:spacing w:line="240" w:lineRule="auto"/>
        <w:ind w:left="1460"/>
        <w:contextualSpacing/>
      </w:pPr>
      <w:r w:rsidRPr="008D13EE">
        <w:t>Проведение семинаров, «круглых столов» для руководителей и сотрудников малых предприятий;</w:t>
      </w:r>
    </w:p>
    <w:p w:rsidR="008D13EE" w:rsidRPr="008D13EE" w:rsidRDefault="008D13EE" w:rsidP="008D13EE">
      <w:pPr>
        <w:pStyle w:val="20"/>
        <w:numPr>
          <w:ilvl w:val="0"/>
          <w:numId w:val="21"/>
        </w:numPr>
        <w:shd w:val="clear" w:color="auto" w:fill="auto"/>
        <w:tabs>
          <w:tab w:val="left" w:pos="1461"/>
        </w:tabs>
        <w:spacing w:after="240" w:line="240" w:lineRule="auto"/>
        <w:ind w:left="1460"/>
        <w:contextualSpacing/>
      </w:pPr>
      <w:r w:rsidRPr="008D13EE">
        <w:t>Проведение социологических опросов</w:t>
      </w:r>
    </w:p>
    <w:p w:rsidR="008D13EE" w:rsidRPr="008D13EE" w:rsidRDefault="008D13EE" w:rsidP="007A3B88">
      <w:pPr>
        <w:pStyle w:val="20"/>
        <w:shd w:val="clear" w:color="auto" w:fill="auto"/>
        <w:tabs>
          <w:tab w:val="left" w:pos="1046"/>
        </w:tabs>
        <w:spacing w:after="240" w:line="240" w:lineRule="auto"/>
        <w:ind w:firstLine="709"/>
        <w:contextualSpacing/>
      </w:pPr>
      <w:r w:rsidRPr="008D13EE">
        <w:t>Для решения проблем, связанных с доступностью объектов недвижимости и энергетической инфраструктуры определена задача создания объектов инженерной инфраструктуры и улучшение системы доступа малого и среднего бизнеса к необходимым ресурсам для реализации инвестиционных проектов, которая реализуется посредством выполнения следующих мероприятий:</w:t>
      </w:r>
    </w:p>
    <w:p w:rsidR="008D13EE" w:rsidRPr="008D13EE" w:rsidRDefault="008D13EE" w:rsidP="008D13EE">
      <w:pPr>
        <w:pStyle w:val="20"/>
        <w:numPr>
          <w:ilvl w:val="0"/>
          <w:numId w:val="21"/>
        </w:numPr>
        <w:shd w:val="clear" w:color="auto" w:fill="auto"/>
        <w:tabs>
          <w:tab w:val="left" w:pos="1461"/>
        </w:tabs>
        <w:spacing w:line="240" w:lineRule="auto"/>
        <w:ind w:left="1460"/>
        <w:contextualSpacing/>
      </w:pPr>
      <w:r w:rsidRPr="008D13EE">
        <w:t>Создание и развитие промышленных</w:t>
      </w:r>
      <w:r w:rsidR="007A3B88">
        <w:t xml:space="preserve"> площадок муниципального уровня</w:t>
      </w:r>
      <w:r w:rsidR="007A3B88" w:rsidRPr="007A3B88">
        <w:t>;</w:t>
      </w:r>
    </w:p>
    <w:p w:rsidR="008D13EE" w:rsidRPr="008D13EE" w:rsidRDefault="008D13EE" w:rsidP="008D13EE">
      <w:pPr>
        <w:pStyle w:val="20"/>
        <w:numPr>
          <w:ilvl w:val="0"/>
          <w:numId w:val="21"/>
        </w:numPr>
        <w:shd w:val="clear" w:color="auto" w:fill="auto"/>
        <w:tabs>
          <w:tab w:val="left" w:pos="1460"/>
        </w:tabs>
        <w:spacing w:line="240" w:lineRule="auto"/>
        <w:ind w:left="1460"/>
        <w:contextualSpacing/>
      </w:pPr>
      <w:r w:rsidRPr="008D13EE">
        <w:t>Консультирование и содействие в решении вопросов подключения к инженерным сетям;</w:t>
      </w:r>
    </w:p>
    <w:p w:rsidR="008D13EE" w:rsidRPr="008D13EE" w:rsidRDefault="008D13EE" w:rsidP="007A3B88">
      <w:pPr>
        <w:pStyle w:val="20"/>
        <w:shd w:val="clear" w:color="auto" w:fill="auto"/>
        <w:tabs>
          <w:tab w:val="left" w:pos="1004"/>
        </w:tabs>
        <w:spacing w:line="240" w:lineRule="auto"/>
        <w:ind w:firstLine="709"/>
        <w:contextualSpacing/>
      </w:pPr>
      <w:r w:rsidRPr="008D13EE">
        <w:t xml:space="preserve">Для решения проблем, связанных с недостатком финансовых средств определена задача реализации мер финансовой поддержки субъектов малого и среднего предпринимательства, которая </w:t>
      </w:r>
      <w:r w:rsidRPr="008D13EE">
        <w:lastRenderedPageBreak/>
        <w:t>реализуется посредством выполнения мероприятий по содействию предпринимателям в подготовке конкурсной документации для участия в федеральных и региональных программах.</w:t>
      </w:r>
    </w:p>
    <w:p w:rsidR="008D13EE" w:rsidRPr="008D13EE" w:rsidRDefault="00C329C8" w:rsidP="008D13EE">
      <w:pPr>
        <w:pStyle w:val="20"/>
        <w:shd w:val="clear" w:color="auto" w:fill="auto"/>
        <w:spacing w:line="240" w:lineRule="auto"/>
        <w:ind w:firstLine="740"/>
        <w:contextualSpacing/>
      </w:pPr>
      <w:r w:rsidRPr="00C329C8">
        <w:t>Поддержка субъектов малого и среднего предпринимательства в рамках реализации муниципальных программ (подпрограмм) развития малого и среднего предпринимательства, в том числе монопрофильных муниципальных образований</w:t>
      </w:r>
      <w:r w:rsidR="008D13EE" w:rsidRPr="008D13EE">
        <w:t>:</w:t>
      </w:r>
    </w:p>
    <w:p w:rsidR="008D13EE" w:rsidRDefault="008D13EE" w:rsidP="00A12C16">
      <w:pPr>
        <w:pStyle w:val="20"/>
        <w:numPr>
          <w:ilvl w:val="0"/>
          <w:numId w:val="23"/>
        </w:numPr>
        <w:shd w:val="clear" w:color="auto" w:fill="auto"/>
        <w:tabs>
          <w:tab w:val="left" w:pos="1038"/>
        </w:tabs>
        <w:spacing w:line="240" w:lineRule="auto"/>
        <w:ind w:firstLine="709"/>
        <w:contextualSpacing/>
      </w:pPr>
      <w:r w:rsidRPr="008D13EE">
        <w:t>Субсидирование затрат субъектов малого и среднего предпринимательства на уплату первого взноса (аванса) по договору лизинга оборудования («ЛИЗИНГ-ГРАНТ»);</w:t>
      </w:r>
    </w:p>
    <w:p w:rsidR="007A3B88" w:rsidRPr="007A3B88" w:rsidRDefault="007A3B88" w:rsidP="00A12C16">
      <w:pPr>
        <w:pStyle w:val="20"/>
        <w:numPr>
          <w:ilvl w:val="0"/>
          <w:numId w:val="23"/>
        </w:numPr>
        <w:shd w:val="clear" w:color="auto" w:fill="auto"/>
        <w:tabs>
          <w:tab w:val="left" w:pos="0"/>
        </w:tabs>
        <w:spacing w:line="240" w:lineRule="auto"/>
        <w:ind w:firstLine="709"/>
        <w:contextualSpacing/>
      </w:pPr>
      <w:r>
        <w:t xml:space="preserve"> </w:t>
      </w:r>
      <w:r w:rsidRPr="007A3B88">
        <w:t xml:space="preserve">Компенсация (субсидирование) 50% стоимости приобретенного оборудования для резидентов промышленных площадок (в том числе режимных объектов УФСИН) и пользователей услуг РЦИ (региональных центров </w:t>
      </w:r>
      <w:proofErr w:type="spellStart"/>
      <w:r w:rsidRPr="007A3B88">
        <w:t>ижиниринга</w:t>
      </w:r>
      <w:proofErr w:type="spellEnd"/>
      <w:r w:rsidRPr="007A3B88">
        <w:t>),</w:t>
      </w:r>
    </w:p>
    <w:p w:rsidR="008D13EE" w:rsidRPr="008D13EE" w:rsidRDefault="008D13EE" w:rsidP="00A12C16">
      <w:pPr>
        <w:pStyle w:val="20"/>
        <w:numPr>
          <w:ilvl w:val="0"/>
          <w:numId w:val="23"/>
        </w:numPr>
        <w:shd w:val="clear" w:color="auto" w:fill="auto"/>
        <w:tabs>
          <w:tab w:val="left" w:pos="1067"/>
        </w:tabs>
        <w:spacing w:line="240" w:lineRule="auto"/>
        <w:ind w:firstLine="709"/>
        <w:contextualSpacing/>
      </w:pPr>
      <w:r w:rsidRPr="008D13EE">
        <w:t>Развитие семейных животноводческих ферм;</w:t>
      </w:r>
    </w:p>
    <w:p w:rsidR="008D13EE" w:rsidRPr="008D13EE" w:rsidRDefault="008D13EE" w:rsidP="00A12C16">
      <w:pPr>
        <w:pStyle w:val="20"/>
        <w:numPr>
          <w:ilvl w:val="0"/>
          <w:numId w:val="23"/>
        </w:numPr>
        <w:shd w:val="clear" w:color="auto" w:fill="auto"/>
        <w:tabs>
          <w:tab w:val="left" w:pos="1067"/>
        </w:tabs>
        <w:spacing w:line="240" w:lineRule="auto"/>
        <w:ind w:firstLine="709"/>
        <w:contextualSpacing/>
      </w:pPr>
      <w:r w:rsidRPr="008D13EE">
        <w:t>Поддержка начинающих фермеров.</w:t>
      </w:r>
    </w:p>
    <w:p w:rsidR="008D13EE" w:rsidRPr="008D13EE" w:rsidRDefault="008D13EE" w:rsidP="00A12C16">
      <w:pPr>
        <w:pStyle w:val="20"/>
        <w:shd w:val="clear" w:color="auto" w:fill="auto"/>
        <w:tabs>
          <w:tab w:val="left" w:pos="1004"/>
        </w:tabs>
        <w:spacing w:after="244" w:line="240" w:lineRule="auto"/>
        <w:ind w:firstLine="709"/>
        <w:contextualSpacing/>
      </w:pPr>
      <w:r w:rsidRPr="008D13EE">
        <w:t>На решение проблем, связанных с административными барьерами поставлена задача по упрощению административных процедур для субъектов малого и среднего бизнеса, реализуемая следующими мероприятиями:</w:t>
      </w:r>
    </w:p>
    <w:p w:rsidR="008D13EE" w:rsidRPr="008D13EE" w:rsidRDefault="008D13EE" w:rsidP="008D13EE">
      <w:pPr>
        <w:pStyle w:val="20"/>
        <w:numPr>
          <w:ilvl w:val="0"/>
          <w:numId w:val="21"/>
        </w:numPr>
        <w:shd w:val="clear" w:color="auto" w:fill="auto"/>
        <w:tabs>
          <w:tab w:val="left" w:pos="1460"/>
        </w:tabs>
        <w:spacing w:line="240" w:lineRule="auto"/>
        <w:ind w:left="1460"/>
        <w:contextualSpacing/>
      </w:pPr>
      <w:r w:rsidRPr="008D13EE">
        <w:t>Организация встреч предпринимателей с органами государственной и муниципальной власти - открытый диалог предпринимателей с представителями государственных и муниципальных органов власти;</w:t>
      </w:r>
    </w:p>
    <w:p w:rsidR="008D13EE" w:rsidRPr="008D13EE" w:rsidRDefault="008D13EE" w:rsidP="008D13EE">
      <w:pPr>
        <w:pStyle w:val="20"/>
        <w:numPr>
          <w:ilvl w:val="0"/>
          <w:numId w:val="21"/>
        </w:numPr>
        <w:shd w:val="clear" w:color="auto" w:fill="auto"/>
        <w:tabs>
          <w:tab w:val="left" w:pos="1460"/>
        </w:tabs>
        <w:spacing w:line="240" w:lineRule="auto"/>
        <w:ind w:left="1460"/>
        <w:contextualSpacing/>
      </w:pPr>
      <w:r w:rsidRPr="008D13EE">
        <w:t>Сопровождение работы координационного совета по развитию малого бизнеса - в состав координационного совета включены представители профильных отделов Исполнительного комитета и наиболее активная часть бизнес-сообщества;</w:t>
      </w:r>
    </w:p>
    <w:p w:rsidR="008D13EE" w:rsidRPr="008D13EE" w:rsidRDefault="008D13EE" w:rsidP="00A12C16">
      <w:pPr>
        <w:pStyle w:val="20"/>
        <w:shd w:val="clear" w:color="auto" w:fill="auto"/>
        <w:tabs>
          <w:tab w:val="left" w:pos="1053"/>
        </w:tabs>
        <w:spacing w:after="240" w:line="240" w:lineRule="auto"/>
        <w:ind w:firstLine="709"/>
        <w:contextualSpacing/>
      </w:pPr>
      <w:r w:rsidRPr="008D13EE">
        <w:t>По проблеме высокого уровня налогообложения стоит задача снижения налоговой нагрузки - разработка предложений по изменению корректирующего коэффициента базовой доходности К</w:t>
      </w:r>
      <w:proofErr w:type="gramStart"/>
      <w:r w:rsidRPr="008D13EE">
        <w:t>2</w:t>
      </w:r>
      <w:proofErr w:type="gramEnd"/>
      <w:r w:rsidRPr="008D13EE">
        <w:t xml:space="preserve"> на территории </w:t>
      </w:r>
      <w:r w:rsidR="00FE0ADC">
        <w:t>города Зеленодольска</w:t>
      </w:r>
      <w:r w:rsidRPr="008D13EE">
        <w:t>, в отношении предпринимателей, которые в качестве системы налогообложения выбирают единый налог на вмененный доход.</w:t>
      </w:r>
    </w:p>
    <w:p w:rsidR="008D13EE" w:rsidRPr="008D13EE" w:rsidRDefault="008D13EE" w:rsidP="00A12C16">
      <w:pPr>
        <w:pStyle w:val="20"/>
        <w:shd w:val="clear" w:color="auto" w:fill="auto"/>
        <w:tabs>
          <w:tab w:val="left" w:pos="1053"/>
        </w:tabs>
        <w:spacing w:after="240" w:line="240" w:lineRule="auto"/>
        <w:ind w:firstLine="709"/>
        <w:contextualSpacing/>
      </w:pPr>
      <w:r w:rsidRPr="008D13EE">
        <w:t xml:space="preserve">Задача по разработке и реализации мер по продвижению </w:t>
      </w:r>
      <w:r w:rsidR="00FE0ADC">
        <w:t>города Зеленодольска,</w:t>
      </w:r>
      <w:r w:rsidRPr="008D13EE">
        <w:t xml:space="preserve"> как инвестиционно-привлекательной территории для ведения бизнеса и реализации инвестиционных проектов вносит вклад в решение проблем, связанных с административными барьерами, со сбытом продукции и недостатком финансовых средств. Решение задачи предполагается посредством выполнения следующих мероприятий:</w:t>
      </w:r>
    </w:p>
    <w:p w:rsidR="008D13EE" w:rsidRPr="008D13EE" w:rsidRDefault="008D13EE" w:rsidP="008D13EE">
      <w:pPr>
        <w:pStyle w:val="20"/>
        <w:numPr>
          <w:ilvl w:val="0"/>
          <w:numId w:val="21"/>
        </w:numPr>
        <w:shd w:val="clear" w:color="auto" w:fill="auto"/>
        <w:tabs>
          <w:tab w:val="left" w:pos="1459"/>
        </w:tabs>
        <w:spacing w:line="240" w:lineRule="auto"/>
        <w:ind w:left="1460"/>
        <w:contextualSpacing/>
      </w:pPr>
      <w:r w:rsidRPr="008D13EE">
        <w:t>Размещение информации в средствах массовой информации о реализуемых программах и мероприятиях;</w:t>
      </w:r>
    </w:p>
    <w:p w:rsidR="008D13EE" w:rsidRPr="008D13EE" w:rsidRDefault="008D13EE" w:rsidP="008D13EE">
      <w:pPr>
        <w:pStyle w:val="20"/>
        <w:numPr>
          <w:ilvl w:val="0"/>
          <w:numId w:val="21"/>
        </w:numPr>
        <w:shd w:val="clear" w:color="auto" w:fill="auto"/>
        <w:tabs>
          <w:tab w:val="left" w:pos="1459"/>
        </w:tabs>
        <w:spacing w:line="240" w:lineRule="auto"/>
        <w:ind w:left="1460"/>
        <w:contextualSpacing/>
      </w:pPr>
      <w:r w:rsidRPr="008D13EE">
        <w:t xml:space="preserve">Участие в конференциях и выставках </w:t>
      </w:r>
      <w:proofErr w:type="gramStart"/>
      <w:r w:rsidRPr="008D13EE">
        <w:t>федерального</w:t>
      </w:r>
      <w:proofErr w:type="gramEnd"/>
      <w:r w:rsidRPr="008D13EE">
        <w:t xml:space="preserve"> и международного уровнях;</w:t>
      </w:r>
    </w:p>
    <w:p w:rsidR="008D13EE" w:rsidRPr="008D13EE" w:rsidRDefault="008D13EE" w:rsidP="008D13EE">
      <w:pPr>
        <w:pStyle w:val="20"/>
        <w:numPr>
          <w:ilvl w:val="0"/>
          <w:numId w:val="21"/>
        </w:numPr>
        <w:shd w:val="clear" w:color="auto" w:fill="auto"/>
        <w:spacing w:line="240" w:lineRule="auto"/>
        <w:ind w:left="1460"/>
        <w:contextualSpacing/>
      </w:pPr>
      <w:r w:rsidRPr="008D13EE">
        <w:t xml:space="preserve"> Содействие предпринимателям в установлении деловых контактов за пределами Республики Татарстан;</w:t>
      </w:r>
    </w:p>
    <w:p w:rsidR="008D13EE" w:rsidRPr="008D13EE" w:rsidRDefault="008D13EE" w:rsidP="00516E32">
      <w:pPr>
        <w:pStyle w:val="20"/>
        <w:numPr>
          <w:ilvl w:val="0"/>
          <w:numId w:val="21"/>
        </w:numPr>
        <w:shd w:val="clear" w:color="auto" w:fill="auto"/>
        <w:tabs>
          <w:tab w:val="left" w:pos="1459"/>
        </w:tabs>
        <w:spacing w:line="240" w:lineRule="auto"/>
        <w:ind w:left="1460" w:hanging="326"/>
        <w:contextualSpacing/>
        <w:jc w:val="left"/>
      </w:pPr>
      <w:r w:rsidRPr="008D13EE">
        <w:t xml:space="preserve">Сопровождение и продвижение Инвестиционного портала Зеленодольского муниципального района - необходимо целевое продвижение сайта в поисковых информационных системах (Яндекс.Директ, </w:t>
      </w:r>
      <w:r w:rsidRPr="00516E32">
        <w:rPr>
          <w:lang w:val="en-US" w:bidi="en-US"/>
        </w:rPr>
        <w:t>Google</w:t>
      </w:r>
      <w:r w:rsidRPr="008D13EE">
        <w:rPr>
          <w:lang w:bidi="en-US"/>
        </w:rPr>
        <w:t xml:space="preserve"> </w:t>
      </w:r>
      <w:r w:rsidRPr="00516E32">
        <w:rPr>
          <w:lang w:val="en-US" w:bidi="en-US"/>
        </w:rPr>
        <w:t>AdWords</w:t>
      </w:r>
      <w:r w:rsidRPr="008D13EE">
        <w:rPr>
          <w:lang w:bidi="en-US"/>
        </w:rPr>
        <w:t xml:space="preserve"> </w:t>
      </w:r>
      <w:proofErr w:type="spellStart"/>
      <w:r w:rsidRPr="008D13EE">
        <w:t>идр</w:t>
      </w:r>
      <w:proofErr w:type="spellEnd"/>
      <w:r w:rsidRPr="008D13EE">
        <w:t>.);</w:t>
      </w:r>
    </w:p>
    <w:p w:rsidR="00A31DD7" w:rsidRDefault="00A31DD7" w:rsidP="00E53143">
      <w:pPr>
        <w:pStyle w:val="af0"/>
        <w:shd w:val="clear" w:color="auto" w:fill="auto"/>
        <w:spacing w:line="240" w:lineRule="auto"/>
        <w:contextualSpacing/>
        <w:jc w:val="center"/>
      </w:pPr>
    </w:p>
    <w:p w:rsidR="008D13EE" w:rsidRDefault="008D13EE" w:rsidP="00E53143">
      <w:pPr>
        <w:pStyle w:val="af0"/>
        <w:shd w:val="clear" w:color="auto" w:fill="auto"/>
        <w:spacing w:line="240" w:lineRule="auto"/>
        <w:contextualSpacing/>
        <w:jc w:val="center"/>
      </w:pPr>
      <w:r>
        <w:t>РАЗДЕЛ V. ОБОСНОВАНИЕ РЕСУРСНОГО ОБЕСПЕЧЕНИЯ ПРОГРАММЫ</w:t>
      </w:r>
    </w:p>
    <w:p w:rsidR="00E53143" w:rsidRDefault="00E53143" w:rsidP="00E53143">
      <w:pPr>
        <w:pStyle w:val="20"/>
        <w:shd w:val="clear" w:color="auto" w:fill="auto"/>
        <w:spacing w:after="240" w:line="240" w:lineRule="auto"/>
        <w:ind w:firstLine="740"/>
        <w:contextualSpacing/>
      </w:pPr>
    </w:p>
    <w:p w:rsidR="008D13EE" w:rsidRDefault="008D13EE" w:rsidP="00E53143">
      <w:pPr>
        <w:pStyle w:val="20"/>
        <w:shd w:val="clear" w:color="auto" w:fill="auto"/>
        <w:spacing w:after="240" w:line="240" w:lineRule="auto"/>
        <w:ind w:firstLine="740"/>
        <w:contextualSpacing/>
      </w:pPr>
      <w:r>
        <w:t>Ресурсное обеспечение Программы составляют средства из бюджетных и внебюджетных источников:</w:t>
      </w:r>
    </w:p>
    <w:p w:rsidR="008D13EE" w:rsidRDefault="00FE0ADC" w:rsidP="00E53143">
      <w:pPr>
        <w:pStyle w:val="20"/>
        <w:shd w:val="clear" w:color="auto" w:fill="auto"/>
        <w:spacing w:line="240" w:lineRule="auto"/>
        <w:ind w:firstLine="740"/>
        <w:contextualSpacing/>
      </w:pPr>
      <w:r>
        <w:t>1</w:t>
      </w:r>
      <w:r w:rsidR="008D13EE">
        <w:t>) бюджет Республики Татарстан - средства, выделяемые на конкурсной основе муниципальным образованиям на реализацию мероприятий государственной поддержки субъектов малого и среднего предпринимательства в соответствии с федеральными нормативными правовыми актами.</w:t>
      </w:r>
    </w:p>
    <w:p w:rsidR="008D13EE" w:rsidRDefault="008D13EE" w:rsidP="00FE0ADC">
      <w:pPr>
        <w:pStyle w:val="20"/>
        <w:numPr>
          <w:ilvl w:val="0"/>
          <w:numId w:val="24"/>
        </w:numPr>
        <w:shd w:val="clear" w:color="auto" w:fill="auto"/>
        <w:tabs>
          <w:tab w:val="left" w:pos="1035"/>
        </w:tabs>
        <w:spacing w:line="240" w:lineRule="auto"/>
        <w:ind w:firstLine="740"/>
        <w:contextualSpacing/>
      </w:pPr>
      <w:r>
        <w:t>бюджет Зеленодольского муниципального района - средства, выделяемые Автономному учреждению Зеленодольского муниципального района «Инвестиционный центр «Зеленый Дол» в рамках выполнения муниципального бюджетного задания;</w:t>
      </w:r>
    </w:p>
    <w:p w:rsidR="00FE0ADC" w:rsidRDefault="008D13EE" w:rsidP="00FE0ADC">
      <w:pPr>
        <w:pStyle w:val="20"/>
        <w:numPr>
          <w:ilvl w:val="0"/>
          <w:numId w:val="24"/>
        </w:numPr>
        <w:shd w:val="clear" w:color="auto" w:fill="auto"/>
        <w:tabs>
          <w:tab w:val="left" w:pos="1067"/>
        </w:tabs>
        <w:spacing w:after="240" w:line="240" w:lineRule="auto"/>
        <w:ind w:firstLine="740"/>
        <w:contextualSpacing/>
      </w:pPr>
      <w:r>
        <w:t>Внебюджетные источники.</w:t>
      </w:r>
    </w:p>
    <w:p w:rsidR="008D13EE" w:rsidRDefault="008D13EE" w:rsidP="00E53143">
      <w:pPr>
        <w:pStyle w:val="20"/>
        <w:shd w:val="clear" w:color="auto" w:fill="auto"/>
        <w:spacing w:line="240" w:lineRule="auto"/>
        <w:ind w:firstLine="740"/>
        <w:contextualSpacing/>
      </w:pPr>
      <w:r>
        <w:t>Объемы финансирования подлежат ежегодной корректировке и утверждаются соответствующими нормативно-правовыми актами распорядителей бюджетных средств.</w:t>
      </w:r>
    </w:p>
    <w:p w:rsidR="00FE0ADC" w:rsidRDefault="00FE0ADC" w:rsidP="00E53143">
      <w:pPr>
        <w:pStyle w:val="20"/>
        <w:shd w:val="clear" w:color="auto" w:fill="auto"/>
        <w:spacing w:line="240" w:lineRule="auto"/>
        <w:ind w:firstLine="740"/>
        <w:contextualSpacing/>
      </w:pPr>
    </w:p>
    <w:p w:rsidR="00FE0ADC" w:rsidRDefault="00FE0ADC" w:rsidP="00E53143">
      <w:pPr>
        <w:pStyle w:val="20"/>
        <w:shd w:val="clear" w:color="auto" w:fill="auto"/>
        <w:spacing w:line="240" w:lineRule="auto"/>
        <w:ind w:firstLine="740"/>
        <w:contextualSpacing/>
      </w:pPr>
    </w:p>
    <w:p w:rsidR="00FE0ADC" w:rsidRDefault="00FE0ADC" w:rsidP="00E53143">
      <w:pPr>
        <w:pStyle w:val="20"/>
        <w:shd w:val="clear" w:color="auto" w:fill="auto"/>
        <w:spacing w:line="240" w:lineRule="auto"/>
        <w:ind w:firstLine="740"/>
        <w:contextualSpacing/>
      </w:pPr>
    </w:p>
    <w:p w:rsidR="00FE0ADC" w:rsidRDefault="00FE0ADC" w:rsidP="00E53143">
      <w:pPr>
        <w:pStyle w:val="20"/>
        <w:shd w:val="clear" w:color="auto" w:fill="auto"/>
        <w:spacing w:line="240" w:lineRule="auto"/>
        <w:ind w:firstLine="740"/>
        <w:contextualSpacing/>
      </w:pPr>
    </w:p>
    <w:p w:rsidR="00987F02" w:rsidRDefault="00987F02" w:rsidP="00E53143">
      <w:pPr>
        <w:pStyle w:val="20"/>
        <w:shd w:val="clear" w:color="auto" w:fill="auto"/>
        <w:spacing w:line="240" w:lineRule="auto"/>
        <w:ind w:firstLine="740"/>
        <w:contextualSpacing/>
      </w:pPr>
    </w:p>
    <w:p w:rsidR="00987F02" w:rsidRDefault="00987F02" w:rsidP="00E53143">
      <w:pPr>
        <w:pStyle w:val="20"/>
        <w:shd w:val="clear" w:color="auto" w:fill="auto"/>
        <w:spacing w:line="240" w:lineRule="auto"/>
        <w:ind w:firstLine="740"/>
        <w:contextualSpacing/>
      </w:pPr>
    </w:p>
    <w:p w:rsidR="00F37AE3" w:rsidRPr="00F37AE3" w:rsidRDefault="00F37AE3" w:rsidP="00F37AE3">
      <w:pPr>
        <w:rPr>
          <w:rFonts w:ascii="Times New Roman" w:hAnsi="Times New Roman" w:cs="Times New Roman"/>
          <w:b/>
        </w:rPr>
      </w:pPr>
      <w:r w:rsidRPr="00F37AE3">
        <w:rPr>
          <w:rFonts w:ascii="Times New Roman" w:hAnsi="Times New Roman" w:cs="Times New Roman"/>
          <w:b/>
        </w:rPr>
        <w:lastRenderedPageBreak/>
        <w:t>РАЗДЕЛ VI. ПЕРЕЧЕНЬ И ФИНАНСИРОВАНИЕ ПРОГРАММНЫХ МЕРОПРИЯТИЙ</w:t>
      </w:r>
    </w:p>
    <w:tbl>
      <w:tblPr>
        <w:tblStyle w:val="a5"/>
        <w:tblW w:w="10348" w:type="dxa"/>
        <w:tblInd w:w="-176" w:type="dxa"/>
        <w:tblLook w:val="04A0" w:firstRow="1" w:lastRow="0" w:firstColumn="1" w:lastColumn="0" w:noHBand="0" w:noVBand="1"/>
      </w:tblPr>
      <w:tblGrid>
        <w:gridCol w:w="1979"/>
        <w:gridCol w:w="2558"/>
        <w:gridCol w:w="1914"/>
        <w:gridCol w:w="1630"/>
        <w:gridCol w:w="2267"/>
      </w:tblGrid>
      <w:tr w:rsidR="00F37AE3" w:rsidTr="00F37AE3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3" w:rsidRDefault="00F37AE3" w:rsidP="00F37AE3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</w:t>
            </w:r>
          </w:p>
          <w:p w:rsidR="00F37AE3" w:rsidRDefault="00F37AE3" w:rsidP="00F37AE3">
            <w:pPr>
              <w:spacing w:line="17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задачи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3" w:rsidRDefault="00F37AE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 основных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3" w:rsidRDefault="00F37AE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Исполнитель</w:t>
            </w:r>
          </w:p>
          <w:p w:rsidR="00F37AE3" w:rsidRDefault="00F37AE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программных</w:t>
            </w:r>
          </w:p>
          <w:p w:rsidR="00F37AE3" w:rsidRDefault="00F37AE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3" w:rsidRDefault="00F37AE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Сроки выполнения</w:t>
            </w:r>
          </w:p>
          <w:p w:rsidR="00F37AE3" w:rsidRDefault="00F37AE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основных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3" w:rsidRDefault="00F37AE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Финансирование, с указанием источника финансирования, тыс. рублей 2014-2018 годы</w:t>
            </w:r>
          </w:p>
        </w:tc>
      </w:tr>
      <w:tr w:rsidR="00F37AE3" w:rsidTr="00F37AE3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E3" w:rsidRDefault="00F37AE3" w:rsidP="00F37AE3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E3" w:rsidRDefault="00F37AE3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3" w:rsidRDefault="00F37AE3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3" w:rsidRDefault="00F37AE3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3" w:rsidRDefault="00F37AE3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</w:tr>
      <w:tr w:rsidR="00F37AE3" w:rsidTr="00F37AE3"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F37AE3" w:rsidP="00F37AE3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1. Развитие</w:t>
            </w:r>
          </w:p>
          <w:p w:rsidR="00F37AE3" w:rsidRDefault="00F37AE3" w:rsidP="00F37AE3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инфраструктуры поддержки малого и среднего</w:t>
            </w:r>
          </w:p>
          <w:p w:rsidR="00F37AE3" w:rsidRDefault="00F37AE3" w:rsidP="00F37AE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предпринимательства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E3" w:rsidRDefault="00F37AE3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1. Консультирование предпринимателей по вопросам открытия, ведения и развития бизнеса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F37AE3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АУ ЗМР ИЦ «Зеленый Дол»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A31DD7">
            <w:pPr>
              <w:spacing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2016</w:t>
            </w:r>
            <w:r w:rsidR="00F37A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-2018 гг.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41" w:rsidRDefault="00F37AE3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Бюджет Зеленодольского муниципального района</w:t>
            </w:r>
          </w:p>
          <w:p w:rsidR="00F37AE3" w:rsidRPr="00CA0AED" w:rsidRDefault="00CA0AE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A0AE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 рамк</w:t>
            </w:r>
            <w:r w:rsidR="00BB5A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х муниципального задания)</w:t>
            </w:r>
          </w:p>
        </w:tc>
      </w:tr>
      <w:tr w:rsidR="00F37AE3" w:rsidTr="00F37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3" w:rsidRDefault="00F37AE3" w:rsidP="00F37AE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E3" w:rsidRDefault="00F37AE3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 Создание и поддержка в актуальном состоянии Реестра субъектов малого предпринимательства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F37AE3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АУ ЗМР ИЦ «Зеленый Дол»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A31DD7">
            <w:pPr>
              <w:spacing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2016-2018 гг.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41" w:rsidRDefault="00F37AE3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Бюджет Зеленодольского муниципального района</w:t>
            </w:r>
          </w:p>
          <w:p w:rsidR="00F37AE3" w:rsidRDefault="00BB5A4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A0AE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 рамках муниципального задания)</w:t>
            </w:r>
          </w:p>
        </w:tc>
      </w:tr>
      <w:tr w:rsidR="00F37AE3" w:rsidTr="00F37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3" w:rsidRDefault="00F37AE3" w:rsidP="00F37AE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E3" w:rsidRDefault="00F37AE3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3. Организация образовательных семинаров по вопросам поддержки малого предпринимательства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F37AE3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АУ ЗМР ИЦ «Зеленый Дол»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A31DD7">
            <w:pPr>
              <w:spacing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2016-2018 гг.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F37AE3">
            <w:pPr>
              <w:spacing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Внебюджетные источники</w:t>
            </w:r>
          </w:p>
        </w:tc>
      </w:tr>
      <w:tr w:rsidR="00F37AE3" w:rsidTr="00F37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3" w:rsidRDefault="00F37AE3" w:rsidP="00F37AE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E3" w:rsidRDefault="00F37AE3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4. Проведение семинаров, «круглых столов» для руководителей и сотрудников малых предприятий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F37AE3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АУ ЗМР ИЦ «Зеленый Дол»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A31DD7">
            <w:pPr>
              <w:spacing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2016-2018 гг.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41" w:rsidRDefault="00F37AE3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Бюджет Зеленодольского муниципального района</w:t>
            </w:r>
            <w:r w:rsidR="00BB5A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F37AE3" w:rsidRDefault="00BB5A4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A0AE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 рамках муниципального задания)</w:t>
            </w:r>
          </w:p>
        </w:tc>
      </w:tr>
      <w:tr w:rsidR="00F37AE3" w:rsidTr="00DF68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3" w:rsidRDefault="00F37AE3" w:rsidP="00F37AE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F37AE3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5. Проведение социологических опросов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F37AE3" w:rsidP="00DF68EF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АУ ЗМР ИЦ «Зеленый Дол»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A31DD7">
            <w:pPr>
              <w:spacing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2016-2018 гг.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41" w:rsidRDefault="00F37AE3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Бюджет Зеленодольского муниципального района</w:t>
            </w:r>
            <w:r w:rsidR="00BB5A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F37AE3" w:rsidRDefault="00BB5A4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A0AE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 рамках муниципального задания)</w:t>
            </w:r>
          </w:p>
        </w:tc>
      </w:tr>
      <w:tr w:rsidR="00F37AE3" w:rsidTr="00F37AE3"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F37AE3" w:rsidP="00F37AE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 Создание объектов инженерной инфраструктуры и улучшение системы доступа малого и среднего бизнеса к необходимым ресурсам для реализации инвестиционных проектов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F37AE3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1. Создание и развитие промышленных площадок муниципального уровня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D7" w:rsidRDefault="00A31DD7" w:rsidP="00A31DD7">
            <w:pPr>
              <w:pStyle w:val="a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Инвесторы ПП «Зеленодольск»,</w:t>
            </w:r>
          </w:p>
          <w:p w:rsidR="00F37AE3" w:rsidRDefault="00A31DD7" w:rsidP="00A31DD7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АУ ЗМР ИЦ «Зеленый Дол», ИК ЗМР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A31DD7">
            <w:pPr>
              <w:spacing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2016-2018 гг.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F37AE3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Бюджет Зеленодольского муниципального района</w:t>
            </w:r>
          </w:p>
          <w:p w:rsidR="00F37AE3" w:rsidRDefault="00F37AE3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Бюджет Республики Татарстан</w:t>
            </w:r>
          </w:p>
          <w:p w:rsidR="008030D3" w:rsidRDefault="00FF0A5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НО «</w:t>
            </w:r>
            <w:r w:rsidR="008030D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Фонд развития моногородов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»</w:t>
            </w:r>
          </w:p>
        </w:tc>
      </w:tr>
      <w:tr w:rsidR="00F37AE3" w:rsidTr="00F37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3" w:rsidRDefault="00F37AE3" w:rsidP="00F37AE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536C5A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F37A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 Консультирование и содействие в решении вопросов подключения к инженерным сетям.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F37AE3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АУ ЗМР ИЦ «Зеленый Дол»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A31DD7">
            <w:pPr>
              <w:spacing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2016-2018 гг.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F37AE3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Бюджет Зеленодольского муниципального района</w:t>
            </w:r>
          </w:p>
          <w:p w:rsidR="00BB5A41" w:rsidRDefault="00BB5A4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A0AE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 рамках муниципального задания)</w:t>
            </w:r>
          </w:p>
        </w:tc>
      </w:tr>
      <w:tr w:rsidR="00F37AE3" w:rsidTr="00F37AE3">
        <w:trPr>
          <w:trHeight w:val="1759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F37AE3" w:rsidP="00F5071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3. </w:t>
            </w:r>
            <w:r w:rsidR="00F50719" w:rsidRPr="00F507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Поддержка субъектов малого и среднего предпринимательства в рамках реализации муниципальных программ (подпрограмм) развития малого и среднего предпринимательства, в том числе монопрофильных муниципальных образований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F37AE3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1. Содействие предпринимателям в подготовке конкурсной документации для участия в федеральных и региональных программах, реализуемых Министерствами экономики и сельского хозяйства Республики Татарстан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F37AE3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АУ ЗМР ИЦ «Зеленый Дол»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A31DD7">
            <w:pPr>
              <w:spacing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2016-2018 гг.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9" w:rsidRDefault="00314F09" w:rsidP="00314F09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Бюджет Зеленодольского муниципального района</w:t>
            </w:r>
          </w:p>
          <w:p w:rsidR="00F37AE3" w:rsidRDefault="00314F09" w:rsidP="00314F09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A0AE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 рамках муниципального задания)</w:t>
            </w:r>
          </w:p>
        </w:tc>
      </w:tr>
      <w:tr w:rsidR="00F37AE3" w:rsidTr="00F37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3" w:rsidRDefault="00F37AE3" w:rsidP="00F37AE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E3" w:rsidRDefault="00F37AE3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2. </w:t>
            </w:r>
            <w:r w:rsidR="00F50719" w:rsidRPr="00F507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Субсидирование затрат субъектов малого и среднего предпринимательства на уплату первого взноса (аванса) по договору лизинга оборудования («ЛИЗИНГ-ГРАНТ»)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19" w:rsidRDefault="00F50719" w:rsidP="00F50719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Министерство экономики Республики Татарстан</w:t>
            </w:r>
          </w:p>
          <w:p w:rsidR="00F37AE3" w:rsidRDefault="00CB64F0" w:rsidP="00F50719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ИК ЗМР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A31DD7">
            <w:pPr>
              <w:spacing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2016-2018 гг.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9" w:rsidRDefault="00314F09" w:rsidP="00A31DD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бюджета Российской Федерации,</w:t>
            </w:r>
          </w:p>
          <w:p w:rsidR="00F37AE3" w:rsidRDefault="00F37AE3" w:rsidP="00A31DD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Бюджет Республики Татарстан</w:t>
            </w:r>
            <w:r w:rsidR="00516E3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– </w:t>
            </w:r>
            <w:r w:rsidR="00A31D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  <w:r w:rsidR="00516E3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516E3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млн</w:t>
            </w:r>
            <w:proofErr w:type="gramStart"/>
            <w:r w:rsidR="00516E3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.р</w:t>
            </w:r>
            <w:proofErr w:type="gramEnd"/>
            <w:r w:rsidR="00516E3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уб</w:t>
            </w:r>
            <w:proofErr w:type="spellEnd"/>
            <w:r w:rsidR="00516E3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  <w:p w:rsidR="00BB5A41" w:rsidRDefault="00BB5A41" w:rsidP="00A31DD7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37AE3" w:rsidTr="00516E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3" w:rsidRDefault="00F37AE3" w:rsidP="00F37AE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F37AE3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3. </w:t>
            </w:r>
            <w:r w:rsidR="00516E32" w:rsidRPr="00516E3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Компенсация (субсидирование) 50% стоимости приобретенного оборудования для резидентов промышленных площадок (в том числе режимных объектов УФСИН) и пользователей услуг РЦИ (региональных центров </w:t>
            </w:r>
            <w:proofErr w:type="spellStart"/>
            <w:r w:rsidR="00516E32" w:rsidRPr="00516E3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ижиниринга</w:t>
            </w:r>
            <w:proofErr w:type="spellEnd"/>
            <w:r w:rsidR="00516E32" w:rsidRPr="00516E3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32" w:rsidRDefault="00516E32" w:rsidP="00516E3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Министерство экономики Республики Татарстан</w:t>
            </w:r>
          </w:p>
          <w:p w:rsidR="00F37AE3" w:rsidRDefault="00CB64F0" w:rsidP="00516E3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ИК ЗМР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A31DD7">
            <w:pPr>
              <w:spacing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2016-2018 гг.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09" w:rsidRDefault="00314F09" w:rsidP="00314F09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бюджета Российской Федерации,</w:t>
            </w:r>
          </w:p>
          <w:p w:rsidR="00F37AE3" w:rsidRDefault="00516E32" w:rsidP="00A31DD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Бюджет Республики Татарстан – </w:t>
            </w:r>
            <w:r w:rsidR="00A31D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  <w:p w:rsidR="00BB5A41" w:rsidRDefault="00BB5A41" w:rsidP="00CB64F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37AE3" w:rsidTr="00F37AE3"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F37AE3" w:rsidP="00F37AE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4. Упрощение административных процедур для субъектов малого и среднего бизнеса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E3" w:rsidRDefault="00F37AE3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1. Организация встреч предпринимателей с органами государственной и муниципальной власти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F37AE3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АУ ЗМР ИЦ «Зеленый Дол»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A31DD7">
            <w:pPr>
              <w:spacing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2016-2018 гг.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F37AE3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Бюджет Зеленодольского муниципального района</w:t>
            </w:r>
          </w:p>
          <w:p w:rsidR="00BB5A41" w:rsidRDefault="00BB5A4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A0AE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 рамках муниципального задания)</w:t>
            </w:r>
          </w:p>
        </w:tc>
      </w:tr>
      <w:tr w:rsidR="00F37AE3" w:rsidTr="000F05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3" w:rsidRDefault="00F37AE3" w:rsidP="00F37AE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F37AE3" w:rsidP="000F055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 Сопровождение работы координационного совета по развитию малого бизнеса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F37AE3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АУ ЗМР ИЦ «Зеленый Дол»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A31DD7">
            <w:pPr>
              <w:spacing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2016-2018 гг.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F37AE3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Бюджет Зеленодольского муниципального района</w:t>
            </w:r>
          </w:p>
          <w:p w:rsidR="00BB5A41" w:rsidRDefault="00BB5A4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A0AE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 рамках муниципального задания)</w:t>
            </w:r>
          </w:p>
        </w:tc>
      </w:tr>
      <w:tr w:rsidR="00F37AE3" w:rsidTr="00F37AE3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F37AE3" w:rsidP="00F37AE3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6. Снижение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налоговой</w:t>
            </w:r>
            <w:proofErr w:type="gramEnd"/>
          </w:p>
          <w:p w:rsidR="00F37AE3" w:rsidRDefault="00F37AE3" w:rsidP="00F37AE3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нагрузки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F37AE3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1. Разработка предложений по изменению корректирующего коэффициента базовой доходности 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F37AE3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АУ ЗМР ИЦ «Зеленый Дол», ИК ЗМР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2B2EE8">
            <w:pPr>
              <w:spacing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2016-2018 гг.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F37AE3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Бюджет Зеленодольского муниципального района</w:t>
            </w:r>
          </w:p>
          <w:p w:rsidR="00BB5A41" w:rsidRDefault="00BB5A4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A0AE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 рамках муниципального задания)</w:t>
            </w:r>
          </w:p>
        </w:tc>
      </w:tr>
      <w:tr w:rsidR="00F37AE3" w:rsidTr="00F37AE3"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3" w:rsidRDefault="00F37AE3" w:rsidP="00F37AE3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7. Разработка и реализация мер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</w:t>
            </w:r>
            <w:proofErr w:type="gramEnd"/>
          </w:p>
          <w:p w:rsidR="00F37AE3" w:rsidRDefault="00F37AE3" w:rsidP="00FE0AD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Повышению Инвестиционной привлекательности </w:t>
            </w:r>
            <w:r w:rsidR="00FE0AD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города Зеленодольска</w:t>
            </w:r>
          </w:p>
          <w:p w:rsidR="00F37AE3" w:rsidRDefault="00F37AE3" w:rsidP="00F37AE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F37AE3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1. Размещение информации в средствах массовой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информации о реализуемых программах и мероприятиях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F37AE3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АУ ЗМР ИЦ «Зеленый Дол»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2B2EE8">
            <w:pPr>
              <w:spacing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2016-2018 гг.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41" w:rsidRDefault="00F37AE3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Бюджет Зеленодольского муниципального района</w:t>
            </w:r>
          </w:p>
          <w:p w:rsidR="00F37AE3" w:rsidRDefault="00BB5A4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A0AE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 рамках муниципального задания)</w:t>
            </w:r>
          </w:p>
        </w:tc>
      </w:tr>
      <w:tr w:rsidR="00F37AE3" w:rsidTr="00F37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3" w:rsidRDefault="00F37AE3" w:rsidP="00F37AE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516E3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F37A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. Участие в конференциях и выставках </w:t>
            </w:r>
            <w:proofErr w:type="gramStart"/>
            <w:r w:rsidR="00F37A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федерального</w:t>
            </w:r>
            <w:proofErr w:type="gramEnd"/>
            <w:r w:rsidR="00F37A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и международного уровнях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F37AE3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АУ ЗМР ИЦ «Зеленый Дол»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2B2EE8">
            <w:pPr>
              <w:spacing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2016-2018 гг.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F37AE3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Бюджет Зеленодольского муниципального района</w:t>
            </w:r>
          </w:p>
          <w:p w:rsidR="00BB5A41" w:rsidRDefault="00BB5A4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A0AE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 рамках муниципального задания)</w:t>
            </w:r>
          </w:p>
        </w:tc>
      </w:tr>
      <w:tr w:rsidR="00F37AE3" w:rsidTr="00F37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E3" w:rsidRDefault="00F37AE3" w:rsidP="00F37AE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AE3" w:rsidRDefault="00516E3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F37A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 Содействие предпринимателям в установлении деловых контактов за пределами Республики Татарстан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F37AE3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АУ ЗМР ИЦ «Зеленый Дол»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2B2EE8">
            <w:pPr>
              <w:spacing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2016-2018 гг.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E3" w:rsidRDefault="00F37AE3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Бюджет Зеленодольского муниципального района</w:t>
            </w:r>
          </w:p>
          <w:p w:rsidR="00BB5A41" w:rsidRDefault="00BB5A41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A0AE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 рамках муниципального задания)</w:t>
            </w:r>
          </w:p>
        </w:tc>
      </w:tr>
    </w:tbl>
    <w:p w:rsidR="00F37AE3" w:rsidRDefault="00F37AE3" w:rsidP="00F37AE3">
      <w:pPr>
        <w:ind w:left="142"/>
        <w:rPr>
          <w:rFonts w:ascii="Times New Roman" w:hAnsi="Times New Roman" w:cs="Times New Roman"/>
        </w:rPr>
      </w:pPr>
    </w:p>
    <w:p w:rsidR="00F37AE3" w:rsidRDefault="00F37AE3" w:rsidP="00F37AE3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принятых сокращений:</w:t>
      </w:r>
    </w:p>
    <w:tbl>
      <w:tblPr>
        <w:tblStyle w:val="a5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F37AE3" w:rsidTr="00F37AE3">
        <w:tc>
          <w:tcPr>
            <w:tcW w:w="3544" w:type="dxa"/>
            <w:hideMark/>
          </w:tcPr>
          <w:p w:rsidR="00F37AE3" w:rsidRDefault="00F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 ЗМР ИЦ «Зеленый Дол»</w:t>
            </w:r>
          </w:p>
        </w:tc>
        <w:tc>
          <w:tcPr>
            <w:tcW w:w="6095" w:type="dxa"/>
          </w:tcPr>
          <w:p w:rsidR="00F37AE3" w:rsidRDefault="00F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учреждение Зеленодольского муниципального района «Инвестиционный центр «Зеленый Дол»</w:t>
            </w:r>
          </w:p>
          <w:p w:rsidR="00F37AE3" w:rsidRDefault="00F37AE3">
            <w:pPr>
              <w:rPr>
                <w:rFonts w:ascii="Times New Roman" w:hAnsi="Times New Roman" w:cs="Times New Roman"/>
              </w:rPr>
            </w:pPr>
          </w:p>
        </w:tc>
      </w:tr>
      <w:tr w:rsidR="00F37AE3" w:rsidTr="00F37AE3">
        <w:tc>
          <w:tcPr>
            <w:tcW w:w="3544" w:type="dxa"/>
            <w:hideMark/>
          </w:tcPr>
          <w:p w:rsidR="00F37AE3" w:rsidRDefault="00F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 ЗМР</w:t>
            </w:r>
          </w:p>
        </w:tc>
        <w:tc>
          <w:tcPr>
            <w:tcW w:w="6095" w:type="dxa"/>
          </w:tcPr>
          <w:p w:rsidR="00F37AE3" w:rsidRDefault="00F3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комитет Зеленодольского муниципального района</w:t>
            </w:r>
          </w:p>
          <w:p w:rsidR="00F37AE3" w:rsidRDefault="00F37AE3">
            <w:pPr>
              <w:rPr>
                <w:rFonts w:ascii="Times New Roman" w:hAnsi="Times New Roman" w:cs="Times New Roman"/>
              </w:rPr>
            </w:pPr>
          </w:p>
        </w:tc>
      </w:tr>
    </w:tbl>
    <w:p w:rsidR="00F37AE3" w:rsidRDefault="00F37AE3" w:rsidP="00F37AE3"/>
    <w:p w:rsidR="008D13EE" w:rsidRPr="00256EA3" w:rsidRDefault="008D13EE" w:rsidP="008D13EE">
      <w:pPr>
        <w:spacing w:line="240" w:lineRule="auto"/>
        <w:contextualSpacing/>
      </w:pPr>
    </w:p>
    <w:sectPr w:rsidR="008D13EE" w:rsidRPr="00256EA3" w:rsidSect="00A31DD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112"/>
    <w:multiLevelType w:val="hybridMultilevel"/>
    <w:tmpl w:val="67AEF7F8"/>
    <w:lvl w:ilvl="0" w:tplc="52E8215E">
      <w:start w:val="2014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5CC0"/>
    <w:multiLevelType w:val="multilevel"/>
    <w:tmpl w:val="15EC51A0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B4FD4"/>
    <w:multiLevelType w:val="multilevel"/>
    <w:tmpl w:val="5A6A2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D7034"/>
    <w:multiLevelType w:val="hybridMultilevel"/>
    <w:tmpl w:val="81680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1235C1"/>
    <w:multiLevelType w:val="multilevel"/>
    <w:tmpl w:val="B54A5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D2D05"/>
    <w:multiLevelType w:val="multilevel"/>
    <w:tmpl w:val="B18CF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7853AD"/>
    <w:multiLevelType w:val="hybridMultilevel"/>
    <w:tmpl w:val="A3403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5291F"/>
    <w:multiLevelType w:val="multilevel"/>
    <w:tmpl w:val="7126348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09773F"/>
    <w:multiLevelType w:val="hybridMultilevel"/>
    <w:tmpl w:val="87462B22"/>
    <w:lvl w:ilvl="0" w:tplc="7C02D694">
      <w:start w:val="2015"/>
      <w:numFmt w:val="decimal"/>
      <w:lvlText w:val="%1"/>
      <w:lvlJc w:val="left"/>
      <w:pPr>
        <w:ind w:left="840" w:hanging="4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13289"/>
    <w:multiLevelType w:val="hybridMultilevel"/>
    <w:tmpl w:val="BACE06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225C6D"/>
    <w:multiLevelType w:val="multilevel"/>
    <w:tmpl w:val="020CD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1C62F9"/>
    <w:multiLevelType w:val="hybridMultilevel"/>
    <w:tmpl w:val="4398AFC8"/>
    <w:lvl w:ilvl="0" w:tplc="80162928">
      <w:start w:val="2014"/>
      <w:numFmt w:val="decimal"/>
      <w:lvlText w:val="%1"/>
      <w:lvlJc w:val="left"/>
      <w:pPr>
        <w:ind w:left="514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7280DC2"/>
    <w:multiLevelType w:val="multilevel"/>
    <w:tmpl w:val="17A43F0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012F6B"/>
    <w:multiLevelType w:val="multilevel"/>
    <w:tmpl w:val="CF1029CA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D156E2"/>
    <w:multiLevelType w:val="hybridMultilevel"/>
    <w:tmpl w:val="22DA7B4C"/>
    <w:lvl w:ilvl="0" w:tplc="E1A073A0">
      <w:start w:val="2017"/>
      <w:numFmt w:val="decimal"/>
      <w:lvlText w:val="%1"/>
      <w:lvlJc w:val="left"/>
      <w:pPr>
        <w:ind w:left="514" w:hanging="4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3104EF0"/>
    <w:multiLevelType w:val="multilevel"/>
    <w:tmpl w:val="06C2B0E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942022"/>
    <w:multiLevelType w:val="multilevel"/>
    <w:tmpl w:val="04A0C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6C133F"/>
    <w:multiLevelType w:val="multilevel"/>
    <w:tmpl w:val="824E4F6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53632B"/>
    <w:multiLevelType w:val="multilevel"/>
    <w:tmpl w:val="49BC0AC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E978C6"/>
    <w:multiLevelType w:val="multilevel"/>
    <w:tmpl w:val="3072DA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B639CE"/>
    <w:multiLevelType w:val="multilevel"/>
    <w:tmpl w:val="830A8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776DB8"/>
    <w:multiLevelType w:val="multilevel"/>
    <w:tmpl w:val="E4E83E6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EF4CE9"/>
    <w:multiLevelType w:val="multilevel"/>
    <w:tmpl w:val="8174A0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0840C6"/>
    <w:multiLevelType w:val="hybridMultilevel"/>
    <w:tmpl w:val="48F2F01C"/>
    <w:lvl w:ilvl="0" w:tplc="B7F6C8A0">
      <w:start w:val="2014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2"/>
  </w:num>
  <w:num w:numId="4">
    <w:abstractNumId w:val="16"/>
  </w:num>
  <w:num w:numId="5">
    <w:abstractNumId w:val="10"/>
  </w:num>
  <w:num w:numId="6">
    <w:abstractNumId w:val="1"/>
  </w:num>
  <w:num w:numId="7">
    <w:abstractNumId w:val="8"/>
  </w:num>
  <w:num w:numId="8">
    <w:abstractNumId w:val="23"/>
  </w:num>
  <w:num w:numId="9">
    <w:abstractNumId w:val="0"/>
  </w:num>
  <w:num w:numId="10">
    <w:abstractNumId w:val="14"/>
  </w:num>
  <w:num w:numId="11">
    <w:abstractNumId w:val="11"/>
  </w:num>
  <w:num w:numId="12">
    <w:abstractNumId w:val="19"/>
  </w:num>
  <w:num w:numId="13">
    <w:abstractNumId w:val="7"/>
  </w:num>
  <w:num w:numId="14">
    <w:abstractNumId w:val="13"/>
  </w:num>
  <w:num w:numId="15">
    <w:abstractNumId w:val="15"/>
  </w:num>
  <w:num w:numId="16">
    <w:abstractNumId w:val="18"/>
  </w:num>
  <w:num w:numId="17">
    <w:abstractNumId w:val="21"/>
  </w:num>
  <w:num w:numId="18">
    <w:abstractNumId w:val="9"/>
  </w:num>
  <w:num w:numId="19">
    <w:abstractNumId w:val="3"/>
  </w:num>
  <w:num w:numId="20">
    <w:abstractNumId w:val="2"/>
  </w:num>
  <w:num w:numId="21">
    <w:abstractNumId w:val="12"/>
  </w:num>
  <w:num w:numId="22">
    <w:abstractNumId w:val="20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95"/>
    <w:rsid w:val="00050A3B"/>
    <w:rsid w:val="0007793F"/>
    <w:rsid w:val="000D3574"/>
    <w:rsid w:val="000F0551"/>
    <w:rsid w:val="000F6A95"/>
    <w:rsid w:val="00173773"/>
    <w:rsid w:val="00173BA7"/>
    <w:rsid w:val="00256EA3"/>
    <w:rsid w:val="00263133"/>
    <w:rsid w:val="002B2EE8"/>
    <w:rsid w:val="00314F09"/>
    <w:rsid w:val="003958F1"/>
    <w:rsid w:val="00430DB8"/>
    <w:rsid w:val="004425F6"/>
    <w:rsid w:val="004B58D0"/>
    <w:rsid w:val="00516E32"/>
    <w:rsid w:val="00536C5A"/>
    <w:rsid w:val="005B5432"/>
    <w:rsid w:val="005E2B31"/>
    <w:rsid w:val="006E32B5"/>
    <w:rsid w:val="006F5C5E"/>
    <w:rsid w:val="0076063D"/>
    <w:rsid w:val="007A3B88"/>
    <w:rsid w:val="008030D3"/>
    <w:rsid w:val="008D13EE"/>
    <w:rsid w:val="008F1195"/>
    <w:rsid w:val="00960467"/>
    <w:rsid w:val="00987F02"/>
    <w:rsid w:val="009B6E9A"/>
    <w:rsid w:val="00A12C16"/>
    <w:rsid w:val="00A268C6"/>
    <w:rsid w:val="00A31DD7"/>
    <w:rsid w:val="00BB5A41"/>
    <w:rsid w:val="00BD7D6B"/>
    <w:rsid w:val="00BF15F6"/>
    <w:rsid w:val="00C329C8"/>
    <w:rsid w:val="00C66E69"/>
    <w:rsid w:val="00C676E1"/>
    <w:rsid w:val="00CA0AED"/>
    <w:rsid w:val="00CB64F0"/>
    <w:rsid w:val="00DF68EF"/>
    <w:rsid w:val="00E3320E"/>
    <w:rsid w:val="00E52DC7"/>
    <w:rsid w:val="00E53143"/>
    <w:rsid w:val="00F37AE3"/>
    <w:rsid w:val="00F50719"/>
    <w:rsid w:val="00F7658A"/>
    <w:rsid w:val="00F80527"/>
    <w:rsid w:val="00FE0ADC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3B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5B5432"/>
    <w:rPr>
      <w:rFonts w:ascii="Tahoma" w:eastAsia="Tahoma" w:hAnsi="Tahoma" w:cs="Tahoma"/>
      <w:b/>
      <w:bCs/>
      <w:sz w:val="36"/>
      <w:szCs w:val="3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B5432"/>
    <w:pPr>
      <w:widowControl w:val="0"/>
      <w:shd w:val="clear" w:color="auto" w:fill="FFFFFF"/>
      <w:spacing w:before="2940" w:after="6180" w:line="518" w:lineRule="exact"/>
      <w:jc w:val="center"/>
    </w:pPr>
    <w:rPr>
      <w:rFonts w:ascii="Tahoma" w:eastAsia="Tahoma" w:hAnsi="Tahoma" w:cs="Tahoma"/>
      <w:b/>
      <w:bCs/>
      <w:sz w:val="36"/>
      <w:szCs w:val="36"/>
    </w:rPr>
  </w:style>
  <w:style w:type="character" w:customStyle="1" w:styleId="2">
    <w:name w:val="Основной текст (2)_"/>
    <w:basedOn w:val="a0"/>
    <w:link w:val="20"/>
    <w:rsid w:val="00256E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6EA3"/>
    <w:pPr>
      <w:widowControl w:val="0"/>
      <w:shd w:val="clear" w:color="auto" w:fill="FFFFFF"/>
      <w:spacing w:after="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a3">
    <w:name w:val="Оглавление_"/>
    <w:basedOn w:val="a0"/>
    <w:link w:val="a4"/>
    <w:rsid w:val="00256E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Оглавление"/>
    <w:basedOn w:val="a"/>
    <w:link w:val="a3"/>
    <w:rsid w:val="00256EA3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25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256EA3"/>
    <w:rPr>
      <w:color w:val="0066CC"/>
      <w:u w:val="single"/>
    </w:rPr>
  </w:style>
  <w:style w:type="character" w:customStyle="1" w:styleId="apple-converted-space">
    <w:name w:val="apple-converted-space"/>
    <w:basedOn w:val="a0"/>
    <w:rsid w:val="00256EA3"/>
  </w:style>
  <w:style w:type="character" w:styleId="a7">
    <w:name w:val="Strong"/>
    <w:basedOn w:val="a0"/>
    <w:uiPriority w:val="22"/>
    <w:qFormat/>
    <w:rsid w:val="00256EA3"/>
    <w:rPr>
      <w:b/>
      <w:bCs/>
    </w:rPr>
  </w:style>
  <w:style w:type="paragraph" w:styleId="a8">
    <w:name w:val="List Paragraph"/>
    <w:basedOn w:val="a"/>
    <w:uiPriority w:val="34"/>
    <w:qFormat/>
    <w:rsid w:val="0076063D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7606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6063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0pt">
    <w:name w:val="Основной текст + Интервал 0 pt"/>
    <w:basedOn w:val="a0"/>
    <w:rsid w:val="005E2B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6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1">
    <w:name w:val="Основной текст1"/>
    <w:basedOn w:val="a0"/>
    <w:rsid w:val="005E2B31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9">
    <w:name w:val="No Spacing"/>
    <w:uiPriority w:val="1"/>
    <w:qFormat/>
    <w:rsid w:val="005E2B3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E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2B31"/>
    <w:rPr>
      <w:rFonts w:ascii="Tahoma" w:hAnsi="Tahoma" w:cs="Tahoma"/>
      <w:sz w:val="16"/>
      <w:szCs w:val="16"/>
    </w:rPr>
  </w:style>
  <w:style w:type="character" w:customStyle="1" w:styleId="ac">
    <w:name w:val="Сноска_"/>
    <w:basedOn w:val="a0"/>
    <w:link w:val="ad"/>
    <w:rsid w:val="005E2B31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ae">
    <w:name w:val="Сноска + Не курсив"/>
    <w:basedOn w:val="ac"/>
    <w:rsid w:val="005E2B31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d">
    <w:name w:val="Сноска"/>
    <w:basedOn w:val="a"/>
    <w:link w:val="ac"/>
    <w:rsid w:val="005E2B31"/>
    <w:pPr>
      <w:widowControl w:val="0"/>
      <w:shd w:val="clear" w:color="auto" w:fill="FFFFFF"/>
      <w:spacing w:after="0" w:line="288" w:lineRule="exact"/>
      <w:jc w:val="both"/>
    </w:pPr>
    <w:rPr>
      <w:rFonts w:ascii="Calibri" w:eastAsia="Calibri" w:hAnsi="Calibri" w:cs="Calibri"/>
      <w:i/>
      <w:iCs/>
      <w:sz w:val="20"/>
      <w:szCs w:val="20"/>
    </w:rPr>
  </w:style>
  <w:style w:type="character" w:customStyle="1" w:styleId="af">
    <w:name w:val="Колонтитул_"/>
    <w:basedOn w:val="a0"/>
    <w:link w:val="af0"/>
    <w:rsid w:val="003958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0">
    <w:name w:val="Колонтитул"/>
    <w:basedOn w:val="a"/>
    <w:link w:val="af"/>
    <w:rsid w:val="003958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7A3B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f1">
    <w:name w:val="Основной текст_"/>
    <w:basedOn w:val="a0"/>
    <w:link w:val="31"/>
    <w:locked/>
    <w:rsid w:val="00F37AE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1"/>
    <w:rsid w:val="00F37AE3"/>
    <w:pPr>
      <w:widowControl w:val="0"/>
      <w:shd w:val="clear" w:color="auto" w:fill="FFFFFF"/>
      <w:spacing w:before="5400" w:after="0" w:line="0" w:lineRule="atLeast"/>
      <w:ind w:hanging="34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3B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5B5432"/>
    <w:rPr>
      <w:rFonts w:ascii="Tahoma" w:eastAsia="Tahoma" w:hAnsi="Tahoma" w:cs="Tahoma"/>
      <w:b/>
      <w:bCs/>
      <w:sz w:val="36"/>
      <w:szCs w:val="3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B5432"/>
    <w:pPr>
      <w:widowControl w:val="0"/>
      <w:shd w:val="clear" w:color="auto" w:fill="FFFFFF"/>
      <w:spacing w:before="2940" w:after="6180" w:line="518" w:lineRule="exact"/>
      <w:jc w:val="center"/>
    </w:pPr>
    <w:rPr>
      <w:rFonts w:ascii="Tahoma" w:eastAsia="Tahoma" w:hAnsi="Tahoma" w:cs="Tahoma"/>
      <w:b/>
      <w:bCs/>
      <w:sz w:val="36"/>
      <w:szCs w:val="36"/>
    </w:rPr>
  </w:style>
  <w:style w:type="character" w:customStyle="1" w:styleId="2">
    <w:name w:val="Основной текст (2)_"/>
    <w:basedOn w:val="a0"/>
    <w:link w:val="20"/>
    <w:rsid w:val="00256E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6EA3"/>
    <w:pPr>
      <w:widowControl w:val="0"/>
      <w:shd w:val="clear" w:color="auto" w:fill="FFFFFF"/>
      <w:spacing w:after="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a3">
    <w:name w:val="Оглавление_"/>
    <w:basedOn w:val="a0"/>
    <w:link w:val="a4"/>
    <w:rsid w:val="00256E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Оглавление"/>
    <w:basedOn w:val="a"/>
    <w:link w:val="a3"/>
    <w:rsid w:val="00256EA3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25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256EA3"/>
    <w:rPr>
      <w:color w:val="0066CC"/>
      <w:u w:val="single"/>
    </w:rPr>
  </w:style>
  <w:style w:type="character" w:customStyle="1" w:styleId="apple-converted-space">
    <w:name w:val="apple-converted-space"/>
    <w:basedOn w:val="a0"/>
    <w:rsid w:val="00256EA3"/>
  </w:style>
  <w:style w:type="character" w:styleId="a7">
    <w:name w:val="Strong"/>
    <w:basedOn w:val="a0"/>
    <w:uiPriority w:val="22"/>
    <w:qFormat/>
    <w:rsid w:val="00256EA3"/>
    <w:rPr>
      <w:b/>
      <w:bCs/>
    </w:rPr>
  </w:style>
  <w:style w:type="paragraph" w:styleId="a8">
    <w:name w:val="List Paragraph"/>
    <w:basedOn w:val="a"/>
    <w:uiPriority w:val="34"/>
    <w:qFormat/>
    <w:rsid w:val="0076063D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7606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6063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0pt">
    <w:name w:val="Основной текст + Интервал 0 pt"/>
    <w:basedOn w:val="a0"/>
    <w:rsid w:val="005E2B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6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1">
    <w:name w:val="Основной текст1"/>
    <w:basedOn w:val="a0"/>
    <w:rsid w:val="005E2B31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9">
    <w:name w:val="No Spacing"/>
    <w:uiPriority w:val="1"/>
    <w:qFormat/>
    <w:rsid w:val="005E2B3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E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2B31"/>
    <w:rPr>
      <w:rFonts w:ascii="Tahoma" w:hAnsi="Tahoma" w:cs="Tahoma"/>
      <w:sz w:val="16"/>
      <w:szCs w:val="16"/>
    </w:rPr>
  </w:style>
  <w:style w:type="character" w:customStyle="1" w:styleId="ac">
    <w:name w:val="Сноска_"/>
    <w:basedOn w:val="a0"/>
    <w:link w:val="ad"/>
    <w:rsid w:val="005E2B31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ae">
    <w:name w:val="Сноска + Не курсив"/>
    <w:basedOn w:val="ac"/>
    <w:rsid w:val="005E2B31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d">
    <w:name w:val="Сноска"/>
    <w:basedOn w:val="a"/>
    <w:link w:val="ac"/>
    <w:rsid w:val="005E2B31"/>
    <w:pPr>
      <w:widowControl w:val="0"/>
      <w:shd w:val="clear" w:color="auto" w:fill="FFFFFF"/>
      <w:spacing w:after="0" w:line="288" w:lineRule="exact"/>
      <w:jc w:val="both"/>
    </w:pPr>
    <w:rPr>
      <w:rFonts w:ascii="Calibri" w:eastAsia="Calibri" w:hAnsi="Calibri" w:cs="Calibri"/>
      <w:i/>
      <w:iCs/>
      <w:sz w:val="20"/>
      <w:szCs w:val="20"/>
    </w:rPr>
  </w:style>
  <w:style w:type="character" w:customStyle="1" w:styleId="af">
    <w:name w:val="Колонтитул_"/>
    <w:basedOn w:val="a0"/>
    <w:link w:val="af0"/>
    <w:rsid w:val="003958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0">
    <w:name w:val="Колонтитул"/>
    <w:basedOn w:val="a"/>
    <w:link w:val="af"/>
    <w:rsid w:val="003958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7A3B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f1">
    <w:name w:val="Основной текст_"/>
    <w:basedOn w:val="a0"/>
    <w:link w:val="31"/>
    <w:locked/>
    <w:rsid w:val="00F37AE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1"/>
    <w:rsid w:val="00F37AE3"/>
    <w:pPr>
      <w:widowControl w:val="0"/>
      <w:shd w:val="clear" w:color="auto" w:fill="FFFFFF"/>
      <w:spacing w:before="5400" w:after="0" w:line="0" w:lineRule="atLeast"/>
      <w:ind w:hanging="34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170364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170364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nislav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4.5034304366960161E-2"/>
                  <c:y val="-3.01204819277108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Сельское хозяйство, охота, лесное хозяйство</a:t>
                    </a:r>
                  </a:p>
                  <a:p>
                    <a:r>
                      <a:rPr lang="ru-RU"/>
                      <a:t>2 %                                                                                                                                                                 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8600723763570564E-2"/>
                  <c:y val="6.02409638554216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Добыча полезных ископаемых                                                                                                                                                                                                                                  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Обрабатывающие производства                                                                                                                                                                                                                                 13%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"/>
                  <c:y val="1.54569882930555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Производство и распределение электроэнергии, газа и воды 1,5 %                                                                                                                                                                                                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4445163543137012E-2"/>
                  <c:y val="0.2267024949648150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                                                                                                                                                                                                                                               13%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8778712606078116"/>
                  <c:y val="-7.21328148818747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Оптовая и розничная торговля; ремонт автотранспортных средств, </a:t>
                    </a:r>
                  </a:p>
                  <a:p>
                    <a:r>
                      <a:rPr lang="ru-RU"/>
                      <a:t>34%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2.4763137502520592E-2"/>
                  <c:y val="0.119492661886089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Транспорт и связь 8,5 %                                                                                                                                                                                                                                        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1.153175766767642E-3"/>
                  <c:y val="-2.654463895051488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Операции с недвижимым имуществом, аренда и предоставление услуг </a:t>
                    </a:r>
                  </a:p>
                  <a:p>
                    <a:r>
                      <a:rPr lang="ru-RU"/>
                      <a:t>17%                                                                                                                                                                                            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2.5733815842380377E-2"/>
                  <c:y val="-1.40562248995983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Образование                                                                                                                                                                                                                                                 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4.8706199184993797E-2"/>
                  <c:y val="-7.277908738452137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Здравоохранение и предоставление социальных услуг                                                                                                                                                                                                           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1.4445163543137012E-2"/>
                  <c:y val="-7.728494146527786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                                                                                                                                                                                                                                                      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Сельское хозяйство, охота и предоставление услуг в этих областях, лесное хозяйство                                                                                                                                                                            </c:v>
                </c:pt>
                <c:pt idx="1">
                  <c:v>Добыча полезных ископаемых                                                                                                                                                                                                                                    </c:v>
                </c:pt>
                <c:pt idx="2">
                  <c:v>Обрабатывающие производства                                                                                                                                                                                                                                   </c:v>
                </c:pt>
                <c:pt idx="3">
                  <c:v>Производство и распределение электроэнергии, газа и воды                                                                                                                                                                                                      </c:v>
                </c:pt>
                <c:pt idx="4">
                  <c:v>Строительство                                                                                                                                                                                                                                                 </c:v>
                </c:pt>
                <c:pt idx="5">
                  <c:v>Оптовая и розничная торговля; ремонт автотранспортных средств, мотоциклов, бытовых изделий и предметов личного пользования                                                                                                                                    </c:v>
                </c:pt>
                <c:pt idx="6">
                  <c:v>Транспорт и связь                                                                                                                                                                                                                                             </c:v>
                </c:pt>
                <c:pt idx="7">
                  <c:v>Операции с недвижимым имуществом, аренда и предоставление услуг                                                                                                                                                                                               </c:v>
                </c:pt>
                <c:pt idx="8">
                  <c:v>Образование                                                                                                                                                                                                                                                   </c:v>
                </c:pt>
                <c:pt idx="9">
                  <c:v>Здравоохранение и предоставление социальных услуг                                                                                                                                                                                                             </c:v>
                </c:pt>
                <c:pt idx="10">
                  <c:v>Прочие                                                                                                                                                                                                                                                        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21</c:v>
                </c:pt>
                <c:pt idx="1">
                  <c:v>1</c:v>
                </c:pt>
                <c:pt idx="2">
                  <c:v>151</c:v>
                </c:pt>
                <c:pt idx="3">
                  <c:v>8</c:v>
                </c:pt>
                <c:pt idx="4">
                  <c:v>149</c:v>
                </c:pt>
                <c:pt idx="5">
                  <c:v>384</c:v>
                </c:pt>
                <c:pt idx="6">
                  <c:v>94</c:v>
                </c:pt>
                <c:pt idx="7">
                  <c:v>188</c:v>
                </c:pt>
                <c:pt idx="8">
                  <c:v>10</c:v>
                </c:pt>
                <c:pt idx="9">
                  <c:v>23</c:v>
                </c:pt>
                <c:pt idx="10">
                  <c:v>77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11</Pages>
  <Words>3390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Stanislav</cp:lastModifiedBy>
  <cp:revision>19</cp:revision>
  <dcterms:created xsi:type="dcterms:W3CDTF">2016-12-02T12:25:00Z</dcterms:created>
  <dcterms:modified xsi:type="dcterms:W3CDTF">2016-12-07T06:36:00Z</dcterms:modified>
</cp:coreProperties>
</file>