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108" w:rsidRDefault="00DC0108" w:rsidP="00DC0108">
      <w:pPr>
        <w:ind w:firstLine="567"/>
        <w:jc w:val="center"/>
      </w:pPr>
      <w:r>
        <w:rPr>
          <w:b/>
        </w:rPr>
        <w:t>РЕСПУБЛИКА ТАТАРСТАН</w:t>
      </w:r>
    </w:p>
    <w:p w:rsidR="00DC0108" w:rsidRDefault="00DC0108" w:rsidP="00DC0108">
      <w:pPr>
        <w:ind w:firstLine="567"/>
        <w:jc w:val="center"/>
        <w:rPr>
          <w:b/>
        </w:rPr>
      </w:pPr>
      <w:r>
        <w:rPr>
          <w:b/>
        </w:rPr>
        <w:t>ЗЕЛЕНОДОЛЬСКИЙ МУНИЦИПАЛЬНЫЙ РАЙОН</w:t>
      </w:r>
    </w:p>
    <w:p w:rsidR="00DC0108" w:rsidRDefault="00DC0108" w:rsidP="00DC0108">
      <w:pPr>
        <w:ind w:firstLine="567"/>
        <w:jc w:val="center"/>
        <w:rPr>
          <w:b/>
        </w:rPr>
      </w:pPr>
      <w:r>
        <w:rPr>
          <w:b/>
        </w:rPr>
        <w:t>СОВЕТ МОЛВИНСКОГО СЕЛЬСКОГО ПОСЕЛЕНИЯ</w:t>
      </w:r>
    </w:p>
    <w:p w:rsidR="00DC0108" w:rsidRDefault="00DC0108" w:rsidP="00DC0108">
      <w:pPr>
        <w:pStyle w:val="aa"/>
        <w:autoSpaceDE w:val="0"/>
        <w:autoSpaceDN w:val="0"/>
        <w:adjustRightInd w:val="0"/>
        <w:spacing w:line="0" w:lineRule="atLeast"/>
        <w:ind w:left="851" w:right="-2" w:firstLine="567"/>
        <w:jc w:val="center"/>
        <w:rPr>
          <w:b/>
          <w:sz w:val="28"/>
          <w:szCs w:val="28"/>
          <w:lang w:val="ru-RU"/>
        </w:rPr>
      </w:pPr>
      <w:r>
        <w:rPr>
          <w:rFonts w:ascii="Times New Roman" w:hAnsi="Times New Roman"/>
          <w:b/>
          <w:sz w:val="28"/>
          <w:szCs w:val="28"/>
          <w:lang w:val="ru-RU"/>
        </w:rPr>
        <w:t>РЕШЕНИЕ</w:t>
      </w:r>
    </w:p>
    <w:p w:rsidR="00DC0108" w:rsidRDefault="00DC0108" w:rsidP="00DC0108">
      <w:pPr>
        <w:autoSpaceDE w:val="0"/>
        <w:autoSpaceDN w:val="0"/>
        <w:adjustRightInd w:val="0"/>
        <w:ind w:firstLine="567"/>
        <w:jc w:val="center"/>
        <w:rPr>
          <w:rFonts w:eastAsia="Calibri"/>
          <w:color w:val="000000"/>
        </w:rPr>
      </w:pPr>
    </w:p>
    <w:p w:rsidR="00DC0108" w:rsidRDefault="008C6C80" w:rsidP="008C6C80">
      <w:pPr>
        <w:autoSpaceDE w:val="0"/>
        <w:autoSpaceDN w:val="0"/>
        <w:adjustRightInd w:val="0"/>
        <w:jc w:val="both"/>
        <w:rPr>
          <w:rFonts w:eastAsia="Calibri"/>
          <w:color w:val="000000"/>
        </w:rPr>
      </w:pPr>
      <w:r>
        <w:rPr>
          <w:rFonts w:eastAsia="Calibri"/>
          <w:color w:val="000000"/>
        </w:rPr>
        <w:t xml:space="preserve">09 </w:t>
      </w:r>
      <w:proofErr w:type="spellStart"/>
      <w:r>
        <w:rPr>
          <w:rFonts w:eastAsia="Calibri"/>
          <w:color w:val="000000"/>
        </w:rPr>
        <w:t>ииюля</w:t>
      </w:r>
      <w:proofErr w:type="spellEnd"/>
      <w:r>
        <w:rPr>
          <w:rFonts w:eastAsia="Calibri"/>
          <w:color w:val="000000"/>
        </w:rPr>
        <w:t xml:space="preserve"> 2018</w:t>
      </w:r>
      <w:r w:rsidR="00DC0108">
        <w:rPr>
          <w:rFonts w:eastAsia="Calibri"/>
          <w:color w:val="000000"/>
        </w:rPr>
        <w:t xml:space="preserve">                            </w:t>
      </w:r>
      <w:r w:rsidR="00DC0108">
        <w:rPr>
          <w:color w:val="000000"/>
        </w:rPr>
        <w:t xml:space="preserve">                                          </w:t>
      </w:r>
      <w:r w:rsidR="00DC0108">
        <w:rPr>
          <w:rFonts w:eastAsia="Calibri"/>
          <w:color w:val="000000"/>
        </w:rPr>
        <w:t xml:space="preserve"> №</w:t>
      </w:r>
      <w:r>
        <w:rPr>
          <w:rFonts w:eastAsia="Calibri"/>
          <w:color w:val="000000"/>
        </w:rPr>
        <w:t xml:space="preserve"> 147</w:t>
      </w:r>
    </w:p>
    <w:p w:rsidR="008C6C80" w:rsidRDefault="008C6C80" w:rsidP="008C6C80">
      <w:pPr>
        <w:autoSpaceDE w:val="0"/>
        <w:autoSpaceDN w:val="0"/>
        <w:adjustRightInd w:val="0"/>
        <w:jc w:val="both"/>
        <w:rPr>
          <w:rFonts w:eastAsia="Calibri"/>
          <w:b/>
          <w:color w:val="00000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DC0108" w:rsidTr="00DC0108">
        <w:tc>
          <w:tcPr>
            <w:tcW w:w="5070" w:type="dxa"/>
            <w:hideMark/>
          </w:tcPr>
          <w:p w:rsidR="00DC0108" w:rsidRPr="00BE39C1" w:rsidRDefault="00DC0108">
            <w:pPr>
              <w:autoSpaceDE w:val="0"/>
              <w:autoSpaceDN w:val="0"/>
              <w:adjustRightInd w:val="0"/>
              <w:ind w:firstLine="567"/>
              <w:jc w:val="both"/>
              <w:rPr>
                <w:lang w:eastAsia="en-US" w:bidi="en-US"/>
              </w:rPr>
            </w:pPr>
            <w:r w:rsidRPr="00BE39C1">
              <w:rPr>
                <w:lang w:eastAsia="en-US" w:bidi="en-US"/>
              </w:rPr>
              <w:t xml:space="preserve">О внесении изменений в решение Совета </w:t>
            </w:r>
            <w:proofErr w:type="spellStart"/>
            <w:r w:rsidRPr="00BE39C1">
              <w:rPr>
                <w:lang w:eastAsia="en-US" w:bidi="en-US"/>
              </w:rPr>
              <w:t>Молвинского</w:t>
            </w:r>
            <w:proofErr w:type="spellEnd"/>
            <w:r w:rsidRPr="00BE39C1">
              <w:rPr>
                <w:lang w:eastAsia="en-US" w:bidi="en-US"/>
              </w:rPr>
              <w:t xml:space="preserve"> сельского поселения Зеленодольского муниципального района Республики Татарстан  № 169 от 30 июня 2014 года «Об утверждении Правил благоустройства территории </w:t>
            </w:r>
            <w:proofErr w:type="spellStart"/>
            <w:r w:rsidRPr="00BE39C1">
              <w:rPr>
                <w:lang w:eastAsia="en-US" w:bidi="en-US"/>
              </w:rPr>
              <w:t>Молвинского</w:t>
            </w:r>
            <w:proofErr w:type="spellEnd"/>
            <w:r w:rsidRPr="00BE39C1">
              <w:rPr>
                <w:lang w:eastAsia="en-US" w:bidi="en-US"/>
              </w:rPr>
              <w:t xml:space="preserve"> сельского поселения Зеленодольского муниципального района Республики Татарстан»</w:t>
            </w:r>
          </w:p>
        </w:tc>
      </w:tr>
    </w:tbl>
    <w:p w:rsidR="00DC0108" w:rsidRDefault="00DC0108" w:rsidP="00DC0108">
      <w:pPr>
        <w:autoSpaceDE w:val="0"/>
        <w:autoSpaceDN w:val="0"/>
        <w:adjustRightInd w:val="0"/>
        <w:ind w:firstLine="567"/>
        <w:jc w:val="both"/>
        <w:rPr>
          <w:rFonts w:eastAsiaTheme="minorHAnsi"/>
          <w:lang w:eastAsia="en-US"/>
        </w:rPr>
      </w:pPr>
    </w:p>
    <w:p w:rsidR="00DC0108" w:rsidRDefault="00DC0108" w:rsidP="00DC0108">
      <w:pPr>
        <w:autoSpaceDE w:val="0"/>
        <w:autoSpaceDN w:val="0"/>
        <w:adjustRightInd w:val="0"/>
        <w:ind w:firstLine="567"/>
        <w:jc w:val="both"/>
        <w:rPr>
          <w:b/>
          <w:bCs/>
        </w:rPr>
      </w:pPr>
      <w:r>
        <w:t xml:space="preserve">В соответствие со статьей 14 Федерального закона от 6 октября 2003 года №131-ФЗ «Об общих принципах организации местного самоуправления в Российской Федерации», в целях приведения в соответствие с действующим законодательством, Совет </w:t>
      </w:r>
      <w:proofErr w:type="spellStart"/>
      <w:r>
        <w:t>Молвинского</w:t>
      </w:r>
      <w:proofErr w:type="spellEnd"/>
      <w:r>
        <w:t xml:space="preserve"> сельского поселения</w:t>
      </w:r>
      <w:r>
        <w:rPr>
          <w:b/>
          <w:bCs/>
        </w:rPr>
        <w:t xml:space="preserve"> решил:</w:t>
      </w:r>
    </w:p>
    <w:p w:rsidR="00DC0108" w:rsidRDefault="00DC0108" w:rsidP="00DC0108">
      <w:pPr>
        <w:autoSpaceDE w:val="0"/>
        <w:autoSpaceDN w:val="0"/>
        <w:adjustRightInd w:val="0"/>
        <w:ind w:firstLine="567"/>
        <w:jc w:val="both"/>
      </w:pPr>
      <w:r>
        <w:rPr>
          <w:bCs/>
        </w:rPr>
        <w:t xml:space="preserve">1. Внести в </w:t>
      </w:r>
      <w:r>
        <w:t xml:space="preserve">Правила благоустройства территории </w:t>
      </w:r>
      <w:proofErr w:type="spellStart"/>
      <w:r>
        <w:t>Молвинского</w:t>
      </w:r>
      <w:proofErr w:type="spellEnd"/>
      <w:r>
        <w:t xml:space="preserve"> сельского поселения Зеленодольского муниципального района Республики Татарстан</w:t>
      </w:r>
      <w:r>
        <w:rPr>
          <w:bCs/>
        </w:rPr>
        <w:t xml:space="preserve">, утвержденные решением </w:t>
      </w:r>
      <w:r>
        <w:t xml:space="preserve">Совета </w:t>
      </w:r>
      <w:proofErr w:type="spellStart"/>
      <w:r>
        <w:t>Молвинского</w:t>
      </w:r>
      <w:proofErr w:type="spellEnd"/>
      <w:r>
        <w:t xml:space="preserve"> сельского поселения Зеленодольского муниципального района Республики Татарстан  от 30 июня 2014 года № 169 «</w:t>
      </w:r>
      <w:r>
        <w:rPr>
          <w:lang w:eastAsia="en-US" w:bidi="en-US"/>
        </w:rPr>
        <w:t xml:space="preserve">Об утверждении Правил благоустройства территории </w:t>
      </w:r>
      <w:proofErr w:type="spellStart"/>
      <w:r>
        <w:rPr>
          <w:lang w:eastAsia="en-US" w:bidi="en-US"/>
        </w:rPr>
        <w:t>Молвинского</w:t>
      </w:r>
      <w:proofErr w:type="spellEnd"/>
      <w:r>
        <w:rPr>
          <w:lang w:eastAsia="en-US" w:bidi="en-US"/>
        </w:rPr>
        <w:t xml:space="preserve"> сельского поселения Зеленодольского муниципального района Республики Татарстан</w:t>
      </w:r>
      <w:r>
        <w:t>» следующие изменения:</w:t>
      </w:r>
    </w:p>
    <w:p w:rsidR="00961435" w:rsidRDefault="00961435" w:rsidP="00961435">
      <w:pPr>
        <w:autoSpaceDE w:val="0"/>
        <w:autoSpaceDN w:val="0"/>
        <w:adjustRightInd w:val="0"/>
        <w:ind w:firstLine="567"/>
        <w:jc w:val="both"/>
      </w:pPr>
      <w:r>
        <w:t>1.1. абзац 2 пункта 1.4. изложить в следующей редакции:</w:t>
      </w:r>
    </w:p>
    <w:p w:rsidR="00961435" w:rsidRDefault="00961435" w:rsidP="00961435">
      <w:pPr>
        <w:autoSpaceDE w:val="0"/>
        <w:autoSpaceDN w:val="0"/>
        <w:adjustRightInd w:val="0"/>
        <w:ind w:firstLine="567"/>
        <w:jc w:val="both"/>
      </w:pPr>
      <w:proofErr w:type="gramStart"/>
      <w:r>
        <w:t>«</w:t>
      </w:r>
      <w:r>
        <w:rPr>
          <w:b/>
        </w:rPr>
        <w:t>Благоустройство территории</w:t>
      </w:r>
      <w:r>
        <w:t xml:space="preserve"> - деятельность по реализации комплекса мероприятий, установленного правилами благоустройства территории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961435" w:rsidRDefault="00961435" w:rsidP="00961435">
      <w:pPr>
        <w:autoSpaceDE w:val="0"/>
        <w:autoSpaceDN w:val="0"/>
        <w:adjustRightInd w:val="0"/>
        <w:ind w:firstLine="567"/>
        <w:jc w:val="both"/>
      </w:pPr>
      <w:r>
        <w:t>1.2. абзац 3 пункта 1.4. изложить в следующей редакции:</w:t>
      </w:r>
    </w:p>
    <w:p w:rsidR="00961435" w:rsidRDefault="00961435" w:rsidP="00961435">
      <w:pPr>
        <w:autoSpaceDE w:val="0"/>
        <w:autoSpaceDN w:val="0"/>
        <w:adjustRightInd w:val="0"/>
        <w:ind w:firstLine="567"/>
        <w:jc w:val="both"/>
      </w:pPr>
      <w:proofErr w:type="gramStart"/>
      <w:r>
        <w:t>«</w:t>
      </w:r>
      <w:r>
        <w:rPr>
          <w:b/>
        </w:rPr>
        <w:t>Элементы благоустройства</w:t>
      </w:r>
      <w: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w:t>
      </w:r>
      <w:r>
        <w:lastRenderedPageBreak/>
        <w:t>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961435" w:rsidRDefault="00961435" w:rsidP="00961435">
      <w:pPr>
        <w:autoSpaceDE w:val="0"/>
        <w:autoSpaceDN w:val="0"/>
        <w:adjustRightInd w:val="0"/>
        <w:ind w:firstLine="567"/>
        <w:jc w:val="both"/>
      </w:pPr>
      <w:r>
        <w:t>1.3. абзац 31 пункта 1.4. изложить в следующей редакции:</w:t>
      </w:r>
    </w:p>
    <w:p w:rsidR="00961435" w:rsidRDefault="00961435" w:rsidP="00961435">
      <w:pPr>
        <w:autoSpaceDE w:val="0"/>
        <w:autoSpaceDN w:val="0"/>
        <w:adjustRightInd w:val="0"/>
        <w:ind w:firstLine="540"/>
        <w:jc w:val="both"/>
      </w:pPr>
      <w:r>
        <w:t>«</w:t>
      </w:r>
      <w:r>
        <w:rPr>
          <w:b/>
        </w:rPr>
        <w:t>Прилегающая территория</w:t>
      </w:r>
      <w: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t>границы</w:t>
      </w:r>
      <w:proofErr w:type="gramEnd"/>
      <w: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961435" w:rsidRDefault="00961435" w:rsidP="00961435">
      <w:pPr>
        <w:autoSpaceDE w:val="0"/>
        <w:autoSpaceDN w:val="0"/>
        <w:adjustRightInd w:val="0"/>
        <w:spacing w:line="240" w:lineRule="atLeast"/>
        <w:ind w:firstLine="567"/>
        <w:jc w:val="both"/>
      </w:pPr>
      <w:r>
        <w:t>1.4. абзац 10 пункта 4.5.5. изложить в следующей редакции:</w:t>
      </w:r>
    </w:p>
    <w:p w:rsidR="00961435" w:rsidRDefault="00961435" w:rsidP="00961435">
      <w:pPr>
        <w:autoSpaceDE w:val="0"/>
        <w:autoSpaceDN w:val="0"/>
        <w:adjustRightInd w:val="0"/>
        <w:ind w:firstLine="540"/>
        <w:jc w:val="both"/>
      </w:pPr>
      <w:r>
        <w:t xml:space="preserve">«- обеспечить беспрепятственный доступ инвалидов на территорию парковок и стоянок. </w:t>
      </w:r>
      <w:proofErr w:type="gramStart"/>
      <w: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roofErr w:type="gramStart"/>
      <w:r>
        <w:t>.»;</w:t>
      </w:r>
      <w:proofErr w:type="gramEnd"/>
    </w:p>
    <w:p w:rsidR="00961435" w:rsidRDefault="00961435" w:rsidP="00961435">
      <w:pPr>
        <w:autoSpaceDE w:val="0"/>
        <w:autoSpaceDN w:val="0"/>
        <w:adjustRightInd w:val="0"/>
        <w:spacing w:line="240" w:lineRule="atLeast"/>
        <w:ind w:firstLine="567"/>
        <w:jc w:val="both"/>
        <w:rPr>
          <w:rFonts w:asciiTheme="minorHAnsi" w:hAnsiTheme="minorHAnsi" w:cstheme="minorBidi"/>
        </w:rPr>
      </w:pPr>
      <w:r>
        <w:t xml:space="preserve"> 1.5. Раздел 8.2. «8.2. Уборка территории» дополнить пунктом 8.2.1.1.1. следующего содержания:</w:t>
      </w:r>
    </w:p>
    <w:p w:rsidR="00961435" w:rsidRDefault="00961435" w:rsidP="00961435">
      <w:pPr>
        <w:autoSpaceDE w:val="0"/>
        <w:autoSpaceDN w:val="0"/>
        <w:adjustRightInd w:val="0"/>
        <w:spacing w:line="240" w:lineRule="atLeast"/>
        <w:ind w:firstLine="567"/>
        <w:jc w:val="both"/>
      </w:pPr>
      <w:r>
        <w:t xml:space="preserve">«8.2.1.1.1. </w:t>
      </w:r>
      <w:proofErr w:type="gramStart"/>
      <w:r>
        <w:t>Физическим и юридическим лицам, независимо от их организационно-правовых форм обеспечивать своевременную и качественную очистку и уборку, обеспечивающую постоянную чистоту, принадлежащих им на праве собственности или ином вещном праве земельных участков, а также в соответствии с действующим законодательством, разделом 8 настоящих Правил и порядком сбора, вывоза и утилизации отходов производства и потребления и иными муниципальными правовыми актами.;</w:t>
      </w:r>
      <w:proofErr w:type="gramEnd"/>
    </w:p>
    <w:p w:rsidR="00961435" w:rsidRDefault="00961435" w:rsidP="00961435">
      <w:pPr>
        <w:autoSpaceDE w:val="0"/>
        <w:autoSpaceDN w:val="0"/>
        <w:adjustRightInd w:val="0"/>
        <w:spacing w:line="240" w:lineRule="atLeast"/>
        <w:ind w:firstLine="567"/>
        <w:jc w:val="both"/>
      </w:pPr>
      <w:r>
        <w:t>1.6. пункта 8.2.1.3 дополнить абзацем следующего содержания:</w:t>
      </w:r>
    </w:p>
    <w:p w:rsidR="00961435" w:rsidRDefault="00961435" w:rsidP="00961435">
      <w:pPr>
        <w:autoSpaceDE w:val="0"/>
        <w:autoSpaceDN w:val="0"/>
        <w:adjustRightInd w:val="0"/>
        <w:spacing w:line="240" w:lineRule="atLeast"/>
        <w:ind w:firstLine="567"/>
        <w:jc w:val="both"/>
      </w:pPr>
      <w:r>
        <w:t xml:space="preserve">«– </w:t>
      </w:r>
      <w:r>
        <w:tab/>
        <w:t>обеспечивать наличие урн, контейнеров</w:t>
      </w:r>
      <w:proofErr w:type="gramStart"/>
      <w:r>
        <w:t>;»</w:t>
      </w:r>
      <w:proofErr w:type="gramEnd"/>
      <w:r>
        <w:t>;</w:t>
      </w:r>
    </w:p>
    <w:p w:rsidR="00961435" w:rsidRDefault="00961435" w:rsidP="00961435">
      <w:pPr>
        <w:autoSpaceDE w:val="0"/>
        <w:autoSpaceDN w:val="0"/>
        <w:adjustRightInd w:val="0"/>
        <w:spacing w:line="240" w:lineRule="atLeast"/>
        <w:ind w:firstLine="567"/>
        <w:jc w:val="both"/>
      </w:pPr>
      <w:r>
        <w:t>1.7. Раздел «Организация и проведение земляных, строительных и ремонтных работ» дополнить пунктом 8.9.2.10.1. следующего содержания:</w:t>
      </w:r>
    </w:p>
    <w:p w:rsidR="00961435" w:rsidRDefault="00961435" w:rsidP="00961435">
      <w:pPr>
        <w:autoSpaceDE w:val="0"/>
        <w:autoSpaceDN w:val="0"/>
        <w:adjustRightInd w:val="0"/>
        <w:spacing w:line="240" w:lineRule="atLeast"/>
        <w:ind w:firstLine="567"/>
        <w:jc w:val="both"/>
      </w:pPr>
      <w:r>
        <w:t>«8.9.2.10.1. Содержать строительную площадку (зону производства работ) в надлежащем состоянии. Складировать оборудование, строительные материалы, мусор, грунт, снег, отходы строительного производства, а также устанавливать бытовые вагончики за территорией строительной площадки</w:t>
      </w:r>
      <w:proofErr w:type="gramStart"/>
      <w:r>
        <w:t>.»;</w:t>
      </w:r>
      <w:proofErr w:type="gramEnd"/>
    </w:p>
    <w:p w:rsidR="00961435" w:rsidRDefault="00961435" w:rsidP="00961435">
      <w:pPr>
        <w:autoSpaceDE w:val="0"/>
        <w:autoSpaceDN w:val="0"/>
        <w:adjustRightInd w:val="0"/>
        <w:spacing w:line="240" w:lineRule="atLeast"/>
        <w:ind w:firstLine="567"/>
        <w:jc w:val="both"/>
      </w:pPr>
      <w:r>
        <w:lastRenderedPageBreak/>
        <w:t>1.8. Раздел «Организация и проведение земляных, строительных и ремонтных работ» дополнить пунктом 8.9.2.19.1. следующего содержания:</w:t>
      </w:r>
    </w:p>
    <w:p w:rsidR="00961435" w:rsidRDefault="00961435" w:rsidP="00961435">
      <w:pPr>
        <w:autoSpaceDE w:val="0"/>
        <w:autoSpaceDN w:val="0"/>
        <w:adjustRightInd w:val="0"/>
        <w:spacing w:line="240" w:lineRule="atLeast"/>
        <w:ind w:firstLine="567"/>
        <w:jc w:val="both"/>
      </w:pPr>
      <w:r>
        <w:t>«8.9.2.19.1. При завершении строительства индивидуального жилого дома владелец обязан восстановить нарушенные в процессе строительства подъездные пути за свой счет или принять долевое участие в ремонте</w:t>
      </w:r>
      <w:proofErr w:type="gramStart"/>
      <w:r>
        <w:t>.»;</w:t>
      </w:r>
      <w:proofErr w:type="gramEnd"/>
    </w:p>
    <w:p w:rsidR="00961435" w:rsidRDefault="00961435" w:rsidP="00961435">
      <w:pPr>
        <w:autoSpaceDE w:val="0"/>
        <w:autoSpaceDN w:val="0"/>
        <w:adjustRightInd w:val="0"/>
        <w:spacing w:line="240" w:lineRule="atLeast"/>
        <w:ind w:firstLine="567"/>
        <w:jc w:val="both"/>
      </w:pPr>
      <w:r>
        <w:t>1.9. Раздел «8.12. Порядок участия собственников зданий (помещений в них), строений и сооружений в благоустройстве прилегающих территорий» дополнить пунктом 8.12.2.5 следующего содержания:</w:t>
      </w:r>
    </w:p>
    <w:p w:rsidR="00961435" w:rsidRDefault="00961435" w:rsidP="00961435">
      <w:pPr>
        <w:autoSpaceDE w:val="0"/>
        <w:autoSpaceDN w:val="0"/>
        <w:adjustRightInd w:val="0"/>
        <w:spacing w:line="240" w:lineRule="atLeast"/>
        <w:ind w:firstLine="567"/>
        <w:jc w:val="both"/>
      </w:pPr>
      <w:r>
        <w:t>«8.12.2.5. Собственники зданий (помещений в них), строений и сооружений должны обеспечивать соблюдение настоящих Правил, систематическое выполнение перечня работ по благоустройству</w:t>
      </w:r>
      <w:proofErr w:type="gramStart"/>
      <w:r>
        <w:t>.».</w:t>
      </w:r>
      <w:proofErr w:type="gramEnd"/>
    </w:p>
    <w:p w:rsidR="00DC0108" w:rsidRDefault="00961435" w:rsidP="00BE39C1">
      <w:pPr>
        <w:autoSpaceDE w:val="0"/>
        <w:autoSpaceDN w:val="0"/>
        <w:adjustRightInd w:val="0"/>
        <w:spacing w:line="240" w:lineRule="atLeast"/>
        <w:ind w:firstLine="567"/>
        <w:jc w:val="both"/>
      </w:pPr>
      <w:r>
        <w:t>2</w:t>
      </w:r>
      <w:r w:rsidR="00DC0108">
        <w:t xml:space="preserve">. </w:t>
      </w:r>
      <w:proofErr w:type="gramStart"/>
      <w:r w:rsidR="00DC0108">
        <w:t>Разместить настоящее решение на официальном портале правовой информации Республики Татарстан (http://pravo.tatarstan.ru) и официальном сайте Зеленодольского муниципального района в составе Портала муниципальных образований Республики Татарстан (</w:t>
      </w:r>
      <w:hyperlink r:id="rId4" w:history="1">
        <w:r w:rsidR="00DC0108">
          <w:rPr>
            <w:rStyle w:val="af3"/>
            <w:rFonts w:eastAsiaTheme="majorEastAsia"/>
          </w:rPr>
          <w:t>http://zelenodolsk.tatarstan.ru</w:t>
        </w:r>
      </w:hyperlink>
      <w:r w:rsidR="00DC0108">
        <w:t xml:space="preserve">) в информационно-телекоммуникационной сети «Интернет», и на информационных стендах </w:t>
      </w:r>
      <w:proofErr w:type="spellStart"/>
      <w:r w:rsidR="00DC0108">
        <w:t>Молвинского</w:t>
      </w:r>
      <w:proofErr w:type="spellEnd"/>
      <w:r w:rsidR="00DC0108">
        <w:t xml:space="preserve"> сельского поселения Зеленодольского муниципального района Республики Татарстан по  адресам: </w:t>
      </w:r>
      <w:r w:rsidR="00DC0108">
        <w:rPr>
          <w:color w:val="000000"/>
        </w:rPr>
        <w:t xml:space="preserve">с. </w:t>
      </w:r>
      <w:proofErr w:type="spellStart"/>
      <w:r w:rsidR="00DC0108">
        <w:rPr>
          <w:color w:val="000000"/>
        </w:rPr>
        <w:t>Молвино</w:t>
      </w:r>
      <w:proofErr w:type="spellEnd"/>
      <w:r w:rsidR="00DC0108">
        <w:rPr>
          <w:color w:val="000000"/>
        </w:rPr>
        <w:t xml:space="preserve">, ул. Новая, д.3 (здание администрации поселения), с. </w:t>
      </w:r>
      <w:proofErr w:type="spellStart"/>
      <w:r w:rsidR="00DC0108">
        <w:rPr>
          <w:color w:val="000000"/>
        </w:rPr>
        <w:t>Молвино</w:t>
      </w:r>
      <w:proofErr w:type="spellEnd"/>
      <w:proofErr w:type="gramEnd"/>
      <w:r w:rsidR="00DC0108">
        <w:rPr>
          <w:color w:val="000000"/>
        </w:rPr>
        <w:t>, ул</w:t>
      </w:r>
      <w:proofErr w:type="gramStart"/>
      <w:r w:rsidR="00DC0108">
        <w:rPr>
          <w:color w:val="000000"/>
        </w:rPr>
        <w:t>.Ц</w:t>
      </w:r>
      <w:proofErr w:type="gramEnd"/>
      <w:r w:rsidR="00DC0108">
        <w:rPr>
          <w:color w:val="000000"/>
        </w:rPr>
        <w:t>ентральная, д.17а (здание СДК)</w:t>
      </w:r>
      <w:r w:rsidR="00DC0108">
        <w:rPr>
          <w:bCs/>
        </w:rPr>
        <w:t>.</w:t>
      </w:r>
      <w:r w:rsidR="00DC0108">
        <w:t xml:space="preserve"> </w:t>
      </w:r>
    </w:p>
    <w:p w:rsidR="00DC0108" w:rsidRDefault="00DC0108" w:rsidP="00DC0108">
      <w:pPr>
        <w:autoSpaceDE w:val="0"/>
        <w:autoSpaceDN w:val="0"/>
        <w:adjustRightInd w:val="0"/>
        <w:spacing w:line="240" w:lineRule="atLeast"/>
        <w:ind w:firstLine="567"/>
        <w:jc w:val="both"/>
      </w:pPr>
    </w:p>
    <w:p w:rsidR="00DC0108" w:rsidRDefault="00DC0108" w:rsidP="00DC0108">
      <w:pPr>
        <w:autoSpaceDE w:val="0"/>
        <w:autoSpaceDN w:val="0"/>
        <w:adjustRightInd w:val="0"/>
        <w:spacing w:line="240" w:lineRule="atLeast"/>
        <w:ind w:firstLine="567"/>
        <w:jc w:val="both"/>
      </w:pPr>
    </w:p>
    <w:p w:rsidR="00DC0108" w:rsidRDefault="00DC0108" w:rsidP="00DC0108">
      <w:pPr>
        <w:autoSpaceDE w:val="0"/>
        <w:autoSpaceDN w:val="0"/>
        <w:adjustRightInd w:val="0"/>
        <w:spacing w:line="240" w:lineRule="atLeast"/>
        <w:jc w:val="both"/>
        <w:rPr>
          <w:b/>
          <w:bCs/>
        </w:rPr>
      </w:pPr>
      <w:r>
        <w:rPr>
          <w:b/>
          <w:bCs/>
        </w:rPr>
        <w:t xml:space="preserve">Глава </w:t>
      </w:r>
      <w:proofErr w:type="spellStart"/>
      <w:r>
        <w:rPr>
          <w:b/>
          <w:bCs/>
        </w:rPr>
        <w:t>Молвинского</w:t>
      </w:r>
      <w:proofErr w:type="spellEnd"/>
      <w:r>
        <w:rPr>
          <w:b/>
          <w:bCs/>
        </w:rPr>
        <w:t xml:space="preserve"> сельского поселения,</w:t>
      </w:r>
    </w:p>
    <w:p w:rsidR="00DC0108" w:rsidRDefault="00DC0108" w:rsidP="00DC0108">
      <w:pPr>
        <w:spacing w:line="240" w:lineRule="atLeast"/>
        <w:jc w:val="both"/>
        <w:rPr>
          <w:rFonts w:asciiTheme="minorHAnsi" w:hAnsiTheme="minorHAnsi" w:cstheme="minorBidi"/>
          <w:sz w:val="22"/>
          <w:szCs w:val="22"/>
        </w:rPr>
      </w:pPr>
      <w:r>
        <w:rPr>
          <w:b/>
        </w:rPr>
        <w:t>председатель Совета</w:t>
      </w:r>
      <w:r>
        <w:rPr>
          <w:b/>
        </w:rPr>
        <w:tab/>
      </w:r>
      <w:r>
        <w:rPr>
          <w:b/>
        </w:rPr>
        <w:tab/>
      </w:r>
      <w:r>
        <w:rPr>
          <w:b/>
        </w:rPr>
        <w:tab/>
      </w:r>
      <w:r>
        <w:rPr>
          <w:b/>
        </w:rPr>
        <w:tab/>
      </w:r>
      <w:r>
        <w:rPr>
          <w:b/>
        </w:rPr>
        <w:tab/>
        <w:t xml:space="preserve">                    </w:t>
      </w:r>
      <w:r>
        <w:rPr>
          <w:b/>
        </w:rPr>
        <w:tab/>
      </w:r>
      <w:proofErr w:type="spellStart"/>
      <w:r>
        <w:rPr>
          <w:b/>
        </w:rPr>
        <w:t>И.Г.Салахиев</w:t>
      </w:r>
      <w:proofErr w:type="spellEnd"/>
    </w:p>
    <w:p w:rsidR="0034342A" w:rsidRDefault="0034342A"/>
    <w:sectPr w:rsidR="0034342A" w:rsidSect="003434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0108"/>
    <w:rsid w:val="00124D7C"/>
    <w:rsid w:val="0034342A"/>
    <w:rsid w:val="003C21D2"/>
    <w:rsid w:val="005A39D9"/>
    <w:rsid w:val="006C04B7"/>
    <w:rsid w:val="00771962"/>
    <w:rsid w:val="007D6F45"/>
    <w:rsid w:val="008C6C80"/>
    <w:rsid w:val="00961435"/>
    <w:rsid w:val="00BA412C"/>
    <w:rsid w:val="00BE39C1"/>
    <w:rsid w:val="00D85812"/>
    <w:rsid w:val="00DC0108"/>
    <w:rsid w:val="00F235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108"/>
    <w:pPr>
      <w:spacing w:after="0" w:line="240" w:lineRule="auto"/>
    </w:pPr>
    <w:rPr>
      <w:rFonts w:ascii="Times New Roman" w:eastAsia="Times New Roman" w:hAnsi="Times New Roman"/>
      <w:sz w:val="28"/>
      <w:szCs w:val="28"/>
      <w:lang w:val="ru-RU" w:eastAsia="ru-RU" w:bidi="ar-SA"/>
    </w:rPr>
  </w:style>
  <w:style w:type="paragraph" w:styleId="1">
    <w:name w:val="heading 1"/>
    <w:basedOn w:val="a"/>
    <w:next w:val="a"/>
    <w:link w:val="10"/>
    <w:uiPriority w:val="9"/>
    <w:qFormat/>
    <w:rsid w:val="00BA412C"/>
    <w:pPr>
      <w:keepNext/>
      <w:spacing w:before="240" w:after="60"/>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semiHidden/>
    <w:unhideWhenUsed/>
    <w:qFormat/>
    <w:rsid w:val="00BA412C"/>
    <w:pPr>
      <w:keepNext/>
      <w:spacing w:before="240" w:after="60"/>
      <w:outlineLvl w:val="1"/>
    </w:pPr>
    <w:rPr>
      <w:rFonts w:asciiTheme="majorHAnsi" w:eastAsiaTheme="majorEastAsia" w:hAnsiTheme="majorHAnsi"/>
      <w:b/>
      <w:bCs/>
      <w:i/>
      <w:iCs/>
      <w:lang w:val="en-US" w:eastAsia="en-US" w:bidi="en-US"/>
    </w:rPr>
  </w:style>
  <w:style w:type="paragraph" w:styleId="3">
    <w:name w:val="heading 3"/>
    <w:basedOn w:val="a"/>
    <w:next w:val="a"/>
    <w:link w:val="30"/>
    <w:uiPriority w:val="9"/>
    <w:semiHidden/>
    <w:unhideWhenUsed/>
    <w:qFormat/>
    <w:rsid w:val="00BA412C"/>
    <w:pPr>
      <w:keepNext/>
      <w:spacing w:before="240" w:after="60"/>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BA412C"/>
    <w:pPr>
      <w:keepNext/>
      <w:spacing w:before="240" w:after="60"/>
      <w:outlineLvl w:val="3"/>
    </w:pPr>
    <w:rPr>
      <w:rFonts w:asciiTheme="minorHAnsi" w:eastAsiaTheme="minorHAnsi" w:hAnsiTheme="minorHAnsi"/>
      <w:b/>
      <w:bCs/>
      <w:lang w:val="en-US" w:eastAsia="en-US" w:bidi="en-US"/>
    </w:rPr>
  </w:style>
  <w:style w:type="paragraph" w:styleId="5">
    <w:name w:val="heading 5"/>
    <w:basedOn w:val="a"/>
    <w:next w:val="a"/>
    <w:link w:val="50"/>
    <w:uiPriority w:val="9"/>
    <w:semiHidden/>
    <w:unhideWhenUsed/>
    <w:qFormat/>
    <w:rsid w:val="00BA412C"/>
    <w:pPr>
      <w:spacing w:before="240" w:after="60"/>
      <w:outlineLvl w:val="4"/>
    </w:pPr>
    <w:rPr>
      <w:rFonts w:asciiTheme="minorHAnsi" w:eastAsiaTheme="minorHAnsi" w:hAnsiTheme="minorHAnsi"/>
      <w:b/>
      <w:bCs/>
      <w:i/>
      <w:iCs/>
      <w:sz w:val="26"/>
      <w:szCs w:val="26"/>
      <w:lang w:val="en-US" w:eastAsia="en-US" w:bidi="en-US"/>
    </w:rPr>
  </w:style>
  <w:style w:type="paragraph" w:styleId="6">
    <w:name w:val="heading 6"/>
    <w:basedOn w:val="a"/>
    <w:next w:val="a"/>
    <w:link w:val="60"/>
    <w:uiPriority w:val="9"/>
    <w:semiHidden/>
    <w:unhideWhenUsed/>
    <w:qFormat/>
    <w:rsid w:val="00BA412C"/>
    <w:pPr>
      <w:spacing w:before="240" w:after="60"/>
      <w:outlineLvl w:val="5"/>
    </w:pPr>
    <w:rPr>
      <w:rFonts w:asciiTheme="minorHAnsi" w:eastAsiaTheme="minorHAnsi" w:hAnsiTheme="minorHAnsi"/>
      <w:b/>
      <w:bCs/>
      <w:sz w:val="22"/>
      <w:szCs w:val="22"/>
      <w:lang w:val="en-US" w:eastAsia="en-US" w:bidi="en-US"/>
    </w:rPr>
  </w:style>
  <w:style w:type="paragraph" w:styleId="7">
    <w:name w:val="heading 7"/>
    <w:basedOn w:val="a"/>
    <w:next w:val="a"/>
    <w:link w:val="70"/>
    <w:uiPriority w:val="9"/>
    <w:semiHidden/>
    <w:unhideWhenUsed/>
    <w:qFormat/>
    <w:rsid w:val="00BA412C"/>
    <w:pPr>
      <w:spacing w:before="240" w:after="60"/>
      <w:outlineLvl w:val="6"/>
    </w:pPr>
    <w:rPr>
      <w:rFonts w:asciiTheme="minorHAnsi" w:eastAsiaTheme="minorHAnsi" w:hAnsiTheme="minorHAnsi"/>
      <w:sz w:val="24"/>
      <w:szCs w:val="24"/>
      <w:lang w:val="en-US" w:eastAsia="en-US" w:bidi="en-US"/>
    </w:rPr>
  </w:style>
  <w:style w:type="paragraph" w:styleId="8">
    <w:name w:val="heading 8"/>
    <w:basedOn w:val="a"/>
    <w:next w:val="a"/>
    <w:link w:val="80"/>
    <w:uiPriority w:val="9"/>
    <w:semiHidden/>
    <w:unhideWhenUsed/>
    <w:qFormat/>
    <w:rsid w:val="00BA412C"/>
    <w:pPr>
      <w:spacing w:before="240" w:after="60"/>
      <w:outlineLvl w:val="7"/>
    </w:pPr>
    <w:rPr>
      <w:rFonts w:asciiTheme="minorHAnsi" w:eastAsiaTheme="minorHAnsi" w:hAnsiTheme="minorHAnsi"/>
      <w:i/>
      <w:iCs/>
      <w:sz w:val="24"/>
      <w:szCs w:val="24"/>
      <w:lang w:val="en-US" w:eastAsia="en-US" w:bidi="en-US"/>
    </w:rPr>
  </w:style>
  <w:style w:type="paragraph" w:styleId="9">
    <w:name w:val="heading 9"/>
    <w:basedOn w:val="a"/>
    <w:next w:val="a"/>
    <w:link w:val="90"/>
    <w:uiPriority w:val="9"/>
    <w:semiHidden/>
    <w:unhideWhenUsed/>
    <w:qFormat/>
    <w:rsid w:val="00BA412C"/>
    <w:pPr>
      <w:spacing w:before="240" w:after="60"/>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412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A412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A412C"/>
    <w:rPr>
      <w:rFonts w:asciiTheme="majorHAnsi" w:eastAsiaTheme="majorEastAsia" w:hAnsiTheme="majorHAnsi"/>
      <w:b/>
      <w:bCs/>
      <w:sz w:val="26"/>
      <w:szCs w:val="26"/>
    </w:rPr>
  </w:style>
  <w:style w:type="character" w:customStyle="1" w:styleId="40">
    <w:name w:val="Заголовок 4 Знак"/>
    <w:basedOn w:val="a0"/>
    <w:link w:val="4"/>
    <w:uiPriority w:val="9"/>
    <w:rsid w:val="00BA412C"/>
    <w:rPr>
      <w:b/>
      <w:bCs/>
      <w:sz w:val="28"/>
      <w:szCs w:val="28"/>
    </w:rPr>
  </w:style>
  <w:style w:type="character" w:customStyle="1" w:styleId="50">
    <w:name w:val="Заголовок 5 Знак"/>
    <w:basedOn w:val="a0"/>
    <w:link w:val="5"/>
    <w:uiPriority w:val="9"/>
    <w:semiHidden/>
    <w:rsid w:val="00BA412C"/>
    <w:rPr>
      <w:b/>
      <w:bCs/>
      <w:i/>
      <w:iCs/>
      <w:sz w:val="26"/>
      <w:szCs w:val="26"/>
    </w:rPr>
  </w:style>
  <w:style w:type="character" w:customStyle="1" w:styleId="60">
    <w:name w:val="Заголовок 6 Знак"/>
    <w:basedOn w:val="a0"/>
    <w:link w:val="6"/>
    <w:uiPriority w:val="9"/>
    <w:semiHidden/>
    <w:rsid w:val="00BA412C"/>
    <w:rPr>
      <w:b/>
      <w:bCs/>
    </w:rPr>
  </w:style>
  <w:style w:type="character" w:customStyle="1" w:styleId="70">
    <w:name w:val="Заголовок 7 Знак"/>
    <w:basedOn w:val="a0"/>
    <w:link w:val="7"/>
    <w:uiPriority w:val="9"/>
    <w:semiHidden/>
    <w:rsid w:val="00BA412C"/>
    <w:rPr>
      <w:sz w:val="24"/>
      <w:szCs w:val="24"/>
    </w:rPr>
  </w:style>
  <w:style w:type="character" w:customStyle="1" w:styleId="80">
    <w:name w:val="Заголовок 8 Знак"/>
    <w:basedOn w:val="a0"/>
    <w:link w:val="8"/>
    <w:uiPriority w:val="9"/>
    <w:semiHidden/>
    <w:rsid w:val="00BA412C"/>
    <w:rPr>
      <w:i/>
      <w:iCs/>
      <w:sz w:val="24"/>
      <w:szCs w:val="24"/>
    </w:rPr>
  </w:style>
  <w:style w:type="character" w:customStyle="1" w:styleId="90">
    <w:name w:val="Заголовок 9 Знак"/>
    <w:basedOn w:val="a0"/>
    <w:link w:val="9"/>
    <w:uiPriority w:val="9"/>
    <w:semiHidden/>
    <w:rsid w:val="00BA412C"/>
    <w:rPr>
      <w:rFonts w:asciiTheme="majorHAnsi" w:eastAsiaTheme="majorEastAsia" w:hAnsiTheme="majorHAnsi"/>
    </w:rPr>
  </w:style>
  <w:style w:type="paragraph" w:styleId="a3">
    <w:name w:val="Title"/>
    <w:basedOn w:val="a"/>
    <w:next w:val="a"/>
    <w:link w:val="a4"/>
    <w:uiPriority w:val="10"/>
    <w:qFormat/>
    <w:rsid w:val="00BA412C"/>
    <w:pPr>
      <w:spacing w:before="240" w:after="60"/>
      <w:jc w:val="center"/>
      <w:outlineLvl w:val="0"/>
    </w:pPr>
    <w:rPr>
      <w:rFonts w:asciiTheme="majorHAnsi" w:eastAsiaTheme="majorEastAsia" w:hAnsiTheme="majorHAnsi"/>
      <w:b/>
      <w:bCs/>
      <w:kern w:val="28"/>
      <w:sz w:val="32"/>
      <w:szCs w:val="32"/>
      <w:lang w:val="en-US" w:eastAsia="en-US" w:bidi="en-US"/>
    </w:rPr>
  </w:style>
  <w:style w:type="character" w:customStyle="1" w:styleId="a4">
    <w:name w:val="Название Знак"/>
    <w:basedOn w:val="a0"/>
    <w:link w:val="a3"/>
    <w:uiPriority w:val="10"/>
    <w:rsid w:val="00BA412C"/>
    <w:rPr>
      <w:rFonts w:asciiTheme="majorHAnsi" w:eastAsiaTheme="majorEastAsia" w:hAnsiTheme="majorHAnsi"/>
      <w:b/>
      <w:bCs/>
      <w:kern w:val="28"/>
      <w:sz w:val="32"/>
      <w:szCs w:val="32"/>
    </w:rPr>
  </w:style>
  <w:style w:type="paragraph" w:styleId="a5">
    <w:name w:val="Subtitle"/>
    <w:basedOn w:val="a"/>
    <w:next w:val="a"/>
    <w:link w:val="a6"/>
    <w:uiPriority w:val="11"/>
    <w:qFormat/>
    <w:rsid w:val="00BA412C"/>
    <w:pPr>
      <w:spacing w:after="60"/>
      <w:jc w:val="center"/>
      <w:outlineLvl w:val="1"/>
    </w:pPr>
    <w:rPr>
      <w:rFonts w:asciiTheme="majorHAnsi" w:eastAsiaTheme="majorEastAsia" w:hAnsiTheme="majorHAnsi"/>
      <w:sz w:val="24"/>
      <w:szCs w:val="24"/>
      <w:lang w:val="en-US" w:eastAsia="en-US" w:bidi="en-US"/>
    </w:rPr>
  </w:style>
  <w:style w:type="character" w:customStyle="1" w:styleId="a6">
    <w:name w:val="Подзаголовок Знак"/>
    <w:basedOn w:val="a0"/>
    <w:link w:val="a5"/>
    <w:uiPriority w:val="11"/>
    <w:rsid w:val="00BA412C"/>
    <w:rPr>
      <w:rFonts w:asciiTheme="majorHAnsi" w:eastAsiaTheme="majorEastAsia" w:hAnsiTheme="majorHAnsi"/>
      <w:sz w:val="24"/>
      <w:szCs w:val="24"/>
    </w:rPr>
  </w:style>
  <w:style w:type="character" w:styleId="a7">
    <w:name w:val="Strong"/>
    <w:basedOn w:val="a0"/>
    <w:uiPriority w:val="22"/>
    <w:qFormat/>
    <w:rsid w:val="00BA412C"/>
    <w:rPr>
      <w:b/>
      <w:bCs/>
    </w:rPr>
  </w:style>
  <w:style w:type="character" w:styleId="a8">
    <w:name w:val="Emphasis"/>
    <w:basedOn w:val="a0"/>
    <w:uiPriority w:val="20"/>
    <w:qFormat/>
    <w:rsid w:val="00BA412C"/>
    <w:rPr>
      <w:rFonts w:asciiTheme="minorHAnsi" w:hAnsiTheme="minorHAnsi"/>
      <w:b/>
      <w:i/>
      <w:iCs/>
    </w:rPr>
  </w:style>
  <w:style w:type="paragraph" w:styleId="a9">
    <w:name w:val="No Spacing"/>
    <w:basedOn w:val="a"/>
    <w:uiPriority w:val="1"/>
    <w:qFormat/>
    <w:rsid w:val="00BA412C"/>
    <w:rPr>
      <w:rFonts w:asciiTheme="minorHAnsi" w:eastAsiaTheme="minorHAnsi" w:hAnsiTheme="minorHAnsi"/>
      <w:sz w:val="24"/>
      <w:szCs w:val="32"/>
      <w:lang w:val="en-US" w:eastAsia="en-US" w:bidi="en-US"/>
    </w:rPr>
  </w:style>
  <w:style w:type="paragraph" w:styleId="aa">
    <w:name w:val="List Paragraph"/>
    <w:basedOn w:val="a"/>
    <w:uiPriority w:val="34"/>
    <w:qFormat/>
    <w:rsid w:val="00BA412C"/>
    <w:pPr>
      <w:ind w:left="720"/>
      <w:contextualSpacing/>
    </w:pPr>
    <w:rPr>
      <w:rFonts w:asciiTheme="minorHAnsi" w:eastAsiaTheme="minorHAnsi" w:hAnsiTheme="minorHAnsi"/>
      <w:sz w:val="24"/>
      <w:szCs w:val="24"/>
      <w:lang w:val="en-US" w:eastAsia="en-US" w:bidi="en-US"/>
    </w:rPr>
  </w:style>
  <w:style w:type="paragraph" w:styleId="21">
    <w:name w:val="Quote"/>
    <w:basedOn w:val="a"/>
    <w:next w:val="a"/>
    <w:link w:val="22"/>
    <w:uiPriority w:val="29"/>
    <w:qFormat/>
    <w:rsid w:val="00BA412C"/>
    <w:rPr>
      <w:rFonts w:asciiTheme="minorHAnsi" w:eastAsiaTheme="minorHAnsi" w:hAnsiTheme="minorHAnsi"/>
      <w:i/>
      <w:sz w:val="24"/>
      <w:szCs w:val="24"/>
      <w:lang w:val="en-US" w:eastAsia="en-US" w:bidi="en-US"/>
    </w:rPr>
  </w:style>
  <w:style w:type="character" w:customStyle="1" w:styleId="22">
    <w:name w:val="Цитата 2 Знак"/>
    <w:basedOn w:val="a0"/>
    <w:link w:val="21"/>
    <w:uiPriority w:val="29"/>
    <w:rsid w:val="00BA412C"/>
    <w:rPr>
      <w:i/>
      <w:sz w:val="24"/>
      <w:szCs w:val="24"/>
    </w:rPr>
  </w:style>
  <w:style w:type="paragraph" w:styleId="ab">
    <w:name w:val="Intense Quote"/>
    <w:basedOn w:val="a"/>
    <w:next w:val="a"/>
    <w:link w:val="ac"/>
    <w:uiPriority w:val="30"/>
    <w:qFormat/>
    <w:rsid w:val="00BA412C"/>
    <w:pPr>
      <w:ind w:left="720" w:right="720"/>
    </w:pPr>
    <w:rPr>
      <w:rFonts w:asciiTheme="minorHAnsi" w:eastAsiaTheme="minorHAnsi" w:hAnsiTheme="minorHAnsi"/>
      <w:b/>
      <w:i/>
      <w:sz w:val="24"/>
      <w:szCs w:val="22"/>
      <w:lang w:val="en-US" w:eastAsia="en-US" w:bidi="en-US"/>
    </w:rPr>
  </w:style>
  <w:style w:type="character" w:customStyle="1" w:styleId="ac">
    <w:name w:val="Выделенная цитата Знак"/>
    <w:basedOn w:val="a0"/>
    <w:link w:val="ab"/>
    <w:uiPriority w:val="30"/>
    <w:rsid w:val="00BA412C"/>
    <w:rPr>
      <w:b/>
      <w:i/>
      <w:sz w:val="24"/>
    </w:rPr>
  </w:style>
  <w:style w:type="character" w:styleId="ad">
    <w:name w:val="Subtle Emphasis"/>
    <w:uiPriority w:val="19"/>
    <w:qFormat/>
    <w:rsid w:val="00BA412C"/>
    <w:rPr>
      <w:i/>
      <w:color w:val="5A5A5A" w:themeColor="text1" w:themeTint="A5"/>
    </w:rPr>
  </w:style>
  <w:style w:type="character" w:styleId="ae">
    <w:name w:val="Intense Emphasis"/>
    <w:basedOn w:val="a0"/>
    <w:uiPriority w:val="21"/>
    <w:qFormat/>
    <w:rsid w:val="00BA412C"/>
    <w:rPr>
      <w:b/>
      <w:i/>
      <w:sz w:val="24"/>
      <w:szCs w:val="24"/>
      <w:u w:val="single"/>
    </w:rPr>
  </w:style>
  <w:style w:type="character" w:styleId="af">
    <w:name w:val="Subtle Reference"/>
    <w:basedOn w:val="a0"/>
    <w:uiPriority w:val="31"/>
    <w:qFormat/>
    <w:rsid w:val="00BA412C"/>
    <w:rPr>
      <w:sz w:val="24"/>
      <w:szCs w:val="24"/>
      <w:u w:val="single"/>
    </w:rPr>
  </w:style>
  <w:style w:type="character" w:styleId="af0">
    <w:name w:val="Intense Reference"/>
    <w:basedOn w:val="a0"/>
    <w:uiPriority w:val="32"/>
    <w:qFormat/>
    <w:rsid w:val="00BA412C"/>
    <w:rPr>
      <w:b/>
      <w:sz w:val="24"/>
      <w:u w:val="single"/>
    </w:rPr>
  </w:style>
  <w:style w:type="character" w:styleId="af1">
    <w:name w:val="Book Title"/>
    <w:basedOn w:val="a0"/>
    <w:uiPriority w:val="33"/>
    <w:qFormat/>
    <w:rsid w:val="00BA412C"/>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A412C"/>
    <w:pPr>
      <w:outlineLvl w:val="9"/>
    </w:pPr>
  </w:style>
  <w:style w:type="character" w:styleId="af3">
    <w:name w:val="Hyperlink"/>
    <w:basedOn w:val="a0"/>
    <w:semiHidden/>
    <w:unhideWhenUsed/>
    <w:rsid w:val="00DC0108"/>
    <w:rPr>
      <w:rFonts w:ascii="Times New Roman" w:hAnsi="Times New Roman" w:cs="Times New Roman" w:hint="default"/>
      <w:color w:val="0000FF"/>
      <w:u w:val="single"/>
    </w:rPr>
  </w:style>
  <w:style w:type="table" w:styleId="af4">
    <w:name w:val="Table Grid"/>
    <w:basedOn w:val="a1"/>
    <w:rsid w:val="00DC0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725271">
      <w:bodyDiv w:val="1"/>
      <w:marLeft w:val="0"/>
      <w:marRight w:val="0"/>
      <w:marTop w:val="0"/>
      <w:marBottom w:val="0"/>
      <w:divBdr>
        <w:top w:val="none" w:sz="0" w:space="0" w:color="auto"/>
        <w:left w:val="none" w:sz="0" w:space="0" w:color="auto"/>
        <w:bottom w:val="none" w:sz="0" w:space="0" w:color="auto"/>
        <w:right w:val="none" w:sz="0" w:space="0" w:color="auto"/>
      </w:divBdr>
    </w:div>
    <w:div w:id="6871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elenodolsk.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941</Words>
  <Characters>5366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2018-07-12T11:59:00Z</dcterms:created>
  <dcterms:modified xsi:type="dcterms:W3CDTF">2018-07-12T11:59:00Z</dcterms:modified>
</cp:coreProperties>
</file>