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0C6" w:rsidRDefault="00383037" w:rsidP="00383037">
      <w:pPr>
        <w:jc w:val="both"/>
      </w:pPr>
      <w:r w:rsidRPr="005871A5">
        <w:t xml:space="preserve">         </w:t>
      </w:r>
      <w:r>
        <w:t xml:space="preserve">                                              </w:t>
      </w:r>
    </w:p>
    <w:tbl>
      <w:tblPr>
        <w:tblW w:w="946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137"/>
        <w:gridCol w:w="1152"/>
        <w:gridCol w:w="4176"/>
      </w:tblGrid>
      <w:tr w:rsidR="009F30C6" w:rsidTr="00371BE7">
        <w:trPr>
          <w:cantSplit/>
          <w:trHeight w:val="1134"/>
        </w:trPr>
        <w:tc>
          <w:tcPr>
            <w:tcW w:w="4137" w:type="dxa"/>
            <w:vAlign w:val="center"/>
            <w:hideMark/>
          </w:tcPr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ГЛАВА </w:t>
            </w:r>
          </w:p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БОЛЬШЕКЛЮЧИНСКОГО СЕЛЬСКОГО ПОСЕЛЕНИЯ</w:t>
            </w:r>
          </w:p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ЗЕЛЕНОДОЛЬСКОГО</w:t>
            </w:r>
          </w:p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МУНИЦИПАЛЬНОГО РАЙОНА</w:t>
            </w:r>
          </w:p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РЕСПУБЛИКИ ТАТАРСТАН</w:t>
            </w:r>
          </w:p>
          <w:p w:rsidR="009F30C6" w:rsidRDefault="009F30C6" w:rsidP="00371BE7">
            <w:pPr>
              <w:spacing w:after="200" w:line="192" w:lineRule="auto"/>
              <w:jc w:val="center"/>
              <w:rPr>
                <w:bCs/>
                <w:lang w:val="be-BY"/>
              </w:rPr>
            </w:pPr>
            <w:r>
              <w:rPr>
                <w:bCs/>
                <w:lang w:val="be-BY"/>
              </w:rPr>
              <w:t xml:space="preserve">ул.Волостнова, </w:t>
            </w:r>
            <w:r>
              <w:rPr>
                <w:bCs/>
              </w:rPr>
              <w:t xml:space="preserve">16 а, </w:t>
            </w:r>
            <w:r>
              <w:rPr>
                <w:bCs/>
                <w:lang w:val="be-BY"/>
              </w:rPr>
              <w:t>с.Б.Ключи, Зеленодольский район, 422524</w:t>
            </w:r>
          </w:p>
        </w:tc>
        <w:tc>
          <w:tcPr>
            <w:tcW w:w="1152" w:type="dxa"/>
            <w:vAlign w:val="center"/>
          </w:tcPr>
          <w:p w:rsidR="009F30C6" w:rsidRDefault="009F30C6" w:rsidP="00371BE7">
            <w:pPr>
              <w:spacing w:after="200" w:line="276" w:lineRule="auto"/>
              <w:ind w:left="-108" w:right="-108"/>
              <w:jc w:val="center"/>
              <w:rPr>
                <w:b/>
                <w:bCs/>
                <w:lang w:val="be-BY"/>
              </w:rPr>
            </w:pPr>
          </w:p>
        </w:tc>
        <w:tc>
          <w:tcPr>
            <w:tcW w:w="4176" w:type="dxa"/>
            <w:vAlign w:val="center"/>
            <w:hideMark/>
          </w:tcPr>
          <w:p w:rsidR="009F30C6" w:rsidRDefault="009F30C6" w:rsidP="00371BE7">
            <w:pPr>
              <w:ind w:right="-108"/>
              <w:jc w:val="center"/>
              <w:rPr>
                <w:bCs/>
                <w:lang w:val="be-BY"/>
              </w:rPr>
            </w:pPr>
            <w:r>
              <w:rPr>
                <w:bCs/>
                <w:lang w:val="be-BY"/>
              </w:rPr>
              <w:t>ТАТАРСТАН РЕСПУБЛИКАСЫ</w:t>
            </w:r>
          </w:p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ЗЕЛЕНОДОЛЬСК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>МУНИЦИПАЛЬ РАЙОНЫ</w:t>
            </w:r>
          </w:p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ЗУР КЛЮЧИ АВЫЛ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  <w:t>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ИРЛЕГЕ</w:t>
            </w:r>
          </w:p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БАШЛЫГЫ</w:t>
            </w:r>
          </w:p>
          <w:p w:rsidR="009F30C6" w:rsidRDefault="009F30C6" w:rsidP="00371BE7">
            <w:pPr>
              <w:spacing w:after="200" w:line="192" w:lineRule="auto"/>
              <w:jc w:val="center"/>
              <w:rPr>
                <w:bCs/>
                <w:lang w:val="be-BY"/>
              </w:rPr>
            </w:pPr>
            <w:r>
              <w:rPr>
                <w:bCs/>
                <w:lang w:val="be-BY"/>
              </w:rPr>
              <w:t xml:space="preserve">Волостнов ур., 16а, З.Ключи ав, </w:t>
            </w:r>
            <w:r>
              <w:rPr>
                <w:bCs/>
                <w:lang w:val="be-BY"/>
              </w:rPr>
              <w:br/>
              <w:t xml:space="preserve">Зеленодольск </w:t>
            </w:r>
            <w:r>
              <w:rPr>
                <w:bCs/>
              </w:rPr>
              <w:t>р</w:t>
            </w:r>
            <w:r>
              <w:rPr>
                <w:bCs/>
                <w:lang w:val="be-BY"/>
              </w:rPr>
              <w:t>., 422524</w:t>
            </w:r>
          </w:p>
        </w:tc>
      </w:tr>
      <w:tr w:rsidR="009F30C6" w:rsidRPr="002D52F2" w:rsidTr="00371BE7">
        <w:trPr>
          <w:cantSplit/>
          <w:trHeight w:val="454"/>
        </w:trPr>
        <w:tc>
          <w:tcPr>
            <w:tcW w:w="9465" w:type="dxa"/>
            <w:gridSpan w:val="3"/>
            <w:vAlign w:val="bottom"/>
            <w:hideMark/>
          </w:tcPr>
          <w:p w:rsidR="009F30C6" w:rsidRDefault="009F30C6" w:rsidP="00371BE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</w:rPr>
              <w:t>Тел</w:t>
            </w:r>
            <w:r>
              <w:rPr>
                <w:rFonts w:ascii="Times New Roman" w:hAnsi="Times New Roman"/>
                <w:b w:val="0"/>
                <w:lang w:val="en-US"/>
              </w:rPr>
              <w:t>.</w:t>
            </w:r>
            <w:r>
              <w:rPr>
                <w:rFonts w:ascii="Times New Roman" w:hAnsi="Times New Roman"/>
                <w:b w:val="0"/>
              </w:rPr>
              <w:t>факс</w:t>
            </w:r>
            <w:r>
              <w:rPr>
                <w:rFonts w:ascii="Times New Roman" w:hAnsi="Times New Roman"/>
                <w:b w:val="0"/>
                <w:lang w:val="en-US"/>
              </w:rPr>
              <w:t xml:space="preserve">: (84371) 2-83-55. E-mail: </w:t>
            </w:r>
            <w:hyperlink r:id="rId5" w:history="1">
              <w:r>
                <w:rPr>
                  <w:rStyle w:val="a6"/>
                  <w:rFonts w:ascii="Times New Roman" w:hAnsi="Times New Roman"/>
                  <w:b w:val="0"/>
                  <w:lang w:val="en-US"/>
                </w:rPr>
                <w:t>Bkl.Zel@tatar.ru</w:t>
              </w:r>
            </w:hyperlink>
            <w:r>
              <w:rPr>
                <w:rFonts w:ascii="Times New Roman" w:hAnsi="Times New Roman"/>
                <w:b w:val="0"/>
                <w:lang w:val="en-US"/>
              </w:rPr>
              <w:t>, www.zelenodolsk.tatarstan.ru</w:t>
            </w:r>
          </w:p>
        </w:tc>
      </w:tr>
    </w:tbl>
    <w:p w:rsidR="009F30C6" w:rsidRDefault="009F30C6" w:rsidP="009F30C6">
      <w:pPr>
        <w:rPr>
          <w:sz w:val="2"/>
          <w:szCs w:val="2"/>
          <w:lang w:val="en-US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43179</wp:posOffset>
                </wp:positionV>
                <wp:extent cx="6004560" cy="0"/>
                <wp:effectExtent l="0" t="19050" r="1524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45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.1pt;margin-top:3.4pt;width:472.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" strokeweight="2.25pt"/>
            </w:pict>
          </mc:Fallback>
        </mc:AlternateContent>
      </w:r>
    </w:p>
    <w:p w:rsidR="009F30C6" w:rsidRPr="009F30C6" w:rsidRDefault="009F30C6" w:rsidP="009F30C6">
      <w:pPr>
        <w:spacing w:line="360" w:lineRule="auto"/>
        <w:ind w:firstLine="180"/>
        <w:rPr>
          <w:lang w:val="en-US"/>
        </w:rPr>
      </w:pPr>
    </w:p>
    <w:p w:rsidR="009F30C6" w:rsidRPr="002D52F2" w:rsidRDefault="009F30C6" w:rsidP="009F30C6">
      <w:pPr>
        <w:jc w:val="center"/>
      </w:pPr>
      <w:r w:rsidRPr="009F30C6">
        <w:rPr>
          <w:b/>
          <w:sz w:val="28"/>
          <w:szCs w:val="28"/>
          <w:lang w:val="tt-RU"/>
        </w:rPr>
        <w:t>21 ноября 2018 г.</w:t>
      </w:r>
      <w:r>
        <w:rPr>
          <w:b/>
          <w:sz w:val="28"/>
          <w:szCs w:val="28"/>
          <w:lang w:val="tt-RU"/>
        </w:rPr>
        <w:t xml:space="preserve">                                                                           </w:t>
      </w:r>
      <w:r w:rsidRPr="009F30C6">
        <w:rPr>
          <w:b/>
          <w:sz w:val="28"/>
          <w:szCs w:val="28"/>
          <w:lang w:val="tt-RU"/>
        </w:rPr>
        <w:t xml:space="preserve">№ </w:t>
      </w:r>
      <w:r w:rsidR="002D52F2">
        <w:rPr>
          <w:b/>
          <w:sz w:val="28"/>
          <w:szCs w:val="28"/>
          <w:lang w:val="tt-RU"/>
        </w:rPr>
        <w:t>9</w:t>
      </w:r>
    </w:p>
    <w:p w:rsidR="009F30C6" w:rsidRPr="002D52F2" w:rsidRDefault="009F30C6" w:rsidP="00383037">
      <w:pPr>
        <w:jc w:val="both"/>
      </w:pPr>
    </w:p>
    <w:p w:rsidR="009F30C6" w:rsidRPr="002D52F2" w:rsidRDefault="009F30C6" w:rsidP="00383037">
      <w:pPr>
        <w:jc w:val="both"/>
      </w:pPr>
    </w:p>
    <w:p w:rsidR="00383037" w:rsidRPr="00832120" w:rsidRDefault="00383037" w:rsidP="009F30C6">
      <w:pPr>
        <w:jc w:val="center"/>
        <w:rPr>
          <w:b/>
        </w:rPr>
      </w:pPr>
      <w:r w:rsidRPr="00832120">
        <w:rPr>
          <w:b/>
        </w:rPr>
        <w:t>ПОСТАНОВЛЕНИЕ</w:t>
      </w:r>
    </w:p>
    <w:p w:rsidR="00383037" w:rsidRPr="00832120" w:rsidRDefault="00383037" w:rsidP="00383037">
      <w:pPr>
        <w:jc w:val="center"/>
        <w:rPr>
          <w:b/>
        </w:rPr>
      </w:pPr>
      <w:r w:rsidRPr="00832120">
        <w:rPr>
          <w:b/>
        </w:rPr>
        <w:t>КАРАР</w:t>
      </w:r>
    </w:p>
    <w:p w:rsidR="00383037" w:rsidRDefault="00383037" w:rsidP="00383037"/>
    <w:p w:rsidR="00383037" w:rsidRPr="009F30C6" w:rsidRDefault="00383037" w:rsidP="00383037">
      <w:pPr>
        <w:ind w:right="-540"/>
      </w:pPr>
      <w:r w:rsidRPr="009F30C6">
        <w:t>О назначении публичных слушаний</w:t>
      </w:r>
    </w:p>
    <w:p w:rsidR="00383037" w:rsidRPr="009F30C6" w:rsidRDefault="00383037" w:rsidP="00383037">
      <w:pPr>
        <w:ind w:right="-540"/>
      </w:pPr>
      <w:r w:rsidRPr="009F30C6">
        <w:t xml:space="preserve"> по проекту внесения изменений </w:t>
      </w:r>
    </w:p>
    <w:p w:rsidR="00383037" w:rsidRPr="009F30C6" w:rsidRDefault="00383037" w:rsidP="00383037">
      <w:pPr>
        <w:ind w:right="-540"/>
      </w:pPr>
      <w:r w:rsidRPr="009F30C6">
        <w:t xml:space="preserve">в Генеральный план Большеключинского </w:t>
      </w:r>
    </w:p>
    <w:p w:rsidR="00383037" w:rsidRPr="009F30C6" w:rsidRDefault="00383037" w:rsidP="00383037">
      <w:pPr>
        <w:ind w:right="-540"/>
      </w:pPr>
      <w:r w:rsidRPr="009F30C6">
        <w:t xml:space="preserve">сельского поселения Зеленодольского </w:t>
      </w:r>
    </w:p>
    <w:p w:rsidR="00383037" w:rsidRPr="009F30C6" w:rsidRDefault="00383037" w:rsidP="00383037">
      <w:pPr>
        <w:ind w:right="-540"/>
      </w:pPr>
      <w:r w:rsidRPr="009F30C6">
        <w:t>муниципального района</w:t>
      </w:r>
    </w:p>
    <w:p w:rsidR="00383037" w:rsidRPr="009F30C6" w:rsidRDefault="00383037" w:rsidP="00383037">
      <w:pPr>
        <w:ind w:right="-540"/>
      </w:pPr>
    </w:p>
    <w:p w:rsidR="00383037" w:rsidRPr="009F30C6" w:rsidRDefault="00383037" w:rsidP="00383037">
      <w:pPr>
        <w:ind w:right="-540"/>
        <w:jc w:val="both"/>
        <w:rPr>
          <w:b/>
        </w:rPr>
      </w:pPr>
      <w:r w:rsidRPr="009F30C6">
        <w:t xml:space="preserve">      </w:t>
      </w:r>
      <w:r w:rsidRPr="009F30C6">
        <w:rPr>
          <w:color w:val="000000"/>
        </w:rPr>
        <w:t xml:space="preserve">В соответствии с п.20 ч.1 ст.14 Федерального закона от 06.10.2003года № 131-ФЗ «Об общих принципах организации местного самоуправления в Российской Федерации; ст. 33 Градостроительного кодекса Российской Федерации, Устава муниципального образования </w:t>
      </w:r>
      <w:r w:rsidRPr="009F30C6">
        <w:t>Большеключинского сельского поселения Зеленодольского</w:t>
      </w:r>
      <w:r w:rsidRPr="009F30C6">
        <w:rPr>
          <w:color w:val="000000"/>
        </w:rPr>
        <w:t xml:space="preserve"> муниципального района Республики Татарстан</w:t>
      </w:r>
      <w:r w:rsidRPr="009F30C6">
        <w:rPr>
          <w:b/>
        </w:rPr>
        <w:t xml:space="preserve">, </w:t>
      </w:r>
    </w:p>
    <w:p w:rsidR="00383037" w:rsidRPr="009F30C6" w:rsidRDefault="00383037" w:rsidP="00383037">
      <w:pPr>
        <w:ind w:right="-540"/>
        <w:jc w:val="both"/>
      </w:pPr>
      <w:r w:rsidRPr="009F30C6">
        <w:rPr>
          <w:b/>
        </w:rPr>
        <w:t>ПОСТАНОВЛЯЮ</w:t>
      </w:r>
      <w:r w:rsidRPr="009F30C6">
        <w:t>:</w:t>
      </w:r>
    </w:p>
    <w:p w:rsidR="00383037" w:rsidRPr="009F30C6" w:rsidRDefault="00383037" w:rsidP="00383037">
      <w:pPr>
        <w:ind w:right="-540"/>
        <w:jc w:val="both"/>
      </w:pPr>
    </w:p>
    <w:p w:rsidR="00383037" w:rsidRPr="009F30C6" w:rsidRDefault="00383037" w:rsidP="00383037">
      <w:pPr>
        <w:ind w:right="-540"/>
        <w:jc w:val="both"/>
      </w:pPr>
      <w:r w:rsidRPr="009F30C6">
        <w:t xml:space="preserve">       1. Назначить публичные слушания по проекту внесения изменений в Генеральный план Большеключинского сельского поселения Зеленодольского муниципального района на 2</w:t>
      </w:r>
      <w:r w:rsidR="009F30C6" w:rsidRPr="009F30C6">
        <w:t>8 декабря</w:t>
      </w:r>
      <w:r w:rsidRPr="009F30C6">
        <w:t xml:space="preserve"> 201</w:t>
      </w:r>
      <w:r w:rsidR="009F30C6" w:rsidRPr="009F30C6">
        <w:t>8</w:t>
      </w:r>
      <w:r w:rsidRPr="009F30C6">
        <w:t xml:space="preserve"> года в 1</w:t>
      </w:r>
      <w:r w:rsidR="009F30C6" w:rsidRPr="009F30C6">
        <w:t>5</w:t>
      </w:r>
      <w:r w:rsidRPr="009F30C6">
        <w:t xml:space="preserve">.00 часов в здании </w:t>
      </w:r>
      <w:r w:rsidR="002D52F2">
        <w:t xml:space="preserve">СДК </w:t>
      </w:r>
      <w:r w:rsidRPr="009F30C6">
        <w:t xml:space="preserve">Большеключинского сельского поселения, расположенного по адресу: </w:t>
      </w:r>
      <w:proofErr w:type="spellStart"/>
      <w:r w:rsidRPr="009F30C6">
        <w:t>с</w:t>
      </w:r>
      <w:proofErr w:type="gramStart"/>
      <w:r w:rsidRPr="009F30C6">
        <w:t>.Б</w:t>
      </w:r>
      <w:proofErr w:type="gramEnd"/>
      <w:r w:rsidRPr="009F30C6">
        <w:t>ольшие</w:t>
      </w:r>
      <w:proofErr w:type="spellEnd"/>
      <w:r w:rsidRPr="009F30C6">
        <w:t xml:space="preserve"> Ключи, </w:t>
      </w:r>
      <w:proofErr w:type="spellStart"/>
      <w:r w:rsidRPr="009F30C6">
        <w:t>ул.Волостнова</w:t>
      </w:r>
      <w:proofErr w:type="spellEnd"/>
      <w:r w:rsidRPr="009F30C6">
        <w:t>, д.</w:t>
      </w:r>
      <w:r w:rsidR="002D52F2">
        <w:t>21 А</w:t>
      </w:r>
      <w:r w:rsidRPr="009F30C6">
        <w:t xml:space="preserve">. </w:t>
      </w:r>
    </w:p>
    <w:p w:rsidR="00383037" w:rsidRPr="009F30C6" w:rsidRDefault="00383037" w:rsidP="00383037">
      <w:pPr>
        <w:ind w:right="-540"/>
        <w:jc w:val="both"/>
      </w:pPr>
      <w:r w:rsidRPr="009F30C6">
        <w:t xml:space="preserve">       2.С проектом внесения изменений в Генеральный план Большеключинского сельского поселения Зеленодольского муниципального района можно ознакомиться по адресу: здание Большеключинского сельского поселения </w:t>
      </w:r>
      <w:proofErr w:type="spellStart"/>
      <w:r w:rsidRPr="009F30C6">
        <w:t>с</w:t>
      </w:r>
      <w:proofErr w:type="gramStart"/>
      <w:r w:rsidRPr="009F30C6">
        <w:t>.Б</w:t>
      </w:r>
      <w:proofErr w:type="gramEnd"/>
      <w:r w:rsidRPr="009F30C6">
        <w:t>ольшие</w:t>
      </w:r>
      <w:proofErr w:type="spellEnd"/>
      <w:r w:rsidRPr="009F30C6">
        <w:t xml:space="preserve"> Ключи, </w:t>
      </w:r>
      <w:proofErr w:type="spellStart"/>
      <w:r w:rsidRPr="009F30C6">
        <w:t>ул.Волостнова</w:t>
      </w:r>
      <w:proofErr w:type="spellEnd"/>
      <w:r w:rsidRPr="009F30C6">
        <w:t>, д.16а.</w:t>
      </w:r>
    </w:p>
    <w:p w:rsidR="00383037" w:rsidRPr="009F30C6" w:rsidRDefault="00383037" w:rsidP="00383037">
      <w:pPr>
        <w:ind w:right="-540"/>
        <w:jc w:val="both"/>
      </w:pPr>
      <w:r w:rsidRPr="009F30C6">
        <w:t xml:space="preserve">        3. Исполнительному комитету поселения обеспечить проведение публичных слушаний, прием и учет предложений и замечаний граждан по проекту внесения изменений в Генеральный план Большеключинского сельского поселения Зеленодольского муниципального района.</w:t>
      </w:r>
    </w:p>
    <w:p w:rsidR="009F30C6" w:rsidRPr="009F30C6" w:rsidRDefault="009F30C6" w:rsidP="009F30C6">
      <w:pPr>
        <w:ind w:right="-540"/>
        <w:jc w:val="both"/>
      </w:pPr>
      <w:r w:rsidRPr="009F30C6">
        <w:t xml:space="preserve">        4. Настоящее постановление обнародовать на информационных стендах Большеключинского сельского поселения   Зеленодольского муниципального района </w:t>
      </w:r>
      <w:r w:rsidRPr="009F30C6">
        <w:rPr>
          <w:color w:val="000000"/>
        </w:rPr>
        <w:t xml:space="preserve">Республики Татарстан  </w:t>
      </w:r>
      <w:r w:rsidRPr="009F30C6">
        <w:t xml:space="preserve">по  адресам: </w:t>
      </w:r>
      <w:proofErr w:type="spellStart"/>
      <w:r w:rsidRPr="009F30C6">
        <w:rPr>
          <w:color w:val="000000"/>
        </w:rPr>
        <w:t>с</w:t>
      </w:r>
      <w:proofErr w:type="gramStart"/>
      <w:r w:rsidRPr="009F30C6">
        <w:rPr>
          <w:color w:val="000000"/>
        </w:rPr>
        <w:t>.Б</w:t>
      </w:r>
      <w:proofErr w:type="gramEnd"/>
      <w:r w:rsidRPr="009F30C6">
        <w:rPr>
          <w:color w:val="000000"/>
        </w:rPr>
        <w:t>ольшие</w:t>
      </w:r>
      <w:proofErr w:type="spellEnd"/>
      <w:r w:rsidRPr="009F30C6">
        <w:rPr>
          <w:color w:val="000000"/>
        </w:rPr>
        <w:t xml:space="preserve"> Ключи, </w:t>
      </w:r>
      <w:proofErr w:type="spellStart"/>
      <w:r w:rsidRPr="009F30C6">
        <w:rPr>
          <w:color w:val="000000"/>
        </w:rPr>
        <w:t>ул.Волостнова</w:t>
      </w:r>
      <w:proofErr w:type="spellEnd"/>
      <w:r w:rsidRPr="009F30C6">
        <w:rPr>
          <w:color w:val="000000"/>
        </w:rPr>
        <w:t xml:space="preserve">, д.16а (здание администрации поселения), </w:t>
      </w:r>
      <w:proofErr w:type="spellStart"/>
      <w:r w:rsidRPr="009F30C6">
        <w:rPr>
          <w:color w:val="000000"/>
        </w:rPr>
        <w:t>с.Большие</w:t>
      </w:r>
      <w:proofErr w:type="spellEnd"/>
      <w:r w:rsidRPr="009F30C6">
        <w:rPr>
          <w:color w:val="000000"/>
        </w:rPr>
        <w:t xml:space="preserve"> Ключи, </w:t>
      </w:r>
      <w:proofErr w:type="spellStart"/>
      <w:r w:rsidRPr="009F30C6">
        <w:rPr>
          <w:color w:val="000000"/>
        </w:rPr>
        <w:t>ул.Волостнова</w:t>
      </w:r>
      <w:proofErr w:type="spellEnd"/>
      <w:r w:rsidRPr="009F30C6">
        <w:rPr>
          <w:color w:val="000000"/>
        </w:rPr>
        <w:t xml:space="preserve">, д.21 (здание </w:t>
      </w:r>
      <w:r w:rsidR="002D52F2">
        <w:rPr>
          <w:color w:val="000000"/>
        </w:rPr>
        <w:t>магазина</w:t>
      </w:r>
      <w:r w:rsidRPr="009F30C6">
        <w:rPr>
          <w:color w:val="000000"/>
        </w:rPr>
        <w:t>),</w:t>
      </w:r>
      <w:r w:rsidRPr="009F30C6">
        <w:t xml:space="preserve"> а также разместить на портале муниципальных образований Республики Татарстан в сети Интернет (</w:t>
      </w:r>
      <w:r w:rsidRPr="009F30C6">
        <w:rPr>
          <w:bCs/>
        </w:rPr>
        <w:t>http://zelenodolsk.tatarstan.ru).</w:t>
      </w:r>
    </w:p>
    <w:p w:rsidR="009F30C6" w:rsidRPr="009F30C6" w:rsidRDefault="009F30C6" w:rsidP="009F30C6">
      <w:pPr>
        <w:ind w:right="-540"/>
        <w:jc w:val="both"/>
      </w:pPr>
      <w:r w:rsidRPr="009F30C6">
        <w:t xml:space="preserve">       5. </w:t>
      </w:r>
      <w:proofErr w:type="gramStart"/>
      <w:r w:rsidRPr="009F30C6">
        <w:t>Контроль за</w:t>
      </w:r>
      <w:proofErr w:type="gramEnd"/>
      <w:r w:rsidRPr="009F30C6">
        <w:t xml:space="preserve"> исполнением насто</w:t>
      </w:r>
      <w:bookmarkStart w:id="0" w:name="_GoBack"/>
      <w:bookmarkEnd w:id="0"/>
      <w:r w:rsidRPr="009F30C6">
        <w:t>ящего постановления оставляю за собой.</w:t>
      </w:r>
    </w:p>
    <w:p w:rsidR="00383037" w:rsidRPr="009F30C6" w:rsidRDefault="00383037" w:rsidP="00383037">
      <w:r w:rsidRPr="009F30C6">
        <w:t xml:space="preserve">     </w:t>
      </w:r>
    </w:p>
    <w:p w:rsidR="00383037" w:rsidRPr="009F30C6" w:rsidRDefault="00383037" w:rsidP="00383037"/>
    <w:p w:rsidR="00383037" w:rsidRPr="009F30C6" w:rsidRDefault="00383037" w:rsidP="00383037">
      <w:r w:rsidRPr="009F30C6">
        <w:t>Глава Большеключинского</w:t>
      </w:r>
    </w:p>
    <w:p w:rsidR="00383037" w:rsidRPr="009F30C6" w:rsidRDefault="00383037" w:rsidP="00383037">
      <w:r w:rsidRPr="009F30C6">
        <w:t xml:space="preserve">сельского поселения                                                                       </w:t>
      </w:r>
      <w:r w:rsidR="009F30C6">
        <w:t>З.Р.Гатауллин</w:t>
      </w:r>
    </w:p>
    <w:p w:rsidR="00B14F45" w:rsidRPr="009F30C6" w:rsidRDefault="00B14F45"/>
    <w:sectPr w:rsidR="00B14F45" w:rsidRPr="009F30C6" w:rsidSect="009F30C6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85"/>
    <w:rsid w:val="00042E85"/>
    <w:rsid w:val="002D52F2"/>
    <w:rsid w:val="00383037"/>
    <w:rsid w:val="0082635D"/>
    <w:rsid w:val="009F30C6"/>
    <w:rsid w:val="00B1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3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rsid w:val="00383037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5">
    <w:name w:val="Основной текст Знак"/>
    <w:basedOn w:val="a0"/>
    <w:link w:val="a4"/>
    <w:rsid w:val="00383037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character" w:styleId="a6">
    <w:name w:val="Hyperlink"/>
    <w:rsid w:val="009F30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3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a5"/>
    <w:rsid w:val="00383037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5">
    <w:name w:val="Основной текст Знак"/>
    <w:basedOn w:val="a0"/>
    <w:link w:val="a4"/>
    <w:rsid w:val="00383037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  <w:style w:type="character" w:styleId="a6">
    <w:name w:val="Hyperlink"/>
    <w:rsid w:val="009F3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kl.Zel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2018-11-21T05:34:00Z</dcterms:created>
  <dcterms:modified xsi:type="dcterms:W3CDTF">2018-11-22T04:11:00Z</dcterms:modified>
</cp:coreProperties>
</file>