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135"/>
        <w:gridCol w:w="1151"/>
        <w:gridCol w:w="4174"/>
      </w:tblGrid>
      <w:tr w:rsidR="00474717" w:rsidRPr="00704374" w:rsidTr="005B3B57">
        <w:trPr>
          <w:cantSplit/>
          <w:trHeight w:val="1134"/>
        </w:trPr>
        <w:tc>
          <w:tcPr>
            <w:tcW w:w="4135" w:type="dxa"/>
            <w:vAlign w:val="center"/>
          </w:tcPr>
          <w:p w:rsidR="00474717" w:rsidRPr="00704374" w:rsidRDefault="00474717" w:rsidP="005B3B57">
            <w:pPr>
              <w:pStyle w:val="af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70437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ИСПОЛНИТЕЛЬНЫЙ КОМИТЕТ </w:t>
            </w:r>
            <w:r w:rsidRPr="00704374">
              <w:rPr>
                <w:rFonts w:ascii="Times New Roman" w:hAnsi="Times New Roman"/>
                <w:b w:val="0"/>
                <w:sz w:val="24"/>
                <w:szCs w:val="24"/>
              </w:rPr>
              <w:t>ЗЕЛЕНОДОЛЬСК</w:t>
            </w:r>
            <w:r w:rsidRPr="0070437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ОГО</w:t>
            </w:r>
          </w:p>
          <w:p w:rsidR="00474717" w:rsidRPr="00704374" w:rsidRDefault="00474717" w:rsidP="005B3B57">
            <w:pPr>
              <w:pStyle w:val="af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70437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МУНИЦИПАЛЬНОГО </w:t>
            </w:r>
            <w:r w:rsidRPr="00704374">
              <w:rPr>
                <w:rFonts w:ascii="Times New Roman" w:hAnsi="Times New Roman"/>
                <w:b w:val="0"/>
                <w:sz w:val="24"/>
                <w:szCs w:val="24"/>
              </w:rPr>
              <w:t>РАЙОН</w:t>
            </w:r>
            <w:r w:rsidRPr="0070437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</w:t>
            </w:r>
          </w:p>
          <w:p w:rsidR="00474717" w:rsidRPr="00704374" w:rsidRDefault="00474717" w:rsidP="005B3B5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437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РЕСПУБЛИКИ ТАТАРСТАН</w:t>
            </w:r>
          </w:p>
        </w:tc>
        <w:tc>
          <w:tcPr>
            <w:tcW w:w="1151" w:type="dxa"/>
            <w:vAlign w:val="center"/>
          </w:tcPr>
          <w:p w:rsidR="00474717" w:rsidRPr="00704374" w:rsidRDefault="00474717" w:rsidP="005B3B57">
            <w:pPr>
              <w:ind w:left="-108" w:right="-108"/>
              <w:jc w:val="center"/>
              <w:rPr>
                <w:b/>
                <w:bCs/>
                <w:sz w:val="24"/>
                <w:szCs w:val="24"/>
                <w:lang w:val="be-BY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567690" cy="899795"/>
                  <wp:effectExtent l="19050" t="19050" r="22860" b="14605"/>
                  <wp:docPr id="2" name="Рисунок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4" w:type="dxa"/>
            <w:vAlign w:val="center"/>
          </w:tcPr>
          <w:p w:rsidR="00474717" w:rsidRPr="00704374" w:rsidRDefault="00474717" w:rsidP="005B3B57">
            <w:pPr>
              <w:ind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704374">
              <w:rPr>
                <w:bCs/>
                <w:sz w:val="24"/>
                <w:szCs w:val="24"/>
                <w:lang w:val="be-BY"/>
              </w:rPr>
              <w:t>ТАТАРСТАН РЕСПУБЛИКАСЫ</w:t>
            </w:r>
          </w:p>
          <w:p w:rsidR="00474717" w:rsidRPr="00704374" w:rsidRDefault="00474717" w:rsidP="005B3B57">
            <w:pPr>
              <w:pStyle w:val="af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704374">
              <w:rPr>
                <w:rFonts w:ascii="Times New Roman" w:hAnsi="Times New Roman"/>
                <w:b w:val="0"/>
                <w:sz w:val="24"/>
                <w:szCs w:val="24"/>
              </w:rPr>
              <w:t>ЗЕЛЕНОДОЛ</w:t>
            </w:r>
            <w:r w:rsidRPr="0070437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ЬСК</w:t>
            </w:r>
          </w:p>
          <w:p w:rsidR="00474717" w:rsidRPr="00704374" w:rsidRDefault="00474717" w:rsidP="005B3B57">
            <w:pPr>
              <w:pStyle w:val="af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tt-RU"/>
              </w:rPr>
            </w:pPr>
            <w:r w:rsidRPr="0070437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МУНИЦИПАЛЬ </w:t>
            </w:r>
            <w:r w:rsidRPr="00704374">
              <w:rPr>
                <w:rFonts w:ascii="Times New Roman" w:hAnsi="Times New Roman"/>
                <w:b w:val="0"/>
                <w:sz w:val="24"/>
                <w:szCs w:val="24"/>
              </w:rPr>
              <w:t>РАЙОН</w:t>
            </w:r>
            <w:r w:rsidRPr="0070437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ЫНЫ</w:t>
            </w:r>
            <w:r w:rsidRPr="00704374">
              <w:rPr>
                <w:rFonts w:ascii="Times New Roman" w:hAnsi="Times New Roman"/>
                <w:b w:val="0"/>
                <w:sz w:val="24"/>
                <w:szCs w:val="24"/>
                <w:lang w:val="tt-RU"/>
              </w:rPr>
              <w:t>Ң</w:t>
            </w:r>
          </w:p>
          <w:p w:rsidR="00474717" w:rsidRPr="00704374" w:rsidRDefault="00474717" w:rsidP="005B3B5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437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БАШКАРМА КОМИТЕТЫ</w:t>
            </w:r>
          </w:p>
        </w:tc>
      </w:tr>
    </w:tbl>
    <w:p w:rsidR="00474717" w:rsidRPr="00DB09E8" w:rsidRDefault="00474717" w:rsidP="0047471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6985</wp:posOffset>
                </wp:positionV>
                <wp:extent cx="6012180" cy="635"/>
                <wp:effectExtent l="13335" t="12065" r="13335" b="1587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.1pt;margin-top:.55pt;width:473.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" strokeweight="1.5pt"/>
            </w:pict>
          </mc:Fallback>
        </mc:AlternateContent>
      </w:r>
    </w:p>
    <w:p w:rsidR="00474717" w:rsidRDefault="00474717" w:rsidP="00474717">
      <w:pPr>
        <w:jc w:val="center"/>
        <w:rPr>
          <w:rFonts w:ascii="T_Times NR" w:hAnsi="T_Times NR"/>
          <w:b/>
          <w:bCs/>
          <w:sz w:val="18"/>
          <w:szCs w:val="18"/>
        </w:rPr>
      </w:pPr>
    </w:p>
    <w:tbl>
      <w:tblPr>
        <w:tblW w:w="946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789"/>
        <w:gridCol w:w="1985"/>
        <w:gridCol w:w="3686"/>
      </w:tblGrid>
      <w:tr w:rsidR="00474717" w:rsidRPr="00704374" w:rsidTr="005B3B57">
        <w:trPr>
          <w:cantSplit/>
          <w:trHeight w:val="680"/>
        </w:trPr>
        <w:tc>
          <w:tcPr>
            <w:tcW w:w="3789" w:type="dxa"/>
            <w:vAlign w:val="center"/>
          </w:tcPr>
          <w:p w:rsidR="00474717" w:rsidRPr="00704374" w:rsidRDefault="00474717" w:rsidP="005B3B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ПОСТАНОВЛЕНИЕ</w:t>
            </w:r>
          </w:p>
          <w:p w:rsidR="00474717" w:rsidRPr="00704374" w:rsidRDefault="00474717" w:rsidP="005B3B57">
            <w:pPr>
              <w:jc w:val="center"/>
              <w:rPr>
                <w:b/>
                <w:bCs/>
                <w:sz w:val="24"/>
                <w:szCs w:val="24"/>
              </w:rPr>
            </w:pPr>
            <w:r w:rsidRPr="00704374">
              <w:rPr>
                <w:b/>
                <w:bCs/>
                <w:sz w:val="24"/>
                <w:szCs w:val="24"/>
              </w:rPr>
              <w:t>_______________</w:t>
            </w:r>
          </w:p>
        </w:tc>
        <w:tc>
          <w:tcPr>
            <w:tcW w:w="1985" w:type="dxa"/>
            <w:vAlign w:val="bottom"/>
          </w:tcPr>
          <w:p w:rsidR="00474717" w:rsidRPr="00704374" w:rsidRDefault="00474717" w:rsidP="005B3B57">
            <w:pPr>
              <w:ind w:left="-108"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704374">
              <w:rPr>
                <w:bCs/>
                <w:sz w:val="24"/>
                <w:szCs w:val="24"/>
                <w:lang w:val="be-BY"/>
              </w:rPr>
              <w:t>г.Зеленодольск</w:t>
            </w:r>
          </w:p>
        </w:tc>
        <w:tc>
          <w:tcPr>
            <w:tcW w:w="3686" w:type="dxa"/>
            <w:vAlign w:val="center"/>
          </w:tcPr>
          <w:p w:rsidR="00474717" w:rsidRPr="00704374" w:rsidRDefault="0018464E" w:rsidP="005B3B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КАРАР</w:t>
            </w:r>
          </w:p>
          <w:p w:rsidR="00474717" w:rsidRPr="00704374" w:rsidRDefault="00474717" w:rsidP="005B3B57">
            <w:pPr>
              <w:jc w:val="center"/>
              <w:rPr>
                <w:b/>
                <w:bCs/>
                <w:sz w:val="24"/>
                <w:szCs w:val="24"/>
              </w:rPr>
            </w:pPr>
            <w:r w:rsidRPr="00704374">
              <w:rPr>
                <w:b/>
                <w:bCs/>
                <w:sz w:val="24"/>
                <w:szCs w:val="24"/>
              </w:rPr>
              <w:t>№ __________</w:t>
            </w:r>
          </w:p>
        </w:tc>
      </w:tr>
    </w:tbl>
    <w:p w:rsidR="006C6F60" w:rsidRPr="004C6BF7" w:rsidRDefault="006C6F60" w:rsidP="009F6FD1">
      <w:pPr>
        <w:pStyle w:val="af3"/>
        <w:tabs>
          <w:tab w:val="left" w:pos="4253"/>
        </w:tabs>
        <w:spacing w:before="89"/>
        <w:ind w:left="-426" w:right="5527"/>
        <w:jc w:val="both"/>
        <w:rPr>
          <w:b w:val="0"/>
          <w:sz w:val="28"/>
          <w:szCs w:val="28"/>
        </w:rPr>
      </w:pPr>
      <w:bookmarkStart w:id="0" w:name="_GoBack"/>
      <w:r w:rsidRPr="004C6BF7">
        <w:rPr>
          <w:b w:val="0"/>
          <w:sz w:val="28"/>
          <w:szCs w:val="28"/>
        </w:rPr>
        <w:t xml:space="preserve">О внесении изменений в «Программу улучшения условий и охраны труда Зеленодольского муниципального района Республики Татарстан на </w:t>
      </w:r>
      <w:r w:rsidR="00D21C08" w:rsidRPr="004C6BF7">
        <w:rPr>
          <w:b w:val="0"/>
          <w:sz w:val="28"/>
          <w:szCs w:val="28"/>
          <w:lang w:val="ru-RU"/>
        </w:rPr>
        <w:t xml:space="preserve">                </w:t>
      </w:r>
      <w:r w:rsidRPr="004C6BF7">
        <w:rPr>
          <w:b w:val="0"/>
          <w:sz w:val="28"/>
          <w:szCs w:val="28"/>
        </w:rPr>
        <w:t xml:space="preserve">2019-2021 годы» </w:t>
      </w:r>
    </w:p>
    <w:bookmarkEnd w:id="0"/>
    <w:p w:rsidR="00054F28" w:rsidRDefault="00054F28">
      <w:pPr>
        <w:rPr>
          <w:lang w:val="be-BY"/>
        </w:rPr>
      </w:pPr>
    </w:p>
    <w:p w:rsidR="00926FC3" w:rsidRPr="00AA332B" w:rsidRDefault="00926FC3" w:rsidP="00926FC3">
      <w:pPr>
        <w:pStyle w:val="af3"/>
        <w:tabs>
          <w:tab w:val="left" w:pos="10773"/>
        </w:tabs>
        <w:spacing w:line="322" w:lineRule="exact"/>
        <w:ind w:left="-426" w:right="14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A332B">
        <w:rPr>
          <w:rFonts w:ascii="Times New Roman" w:hAnsi="Times New Roman"/>
          <w:b w:val="0"/>
          <w:sz w:val="28"/>
          <w:szCs w:val="28"/>
        </w:rPr>
        <w:t>Исполнительный комитет Зеленодольского муниципального района</w:t>
      </w:r>
    </w:p>
    <w:p w:rsidR="00595AAB" w:rsidRDefault="00595AAB" w:rsidP="00926FC3">
      <w:pPr>
        <w:ind w:left="-426"/>
        <w:rPr>
          <w:b/>
        </w:rPr>
      </w:pPr>
    </w:p>
    <w:p w:rsidR="00926FC3" w:rsidRDefault="00926FC3" w:rsidP="00926FC3">
      <w:pPr>
        <w:ind w:left="-426"/>
        <w:rPr>
          <w:b/>
        </w:rPr>
      </w:pPr>
      <w:r>
        <w:rPr>
          <w:b/>
        </w:rPr>
        <w:t>ПОСТАНОВЛЯЕТ:</w:t>
      </w:r>
    </w:p>
    <w:p w:rsidR="00966A28" w:rsidRDefault="00966A28" w:rsidP="00926FC3">
      <w:pPr>
        <w:ind w:left="-426"/>
        <w:rPr>
          <w:b/>
        </w:rPr>
      </w:pPr>
    </w:p>
    <w:p w:rsidR="00926FC3" w:rsidRDefault="00926FC3" w:rsidP="00926FC3">
      <w:pPr>
        <w:pStyle w:val="aa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="-426" w:right="141" w:firstLine="426"/>
        <w:contextualSpacing w:val="0"/>
        <w:jc w:val="both"/>
      </w:pPr>
      <w:r>
        <w:t xml:space="preserve">Внести изменения во второй абзац раздела </w:t>
      </w:r>
      <w:r w:rsidRPr="00EF6221">
        <w:rPr>
          <w:lang w:val="en-US"/>
        </w:rPr>
        <w:t>V</w:t>
      </w:r>
      <w:r w:rsidRPr="00EF6221">
        <w:t xml:space="preserve"> «Программ</w:t>
      </w:r>
      <w:r>
        <w:t>ы</w:t>
      </w:r>
      <w:r w:rsidRPr="00EF6221">
        <w:t xml:space="preserve"> улучшения условий и охраны труда Зеленодольского муниципального района Республики Татарстан на 2019-2021 годы»</w:t>
      </w:r>
      <w:r w:rsidRPr="00CB5319">
        <w:rPr>
          <w:sz w:val="24"/>
          <w:szCs w:val="24"/>
        </w:rPr>
        <w:t xml:space="preserve"> </w:t>
      </w:r>
      <w:r>
        <w:t>и изложить абзац в следующей редакции:</w:t>
      </w:r>
    </w:p>
    <w:p w:rsidR="00926FC3" w:rsidRDefault="00926FC3" w:rsidP="00926FC3">
      <w:pPr>
        <w:pStyle w:val="aa"/>
        <w:tabs>
          <w:tab w:val="left" w:pos="284"/>
        </w:tabs>
        <w:ind w:left="-426" w:right="141"/>
        <w:jc w:val="both"/>
      </w:pPr>
      <w:r>
        <w:t xml:space="preserve">«Финансирование мероприятий, связанных с реализацией настоящей Программы, осуществляется в пределах ассигнований, утвержденных в бюджете Зеленодольского </w:t>
      </w:r>
      <w:proofErr w:type="gramStart"/>
      <w:r>
        <w:t>муниципального</w:t>
      </w:r>
      <w:proofErr w:type="gramEnd"/>
      <w:r>
        <w:t xml:space="preserve"> района на соответствующий финансовый год. Размер, расходуемых средств на реализацию программы, может уточняться и корректироваться, исходя из возможностей районного бюджета, инфляционных процессов и экономической ситуации на территории Зеленодольского муниципального района».</w:t>
      </w:r>
    </w:p>
    <w:p w:rsidR="00926FC3" w:rsidRDefault="00926FC3" w:rsidP="00926FC3">
      <w:pPr>
        <w:pStyle w:val="aa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="-426" w:right="141" w:firstLine="428"/>
        <w:contextualSpacing w:val="0"/>
        <w:jc w:val="both"/>
      </w:pPr>
      <w:r w:rsidRPr="0042590D">
        <w:t xml:space="preserve">Внести изменения в </w:t>
      </w:r>
      <w:r>
        <w:t>третий</w:t>
      </w:r>
      <w:r w:rsidRPr="0042590D">
        <w:t xml:space="preserve"> абзац раздела </w:t>
      </w:r>
      <w:r w:rsidRPr="0042590D">
        <w:rPr>
          <w:lang w:val="en-US"/>
        </w:rPr>
        <w:t>V</w:t>
      </w:r>
      <w:r w:rsidRPr="0042590D">
        <w:t xml:space="preserve"> «Программы улучшения условий и охраны труда Зеленодольского муниципального района Республики Татарстан на 2019-2021 годы»</w:t>
      </w:r>
      <w:r w:rsidRPr="0042590D">
        <w:rPr>
          <w:sz w:val="24"/>
          <w:szCs w:val="24"/>
        </w:rPr>
        <w:t xml:space="preserve"> </w:t>
      </w:r>
      <w:r w:rsidRPr="0042590D">
        <w:t>и изложить абзац в следующей редакции:</w:t>
      </w:r>
    </w:p>
    <w:p w:rsidR="00926FC3" w:rsidRPr="00336CD8" w:rsidRDefault="00926FC3" w:rsidP="00926FC3">
      <w:pPr>
        <w:tabs>
          <w:tab w:val="left" w:pos="284"/>
        </w:tabs>
        <w:ind w:left="-426" w:right="141"/>
        <w:jc w:val="both"/>
      </w:pPr>
      <w:r>
        <w:t>«Объем финансовых ресурсов по каждому мероприятию предприятий определяется исходя из продолжительности срока реализации мероприятия, планируемой минимальной величины стоимости товаров, услуг и их объемов, и ежегодно уточня</w:t>
      </w:r>
      <w:r w:rsidR="00C23E7E">
        <w:t>е</w:t>
      </w:r>
      <w:r>
        <w:t>тся на соответствующий финансовый год».</w:t>
      </w:r>
    </w:p>
    <w:p w:rsidR="00926FC3" w:rsidRPr="00696F36" w:rsidRDefault="00926FC3" w:rsidP="00926FC3">
      <w:pPr>
        <w:tabs>
          <w:tab w:val="left" w:pos="1560"/>
        </w:tabs>
        <w:ind w:left="1132" w:right="1137"/>
      </w:pPr>
    </w:p>
    <w:p w:rsidR="00152A93" w:rsidRDefault="00152A93" w:rsidP="00966A28">
      <w:pPr>
        <w:pStyle w:val="af3"/>
        <w:spacing w:line="322" w:lineRule="exact"/>
        <w:ind w:left="-426"/>
        <w:rPr>
          <w:rFonts w:asciiTheme="minorHAnsi" w:hAnsiTheme="minorHAnsi" w:cstheme="minorHAnsi"/>
          <w:b w:val="0"/>
          <w:sz w:val="28"/>
          <w:szCs w:val="28"/>
          <w:lang w:val="ru-RU"/>
        </w:rPr>
      </w:pPr>
    </w:p>
    <w:p w:rsidR="00966A28" w:rsidRPr="00966A28" w:rsidRDefault="00966A28" w:rsidP="00966A28">
      <w:pPr>
        <w:pStyle w:val="af3"/>
        <w:spacing w:line="322" w:lineRule="exact"/>
        <w:ind w:left="-426"/>
        <w:rPr>
          <w:rFonts w:asciiTheme="minorHAnsi" w:hAnsiTheme="minorHAnsi" w:cstheme="minorHAnsi"/>
          <w:b w:val="0"/>
          <w:sz w:val="28"/>
          <w:szCs w:val="28"/>
        </w:rPr>
      </w:pPr>
      <w:r w:rsidRPr="00966A28">
        <w:rPr>
          <w:rFonts w:asciiTheme="minorHAnsi" w:hAnsiTheme="minorHAnsi" w:cstheme="minorHAnsi"/>
          <w:b w:val="0"/>
          <w:sz w:val="28"/>
          <w:szCs w:val="28"/>
        </w:rPr>
        <w:t xml:space="preserve">Руководитель                                                                             </w:t>
      </w:r>
      <w:r w:rsidRPr="00966A28">
        <w:rPr>
          <w:rFonts w:asciiTheme="minorHAnsi" w:hAnsiTheme="minorHAnsi" w:cstheme="minorHAnsi"/>
          <w:b w:val="0"/>
          <w:sz w:val="28"/>
          <w:szCs w:val="28"/>
        </w:rPr>
        <w:tab/>
        <w:t xml:space="preserve">  Д.А. Сапожников</w:t>
      </w:r>
    </w:p>
    <w:p w:rsidR="00926FC3" w:rsidRPr="00966A28" w:rsidRDefault="00926FC3" w:rsidP="00966A28">
      <w:pPr>
        <w:ind w:left="-426" w:right="141"/>
        <w:jc w:val="both"/>
        <w:rPr>
          <w:rFonts w:asciiTheme="minorHAnsi" w:hAnsiTheme="minorHAnsi" w:cstheme="minorHAnsi"/>
        </w:rPr>
      </w:pPr>
    </w:p>
    <w:sectPr w:rsidR="00926FC3" w:rsidRPr="0096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Times N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079D2"/>
    <w:multiLevelType w:val="hybridMultilevel"/>
    <w:tmpl w:val="73DE8C96"/>
    <w:lvl w:ilvl="0" w:tplc="C1C2E0E8">
      <w:start w:val="1"/>
      <w:numFmt w:val="decimal"/>
      <w:lvlText w:val="%1."/>
      <w:lvlJc w:val="left"/>
      <w:pPr>
        <w:ind w:left="113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276A9AC">
      <w:numFmt w:val="bullet"/>
      <w:lvlText w:val="•"/>
      <w:lvlJc w:val="left"/>
      <w:pPr>
        <w:ind w:left="2216" w:hanging="281"/>
      </w:pPr>
      <w:rPr>
        <w:rFonts w:hint="default"/>
        <w:lang w:val="ru-RU" w:eastAsia="ru-RU" w:bidi="ru-RU"/>
      </w:rPr>
    </w:lvl>
    <w:lvl w:ilvl="2" w:tplc="BC1288A2">
      <w:numFmt w:val="bullet"/>
      <w:lvlText w:val="•"/>
      <w:lvlJc w:val="left"/>
      <w:pPr>
        <w:ind w:left="3293" w:hanging="281"/>
      </w:pPr>
      <w:rPr>
        <w:rFonts w:hint="default"/>
        <w:lang w:val="ru-RU" w:eastAsia="ru-RU" w:bidi="ru-RU"/>
      </w:rPr>
    </w:lvl>
    <w:lvl w:ilvl="3" w:tplc="27BE0EA8">
      <w:numFmt w:val="bullet"/>
      <w:lvlText w:val="•"/>
      <w:lvlJc w:val="left"/>
      <w:pPr>
        <w:ind w:left="4369" w:hanging="281"/>
      </w:pPr>
      <w:rPr>
        <w:rFonts w:hint="default"/>
        <w:lang w:val="ru-RU" w:eastAsia="ru-RU" w:bidi="ru-RU"/>
      </w:rPr>
    </w:lvl>
    <w:lvl w:ilvl="4" w:tplc="8E02696E">
      <w:numFmt w:val="bullet"/>
      <w:lvlText w:val="•"/>
      <w:lvlJc w:val="left"/>
      <w:pPr>
        <w:ind w:left="5446" w:hanging="281"/>
      </w:pPr>
      <w:rPr>
        <w:rFonts w:hint="default"/>
        <w:lang w:val="ru-RU" w:eastAsia="ru-RU" w:bidi="ru-RU"/>
      </w:rPr>
    </w:lvl>
    <w:lvl w:ilvl="5" w:tplc="28C6B174">
      <w:numFmt w:val="bullet"/>
      <w:lvlText w:val="•"/>
      <w:lvlJc w:val="left"/>
      <w:pPr>
        <w:ind w:left="6523" w:hanging="281"/>
      </w:pPr>
      <w:rPr>
        <w:rFonts w:hint="default"/>
        <w:lang w:val="ru-RU" w:eastAsia="ru-RU" w:bidi="ru-RU"/>
      </w:rPr>
    </w:lvl>
    <w:lvl w:ilvl="6" w:tplc="1AA6A432">
      <w:numFmt w:val="bullet"/>
      <w:lvlText w:val="•"/>
      <w:lvlJc w:val="left"/>
      <w:pPr>
        <w:ind w:left="7599" w:hanging="281"/>
      </w:pPr>
      <w:rPr>
        <w:rFonts w:hint="default"/>
        <w:lang w:val="ru-RU" w:eastAsia="ru-RU" w:bidi="ru-RU"/>
      </w:rPr>
    </w:lvl>
    <w:lvl w:ilvl="7" w:tplc="7EA27E5C">
      <w:numFmt w:val="bullet"/>
      <w:lvlText w:val="•"/>
      <w:lvlJc w:val="left"/>
      <w:pPr>
        <w:ind w:left="8676" w:hanging="281"/>
      </w:pPr>
      <w:rPr>
        <w:rFonts w:hint="default"/>
        <w:lang w:val="ru-RU" w:eastAsia="ru-RU" w:bidi="ru-RU"/>
      </w:rPr>
    </w:lvl>
    <w:lvl w:ilvl="8" w:tplc="34C28432">
      <w:numFmt w:val="bullet"/>
      <w:lvlText w:val="•"/>
      <w:lvlJc w:val="left"/>
      <w:pPr>
        <w:ind w:left="9753" w:hanging="28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D82"/>
    <w:rsid w:val="00054F28"/>
    <w:rsid w:val="00087D82"/>
    <w:rsid w:val="00152A93"/>
    <w:rsid w:val="0018464E"/>
    <w:rsid w:val="00343964"/>
    <w:rsid w:val="00474717"/>
    <w:rsid w:val="004C6BF7"/>
    <w:rsid w:val="00595AAB"/>
    <w:rsid w:val="006C6F60"/>
    <w:rsid w:val="00926FC3"/>
    <w:rsid w:val="00966A28"/>
    <w:rsid w:val="009F6FD1"/>
    <w:rsid w:val="00AA332B"/>
    <w:rsid w:val="00B10A62"/>
    <w:rsid w:val="00C23E7E"/>
    <w:rsid w:val="00D2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17"/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39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9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96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9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96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96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96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9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96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396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39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396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396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396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396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396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396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439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439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439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4396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43964"/>
    <w:rPr>
      <w:b/>
      <w:bCs/>
    </w:rPr>
  </w:style>
  <w:style w:type="character" w:styleId="a8">
    <w:name w:val="Emphasis"/>
    <w:basedOn w:val="a0"/>
    <w:uiPriority w:val="20"/>
    <w:qFormat/>
    <w:rsid w:val="0034396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43964"/>
    <w:rPr>
      <w:szCs w:val="32"/>
    </w:rPr>
  </w:style>
  <w:style w:type="paragraph" w:styleId="aa">
    <w:name w:val="List Paragraph"/>
    <w:basedOn w:val="a"/>
    <w:uiPriority w:val="1"/>
    <w:qFormat/>
    <w:rsid w:val="003439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3964"/>
    <w:rPr>
      <w:i/>
    </w:rPr>
  </w:style>
  <w:style w:type="character" w:customStyle="1" w:styleId="22">
    <w:name w:val="Цитата 2 Знак"/>
    <w:basedOn w:val="a0"/>
    <w:link w:val="21"/>
    <w:uiPriority w:val="29"/>
    <w:rsid w:val="0034396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396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3964"/>
    <w:rPr>
      <w:b/>
      <w:i/>
      <w:sz w:val="24"/>
    </w:rPr>
  </w:style>
  <w:style w:type="character" w:styleId="ad">
    <w:name w:val="Subtle Emphasis"/>
    <w:uiPriority w:val="19"/>
    <w:qFormat/>
    <w:rsid w:val="0034396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396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396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396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396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3964"/>
    <w:pPr>
      <w:outlineLvl w:val="9"/>
    </w:pPr>
  </w:style>
  <w:style w:type="paragraph" w:styleId="af3">
    <w:name w:val="Body Text"/>
    <w:basedOn w:val="a"/>
    <w:link w:val="af4"/>
    <w:rsid w:val="00474717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f4">
    <w:name w:val="Основной текст Знак"/>
    <w:basedOn w:val="a0"/>
    <w:link w:val="af3"/>
    <w:rsid w:val="00474717"/>
    <w:rPr>
      <w:rFonts w:ascii="T_Times NR" w:eastAsia="Times New Roman" w:hAnsi="T_Times NR"/>
      <w:b/>
      <w:bCs/>
      <w:sz w:val="20"/>
      <w:szCs w:val="20"/>
      <w:lang w:val="be-BY" w:eastAsia="ru-RU"/>
    </w:rPr>
  </w:style>
  <w:style w:type="paragraph" w:styleId="af5">
    <w:name w:val="Balloon Text"/>
    <w:basedOn w:val="a"/>
    <w:link w:val="af6"/>
    <w:uiPriority w:val="99"/>
    <w:semiHidden/>
    <w:unhideWhenUsed/>
    <w:rsid w:val="0047471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47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17"/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39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9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96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9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96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96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96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9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96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396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39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396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396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396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396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396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396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439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439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439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4396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43964"/>
    <w:rPr>
      <w:b/>
      <w:bCs/>
    </w:rPr>
  </w:style>
  <w:style w:type="character" w:styleId="a8">
    <w:name w:val="Emphasis"/>
    <w:basedOn w:val="a0"/>
    <w:uiPriority w:val="20"/>
    <w:qFormat/>
    <w:rsid w:val="0034396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43964"/>
    <w:rPr>
      <w:szCs w:val="32"/>
    </w:rPr>
  </w:style>
  <w:style w:type="paragraph" w:styleId="aa">
    <w:name w:val="List Paragraph"/>
    <w:basedOn w:val="a"/>
    <w:uiPriority w:val="1"/>
    <w:qFormat/>
    <w:rsid w:val="003439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3964"/>
    <w:rPr>
      <w:i/>
    </w:rPr>
  </w:style>
  <w:style w:type="character" w:customStyle="1" w:styleId="22">
    <w:name w:val="Цитата 2 Знак"/>
    <w:basedOn w:val="a0"/>
    <w:link w:val="21"/>
    <w:uiPriority w:val="29"/>
    <w:rsid w:val="0034396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396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3964"/>
    <w:rPr>
      <w:b/>
      <w:i/>
      <w:sz w:val="24"/>
    </w:rPr>
  </w:style>
  <w:style w:type="character" w:styleId="ad">
    <w:name w:val="Subtle Emphasis"/>
    <w:uiPriority w:val="19"/>
    <w:qFormat/>
    <w:rsid w:val="0034396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396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396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396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396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3964"/>
    <w:pPr>
      <w:outlineLvl w:val="9"/>
    </w:pPr>
  </w:style>
  <w:style w:type="paragraph" w:styleId="af3">
    <w:name w:val="Body Text"/>
    <w:basedOn w:val="a"/>
    <w:link w:val="af4"/>
    <w:rsid w:val="00474717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f4">
    <w:name w:val="Основной текст Знак"/>
    <w:basedOn w:val="a0"/>
    <w:link w:val="af3"/>
    <w:rsid w:val="00474717"/>
    <w:rPr>
      <w:rFonts w:ascii="T_Times NR" w:eastAsia="Times New Roman" w:hAnsi="T_Times NR"/>
      <w:b/>
      <w:bCs/>
      <w:sz w:val="20"/>
      <w:szCs w:val="20"/>
      <w:lang w:val="be-BY" w:eastAsia="ru-RU"/>
    </w:rPr>
  </w:style>
  <w:style w:type="paragraph" w:styleId="af5">
    <w:name w:val="Balloon Text"/>
    <w:basedOn w:val="a"/>
    <w:link w:val="af6"/>
    <w:uiPriority w:val="99"/>
    <w:semiHidden/>
    <w:unhideWhenUsed/>
    <w:rsid w:val="0047471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47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Габдулатзянова</dc:creator>
  <cp:lastModifiedBy>Габдулатзянова</cp:lastModifiedBy>
  <cp:revision>2</cp:revision>
  <dcterms:created xsi:type="dcterms:W3CDTF">2020-02-03T10:59:00Z</dcterms:created>
  <dcterms:modified xsi:type="dcterms:W3CDTF">2020-02-03T10:59:00Z</dcterms:modified>
</cp:coreProperties>
</file>