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37B" w:rsidRPr="007B4D31" w:rsidRDefault="00E7537B" w:rsidP="00B01747">
      <w:pPr>
        <w:pStyle w:val="ConsPlusNormal"/>
        <w:jc w:val="center"/>
        <w:rPr>
          <w:rFonts w:cs="Arial"/>
          <w:bCs/>
          <w:sz w:val="24"/>
          <w:szCs w:val="24"/>
        </w:rPr>
      </w:pPr>
      <w:r w:rsidRPr="007B4D31">
        <w:rPr>
          <w:rFonts w:cs="Arial"/>
          <w:sz w:val="24"/>
          <w:szCs w:val="24"/>
        </w:rPr>
        <w:t>РЕСПУБЛИКА ТАТАРСТАН</w:t>
      </w:r>
    </w:p>
    <w:p w:rsidR="00E7537B" w:rsidRPr="007B4D31" w:rsidRDefault="00E7537B" w:rsidP="00B01747">
      <w:pPr>
        <w:pStyle w:val="ConsPlusNormal"/>
        <w:jc w:val="center"/>
        <w:rPr>
          <w:rFonts w:cs="Arial"/>
          <w:sz w:val="24"/>
          <w:szCs w:val="24"/>
        </w:rPr>
      </w:pPr>
      <w:r w:rsidRPr="007B4D31">
        <w:rPr>
          <w:rFonts w:cs="Arial"/>
          <w:sz w:val="24"/>
          <w:szCs w:val="24"/>
        </w:rPr>
        <w:t>ЗЕЛЕНОДОЛЬСКИЙ МУНИЦИПАЛЬНЫЙ РАЙОН</w:t>
      </w:r>
    </w:p>
    <w:p w:rsidR="00E7537B" w:rsidRPr="007B4D31" w:rsidRDefault="00E7537B" w:rsidP="00B01747">
      <w:pPr>
        <w:pStyle w:val="ConsPlusNormal"/>
        <w:jc w:val="center"/>
        <w:rPr>
          <w:rFonts w:cs="Arial"/>
          <w:bCs/>
          <w:sz w:val="24"/>
          <w:szCs w:val="24"/>
        </w:rPr>
      </w:pPr>
      <w:r w:rsidRPr="007B4D31">
        <w:rPr>
          <w:rFonts w:cs="Arial"/>
          <w:sz w:val="24"/>
          <w:szCs w:val="24"/>
        </w:rPr>
        <w:t xml:space="preserve">СОВЕТ </w:t>
      </w:r>
      <w:r w:rsidR="0071631A" w:rsidRPr="007B4D31">
        <w:rPr>
          <w:rFonts w:cs="Arial"/>
          <w:sz w:val="24"/>
          <w:szCs w:val="24"/>
        </w:rPr>
        <w:t>БОЛЬШЕШИРДАНСКОГО</w:t>
      </w:r>
      <w:r w:rsidRPr="007B4D31">
        <w:rPr>
          <w:rFonts w:cs="Arial"/>
          <w:sz w:val="24"/>
          <w:szCs w:val="24"/>
        </w:rPr>
        <w:t xml:space="preserve"> СЕЛЬСКОГО ПОСЕЛЕНИЯ</w:t>
      </w:r>
    </w:p>
    <w:p w:rsidR="00E7537B" w:rsidRPr="007B4D31" w:rsidRDefault="00E7537B" w:rsidP="00B01747">
      <w:pPr>
        <w:pStyle w:val="ConsPlusNormal"/>
        <w:rPr>
          <w:rFonts w:cs="Arial"/>
          <w:bCs/>
          <w:sz w:val="24"/>
          <w:szCs w:val="24"/>
        </w:rPr>
      </w:pPr>
    </w:p>
    <w:p w:rsidR="00E7537B" w:rsidRPr="007B4D31" w:rsidRDefault="00E7537B" w:rsidP="00B01747">
      <w:pPr>
        <w:pStyle w:val="ConsPlusNormal"/>
        <w:jc w:val="center"/>
        <w:rPr>
          <w:rFonts w:cs="Arial"/>
          <w:bCs/>
          <w:sz w:val="24"/>
          <w:szCs w:val="24"/>
        </w:rPr>
      </w:pPr>
      <w:r w:rsidRPr="007B4D31">
        <w:rPr>
          <w:rFonts w:cs="Arial"/>
          <w:bCs/>
          <w:sz w:val="24"/>
          <w:szCs w:val="24"/>
        </w:rPr>
        <w:t>РЕШЕНИЕ</w:t>
      </w:r>
    </w:p>
    <w:p w:rsidR="00E7537B" w:rsidRPr="007B4D31" w:rsidRDefault="00E7537B" w:rsidP="00B01747">
      <w:pPr>
        <w:pStyle w:val="ConsPlusNormal"/>
        <w:jc w:val="center"/>
        <w:rPr>
          <w:rFonts w:cs="Arial"/>
          <w:bCs/>
          <w:sz w:val="24"/>
          <w:szCs w:val="24"/>
        </w:rPr>
      </w:pPr>
      <w:r w:rsidRPr="007B4D31">
        <w:rPr>
          <w:rFonts w:cs="Arial"/>
          <w:bCs/>
          <w:sz w:val="24"/>
          <w:szCs w:val="24"/>
        </w:rPr>
        <w:t>КАРАР</w:t>
      </w:r>
    </w:p>
    <w:p w:rsidR="00E7537B" w:rsidRPr="007B4D31" w:rsidRDefault="00E7537B" w:rsidP="00B01747">
      <w:pPr>
        <w:pStyle w:val="ConsPlusNormal"/>
        <w:jc w:val="center"/>
        <w:rPr>
          <w:rFonts w:cs="Arial"/>
          <w:bCs/>
          <w:sz w:val="24"/>
          <w:szCs w:val="24"/>
        </w:rPr>
      </w:pPr>
    </w:p>
    <w:p w:rsidR="003929FF" w:rsidRPr="007B4D31" w:rsidRDefault="003929FF" w:rsidP="003929FF">
      <w:pPr>
        <w:pStyle w:val="ConsPlusNormal"/>
        <w:ind w:firstLine="0"/>
        <w:jc w:val="both"/>
        <w:rPr>
          <w:rFonts w:cs="Arial"/>
          <w:bCs/>
          <w:sz w:val="24"/>
          <w:szCs w:val="24"/>
        </w:rPr>
      </w:pPr>
      <w:r w:rsidRPr="007B4D31">
        <w:rPr>
          <w:rFonts w:cs="Arial"/>
          <w:bCs/>
          <w:sz w:val="24"/>
          <w:szCs w:val="24"/>
        </w:rPr>
        <w:t xml:space="preserve">15 февраля 2019 г.                                                                                          </w:t>
      </w:r>
      <w:r w:rsidR="007F29F5">
        <w:rPr>
          <w:rFonts w:cs="Arial"/>
          <w:bCs/>
          <w:sz w:val="24"/>
          <w:szCs w:val="24"/>
        </w:rPr>
        <w:t xml:space="preserve">                </w:t>
      </w:r>
      <w:r w:rsidRPr="007B4D31">
        <w:rPr>
          <w:rFonts w:cs="Arial"/>
          <w:bCs/>
          <w:sz w:val="24"/>
          <w:szCs w:val="24"/>
        </w:rPr>
        <w:t>№126</w:t>
      </w:r>
    </w:p>
    <w:p w:rsidR="00E7537B" w:rsidRPr="007B4D31" w:rsidRDefault="00E7537B" w:rsidP="00D46471">
      <w:pPr>
        <w:pStyle w:val="ConsPlusNormal"/>
        <w:ind w:firstLine="0"/>
        <w:jc w:val="both"/>
        <w:rPr>
          <w:rFonts w:cs="Arial"/>
          <w:sz w:val="24"/>
          <w:szCs w:val="24"/>
        </w:rPr>
      </w:pPr>
    </w:p>
    <w:p w:rsidR="00E7537B" w:rsidRPr="007B4D31" w:rsidRDefault="00E7537B" w:rsidP="004C49CC">
      <w:pPr>
        <w:tabs>
          <w:tab w:val="left" w:pos="3686"/>
        </w:tabs>
        <w:ind w:right="4705"/>
        <w:jc w:val="both"/>
        <w:outlineLvl w:val="0"/>
        <w:rPr>
          <w:rFonts w:ascii="Arial" w:hAnsi="Arial" w:cs="Arial"/>
          <w:sz w:val="24"/>
          <w:szCs w:val="24"/>
        </w:rPr>
      </w:pPr>
      <w:r w:rsidRPr="007B4D31">
        <w:rPr>
          <w:rFonts w:ascii="Arial" w:hAnsi="Arial" w:cs="Arial"/>
          <w:sz w:val="24"/>
          <w:szCs w:val="24"/>
        </w:rPr>
        <w:t>Об утверждении Правил благоустройства территории муниципального образования «</w:t>
      </w:r>
      <w:r w:rsidR="0071631A" w:rsidRPr="007B4D31">
        <w:rPr>
          <w:rFonts w:ascii="Arial" w:hAnsi="Arial" w:cs="Arial"/>
          <w:sz w:val="24"/>
          <w:szCs w:val="24"/>
        </w:rPr>
        <w:t>Большеширданское</w:t>
      </w:r>
      <w:r w:rsidRPr="007B4D31">
        <w:rPr>
          <w:rFonts w:ascii="Arial" w:hAnsi="Arial" w:cs="Arial"/>
          <w:sz w:val="24"/>
          <w:szCs w:val="24"/>
        </w:rPr>
        <w:t xml:space="preserve"> сельское поселение» Зеленодольского муниципального района Республики Татарстан</w:t>
      </w:r>
    </w:p>
    <w:p w:rsidR="00E7537B" w:rsidRPr="007B4D31" w:rsidRDefault="00E7537B" w:rsidP="004C49CC">
      <w:pPr>
        <w:tabs>
          <w:tab w:val="left" w:pos="4253"/>
        </w:tabs>
        <w:ind w:right="5101"/>
        <w:rPr>
          <w:rFonts w:ascii="Arial" w:hAnsi="Arial" w:cs="Arial"/>
          <w:sz w:val="24"/>
          <w:szCs w:val="24"/>
        </w:rPr>
      </w:pPr>
    </w:p>
    <w:p w:rsidR="00E7537B" w:rsidRPr="007B4D31" w:rsidRDefault="00E7537B" w:rsidP="004C49CC">
      <w:pPr>
        <w:jc w:val="both"/>
        <w:rPr>
          <w:rFonts w:ascii="Arial" w:hAnsi="Arial" w:cs="Arial"/>
          <w:sz w:val="24"/>
          <w:szCs w:val="24"/>
        </w:rPr>
      </w:pPr>
      <w:r w:rsidRPr="007B4D31">
        <w:rPr>
          <w:rFonts w:ascii="Arial" w:hAnsi="Arial" w:cs="Arial"/>
          <w:sz w:val="24"/>
          <w:szCs w:val="24"/>
        </w:rPr>
        <w:tab/>
        <w:t>Руководствуясь Жилищным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Республики Татарстан от 28 июля 2004 года № 45-ЗРТ «О местном самоуправлении в Республике Татарстан», Уставом муниципального образования «</w:t>
      </w:r>
      <w:r w:rsidR="0071631A" w:rsidRPr="007B4D31">
        <w:rPr>
          <w:rFonts w:ascii="Arial" w:hAnsi="Arial" w:cs="Arial"/>
          <w:sz w:val="24"/>
          <w:szCs w:val="24"/>
        </w:rPr>
        <w:t>Большеширданское</w:t>
      </w:r>
      <w:r w:rsidRPr="007B4D31">
        <w:rPr>
          <w:rFonts w:ascii="Arial" w:hAnsi="Arial" w:cs="Arial"/>
          <w:sz w:val="24"/>
          <w:szCs w:val="24"/>
        </w:rPr>
        <w:t xml:space="preserve"> сельское поселение» Зеленодольского муниципального района Республики </w:t>
      </w:r>
      <w:r w:rsidR="006F21E0" w:rsidRPr="007B4D31">
        <w:rPr>
          <w:rFonts w:ascii="Arial" w:hAnsi="Arial" w:cs="Arial"/>
          <w:sz w:val="24"/>
          <w:szCs w:val="24"/>
        </w:rPr>
        <w:t>Татарстан, Совет Большеширданского</w:t>
      </w:r>
      <w:r w:rsidRPr="007B4D31">
        <w:rPr>
          <w:rFonts w:ascii="Arial" w:hAnsi="Arial" w:cs="Arial"/>
          <w:sz w:val="24"/>
          <w:szCs w:val="24"/>
        </w:rPr>
        <w:t xml:space="preserve"> сельского поселения решил:</w:t>
      </w:r>
    </w:p>
    <w:p w:rsidR="00E7537B" w:rsidRPr="007B4D31" w:rsidRDefault="00E7537B" w:rsidP="002A24B8">
      <w:pPr>
        <w:pStyle w:val="23"/>
        <w:spacing w:line="320" w:lineRule="exact"/>
        <w:ind w:left="0" w:firstLine="709"/>
        <w:rPr>
          <w:rFonts w:ascii="Arial" w:hAnsi="Arial" w:cs="Arial"/>
          <w:sz w:val="24"/>
          <w:szCs w:val="24"/>
        </w:rPr>
      </w:pPr>
    </w:p>
    <w:p w:rsidR="00E7537B" w:rsidRPr="007B4D31" w:rsidRDefault="00E7537B" w:rsidP="002A24B8">
      <w:pPr>
        <w:numPr>
          <w:ilvl w:val="0"/>
          <w:numId w:val="1"/>
        </w:numPr>
        <w:tabs>
          <w:tab w:val="left" w:pos="851"/>
          <w:tab w:val="left" w:pos="993"/>
        </w:tabs>
        <w:ind w:left="0" w:firstLine="709"/>
        <w:jc w:val="both"/>
        <w:rPr>
          <w:rFonts w:ascii="Arial" w:hAnsi="Arial" w:cs="Arial"/>
          <w:sz w:val="24"/>
          <w:szCs w:val="24"/>
        </w:rPr>
      </w:pPr>
      <w:r w:rsidRPr="007B4D31">
        <w:rPr>
          <w:rFonts w:ascii="Arial" w:hAnsi="Arial" w:cs="Arial"/>
          <w:sz w:val="24"/>
          <w:szCs w:val="24"/>
        </w:rPr>
        <w:t>Утвердить Правила благоустройства территории муниципального образования «</w:t>
      </w:r>
      <w:r w:rsidR="0071631A" w:rsidRPr="007B4D31">
        <w:rPr>
          <w:rFonts w:ascii="Arial" w:hAnsi="Arial" w:cs="Arial"/>
          <w:sz w:val="24"/>
          <w:szCs w:val="24"/>
        </w:rPr>
        <w:t>Большеширданское</w:t>
      </w:r>
      <w:r w:rsidRPr="007B4D31">
        <w:rPr>
          <w:rFonts w:ascii="Arial" w:hAnsi="Arial" w:cs="Arial"/>
          <w:sz w:val="24"/>
          <w:szCs w:val="24"/>
        </w:rPr>
        <w:t xml:space="preserve"> сельское поселение» Зеленодольского муниципального района Республики Татарстан, согласно </w:t>
      </w:r>
      <w:r w:rsidR="006F21E0" w:rsidRPr="007B4D31">
        <w:rPr>
          <w:rFonts w:ascii="Arial" w:hAnsi="Arial" w:cs="Arial"/>
          <w:sz w:val="24"/>
          <w:szCs w:val="24"/>
        </w:rPr>
        <w:t>приложению,</w:t>
      </w:r>
      <w:r w:rsidRPr="007B4D31">
        <w:rPr>
          <w:rFonts w:ascii="Arial" w:hAnsi="Arial" w:cs="Arial"/>
          <w:sz w:val="24"/>
          <w:szCs w:val="24"/>
        </w:rPr>
        <w:t xml:space="preserve"> к настоящему решению.</w:t>
      </w:r>
    </w:p>
    <w:p w:rsidR="00E7537B" w:rsidRPr="007B4D31" w:rsidRDefault="00E7537B" w:rsidP="002A24B8">
      <w:pPr>
        <w:ind w:firstLine="709"/>
        <w:jc w:val="both"/>
        <w:rPr>
          <w:rFonts w:ascii="Arial" w:hAnsi="Arial" w:cs="Arial"/>
          <w:sz w:val="24"/>
          <w:szCs w:val="24"/>
        </w:rPr>
      </w:pPr>
      <w:r w:rsidRPr="007B4D31">
        <w:rPr>
          <w:rFonts w:ascii="Arial" w:hAnsi="Arial" w:cs="Arial"/>
          <w:sz w:val="24"/>
          <w:szCs w:val="24"/>
          <w:lang w:eastAsia="en-US"/>
        </w:rPr>
        <w:t xml:space="preserve">2. </w:t>
      </w:r>
      <w:r w:rsidRPr="007B4D31">
        <w:rPr>
          <w:rFonts w:ascii="Arial" w:hAnsi="Arial" w:cs="Arial"/>
          <w:sz w:val="24"/>
          <w:szCs w:val="24"/>
        </w:rPr>
        <w:t>Признать утратившим силу:</w:t>
      </w:r>
    </w:p>
    <w:p w:rsidR="00E7537B" w:rsidRPr="007B4D31" w:rsidRDefault="00E7537B" w:rsidP="002A24B8">
      <w:pPr>
        <w:tabs>
          <w:tab w:val="left" w:pos="851"/>
        </w:tabs>
        <w:ind w:firstLine="709"/>
        <w:jc w:val="both"/>
        <w:rPr>
          <w:rFonts w:ascii="Arial" w:hAnsi="Arial" w:cs="Arial"/>
          <w:sz w:val="24"/>
          <w:szCs w:val="24"/>
        </w:rPr>
      </w:pPr>
      <w:r w:rsidRPr="007B4D31">
        <w:rPr>
          <w:rFonts w:ascii="Arial" w:hAnsi="Arial" w:cs="Arial"/>
          <w:sz w:val="24"/>
          <w:szCs w:val="24"/>
        </w:rPr>
        <w:t xml:space="preserve">- решение Совета </w:t>
      </w:r>
      <w:r w:rsidR="0071631A" w:rsidRPr="007B4D31">
        <w:rPr>
          <w:rFonts w:ascii="Arial" w:hAnsi="Arial" w:cs="Arial"/>
          <w:sz w:val="24"/>
          <w:szCs w:val="24"/>
        </w:rPr>
        <w:t>Большеширданского</w:t>
      </w:r>
      <w:r w:rsidRPr="007B4D31">
        <w:rPr>
          <w:rFonts w:ascii="Arial" w:hAnsi="Arial" w:cs="Arial"/>
          <w:sz w:val="24"/>
          <w:szCs w:val="24"/>
        </w:rPr>
        <w:t xml:space="preserve"> сельского поселения от </w:t>
      </w:r>
      <w:r w:rsidR="0071631A" w:rsidRPr="007B4D31">
        <w:rPr>
          <w:rFonts w:ascii="Arial" w:hAnsi="Arial" w:cs="Arial"/>
          <w:sz w:val="24"/>
          <w:szCs w:val="24"/>
        </w:rPr>
        <w:t>30</w:t>
      </w:r>
      <w:r w:rsidRPr="007B4D31">
        <w:rPr>
          <w:rFonts w:ascii="Arial" w:hAnsi="Arial" w:cs="Arial"/>
          <w:sz w:val="24"/>
          <w:szCs w:val="24"/>
        </w:rPr>
        <w:t xml:space="preserve"> июня 2014 года № </w:t>
      </w:r>
      <w:r w:rsidR="0071631A" w:rsidRPr="007B4D31">
        <w:rPr>
          <w:rFonts w:ascii="Arial" w:hAnsi="Arial" w:cs="Arial"/>
          <w:sz w:val="24"/>
          <w:szCs w:val="24"/>
        </w:rPr>
        <w:t>146</w:t>
      </w:r>
      <w:r w:rsidRPr="007B4D31">
        <w:rPr>
          <w:rFonts w:ascii="Arial" w:hAnsi="Arial" w:cs="Arial"/>
          <w:sz w:val="24"/>
          <w:szCs w:val="24"/>
        </w:rPr>
        <w:t xml:space="preserve"> «Об утверждении Правил благоустройства территории муниципального образования «</w:t>
      </w:r>
      <w:r w:rsidR="0071631A" w:rsidRPr="007B4D31">
        <w:rPr>
          <w:rFonts w:ascii="Arial" w:hAnsi="Arial" w:cs="Arial"/>
          <w:sz w:val="24"/>
          <w:szCs w:val="24"/>
        </w:rPr>
        <w:t>Большеширданское</w:t>
      </w:r>
      <w:r w:rsidRPr="007B4D31">
        <w:rPr>
          <w:rFonts w:ascii="Arial" w:hAnsi="Arial" w:cs="Arial"/>
          <w:sz w:val="24"/>
          <w:szCs w:val="24"/>
        </w:rPr>
        <w:t xml:space="preserve"> сельское поселение» Зеленодольского муниципального района Республики Татарстан</w:t>
      </w:r>
    </w:p>
    <w:p w:rsidR="00E7537B" w:rsidRPr="007B4D31" w:rsidRDefault="00E7537B" w:rsidP="002A24B8">
      <w:pPr>
        <w:tabs>
          <w:tab w:val="left" w:pos="851"/>
        </w:tabs>
        <w:ind w:firstLine="709"/>
        <w:jc w:val="both"/>
        <w:rPr>
          <w:rFonts w:ascii="Arial" w:hAnsi="Arial" w:cs="Arial"/>
          <w:sz w:val="24"/>
          <w:szCs w:val="24"/>
        </w:rPr>
      </w:pPr>
      <w:r w:rsidRPr="007B4D31">
        <w:rPr>
          <w:rFonts w:ascii="Arial" w:hAnsi="Arial" w:cs="Arial"/>
          <w:sz w:val="24"/>
          <w:szCs w:val="24"/>
        </w:rPr>
        <w:t xml:space="preserve">- решение Совета </w:t>
      </w:r>
      <w:r w:rsidR="0071631A" w:rsidRPr="007B4D31">
        <w:rPr>
          <w:rFonts w:ascii="Arial" w:hAnsi="Arial" w:cs="Arial"/>
          <w:sz w:val="24"/>
          <w:szCs w:val="24"/>
        </w:rPr>
        <w:t>Большеширданского</w:t>
      </w:r>
      <w:r w:rsidRPr="007B4D31">
        <w:rPr>
          <w:rFonts w:ascii="Arial" w:hAnsi="Arial" w:cs="Arial"/>
          <w:sz w:val="24"/>
          <w:szCs w:val="24"/>
        </w:rPr>
        <w:t xml:space="preserve"> сельского поселения от 1</w:t>
      </w:r>
      <w:r w:rsidR="0071631A" w:rsidRPr="007B4D31">
        <w:rPr>
          <w:rFonts w:ascii="Arial" w:hAnsi="Arial" w:cs="Arial"/>
          <w:sz w:val="24"/>
          <w:szCs w:val="24"/>
        </w:rPr>
        <w:t>6</w:t>
      </w:r>
      <w:r w:rsidRPr="007B4D31">
        <w:rPr>
          <w:rFonts w:ascii="Arial" w:hAnsi="Arial" w:cs="Arial"/>
          <w:sz w:val="24"/>
          <w:szCs w:val="24"/>
        </w:rPr>
        <w:t xml:space="preserve"> ноября 2017 года № </w:t>
      </w:r>
      <w:r w:rsidR="0071631A" w:rsidRPr="007B4D31">
        <w:rPr>
          <w:rFonts w:ascii="Arial" w:hAnsi="Arial" w:cs="Arial"/>
          <w:sz w:val="24"/>
          <w:szCs w:val="24"/>
        </w:rPr>
        <w:t>90</w:t>
      </w:r>
      <w:r w:rsidRPr="007B4D31">
        <w:rPr>
          <w:rFonts w:ascii="Arial" w:hAnsi="Arial" w:cs="Arial"/>
          <w:sz w:val="24"/>
          <w:szCs w:val="24"/>
        </w:rPr>
        <w:t xml:space="preserve"> «О внесении изменений </w:t>
      </w:r>
      <w:r w:rsidR="006F21E0" w:rsidRPr="007B4D31">
        <w:rPr>
          <w:rFonts w:ascii="Arial" w:hAnsi="Arial" w:cs="Arial"/>
          <w:sz w:val="24"/>
          <w:szCs w:val="24"/>
        </w:rPr>
        <w:t>в решение</w:t>
      </w:r>
      <w:r w:rsidRPr="007B4D31">
        <w:rPr>
          <w:rFonts w:ascii="Arial" w:hAnsi="Arial" w:cs="Arial"/>
          <w:sz w:val="24"/>
          <w:szCs w:val="24"/>
        </w:rPr>
        <w:t xml:space="preserve"> Совета </w:t>
      </w:r>
      <w:r w:rsidR="0071631A" w:rsidRPr="007B4D31">
        <w:rPr>
          <w:rFonts w:ascii="Arial" w:hAnsi="Arial" w:cs="Arial"/>
          <w:sz w:val="24"/>
          <w:szCs w:val="24"/>
        </w:rPr>
        <w:t>Большеширданского</w:t>
      </w:r>
      <w:r w:rsidRPr="007B4D31">
        <w:rPr>
          <w:rFonts w:ascii="Arial" w:hAnsi="Arial" w:cs="Arial"/>
          <w:sz w:val="24"/>
          <w:szCs w:val="24"/>
        </w:rPr>
        <w:t xml:space="preserve"> сельского поселения № </w:t>
      </w:r>
      <w:r w:rsidR="0071631A" w:rsidRPr="007B4D31">
        <w:rPr>
          <w:rFonts w:ascii="Arial" w:hAnsi="Arial" w:cs="Arial"/>
          <w:sz w:val="24"/>
          <w:szCs w:val="24"/>
        </w:rPr>
        <w:t>146</w:t>
      </w:r>
      <w:r w:rsidRPr="007B4D31">
        <w:rPr>
          <w:rFonts w:ascii="Arial" w:hAnsi="Arial" w:cs="Arial"/>
          <w:sz w:val="24"/>
          <w:szCs w:val="24"/>
        </w:rPr>
        <w:t xml:space="preserve"> от </w:t>
      </w:r>
      <w:r w:rsidR="0071631A" w:rsidRPr="007B4D31">
        <w:rPr>
          <w:rFonts w:ascii="Arial" w:hAnsi="Arial" w:cs="Arial"/>
          <w:sz w:val="24"/>
          <w:szCs w:val="24"/>
        </w:rPr>
        <w:t>30</w:t>
      </w:r>
      <w:r w:rsidRPr="007B4D31">
        <w:rPr>
          <w:rFonts w:ascii="Arial" w:hAnsi="Arial" w:cs="Arial"/>
          <w:sz w:val="24"/>
          <w:szCs w:val="24"/>
        </w:rPr>
        <w:t xml:space="preserve"> июня 2014 года «Об утверждении Правил благоустройства территории муниципального образования «</w:t>
      </w:r>
      <w:r w:rsidR="0071631A" w:rsidRPr="007B4D31">
        <w:rPr>
          <w:rFonts w:ascii="Arial" w:hAnsi="Arial" w:cs="Arial"/>
          <w:sz w:val="24"/>
          <w:szCs w:val="24"/>
        </w:rPr>
        <w:t>Большеширданское</w:t>
      </w:r>
      <w:r w:rsidRPr="007B4D31">
        <w:rPr>
          <w:rFonts w:ascii="Arial" w:hAnsi="Arial" w:cs="Arial"/>
          <w:sz w:val="24"/>
          <w:szCs w:val="24"/>
        </w:rPr>
        <w:t xml:space="preserve"> сельское поселение» Зеленодольского муниципального района Республики Татарстан</w:t>
      </w:r>
    </w:p>
    <w:p w:rsidR="00E7537B" w:rsidRPr="007B4D31" w:rsidRDefault="00E7537B" w:rsidP="00A83DB2">
      <w:pPr>
        <w:tabs>
          <w:tab w:val="left" w:pos="851"/>
        </w:tabs>
        <w:ind w:firstLine="709"/>
        <w:jc w:val="both"/>
        <w:rPr>
          <w:rFonts w:ascii="Arial" w:hAnsi="Arial" w:cs="Arial"/>
          <w:sz w:val="24"/>
          <w:szCs w:val="24"/>
        </w:rPr>
      </w:pPr>
      <w:r w:rsidRPr="007B4D31">
        <w:rPr>
          <w:rFonts w:ascii="Arial" w:hAnsi="Arial" w:cs="Arial"/>
          <w:sz w:val="24"/>
          <w:szCs w:val="24"/>
        </w:rPr>
        <w:t xml:space="preserve">- решение Совета </w:t>
      </w:r>
      <w:r w:rsidR="0071631A" w:rsidRPr="007B4D31">
        <w:rPr>
          <w:rFonts w:ascii="Arial" w:hAnsi="Arial" w:cs="Arial"/>
          <w:sz w:val="24"/>
          <w:szCs w:val="24"/>
        </w:rPr>
        <w:t>Большеширданского</w:t>
      </w:r>
      <w:r w:rsidRPr="007B4D31">
        <w:rPr>
          <w:rFonts w:ascii="Arial" w:hAnsi="Arial" w:cs="Arial"/>
          <w:sz w:val="24"/>
          <w:szCs w:val="24"/>
        </w:rPr>
        <w:t xml:space="preserve"> сельского поселения от 09 </w:t>
      </w:r>
      <w:r w:rsidR="006F21E0" w:rsidRPr="007B4D31">
        <w:rPr>
          <w:rFonts w:ascii="Arial" w:hAnsi="Arial" w:cs="Arial"/>
          <w:sz w:val="24"/>
          <w:szCs w:val="24"/>
        </w:rPr>
        <w:t>июля 2018</w:t>
      </w:r>
      <w:r w:rsidRPr="007B4D31">
        <w:rPr>
          <w:rFonts w:ascii="Arial" w:hAnsi="Arial" w:cs="Arial"/>
          <w:sz w:val="24"/>
          <w:szCs w:val="24"/>
        </w:rPr>
        <w:t xml:space="preserve"> года № 1</w:t>
      </w:r>
      <w:r w:rsidR="0071631A" w:rsidRPr="007B4D31">
        <w:rPr>
          <w:rFonts w:ascii="Arial" w:hAnsi="Arial" w:cs="Arial"/>
          <w:sz w:val="24"/>
          <w:szCs w:val="24"/>
        </w:rPr>
        <w:t>04</w:t>
      </w:r>
      <w:r w:rsidRPr="007B4D31">
        <w:rPr>
          <w:rFonts w:ascii="Arial" w:hAnsi="Arial" w:cs="Arial"/>
          <w:sz w:val="24"/>
          <w:szCs w:val="24"/>
        </w:rPr>
        <w:t xml:space="preserve"> «О внесении изменений </w:t>
      </w:r>
      <w:r w:rsidR="006F21E0" w:rsidRPr="007B4D31">
        <w:rPr>
          <w:rFonts w:ascii="Arial" w:hAnsi="Arial" w:cs="Arial"/>
          <w:sz w:val="24"/>
          <w:szCs w:val="24"/>
        </w:rPr>
        <w:t>в решение</w:t>
      </w:r>
      <w:r w:rsidRPr="007B4D31">
        <w:rPr>
          <w:rFonts w:ascii="Arial" w:hAnsi="Arial" w:cs="Arial"/>
          <w:sz w:val="24"/>
          <w:szCs w:val="24"/>
        </w:rPr>
        <w:t xml:space="preserve"> Совета </w:t>
      </w:r>
      <w:r w:rsidR="0071631A" w:rsidRPr="007B4D31">
        <w:rPr>
          <w:rFonts w:ascii="Arial" w:hAnsi="Arial" w:cs="Arial"/>
          <w:sz w:val="24"/>
          <w:szCs w:val="24"/>
        </w:rPr>
        <w:t>Большеширданского</w:t>
      </w:r>
      <w:r w:rsidRPr="007B4D31">
        <w:rPr>
          <w:rFonts w:ascii="Arial" w:hAnsi="Arial" w:cs="Arial"/>
          <w:sz w:val="24"/>
          <w:szCs w:val="24"/>
        </w:rPr>
        <w:t xml:space="preserve"> сельского поселения № </w:t>
      </w:r>
      <w:r w:rsidR="0071631A" w:rsidRPr="007B4D31">
        <w:rPr>
          <w:rFonts w:ascii="Arial" w:hAnsi="Arial" w:cs="Arial"/>
          <w:sz w:val="24"/>
          <w:szCs w:val="24"/>
        </w:rPr>
        <w:t>146</w:t>
      </w:r>
      <w:r w:rsidRPr="007B4D31">
        <w:rPr>
          <w:rFonts w:ascii="Arial" w:hAnsi="Arial" w:cs="Arial"/>
          <w:sz w:val="24"/>
          <w:szCs w:val="24"/>
        </w:rPr>
        <w:t xml:space="preserve"> от </w:t>
      </w:r>
      <w:r w:rsidR="0071631A" w:rsidRPr="007B4D31">
        <w:rPr>
          <w:rFonts w:ascii="Arial" w:hAnsi="Arial" w:cs="Arial"/>
          <w:sz w:val="24"/>
          <w:szCs w:val="24"/>
        </w:rPr>
        <w:t>30</w:t>
      </w:r>
      <w:r w:rsidRPr="007B4D31">
        <w:rPr>
          <w:rFonts w:ascii="Arial" w:hAnsi="Arial" w:cs="Arial"/>
          <w:sz w:val="24"/>
          <w:szCs w:val="24"/>
        </w:rPr>
        <w:t xml:space="preserve"> июня 2014 года «Об утверждении Правил благоустройства территории муниципального образования «</w:t>
      </w:r>
      <w:r w:rsidR="0071631A" w:rsidRPr="007B4D31">
        <w:rPr>
          <w:rFonts w:ascii="Arial" w:hAnsi="Arial" w:cs="Arial"/>
          <w:sz w:val="24"/>
          <w:szCs w:val="24"/>
        </w:rPr>
        <w:t>Большеширданское</w:t>
      </w:r>
      <w:r w:rsidRPr="007B4D31">
        <w:rPr>
          <w:rFonts w:ascii="Arial" w:hAnsi="Arial" w:cs="Arial"/>
          <w:sz w:val="24"/>
          <w:szCs w:val="24"/>
        </w:rPr>
        <w:t xml:space="preserve"> сельское поселение» Зеленодольского муниципального района Республики Татарстан</w:t>
      </w:r>
    </w:p>
    <w:p w:rsidR="00E7537B" w:rsidRPr="007B4D31" w:rsidRDefault="00E7537B" w:rsidP="00A14B1C">
      <w:pPr>
        <w:tabs>
          <w:tab w:val="left" w:pos="851"/>
          <w:tab w:val="left" w:pos="993"/>
        </w:tabs>
        <w:ind w:firstLine="709"/>
        <w:jc w:val="both"/>
        <w:rPr>
          <w:rFonts w:ascii="Arial" w:hAnsi="Arial" w:cs="Arial"/>
          <w:sz w:val="24"/>
          <w:szCs w:val="24"/>
        </w:rPr>
      </w:pPr>
      <w:r w:rsidRPr="007B4D31">
        <w:rPr>
          <w:rFonts w:ascii="Arial" w:hAnsi="Arial" w:cs="Arial"/>
          <w:sz w:val="24"/>
          <w:szCs w:val="24"/>
        </w:rPr>
        <w:t>3.</w:t>
      </w:r>
      <w:r w:rsidRPr="007B4D31">
        <w:rPr>
          <w:rFonts w:ascii="Arial" w:hAnsi="Arial" w:cs="Arial"/>
          <w:sz w:val="24"/>
          <w:szCs w:val="24"/>
        </w:rPr>
        <w:tab/>
        <w:t xml:space="preserve">Разместить настоящее </w:t>
      </w:r>
      <w:r w:rsidR="00383E2D" w:rsidRPr="007B4D31">
        <w:rPr>
          <w:rFonts w:ascii="Arial" w:hAnsi="Arial" w:cs="Arial"/>
          <w:sz w:val="24"/>
          <w:szCs w:val="24"/>
        </w:rPr>
        <w:t>решение</w:t>
      </w:r>
      <w:r w:rsidRPr="007B4D31">
        <w:rPr>
          <w:rFonts w:ascii="Arial" w:hAnsi="Arial" w:cs="Arial"/>
          <w:sz w:val="24"/>
          <w:szCs w:val="24"/>
        </w:rPr>
        <w:t xml:space="preserve"> на официальном портале правовой информации Республики Татарстан (http://pravo.tatarstan.ru) и сайте Зеленодольского муниципального района в составе Портала муниципальных образований Республики Татарстан (http://zelenodolsk.tatarstan.ru) в информационно-телекоммуникационной сети «Интернет», а так же на информационных стендах </w:t>
      </w:r>
      <w:r w:rsidR="0071631A" w:rsidRPr="007B4D31">
        <w:rPr>
          <w:rFonts w:ascii="Arial" w:hAnsi="Arial" w:cs="Arial"/>
          <w:sz w:val="24"/>
          <w:szCs w:val="24"/>
        </w:rPr>
        <w:t>Большеширданского</w:t>
      </w:r>
      <w:r w:rsidRPr="007B4D31">
        <w:rPr>
          <w:rFonts w:ascii="Arial" w:hAnsi="Arial" w:cs="Arial"/>
          <w:sz w:val="24"/>
          <w:szCs w:val="24"/>
        </w:rPr>
        <w:t xml:space="preserve"> сельского поселения Зеленодольского муниципального района по адресам: с. </w:t>
      </w:r>
      <w:r w:rsidR="0071631A" w:rsidRPr="007B4D31">
        <w:rPr>
          <w:rFonts w:ascii="Arial" w:hAnsi="Arial" w:cs="Arial"/>
          <w:sz w:val="24"/>
          <w:szCs w:val="24"/>
        </w:rPr>
        <w:t>Большие Ширданы</w:t>
      </w:r>
      <w:r w:rsidRPr="007B4D31">
        <w:rPr>
          <w:rFonts w:ascii="Arial" w:hAnsi="Arial" w:cs="Arial"/>
          <w:sz w:val="24"/>
          <w:szCs w:val="24"/>
        </w:rPr>
        <w:t xml:space="preserve">, ул. </w:t>
      </w:r>
      <w:r w:rsidR="0071631A" w:rsidRPr="007B4D31">
        <w:rPr>
          <w:rFonts w:ascii="Arial" w:hAnsi="Arial" w:cs="Arial"/>
          <w:sz w:val="24"/>
          <w:szCs w:val="24"/>
        </w:rPr>
        <w:t>Г.Тукая</w:t>
      </w:r>
      <w:r w:rsidRPr="007B4D31">
        <w:rPr>
          <w:rFonts w:ascii="Arial" w:hAnsi="Arial" w:cs="Arial"/>
          <w:sz w:val="24"/>
          <w:szCs w:val="24"/>
        </w:rPr>
        <w:t xml:space="preserve">, д. </w:t>
      </w:r>
      <w:r w:rsidR="0071631A" w:rsidRPr="007B4D31">
        <w:rPr>
          <w:rFonts w:ascii="Arial" w:hAnsi="Arial" w:cs="Arial"/>
          <w:sz w:val="24"/>
          <w:szCs w:val="24"/>
        </w:rPr>
        <w:t>1</w:t>
      </w:r>
      <w:r w:rsidRPr="007B4D31">
        <w:rPr>
          <w:rFonts w:ascii="Arial" w:hAnsi="Arial" w:cs="Arial"/>
          <w:sz w:val="24"/>
          <w:szCs w:val="24"/>
        </w:rPr>
        <w:t xml:space="preserve">0 (здание администрации поселения), </w:t>
      </w:r>
      <w:r w:rsidR="0071631A" w:rsidRPr="007B4D31">
        <w:rPr>
          <w:rFonts w:ascii="Arial" w:hAnsi="Arial" w:cs="Arial"/>
          <w:sz w:val="24"/>
          <w:szCs w:val="24"/>
        </w:rPr>
        <w:t>с</w:t>
      </w:r>
      <w:r w:rsidRPr="007B4D31">
        <w:rPr>
          <w:rFonts w:ascii="Arial" w:hAnsi="Arial" w:cs="Arial"/>
          <w:sz w:val="24"/>
          <w:szCs w:val="24"/>
        </w:rPr>
        <w:t xml:space="preserve">. </w:t>
      </w:r>
      <w:r w:rsidR="0071631A" w:rsidRPr="007B4D31">
        <w:rPr>
          <w:rFonts w:ascii="Arial" w:hAnsi="Arial" w:cs="Arial"/>
          <w:sz w:val="24"/>
          <w:szCs w:val="24"/>
        </w:rPr>
        <w:t>Большие Ширданы</w:t>
      </w:r>
      <w:r w:rsidRPr="007B4D31">
        <w:rPr>
          <w:rFonts w:ascii="Arial" w:hAnsi="Arial" w:cs="Arial"/>
          <w:sz w:val="24"/>
          <w:szCs w:val="24"/>
        </w:rPr>
        <w:t xml:space="preserve">, ул. </w:t>
      </w:r>
      <w:r w:rsidR="0071631A" w:rsidRPr="007B4D31">
        <w:rPr>
          <w:rFonts w:ascii="Arial" w:hAnsi="Arial" w:cs="Arial"/>
          <w:sz w:val="24"/>
          <w:szCs w:val="24"/>
        </w:rPr>
        <w:t>Кирова</w:t>
      </w:r>
      <w:r w:rsidRPr="007B4D31">
        <w:rPr>
          <w:rFonts w:ascii="Arial" w:hAnsi="Arial" w:cs="Arial"/>
          <w:sz w:val="24"/>
          <w:szCs w:val="24"/>
        </w:rPr>
        <w:t xml:space="preserve">, д. </w:t>
      </w:r>
      <w:r w:rsidR="0071631A" w:rsidRPr="007B4D31">
        <w:rPr>
          <w:rFonts w:ascii="Arial" w:hAnsi="Arial" w:cs="Arial"/>
          <w:sz w:val="24"/>
          <w:szCs w:val="24"/>
        </w:rPr>
        <w:t>6</w:t>
      </w:r>
      <w:r w:rsidRPr="007B4D31">
        <w:rPr>
          <w:rFonts w:ascii="Arial" w:hAnsi="Arial" w:cs="Arial"/>
          <w:sz w:val="24"/>
          <w:szCs w:val="24"/>
        </w:rPr>
        <w:t xml:space="preserve"> (</w:t>
      </w:r>
      <w:r w:rsidR="0071631A" w:rsidRPr="007B4D31">
        <w:rPr>
          <w:rFonts w:ascii="Arial" w:hAnsi="Arial" w:cs="Arial"/>
          <w:sz w:val="24"/>
          <w:szCs w:val="24"/>
        </w:rPr>
        <w:t>здание сельского дома культуры</w:t>
      </w:r>
      <w:r w:rsidRPr="007B4D31">
        <w:rPr>
          <w:rFonts w:ascii="Arial" w:hAnsi="Arial" w:cs="Arial"/>
          <w:sz w:val="24"/>
          <w:szCs w:val="24"/>
        </w:rPr>
        <w:t>).</w:t>
      </w:r>
    </w:p>
    <w:p w:rsidR="00E7537B" w:rsidRPr="007B4D31" w:rsidRDefault="00E7537B" w:rsidP="00A14B1C">
      <w:pPr>
        <w:tabs>
          <w:tab w:val="left" w:pos="851"/>
          <w:tab w:val="left" w:pos="993"/>
        </w:tabs>
        <w:ind w:firstLine="709"/>
        <w:jc w:val="both"/>
        <w:rPr>
          <w:rFonts w:ascii="Arial" w:hAnsi="Arial" w:cs="Arial"/>
          <w:sz w:val="24"/>
          <w:szCs w:val="24"/>
        </w:rPr>
      </w:pPr>
      <w:r w:rsidRPr="007B4D31">
        <w:rPr>
          <w:rFonts w:ascii="Arial" w:hAnsi="Arial" w:cs="Arial"/>
          <w:sz w:val="24"/>
          <w:szCs w:val="24"/>
        </w:rPr>
        <w:t xml:space="preserve">4. </w:t>
      </w:r>
      <w:r w:rsidRPr="007B4D31">
        <w:rPr>
          <w:rFonts w:ascii="Arial" w:hAnsi="Arial" w:cs="Arial"/>
          <w:sz w:val="24"/>
          <w:szCs w:val="24"/>
        </w:rPr>
        <w:tab/>
        <w:t>Контроль за выполнением настоящего решения оставляю за собой</w:t>
      </w:r>
    </w:p>
    <w:p w:rsidR="00E7537B" w:rsidRPr="007B4D31" w:rsidRDefault="00E7537B" w:rsidP="002A24B8">
      <w:pPr>
        <w:jc w:val="both"/>
        <w:rPr>
          <w:rFonts w:ascii="Arial" w:hAnsi="Arial" w:cs="Arial"/>
          <w:sz w:val="24"/>
          <w:szCs w:val="24"/>
        </w:rPr>
      </w:pPr>
    </w:p>
    <w:p w:rsidR="00E7537B" w:rsidRPr="007B4D31" w:rsidRDefault="00E7537B" w:rsidP="002A24B8">
      <w:pPr>
        <w:jc w:val="both"/>
        <w:rPr>
          <w:rFonts w:ascii="Arial" w:hAnsi="Arial" w:cs="Arial"/>
          <w:sz w:val="24"/>
          <w:szCs w:val="24"/>
        </w:rPr>
      </w:pPr>
      <w:r w:rsidRPr="007B4D31">
        <w:rPr>
          <w:rFonts w:ascii="Arial" w:hAnsi="Arial" w:cs="Arial"/>
          <w:sz w:val="24"/>
          <w:szCs w:val="24"/>
        </w:rPr>
        <w:t xml:space="preserve">Глава </w:t>
      </w:r>
      <w:r w:rsidR="0071631A" w:rsidRPr="007B4D31">
        <w:rPr>
          <w:rFonts w:ascii="Arial" w:hAnsi="Arial" w:cs="Arial"/>
          <w:sz w:val="24"/>
          <w:szCs w:val="24"/>
        </w:rPr>
        <w:t>Большеширданского</w:t>
      </w:r>
      <w:r w:rsidRPr="007B4D31">
        <w:rPr>
          <w:rFonts w:ascii="Arial" w:hAnsi="Arial" w:cs="Arial"/>
          <w:sz w:val="24"/>
          <w:szCs w:val="24"/>
        </w:rPr>
        <w:t xml:space="preserve"> сельского поселения,</w:t>
      </w:r>
    </w:p>
    <w:p w:rsidR="00E7537B" w:rsidRPr="007B4D31" w:rsidRDefault="00E7537B" w:rsidP="00B01747">
      <w:pPr>
        <w:jc w:val="both"/>
        <w:rPr>
          <w:rFonts w:ascii="Arial" w:hAnsi="Arial" w:cs="Arial"/>
          <w:sz w:val="24"/>
          <w:szCs w:val="24"/>
        </w:rPr>
      </w:pPr>
      <w:r w:rsidRPr="007B4D31">
        <w:rPr>
          <w:rFonts w:ascii="Arial" w:hAnsi="Arial" w:cs="Arial"/>
          <w:sz w:val="24"/>
          <w:szCs w:val="24"/>
        </w:rPr>
        <w:t xml:space="preserve">председатель Совета                                                                         </w:t>
      </w:r>
      <w:r w:rsidR="0071631A" w:rsidRPr="007B4D31">
        <w:rPr>
          <w:rFonts w:ascii="Arial" w:hAnsi="Arial" w:cs="Arial"/>
          <w:sz w:val="24"/>
          <w:szCs w:val="24"/>
        </w:rPr>
        <w:t>Р.Р. Каримов</w:t>
      </w:r>
      <w:r w:rsidRPr="007B4D31">
        <w:rPr>
          <w:rFonts w:ascii="Arial" w:hAnsi="Arial" w:cs="Arial"/>
          <w:sz w:val="24"/>
          <w:szCs w:val="24"/>
        </w:rPr>
        <w:tab/>
      </w:r>
    </w:p>
    <w:p w:rsidR="00E7537B" w:rsidRPr="007B4D31" w:rsidRDefault="00E7537B" w:rsidP="00757BBF">
      <w:pPr>
        <w:jc w:val="right"/>
        <w:rPr>
          <w:rFonts w:ascii="Arial" w:hAnsi="Arial" w:cs="Arial"/>
          <w:sz w:val="18"/>
          <w:szCs w:val="18"/>
        </w:rPr>
      </w:pPr>
    </w:p>
    <w:p w:rsidR="00E7537B" w:rsidRPr="007B4D31" w:rsidRDefault="00E7537B" w:rsidP="00757BBF">
      <w:pPr>
        <w:jc w:val="right"/>
        <w:rPr>
          <w:rFonts w:ascii="Arial" w:hAnsi="Arial" w:cs="Arial"/>
          <w:sz w:val="18"/>
          <w:szCs w:val="18"/>
        </w:rPr>
      </w:pPr>
    </w:p>
    <w:p w:rsidR="00E7537B" w:rsidRPr="007B4D31" w:rsidRDefault="00E7537B" w:rsidP="00757BBF">
      <w:pPr>
        <w:jc w:val="right"/>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 xml:space="preserve">Утверждено решением </w:t>
      </w:r>
    </w:p>
    <w:p w:rsidR="00E7537B" w:rsidRPr="007B4D31" w:rsidRDefault="00F95AE8" w:rsidP="00757BBF">
      <w:pPr>
        <w:jc w:val="right"/>
        <w:rPr>
          <w:rFonts w:ascii="Arial" w:hAnsi="Arial" w:cs="Arial"/>
          <w:sz w:val="18"/>
          <w:szCs w:val="18"/>
        </w:rPr>
      </w:pPr>
      <w:r w:rsidRPr="007B4D31">
        <w:rPr>
          <w:rFonts w:ascii="Arial" w:hAnsi="Arial" w:cs="Arial"/>
          <w:sz w:val="18"/>
          <w:szCs w:val="18"/>
        </w:rPr>
        <w:t>Совета Большеширданского</w:t>
      </w:r>
      <w:r w:rsidR="00E7537B" w:rsidRPr="007B4D31">
        <w:rPr>
          <w:rFonts w:ascii="Arial" w:hAnsi="Arial" w:cs="Arial"/>
          <w:sz w:val="18"/>
          <w:szCs w:val="18"/>
        </w:rPr>
        <w:t xml:space="preserve"> сельского </w:t>
      </w:r>
    </w:p>
    <w:p w:rsidR="00E7537B" w:rsidRPr="007B4D31" w:rsidRDefault="00E7537B" w:rsidP="004C49CC">
      <w:pPr>
        <w:jc w:val="right"/>
        <w:rPr>
          <w:rFonts w:ascii="Arial" w:hAnsi="Arial" w:cs="Arial"/>
          <w:sz w:val="18"/>
          <w:szCs w:val="18"/>
        </w:rPr>
      </w:pPr>
      <w:r w:rsidRPr="007B4D31">
        <w:rPr>
          <w:rFonts w:ascii="Arial" w:hAnsi="Arial" w:cs="Arial"/>
          <w:sz w:val="18"/>
          <w:szCs w:val="18"/>
        </w:rPr>
        <w:t>поселения</w:t>
      </w:r>
      <w:r w:rsidR="00383E2D" w:rsidRPr="007B4D31">
        <w:rPr>
          <w:rFonts w:ascii="Arial" w:hAnsi="Arial" w:cs="Arial"/>
          <w:sz w:val="18"/>
          <w:szCs w:val="18"/>
        </w:rPr>
        <w:t xml:space="preserve"> </w:t>
      </w:r>
      <w:r w:rsidRPr="007B4D31">
        <w:rPr>
          <w:rFonts w:ascii="Arial" w:hAnsi="Arial" w:cs="Arial"/>
          <w:sz w:val="18"/>
          <w:szCs w:val="18"/>
        </w:rPr>
        <w:t xml:space="preserve">от </w:t>
      </w:r>
      <w:r w:rsidR="003929FF" w:rsidRPr="007B4D31">
        <w:rPr>
          <w:rFonts w:ascii="Arial" w:hAnsi="Arial" w:cs="Arial"/>
          <w:sz w:val="18"/>
          <w:szCs w:val="18"/>
        </w:rPr>
        <w:t>15 февраля 2019 года</w:t>
      </w:r>
      <w:r w:rsidRPr="007B4D31">
        <w:rPr>
          <w:rFonts w:ascii="Arial" w:hAnsi="Arial" w:cs="Arial"/>
          <w:sz w:val="18"/>
          <w:szCs w:val="18"/>
        </w:rPr>
        <w:t xml:space="preserve"> №</w:t>
      </w:r>
      <w:r w:rsidR="003929FF" w:rsidRPr="007B4D31">
        <w:rPr>
          <w:rFonts w:ascii="Arial" w:hAnsi="Arial" w:cs="Arial"/>
          <w:sz w:val="18"/>
          <w:szCs w:val="18"/>
        </w:rPr>
        <w:t>126</w:t>
      </w:r>
    </w:p>
    <w:p w:rsidR="00E7537B" w:rsidRPr="007B4D31" w:rsidRDefault="00E7537B" w:rsidP="00757BBF">
      <w:pPr>
        <w:jc w:val="both"/>
        <w:rPr>
          <w:rFonts w:ascii="Arial" w:hAnsi="Arial" w:cs="Arial"/>
          <w:sz w:val="18"/>
          <w:szCs w:val="18"/>
        </w:rPr>
      </w:pPr>
    </w:p>
    <w:p w:rsidR="00E7537B" w:rsidRPr="007B4D31" w:rsidRDefault="00E7537B" w:rsidP="00757BBF">
      <w:pPr>
        <w:pStyle w:val="ConsPlusTitle"/>
        <w:widowControl/>
        <w:jc w:val="center"/>
        <w:rPr>
          <w:rFonts w:ascii="Arial" w:hAnsi="Arial" w:cs="Arial"/>
          <w:sz w:val="18"/>
          <w:szCs w:val="18"/>
        </w:rPr>
      </w:pPr>
      <w:r w:rsidRPr="007B4D31">
        <w:rPr>
          <w:rFonts w:ascii="Arial" w:hAnsi="Arial" w:cs="Arial"/>
          <w:sz w:val="18"/>
          <w:szCs w:val="18"/>
        </w:rPr>
        <w:t>ПРАВИЛ</w:t>
      </w:r>
      <w:r w:rsidRPr="007B4D31">
        <w:rPr>
          <w:rFonts w:ascii="Arial" w:hAnsi="Arial" w:cs="Arial"/>
          <w:sz w:val="18"/>
          <w:szCs w:val="18"/>
          <w:lang w:val="tt-RU"/>
        </w:rPr>
        <w:t>А</w:t>
      </w:r>
      <w:r w:rsidRPr="007B4D31">
        <w:rPr>
          <w:rFonts w:ascii="Arial" w:hAnsi="Arial" w:cs="Arial"/>
          <w:sz w:val="18"/>
          <w:szCs w:val="18"/>
        </w:rPr>
        <w:t xml:space="preserve"> БЛАГОУСТРОЙСТВ</w:t>
      </w:r>
      <w:r w:rsidRPr="007B4D31">
        <w:rPr>
          <w:rFonts w:ascii="Arial" w:hAnsi="Arial" w:cs="Arial"/>
          <w:sz w:val="18"/>
          <w:szCs w:val="18"/>
          <w:lang w:val="tt-RU"/>
        </w:rPr>
        <w:t>А</w:t>
      </w:r>
      <w:r w:rsidRPr="007B4D31">
        <w:rPr>
          <w:rFonts w:ascii="Arial" w:hAnsi="Arial" w:cs="Arial"/>
          <w:sz w:val="18"/>
          <w:szCs w:val="18"/>
        </w:rPr>
        <w:t xml:space="preserve"> ТЕРРИТОРИ</w:t>
      </w:r>
      <w:r w:rsidRPr="007B4D31">
        <w:rPr>
          <w:rFonts w:ascii="Arial" w:hAnsi="Arial" w:cs="Arial"/>
          <w:sz w:val="18"/>
          <w:szCs w:val="18"/>
          <w:lang w:val="tt-RU"/>
        </w:rPr>
        <w:t>И</w:t>
      </w:r>
    </w:p>
    <w:p w:rsidR="00E7537B" w:rsidRPr="007B4D31" w:rsidRDefault="00F95AE8" w:rsidP="00757BBF">
      <w:pPr>
        <w:pStyle w:val="ConsPlusTitle"/>
        <w:widowControl/>
        <w:jc w:val="center"/>
        <w:rPr>
          <w:rFonts w:ascii="Arial" w:hAnsi="Arial" w:cs="Arial"/>
          <w:sz w:val="18"/>
          <w:szCs w:val="18"/>
          <w:lang w:val="tt-RU"/>
        </w:rPr>
      </w:pPr>
      <w:r w:rsidRPr="007B4D31">
        <w:rPr>
          <w:rFonts w:ascii="Arial" w:hAnsi="Arial" w:cs="Arial"/>
          <w:sz w:val="18"/>
          <w:szCs w:val="18"/>
        </w:rPr>
        <w:t>МУНИЦИПАЛЬН</w:t>
      </w:r>
      <w:r w:rsidRPr="007B4D31">
        <w:rPr>
          <w:rFonts w:ascii="Arial" w:hAnsi="Arial" w:cs="Arial"/>
          <w:sz w:val="18"/>
          <w:szCs w:val="18"/>
          <w:lang w:val="tt-RU"/>
        </w:rPr>
        <w:t xml:space="preserve">ОГО </w:t>
      </w:r>
      <w:r w:rsidRPr="007B4D31">
        <w:rPr>
          <w:rFonts w:ascii="Arial" w:hAnsi="Arial" w:cs="Arial"/>
          <w:sz w:val="18"/>
          <w:szCs w:val="18"/>
        </w:rPr>
        <w:t>ОБРАЗОВАНИЯ</w:t>
      </w:r>
      <w:r w:rsidR="00E7537B" w:rsidRPr="007B4D31">
        <w:rPr>
          <w:rFonts w:ascii="Arial" w:hAnsi="Arial" w:cs="Arial"/>
          <w:sz w:val="18"/>
          <w:szCs w:val="18"/>
          <w:lang w:val="tt-RU"/>
        </w:rPr>
        <w:t xml:space="preserve"> </w:t>
      </w:r>
      <w:r w:rsidR="00E7537B" w:rsidRPr="007B4D31">
        <w:rPr>
          <w:rFonts w:ascii="Arial" w:hAnsi="Arial" w:cs="Arial"/>
          <w:sz w:val="18"/>
          <w:szCs w:val="18"/>
        </w:rPr>
        <w:t>«</w:t>
      </w:r>
      <w:r w:rsidR="00573941" w:rsidRPr="007B4D31">
        <w:rPr>
          <w:rFonts w:ascii="Arial" w:hAnsi="Arial" w:cs="Arial"/>
          <w:sz w:val="18"/>
          <w:szCs w:val="18"/>
        </w:rPr>
        <w:t>БОЛЬШЕШИРДАНСКОЕ</w:t>
      </w:r>
      <w:r w:rsidR="00383E2D" w:rsidRPr="007B4D31">
        <w:rPr>
          <w:rFonts w:ascii="Arial" w:hAnsi="Arial" w:cs="Arial"/>
          <w:sz w:val="18"/>
          <w:szCs w:val="18"/>
          <w:lang w:val="tt-RU"/>
        </w:rPr>
        <w:t xml:space="preserve"> </w:t>
      </w:r>
      <w:r w:rsidR="00E7537B" w:rsidRPr="007B4D31">
        <w:rPr>
          <w:rFonts w:ascii="Arial" w:hAnsi="Arial" w:cs="Arial"/>
          <w:sz w:val="18"/>
          <w:szCs w:val="18"/>
          <w:lang w:val="tt-RU"/>
        </w:rPr>
        <w:t>СЕЛЬСКОЕ ПОСЕЛЕНИЕ</w:t>
      </w:r>
      <w:r w:rsidR="00E7537B" w:rsidRPr="007B4D31">
        <w:rPr>
          <w:rFonts w:ascii="Arial" w:hAnsi="Arial" w:cs="Arial"/>
          <w:sz w:val="18"/>
          <w:szCs w:val="18"/>
        </w:rPr>
        <w:t>»</w:t>
      </w:r>
    </w:p>
    <w:p w:rsidR="00E7537B" w:rsidRPr="007B4D31" w:rsidRDefault="00E7537B" w:rsidP="00757BBF">
      <w:pPr>
        <w:pStyle w:val="ConsPlusTitle"/>
        <w:widowControl/>
        <w:jc w:val="center"/>
        <w:rPr>
          <w:rFonts w:ascii="Arial" w:hAnsi="Arial" w:cs="Arial"/>
          <w:sz w:val="18"/>
          <w:szCs w:val="18"/>
          <w:lang w:val="tt-RU"/>
        </w:rPr>
      </w:pPr>
      <w:r w:rsidRPr="007B4D31">
        <w:rPr>
          <w:rFonts w:ascii="Arial" w:hAnsi="Arial" w:cs="Arial"/>
          <w:sz w:val="18"/>
          <w:szCs w:val="18"/>
          <w:lang w:val="tt-RU"/>
        </w:rPr>
        <w:t>ЗЕЛЕНОДОЛЬСКОГО</w:t>
      </w:r>
      <w:r w:rsidR="00383E2D" w:rsidRPr="007B4D31">
        <w:rPr>
          <w:rFonts w:ascii="Arial" w:hAnsi="Arial" w:cs="Arial"/>
          <w:sz w:val="18"/>
          <w:szCs w:val="18"/>
          <w:lang w:val="tt-RU"/>
        </w:rPr>
        <w:t xml:space="preserve"> </w:t>
      </w:r>
      <w:r w:rsidRPr="007B4D31">
        <w:rPr>
          <w:rFonts w:ascii="Arial" w:hAnsi="Arial" w:cs="Arial"/>
          <w:sz w:val="18"/>
          <w:szCs w:val="18"/>
          <w:lang w:val="tt-RU"/>
        </w:rPr>
        <w:t>МУНИЦИПАЛЬНОГО</w:t>
      </w:r>
      <w:r w:rsidR="00383E2D" w:rsidRPr="007B4D31">
        <w:rPr>
          <w:rFonts w:ascii="Arial" w:hAnsi="Arial" w:cs="Arial"/>
          <w:sz w:val="18"/>
          <w:szCs w:val="18"/>
          <w:lang w:val="tt-RU"/>
        </w:rPr>
        <w:t xml:space="preserve"> </w:t>
      </w:r>
      <w:r w:rsidRPr="007B4D31">
        <w:rPr>
          <w:rFonts w:ascii="Arial" w:hAnsi="Arial" w:cs="Arial"/>
          <w:sz w:val="18"/>
          <w:szCs w:val="18"/>
          <w:lang w:val="tt-RU"/>
        </w:rPr>
        <w:t>РАЙОНА</w:t>
      </w:r>
    </w:p>
    <w:p w:rsidR="00E7537B" w:rsidRPr="007B4D31" w:rsidRDefault="00E7537B" w:rsidP="00757BBF">
      <w:pPr>
        <w:pStyle w:val="ConsPlusTitle"/>
        <w:widowControl/>
        <w:jc w:val="center"/>
        <w:rPr>
          <w:rFonts w:ascii="Arial" w:hAnsi="Arial" w:cs="Arial"/>
          <w:sz w:val="18"/>
          <w:szCs w:val="18"/>
        </w:rPr>
      </w:pPr>
      <w:r w:rsidRPr="007B4D31">
        <w:rPr>
          <w:rFonts w:ascii="Arial" w:hAnsi="Arial" w:cs="Arial"/>
          <w:sz w:val="18"/>
          <w:szCs w:val="18"/>
          <w:lang w:val="tt-RU"/>
        </w:rPr>
        <w:t>РЕСПУБЛИКИ ТАТАРСТАН</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Раздел 1. ОБЩИЕ ПОЛОЖЕНИЯ</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1.1. Правила благоустройства территории муниципального образования «</w:t>
      </w:r>
      <w:r w:rsidR="00573941" w:rsidRPr="007B4D31">
        <w:rPr>
          <w:rFonts w:ascii="Arial" w:hAnsi="Arial" w:cs="Arial"/>
          <w:sz w:val="18"/>
          <w:szCs w:val="18"/>
        </w:rPr>
        <w:t>Большеширданское</w:t>
      </w:r>
      <w:r w:rsidRPr="007B4D31">
        <w:rPr>
          <w:rFonts w:ascii="Arial" w:hAnsi="Arial" w:cs="Arial"/>
          <w:sz w:val="18"/>
          <w:szCs w:val="18"/>
        </w:rPr>
        <w:t xml:space="preserve"> сельское поселение» Зеленодольского  муниципального  района Республики Татарстан (далее – Правила), устанавливают порядок и требования по содержанию и уборке территорий муниципального образования «</w:t>
      </w:r>
      <w:r w:rsidR="00573941" w:rsidRPr="007B4D31">
        <w:rPr>
          <w:rFonts w:ascii="Arial" w:hAnsi="Arial" w:cs="Arial"/>
          <w:sz w:val="18"/>
          <w:szCs w:val="18"/>
        </w:rPr>
        <w:t>Большеширданское</w:t>
      </w:r>
      <w:r w:rsidRPr="007B4D31">
        <w:rPr>
          <w:rFonts w:ascii="Arial" w:hAnsi="Arial" w:cs="Arial"/>
          <w:sz w:val="18"/>
          <w:szCs w:val="18"/>
        </w:rPr>
        <w:t xml:space="preserve"> сельское поселение» Зеленодольского муниципального района Республики Татарстан (далее – муниципальное образование),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 порядок выполнения работ по ремонту и окраске фасадов зданий, порядок сбора и вывоза твердых бытовых отходов, эксплуатации дорог, освещения территории, содержание мест захоронения и погребения, доступности среды территории, праздничного оформления территории, в целях обеспечения чистоты, порядка, высоких эстетических качеств и комфортности среды проживания, а также предусматривают ответственность за нарушение настоящих Правил. </w:t>
      </w:r>
    </w:p>
    <w:p w:rsidR="00E7537B" w:rsidRPr="007B4D31" w:rsidRDefault="00E7537B" w:rsidP="00D67FA0">
      <w:pPr>
        <w:pStyle w:val="19"/>
        <w:spacing w:before="0" w:after="0"/>
        <w:ind w:firstLine="709"/>
        <w:jc w:val="both"/>
        <w:rPr>
          <w:rFonts w:ascii="Arial" w:hAnsi="Arial" w:cs="Arial"/>
          <w:sz w:val="18"/>
          <w:szCs w:val="18"/>
        </w:rPr>
      </w:pPr>
      <w:r w:rsidRPr="007B4D31">
        <w:rPr>
          <w:rFonts w:ascii="Arial" w:hAnsi="Arial" w:cs="Arial"/>
          <w:sz w:val="18"/>
          <w:szCs w:val="18"/>
        </w:rPr>
        <w:t>1.2. Настоящие Правила действуют на всей территории муниципального образования, обязательны для выполнения всеми юридическими, физическими и должностными лицами, являющимися 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муниципального образования. Благоустройству, содержанию и уборке подлежит вся территория муниципального образования и все расположенные на ней здания (включая жилые дома), строения, инженерные коммуникации и сооружения (далее - здания, сооружения).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1.3. Правовое регулирование отношений в сфере благоустройства и содержания территории муниципального образования осуществляется в соответствии с </w:t>
      </w:r>
      <w:hyperlink r:id="rId7" w:history="1">
        <w:r w:rsidRPr="007B4D31">
          <w:rPr>
            <w:rStyle w:val="af9"/>
            <w:rFonts w:ascii="Arial" w:hAnsi="Arial" w:cs="Arial"/>
            <w:color w:val="auto"/>
            <w:sz w:val="18"/>
            <w:szCs w:val="18"/>
          </w:rPr>
          <w:t>Конституцией</w:t>
        </w:r>
      </w:hyperlink>
      <w:r w:rsidRPr="007B4D31">
        <w:rPr>
          <w:rFonts w:ascii="Arial" w:hAnsi="Arial" w:cs="Arial"/>
          <w:sz w:val="18"/>
          <w:szCs w:val="18"/>
        </w:rPr>
        <w:t xml:space="preserve"> Российской Федерации, Гражданским </w:t>
      </w:r>
      <w:hyperlink r:id="rId8" w:history="1">
        <w:r w:rsidRPr="007B4D31">
          <w:rPr>
            <w:rStyle w:val="af9"/>
            <w:rFonts w:ascii="Arial" w:hAnsi="Arial" w:cs="Arial"/>
            <w:color w:val="auto"/>
            <w:sz w:val="18"/>
            <w:szCs w:val="18"/>
          </w:rPr>
          <w:t>кодексом</w:t>
        </w:r>
      </w:hyperlink>
      <w:r w:rsidRPr="007B4D31">
        <w:rPr>
          <w:rFonts w:ascii="Arial" w:hAnsi="Arial" w:cs="Arial"/>
          <w:sz w:val="18"/>
          <w:szCs w:val="18"/>
        </w:rPr>
        <w:t xml:space="preserve"> Российской Федерации, Федеральным </w:t>
      </w:r>
      <w:hyperlink r:id="rId9" w:history="1">
        <w:r w:rsidRPr="007B4D31">
          <w:rPr>
            <w:rStyle w:val="af9"/>
            <w:rFonts w:ascii="Arial" w:hAnsi="Arial" w:cs="Arial"/>
            <w:color w:val="auto"/>
            <w:sz w:val="18"/>
            <w:szCs w:val="18"/>
          </w:rPr>
          <w:t>законом</w:t>
        </w:r>
      </w:hyperlink>
      <w:r w:rsidRPr="007B4D31">
        <w:rPr>
          <w:rFonts w:ascii="Arial" w:hAnsi="Arial" w:cs="Arial"/>
          <w:sz w:val="18"/>
          <w:szCs w:val="18"/>
        </w:rPr>
        <w:t xml:space="preserve"> от 06.10.2003 №131-ФЗ «Об общих принципах организации местного самоуправления в Российской Федерации», Конституцией Республики Татарстан, Законом Республики Татарстан от 28.07.2004 №45-ЗРТ «О местном самоуправлении в Республике Татарстан», иными федеральными законами и законами Республики Татарстан, нормативными правовыми актами Российской Федерации и Республики Татарстан, Методическими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регионального развития Российской Федерации №613 от 27.12.2011, </w:t>
      </w:r>
      <w:hyperlink r:id="rId10" w:history="1">
        <w:r w:rsidRPr="007B4D31">
          <w:rPr>
            <w:rStyle w:val="af9"/>
            <w:rFonts w:ascii="Arial" w:hAnsi="Arial" w:cs="Arial"/>
            <w:color w:val="auto"/>
            <w:sz w:val="18"/>
            <w:szCs w:val="18"/>
          </w:rPr>
          <w:t>Уставом</w:t>
        </w:r>
      </w:hyperlink>
      <w:r w:rsidRPr="007B4D31">
        <w:rPr>
          <w:rFonts w:ascii="Arial" w:hAnsi="Arial" w:cs="Arial"/>
          <w:sz w:val="18"/>
          <w:szCs w:val="18"/>
        </w:rPr>
        <w:t xml:space="preserve"> муниципального образования «</w:t>
      </w:r>
      <w:r w:rsidR="00573941" w:rsidRPr="007B4D31">
        <w:rPr>
          <w:rFonts w:ascii="Arial" w:hAnsi="Arial" w:cs="Arial"/>
          <w:sz w:val="18"/>
          <w:szCs w:val="18"/>
        </w:rPr>
        <w:t>Большеширданское</w:t>
      </w:r>
      <w:r w:rsidRPr="007B4D31">
        <w:rPr>
          <w:rFonts w:ascii="Arial" w:hAnsi="Arial" w:cs="Arial"/>
          <w:sz w:val="18"/>
          <w:szCs w:val="18"/>
        </w:rPr>
        <w:t xml:space="preserve"> сельское поселение» Зеленодольского муниципального района Республики Татарстан, иными муниципальными правовыми актами </w:t>
      </w:r>
      <w:r w:rsidR="00573941" w:rsidRPr="007B4D31">
        <w:rPr>
          <w:rFonts w:ascii="Arial" w:hAnsi="Arial" w:cs="Arial"/>
          <w:sz w:val="18"/>
          <w:szCs w:val="18"/>
        </w:rPr>
        <w:t>Большеширданского</w:t>
      </w:r>
      <w:r w:rsidRPr="007B4D31">
        <w:rPr>
          <w:rFonts w:ascii="Arial" w:hAnsi="Arial" w:cs="Arial"/>
          <w:sz w:val="18"/>
          <w:szCs w:val="18"/>
        </w:rPr>
        <w:t xml:space="preserve"> сельского поселения и настоящими Правилами.</w:t>
      </w:r>
    </w:p>
    <w:p w:rsidR="00E7537B" w:rsidRPr="007B4D31" w:rsidRDefault="00E7537B" w:rsidP="00757BBF">
      <w:pPr>
        <w:ind w:firstLine="720"/>
        <w:jc w:val="both"/>
        <w:rPr>
          <w:rFonts w:ascii="Arial" w:hAnsi="Arial" w:cs="Arial"/>
          <w:b/>
          <w:sz w:val="18"/>
          <w:szCs w:val="18"/>
        </w:rPr>
      </w:pPr>
      <w:r w:rsidRPr="007B4D31">
        <w:rPr>
          <w:rFonts w:ascii="Arial" w:hAnsi="Arial" w:cs="Arial"/>
          <w:sz w:val="18"/>
          <w:szCs w:val="18"/>
        </w:rPr>
        <w:t>1.4. В настоящих Правилах применяются следующие понятия:</w:t>
      </w:r>
    </w:p>
    <w:p w:rsidR="00E7537B" w:rsidRPr="007B4D31" w:rsidRDefault="00E7537B" w:rsidP="00757BBF">
      <w:pPr>
        <w:jc w:val="both"/>
        <w:rPr>
          <w:rStyle w:val="25"/>
          <w:rFonts w:ascii="Arial" w:hAnsi="Arial" w:cs="Arial"/>
          <w:sz w:val="18"/>
          <w:szCs w:val="18"/>
        </w:rPr>
      </w:pPr>
      <w:r w:rsidRPr="007B4D31">
        <w:rPr>
          <w:rFonts w:ascii="Arial" w:hAnsi="Arial" w:cs="Arial"/>
          <w:b/>
          <w:sz w:val="18"/>
          <w:szCs w:val="18"/>
        </w:rPr>
        <w:tab/>
        <w:t>Благоустройство территории</w:t>
      </w:r>
      <w:r w:rsidRPr="007B4D31">
        <w:rPr>
          <w:rFonts w:ascii="Arial" w:hAnsi="Arial" w:cs="Arial"/>
          <w:sz w:val="18"/>
          <w:szCs w:val="1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E7537B" w:rsidRPr="007B4D31" w:rsidRDefault="00E7537B" w:rsidP="00757BBF">
      <w:pPr>
        <w:pStyle w:val="210"/>
        <w:tabs>
          <w:tab w:val="left" w:pos="567"/>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ab/>
        <w:t>К мероприятиям по благоустройству относятся:</w:t>
      </w:r>
    </w:p>
    <w:p w:rsidR="00E7537B" w:rsidRPr="007B4D31" w:rsidRDefault="00E7537B" w:rsidP="00757BBF">
      <w:pPr>
        <w:pStyle w:val="210"/>
        <w:tabs>
          <w:tab w:val="left" w:pos="806"/>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xml:space="preserve">- проведение работ </w:t>
      </w:r>
      <w:r w:rsidR="00F95AE8" w:rsidRPr="007B4D31">
        <w:rPr>
          <w:rStyle w:val="25"/>
          <w:rFonts w:ascii="Arial" w:hAnsi="Arial" w:cs="Arial"/>
          <w:sz w:val="18"/>
          <w:szCs w:val="18"/>
        </w:rPr>
        <w:t>по ремонту</w:t>
      </w:r>
      <w:r w:rsidRPr="007B4D31">
        <w:rPr>
          <w:rStyle w:val="25"/>
          <w:rFonts w:ascii="Arial" w:hAnsi="Arial" w:cs="Arial"/>
          <w:sz w:val="18"/>
          <w:szCs w:val="18"/>
        </w:rPr>
        <w:t>, проектированию, отделки и цветовое оформление фасадов зданий, строений, сооружений, улиц, площадей, тротуаров, а также их наружного искусственного освещения;</w:t>
      </w:r>
    </w:p>
    <w:p w:rsidR="00E7537B" w:rsidRPr="007B4D31" w:rsidRDefault="00E7537B" w:rsidP="00757BBF">
      <w:pPr>
        <w:pStyle w:val="210"/>
        <w:tabs>
          <w:tab w:val="left" w:pos="827"/>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создание условий для массового отдыха жителей поселения и организация обустройства мест массового отдыха населения;</w:t>
      </w:r>
    </w:p>
    <w:p w:rsidR="00E7537B" w:rsidRPr="007B4D31" w:rsidRDefault="00E7537B" w:rsidP="00757BBF">
      <w:pPr>
        <w:pStyle w:val="210"/>
        <w:tabs>
          <w:tab w:val="left" w:pos="840"/>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функционально-обоснованное размещение временных объектов;</w:t>
      </w:r>
    </w:p>
    <w:p w:rsidR="00E7537B" w:rsidRPr="007B4D31" w:rsidRDefault="00E7537B" w:rsidP="00757BBF">
      <w:pPr>
        <w:pStyle w:val="210"/>
        <w:tabs>
          <w:tab w:val="left" w:pos="840"/>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праздничное оформление муниципального образования;</w:t>
      </w:r>
    </w:p>
    <w:p w:rsidR="00E7537B" w:rsidRPr="007B4D31" w:rsidRDefault="00E7537B" w:rsidP="00757BBF">
      <w:pPr>
        <w:pStyle w:val="210"/>
        <w:tabs>
          <w:tab w:val="left" w:pos="840"/>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xml:space="preserve">- озеленение </w:t>
      </w:r>
      <w:r w:rsidR="002A3CA5" w:rsidRPr="007B4D31">
        <w:rPr>
          <w:rStyle w:val="25"/>
          <w:rFonts w:ascii="Arial" w:hAnsi="Arial" w:cs="Arial"/>
          <w:sz w:val="18"/>
          <w:szCs w:val="18"/>
        </w:rPr>
        <w:t>территории муниципального</w:t>
      </w:r>
      <w:r w:rsidRPr="007B4D31">
        <w:rPr>
          <w:rStyle w:val="25"/>
          <w:rFonts w:ascii="Arial" w:hAnsi="Arial" w:cs="Arial"/>
          <w:sz w:val="18"/>
          <w:szCs w:val="18"/>
        </w:rPr>
        <w:t xml:space="preserve"> образования;</w:t>
      </w:r>
    </w:p>
    <w:p w:rsidR="00E7537B" w:rsidRPr="007B4D31" w:rsidRDefault="00E7537B" w:rsidP="00757BBF">
      <w:pPr>
        <w:pStyle w:val="210"/>
        <w:tabs>
          <w:tab w:val="left" w:pos="840"/>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xml:space="preserve">- организация сбора, накопления, хранения, вывоза, </w:t>
      </w:r>
      <w:r w:rsidR="00F95AE8" w:rsidRPr="007B4D31">
        <w:rPr>
          <w:rStyle w:val="25"/>
          <w:rFonts w:ascii="Arial" w:hAnsi="Arial" w:cs="Arial"/>
          <w:sz w:val="18"/>
          <w:szCs w:val="18"/>
        </w:rPr>
        <w:t>транспортировки коммунальных</w:t>
      </w:r>
      <w:r w:rsidRPr="007B4D31">
        <w:rPr>
          <w:rStyle w:val="25"/>
          <w:rFonts w:ascii="Arial" w:hAnsi="Arial" w:cs="Arial"/>
          <w:sz w:val="18"/>
          <w:szCs w:val="18"/>
        </w:rPr>
        <w:t xml:space="preserve"> и других отходов и пр.;</w:t>
      </w:r>
    </w:p>
    <w:p w:rsidR="00E7537B" w:rsidRPr="007B4D31" w:rsidRDefault="00E7537B" w:rsidP="00757BBF">
      <w:pPr>
        <w:pStyle w:val="210"/>
        <w:tabs>
          <w:tab w:val="left" w:pos="806"/>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содержание, эксплуатация автомобильных дорог местного значения (далее - автомобильные дороги);</w:t>
      </w:r>
    </w:p>
    <w:p w:rsidR="00E7537B" w:rsidRPr="007B4D31" w:rsidRDefault="00E7537B" w:rsidP="00757BBF">
      <w:pPr>
        <w:pStyle w:val="210"/>
        <w:tabs>
          <w:tab w:val="left" w:pos="806"/>
        </w:tabs>
        <w:spacing w:before="0" w:after="0" w:line="240" w:lineRule="auto"/>
        <w:ind w:firstLine="0"/>
        <w:jc w:val="both"/>
        <w:rPr>
          <w:rFonts w:ascii="Arial" w:hAnsi="Arial" w:cs="Arial"/>
          <w:b/>
          <w:sz w:val="18"/>
          <w:szCs w:val="18"/>
        </w:rPr>
      </w:pPr>
      <w:r w:rsidRPr="007B4D31">
        <w:rPr>
          <w:rStyle w:val="25"/>
          <w:rFonts w:ascii="Arial" w:hAnsi="Arial" w:cs="Arial"/>
          <w:sz w:val="18"/>
          <w:szCs w:val="18"/>
        </w:rPr>
        <w:t>- размещение, строительство, содержание, эксплуатация инженерных, коммуникационных сетей, зданий, строений, сооружении, технических конструкций и элементов, в том числе   водоснабжения, канализации, энергоснабжения, теплоснабжения и др.</w:t>
      </w:r>
    </w:p>
    <w:p w:rsidR="00E7537B" w:rsidRPr="007B4D31" w:rsidRDefault="00E7537B" w:rsidP="00757BBF">
      <w:pPr>
        <w:jc w:val="both"/>
        <w:rPr>
          <w:rStyle w:val="25"/>
          <w:rFonts w:ascii="Arial" w:hAnsi="Arial" w:cs="Arial"/>
          <w:sz w:val="18"/>
          <w:szCs w:val="18"/>
        </w:rPr>
      </w:pPr>
      <w:r w:rsidRPr="007B4D31">
        <w:rPr>
          <w:rFonts w:ascii="Arial" w:hAnsi="Arial" w:cs="Arial"/>
          <w:b/>
          <w:sz w:val="18"/>
          <w:szCs w:val="18"/>
        </w:rPr>
        <w:tab/>
        <w:t>Элементы благоустройства территории</w:t>
      </w:r>
      <w:r w:rsidRPr="007B4D31">
        <w:rPr>
          <w:rFonts w:ascii="Arial" w:hAnsi="Arial" w:cs="Arial"/>
          <w:sz w:val="18"/>
          <w:szCs w:val="1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Pr="007B4D31">
        <w:rPr>
          <w:rStyle w:val="25"/>
          <w:rFonts w:ascii="Arial" w:hAnsi="Arial" w:cs="Arial"/>
          <w:sz w:val="18"/>
          <w:szCs w:val="18"/>
        </w:rPr>
        <w:t xml:space="preserve"> в том числе:</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-фасады домов, зданий, строений и сооружений, а также порталы арочных проездов, кровли, ограждения и защитные решетки, навесы, козырьки, окна, входные группы, входные двери, балконы, наружные лестницы, эркеры, лоджии, карнизы, столярные изделия, ставни, водосточные трубы, дополнительное оборудование фасадов, придомовые территории;</w:t>
      </w:r>
    </w:p>
    <w:p w:rsidR="00E7537B" w:rsidRPr="007B4D31" w:rsidRDefault="00E7537B" w:rsidP="00757BBF">
      <w:pPr>
        <w:pStyle w:val="210"/>
        <w:tabs>
          <w:tab w:val="left" w:pos="852"/>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ограждения (заборы), ограды, ворота;</w:t>
      </w:r>
    </w:p>
    <w:p w:rsidR="00E7537B" w:rsidRPr="007B4D31" w:rsidRDefault="00E7537B" w:rsidP="00757BBF">
      <w:pPr>
        <w:pStyle w:val="210"/>
        <w:tabs>
          <w:tab w:val="left" w:pos="852"/>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предметы праздничного оформления;</w:t>
      </w:r>
    </w:p>
    <w:p w:rsidR="00E7537B" w:rsidRPr="007B4D31" w:rsidRDefault="00E7537B" w:rsidP="00757BBF">
      <w:pPr>
        <w:pStyle w:val="210"/>
        <w:tabs>
          <w:tab w:val="left" w:pos="852"/>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некапитальные нестационарные сооружения, временные объекты, конструкции;</w:t>
      </w:r>
    </w:p>
    <w:p w:rsidR="00E7537B" w:rsidRPr="007B4D31" w:rsidRDefault="00E7537B" w:rsidP="00757BBF">
      <w:pPr>
        <w:pStyle w:val="210"/>
        <w:tabs>
          <w:tab w:val="left" w:pos="852"/>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lastRenderedPageBreak/>
        <w:t>- пешеходные коммуникации;</w:t>
      </w:r>
    </w:p>
    <w:p w:rsidR="00E7537B" w:rsidRPr="007B4D31" w:rsidRDefault="00E7537B" w:rsidP="00757BBF">
      <w:pPr>
        <w:pStyle w:val="210"/>
        <w:tabs>
          <w:tab w:val="left" w:pos="959"/>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технические зоны транспортных, инженерных коммуникаций, инженерные коммуникации, водоохранные зоны;</w:t>
      </w:r>
    </w:p>
    <w:p w:rsidR="00E7537B" w:rsidRPr="007B4D31" w:rsidRDefault="00E7537B" w:rsidP="00757BBF">
      <w:pPr>
        <w:pStyle w:val="210"/>
        <w:tabs>
          <w:tab w:val="left" w:pos="954"/>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детские, спортивные площадки и пр.;</w:t>
      </w:r>
    </w:p>
    <w:p w:rsidR="00E7537B" w:rsidRPr="007B4D31" w:rsidRDefault="00E7537B" w:rsidP="00757BBF">
      <w:pPr>
        <w:pStyle w:val="210"/>
        <w:tabs>
          <w:tab w:val="left" w:pos="954"/>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xml:space="preserve">- строительные площадки, </w:t>
      </w:r>
      <w:r w:rsidR="00F95AE8" w:rsidRPr="007B4D31">
        <w:rPr>
          <w:rStyle w:val="25"/>
          <w:rFonts w:ascii="Arial" w:hAnsi="Arial" w:cs="Arial"/>
          <w:sz w:val="18"/>
          <w:szCs w:val="18"/>
        </w:rPr>
        <w:t>объекты ремонта</w:t>
      </w:r>
      <w:r w:rsidRPr="007B4D31">
        <w:rPr>
          <w:rStyle w:val="25"/>
          <w:rFonts w:ascii="Arial" w:hAnsi="Arial" w:cs="Arial"/>
          <w:sz w:val="18"/>
          <w:szCs w:val="18"/>
        </w:rPr>
        <w:t xml:space="preserve">, реконструкции и другие; </w:t>
      </w:r>
    </w:p>
    <w:p w:rsidR="00E7537B" w:rsidRPr="007B4D31" w:rsidRDefault="00E7537B" w:rsidP="00757BBF">
      <w:pPr>
        <w:pStyle w:val="210"/>
        <w:tabs>
          <w:tab w:val="left" w:pos="954"/>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контейнерные площадки, места хранения, накопления отходов;</w:t>
      </w:r>
    </w:p>
    <w:p w:rsidR="00E7537B" w:rsidRPr="007B4D31" w:rsidRDefault="00E7537B" w:rsidP="00757BBF">
      <w:pPr>
        <w:pStyle w:val="210"/>
        <w:tabs>
          <w:tab w:val="left" w:pos="954"/>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площадки для выгула и дрессировки животных;</w:t>
      </w:r>
    </w:p>
    <w:p w:rsidR="00E7537B" w:rsidRPr="007B4D31" w:rsidRDefault="00E7537B" w:rsidP="00757BBF">
      <w:pPr>
        <w:pStyle w:val="210"/>
        <w:tabs>
          <w:tab w:val="left" w:pos="963"/>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площадки автостоянок, размещение и хранение транспортных средств на территории муниципального образования;</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элементы освещения (наружное искусственное освещение);</w:t>
      </w:r>
    </w:p>
    <w:p w:rsidR="00E7537B" w:rsidRPr="007B4D31" w:rsidRDefault="00E7537B" w:rsidP="00757BBF">
      <w:pPr>
        <w:pStyle w:val="210"/>
        <w:tabs>
          <w:tab w:val="left" w:pos="954"/>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средства, элементы размещения наружной информации и рекламные конструкции;</w:t>
      </w:r>
    </w:p>
    <w:p w:rsidR="00E7537B" w:rsidRPr="007B4D31" w:rsidRDefault="00E7537B" w:rsidP="00757BBF">
      <w:pPr>
        <w:pStyle w:val="210"/>
        <w:tabs>
          <w:tab w:val="left" w:pos="954"/>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элементы объектов капитального строительства;</w:t>
      </w:r>
    </w:p>
    <w:p w:rsidR="00E7537B" w:rsidRPr="007B4D31" w:rsidRDefault="00E7537B" w:rsidP="00757BBF">
      <w:pPr>
        <w:pStyle w:val="210"/>
        <w:tabs>
          <w:tab w:val="left" w:pos="954"/>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xml:space="preserve">- малые архитектурные формы;  </w:t>
      </w:r>
    </w:p>
    <w:p w:rsidR="00E7537B" w:rsidRPr="007B4D31" w:rsidRDefault="00E7537B" w:rsidP="00757BBF">
      <w:pPr>
        <w:pStyle w:val="210"/>
        <w:tabs>
          <w:tab w:val="left" w:pos="954"/>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элементы озеленения;</w:t>
      </w:r>
    </w:p>
    <w:p w:rsidR="00E7537B" w:rsidRPr="007B4D31" w:rsidRDefault="00E7537B" w:rsidP="00757BBF">
      <w:pPr>
        <w:pStyle w:val="210"/>
        <w:tabs>
          <w:tab w:val="left" w:pos="963"/>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уличное коммунально-бытовое и техническое оборудование (отдельно расположенные объекты уличного оборудования, остановочные пункты, телефонные будки, объекты для размещения информации и рекламы (тумбы, стенды, табло, уличные часовые установки и другие подобные сооружения или устройства), общественные туалеты, урны и мусоросборники);</w:t>
      </w:r>
    </w:p>
    <w:p w:rsidR="00E7537B" w:rsidRPr="007B4D31" w:rsidRDefault="00E7537B" w:rsidP="00757BBF">
      <w:pPr>
        <w:pStyle w:val="210"/>
        <w:tabs>
          <w:tab w:val="left" w:pos="954"/>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водные устройства;</w:t>
      </w:r>
    </w:p>
    <w:p w:rsidR="00E7537B" w:rsidRPr="007B4D31" w:rsidRDefault="00E7537B" w:rsidP="00757BBF">
      <w:pPr>
        <w:pStyle w:val="210"/>
        <w:tabs>
          <w:tab w:val="left" w:pos="954"/>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элементы инженерной подготовки и защиты территории;</w:t>
      </w:r>
    </w:p>
    <w:p w:rsidR="00E7537B" w:rsidRPr="007B4D31" w:rsidRDefault="00E7537B" w:rsidP="00757BBF">
      <w:pPr>
        <w:pStyle w:val="210"/>
        <w:tabs>
          <w:tab w:val="left" w:pos="954"/>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покрытия;</w:t>
      </w:r>
    </w:p>
    <w:p w:rsidR="00E7537B" w:rsidRPr="007B4D31" w:rsidRDefault="00E7537B" w:rsidP="00757BBF">
      <w:pPr>
        <w:pStyle w:val="210"/>
        <w:tabs>
          <w:tab w:val="left" w:pos="954"/>
        </w:tabs>
        <w:spacing w:before="0" w:after="0" w:line="240" w:lineRule="auto"/>
        <w:ind w:firstLine="0"/>
        <w:jc w:val="both"/>
        <w:rPr>
          <w:rFonts w:ascii="Arial" w:hAnsi="Arial" w:cs="Arial"/>
          <w:b/>
          <w:sz w:val="18"/>
          <w:szCs w:val="18"/>
        </w:rPr>
      </w:pPr>
      <w:r w:rsidRPr="007B4D31">
        <w:rPr>
          <w:rStyle w:val="25"/>
          <w:rFonts w:ascii="Arial" w:hAnsi="Arial" w:cs="Arial"/>
          <w:sz w:val="18"/>
          <w:szCs w:val="18"/>
        </w:rPr>
        <w:t>- и другие.</w:t>
      </w:r>
    </w:p>
    <w:p w:rsidR="00E7537B" w:rsidRPr="007B4D31" w:rsidRDefault="00E7537B" w:rsidP="00757BBF">
      <w:pPr>
        <w:ind w:firstLine="720"/>
        <w:jc w:val="both"/>
        <w:rPr>
          <w:rFonts w:ascii="Arial" w:hAnsi="Arial" w:cs="Arial"/>
          <w:sz w:val="18"/>
          <w:szCs w:val="18"/>
        </w:rPr>
      </w:pPr>
      <w:r w:rsidRPr="007B4D31">
        <w:rPr>
          <w:rFonts w:ascii="Arial" w:hAnsi="Arial" w:cs="Arial"/>
          <w:b/>
          <w:sz w:val="18"/>
          <w:szCs w:val="18"/>
        </w:rPr>
        <w:t>Нормируемый комплекс элементов благоустройства</w:t>
      </w:r>
      <w:r w:rsidRPr="007B4D31">
        <w:rPr>
          <w:rFonts w:ascii="Arial" w:hAnsi="Arial" w:cs="Arial"/>
          <w:sz w:val="18"/>
          <w:szCs w:val="18"/>
        </w:rPr>
        <w:t xml:space="preserve">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E7537B" w:rsidRPr="007B4D31" w:rsidRDefault="00E7537B" w:rsidP="00757BBF">
      <w:pPr>
        <w:ind w:firstLine="720"/>
        <w:jc w:val="both"/>
        <w:rPr>
          <w:rFonts w:ascii="Arial" w:hAnsi="Arial" w:cs="Arial"/>
          <w:b/>
          <w:sz w:val="18"/>
          <w:szCs w:val="18"/>
        </w:rPr>
      </w:pPr>
      <w:r w:rsidRPr="007B4D31">
        <w:rPr>
          <w:rFonts w:ascii="Arial" w:hAnsi="Arial" w:cs="Arial"/>
          <w:sz w:val="18"/>
          <w:szCs w:val="18"/>
        </w:rPr>
        <w:t>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Fonts w:ascii="Arial" w:hAnsi="Arial" w:cs="Arial"/>
          <w:b/>
          <w:sz w:val="18"/>
          <w:szCs w:val="18"/>
        </w:rPr>
        <w:tab/>
        <w:t>Объекты благоустройства территории</w:t>
      </w:r>
      <w:r w:rsidRPr="007B4D31">
        <w:rPr>
          <w:rFonts w:ascii="Arial" w:hAnsi="Arial" w:cs="Arial"/>
          <w:sz w:val="18"/>
          <w:szCs w:val="18"/>
        </w:rPr>
        <w:t xml:space="preserve"> -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r w:rsidRPr="007B4D31">
        <w:rPr>
          <w:rStyle w:val="25"/>
          <w:rFonts w:ascii="Arial" w:hAnsi="Arial" w:cs="Arial"/>
          <w:sz w:val="18"/>
          <w:szCs w:val="18"/>
        </w:rPr>
        <w:t xml:space="preserve"> в том числе:</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земельные участки, предназначенные для размещения домов многоэтажной застройки, индивидуальной жилой застройки, эксплуатации и обслуживания зданий, строений, сооружений, предоставленных для строительства, а также 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спорта, культуры, искусства и культа, гаражных, садоводческих и другие;</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площади, улицы, проезды, автомобильные дороги, набережные, скверы, бульвары, сады, парки, лесопарки, пляжи; детские, спортивные и спортивно - игровые площадки и другие подобные объекты;</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xml:space="preserve">- земли особо охраняемых природных территорий и земли </w:t>
      </w:r>
      <w:r w:rsidR="00761A56" w:rsidRPr="007B4D31">
        <w:rPr>
          <w:rStyle w:val="25"/>
          <w:rFonts w:ascii="Arial" w:hAnsi="Arial" w:cs="Arial"/>
          <w:sz w:val="18"/>
          <w:szCs w:val="18"/>
        </w:rPr>
        <w:t>историк культурного</w:t>
      </w:r>
      <w:r w:rsidRPr="007B4D31">
        <w:rPr>
          <w:rStyle w:val="25"/>
          <w:rFonts w:ascii="Arial" w:hAnsi="Arial" w:cs="Arial"/>
          <w:sz w:val="18"/>
          <w:szCs w:val="18"/>
        </w:rPr>
        <w:t xml:space="preserve"> значения;</w:t>
      </w:r>
    </w:p>
    <w:p w:rsidR="00E7537B" w:rsidRPr="007B4D31" w:rsidRDefault="00E7537B" w:rsidP="00757BBF">
      <w:pPr>
        <w:pStyle w:val="210"/>
        <w:tabs>
          <w:tab w:val="left" w:pos="832"/>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места погребения;</w:t>
      </w:r>
    </w:p>
    <w:p w:rsidR="00E7537B" w:rsidRPr="007B4D31" w:rsidRDefault="00E7537B" w:rsidP="00757BBF">
      <w:pPr>
        <w:pStyle w:val="210"/>
        <w:tabs>
          <w:tab w:val="left" w:pos="832"/>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xml:space="preserve">- зеленые насаждения, </w:t>
      </w:r>
      <w:r w:rsidR="00F95AE8" w:rsidRPr="007B4D31">
        <w:rPr>
          <w:rStyle w:val="25"/>
          <w:rFonts w:ascii="Arial" w:hAnsi="Arial" w:cs="Arial"/>
          <w:sz w:val="18"/>
          <w:szCs w:val="18"/>
        </w:rPr>
        <w:t>территории,</w:t>
      </w:r>
      <w:r w:rsidRPr="007B4D31">
        <w:rPr>
          <w:rStyle w:val="25"/>
          <w:rFonts w:ascii="Arial" w:hAnsi="Arial" w:cs="Arial"/>
          <w:sz w:val="18"/>
          <w:szCs w:val="18"/>
        </w:rPr>
        <w:t xml:space="preserve"> занятые зелеными насаждениями;</w:t>
      </w:r>
    </w:p>
    <w:p w:rsidR="00E7537B" w:rsidRPr="007B4D31" w:rsidRDefault="00E7537B" w:rsidP="00757BBF">
      <w:pPr>
        <w:pStyle w:val="210"/>
        <w:tabs>
          <w:tab w:val="left" w:pos="832"/>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искусственные дорожные сооружения;</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территории и капитальные сооружения станций вокзалов всех видов транспорта, сооружения и места для хранения и технического обслуживания транспортных средств, объекты дорожного сервиса;</w:t>
      </w:r>
    </w:p>
    <w:p w:rsidR="00E7537B" w:rsidRPr="007B4D31" w:rsidRDefault="00E7537B" w:rsidP="00757BBF">
      <w:pPr>
        <w:pStyle w:val="210"/>
        <w:tabs>
          <w:tab w:val="left" w:pos="832"/>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причалы, дебаркадеры, стоянки маломерных судов, береговые сооружения, строения, лодочные станции и пр.;</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 xml:space="preserve">- места, оборудование и сооружения для сбора и вывоза отходов производства и </w:t>
      </w:r>
      <w:r w:rsidR="00F95AE8" w:rsidRPr="007B4D31">
        <w:rPr>
          <w:rStyle w:val="25"/>
          <w:rFonts w:ascii="Arial" w:hAnsi="Arial" w:cs="Arial"/>
          <w:sz w:val="18"/>
          <w:szCs w:val="18"/>
        </w:rPr>
        <w:t>потребления и</w:t>
      </w:r>
      <w:r w:rsidRPr="007B4D31">
        <w:rPr>
          <w:rStyle w:val="25"/>
          <w:rFonts w:ascii="Arial" w:hAnsi="Arial" w:cs="Arial"/>
          <w:sz w:val="18"/>
          <w:szCs w:val="18"/>
        </w:rPr>
        <w:t xml:space="preserve"> др.;</w:t>
      </w:r>
    </w:p>
    <w:p w:rsidR="00E7537B" w:rsidRPr="007B4D31" w:rsidRDefault="00E7537B" w:rsidP="00757BBF">
      <w:pPr>
        <w:pStyle w:val="210"/>
        <w:spacing w:before="0" w:after="0" w:line="240" w:lineRule="auto"/>
        <w:ind w:firstLine="0"/>
        <w:jc w:val="both"/>
        <w:rPr>
          <w:rFonts w:ascii="Arial" w:hAnsi="Arial" w:cs="Arial"/>
          <w:b/>
          <w:sz w:val="18"/>
          <w:szCs w:val="18"/>
        </w:rPr>
      </w:pPr>
      <w:r w:rsidRPr="007B4D31">
        <w:rPr>
          <w:rStyle w:val="25"/>
          <w:rFonts w:ascii="Arial" w:hAnsi="Arial" w:cs="Arial"/>
          <w:sz w:val="18"/>
          <w:szCs w:val="18"/>
        </w:rPr>
        <w:t>- объекты благоустройства территории производственных объектов и зон, зон инженерной инфраструктуры, зон специального назначения, включая свалки, полигоны для захоронения отходов производства и потребления, в том числе для их захоронения, поля ассенизации и компостирования, скотомогильники, а также соответствующие санитарно-защитные зоны.</w:t>
      </w:r>
    </w:p>
    <w:p w:rsidR="00E7537B" w:rsidRPr="007B4D31" w:rsidRDefault="00E7537B" w:rsidP="00757BBF">
      <w:pPr>
        <w:ind w:firstLine="720"/>
        <w:jc w:val="both"/>
        <w:rPr>
          <w:rFonts w:ascii="Arial" w:hAnsi="Arial" w:cs="Arial"/>
          <w:b/>
          <w:sz w:val="18"/>
          <w:szCs w:val="18"/>
        </w:rPr>
      </w:pPr>
      <w:r w:rsidRPr="007B4D31">
        <w:rPr>
          <w:rFonts w:ascii="Arial" w:hAnsi="Arial" w:cs="Arial"/>
          <w:b/>
          <w:sz w:val="18"/>
          <w:szCs w:val="18"/>
        </w:rPr>
        <w:t>Объекты нормирования благоустройства территории</w:t>
      </w:r>
      <w:r w:rsidRPr="007B4D31">
        <w:rPr>
          <w:rFonts w:ascii="Arial" w:hAnsi="Arial" w:cs="Arial"/>
          <w:sz w:val="18"/>
          <w:szCs w:val="18"/>
        </w:rPr>
        <w:t xml:space="preserve">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
    <w:p w:rsidR="00E7537B" w:rsidRPr="007B4D31" w:rsidRDefault="00E7537B" w:rsidP="00757BBF">
      <w:pPr>
        <w:pStyle w:val="210"/>
        <w:tabs>
          <w:tab w:val="left" w:pos="709"/>
        </w:tabs>
        <w:spacing w:before="0" w:after="0" w:line="240" w:lineRule="auto"/>
        <w:ind w:firstLine="0"/>
        <w:jc w:val="both"/>
        <w:rPr>
          <w:rFonts w:ascii="Arial" w:hAnsi="Arial" w:cs="Arial"/>
          <w:b/>
          <w:sz w:val="18"/>
          <w:szCs w:val="18"/>
        </w:rPr>
      </w:pPr>
      <w:r w:rsidRPr="007B4D31">
        <w:rPr>
          <w:rFonts w:ascii="Arial" w:hAnsi="Arial" w:cs="Arial"/>
          <w:b/>
          <w:sz w:val="18"/>
          <w:szCs w:val="18"/>
        </w:rPr>
        <w:tab/>
        <w:t>Уборка территорий</w:t>
      </w:r>
      <w:r w:rsidRPr="007B4D31">
        <w:rPr>
          <w:rFonts w:ascii="Arial" w:hAnsi="Arial" w:cs="Arial"/>
          <w:sz w:val="18"/>
          <w:szCs w:val="18"/>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r w:rsidRPr="007B4D31">
        <w:rPr>
          <w:rStyle w:val="25"/>
          <w:rFonts w:ascii="Arial" w:hAnsi="Arial" w:cs="Arial"/>
          <w:sz w:val="18"/>
          <w:szCs w:val="18"/>
        </w:rPr>
        <w:t xml:space="preserve"> Закрепленная для содержания и уборки территория- территория в границах, определенных кадастровыми планами земельных участков, </w:t>
      </w:r>
      <w:r w:rsidR="00F95AE8" w:rsidRPr="007B4D31">
        <w:rPr>
          <w:rStyle w:val="25"/>
          <w:rFonts w:ascii="Arial" w:hAnsi="Arial" w:cs="Arial"/>
          <w:sz w:val="18"/>
          <w:szCs w:val="18"/>
        </w:rPr>
        <w:t>договорами аренды</w:t>
      </w:r>
      <w:r w:rsidRPr="007B4D31">
        <w:rPr>
          <w:rStyle w:val="25"/>
          <w:rFonts w:ascii="Arial" w:hAnsi="Arial" w:cs="Arial"/>
          <w:sz w:val="18"/>
          <w:szCs w:val="18"/>
        </w:rPr>
        <w:t xml:space="preserve"> или другими соглашениями, постановлениями и пр.</w:t>
      </w:r>
    </w:p>
    <w:p w:rsidR="00E7537B" w:rsidRPr="007B4D31" w:rsidRDefault="00E7537B" w:rsidP="00757BBF">
      <w:pPr>
        <w:ind w:firstLine="720"/>
        <w:jc w:val="both"/>
        <w:rPr>
          <w:rFonts w:ascii="Arial" w:hAnsi="Arial" w:cs="Arial"/>
          <w:b/>
          <w:sz w:val="18"/>
          <w:szCs w:val="18"/>
        </w:rPr>
      </w:pPr>
      <w:r w:rsidRPr="007B4D31">
        <w:rPr>
          <w:rFonts w:ascii="Arial" w:hAnsi="Arial" w:cs="Arial"/>
          <w:b/>
          <w:sz w:val="18"/>
          <w:szCs w:val="18"/>
        </w:rPr>
        <w:t>Озеленение</w:t>
      </w:r>
      <w:r w:rsidRPr="007B4D31">
        <w:rPr>
          <w:rFonts w:ascii="Arial" w:hAnsi="Arial" w:cs="Arial"/>
          <w:sz w:val="18"/>
          <w:szCs w:val="18"/>
        </w:rPr>
        <w:t xml:space="preserve">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 </w:t>
      </w:r>
    </w:p>
    <w:p w:rsidR="00E7537B" w:rsidRPr="007B4D31" w:rsidRDefault="00E7537B" w:rsidP="00757BBF">
      <w:pPr>
        <w:ind w:firstLine="720"/>
        <w:jc w:val="both"/>
        <w:rPr>
          <w:rFonts w:ascii="Arial" w:hAnsi="Arial" w:cs="Arial"/>
          <w:sz w:val="18"/>
          <w:szCs w:val="18"/>
        </w:rPr>
      </w:pPr>
      <w:r w:rsidRPr="007B4D31">
        <w:rPr>
          <w:rFonts w:ascii="Arial" w:hAnsi="Arial" w:cs="Arial"/>
          <w:b/>
          <w:sz w:val="18"/>
          <w:szCs w:val="18"/>
        </w:rPr>
        <w:t> Озелененные территории общего пользования</w:t>
      </w:r>
      <w:r w:rsidRPr="007B4D31">
        <w:rPr>
          <w:rFonts w:ascii="Arial" w:hAnsi="Arial" w:cs="Arial"/>
          <w:sz w:val="18"/>
          <w:szCs w:val="18"/>
        </w:rPr>
        <w:t xml:space="preserve"> - скверы, парки, сады и бульвары, расположенные на территориях общего пользования;   </w:t>
      </w:r>
    </w:p>
    <w:p w:rsidR="00E7537B" w:rsidRPr="007B4D31" w:rsidRDefault="00E7537B" w:rsidP="00757BBF">
      <w:pPr>
        <w:ind w:firstLine="720"/>
        <w:jc w:val="both"/>
        <w:rPr>
          <w:rFonts w:ascii="Arial" w:hAnsi="Arial" w:cs="Arial"/>
          <w:b/>
          <w:sz w:val="18"/>
          <w:szCs w:val="18"/>
        </w:rPr>
      </w:pPr>
      <w:r w:rsidRPr="007B4D31">
        <w:rPr>
          <w:rFonts w:ascii="Arial" w:hAnsi="Arial" w:cs="Arial"/>
          <w:sz w:val="18"/>
          <w:szCs w:val="18"/>
        </w:rPr>
        <w:t>  </w:t>
      </w:r>
      <w:r w:rsidRPr="007B4D31">
        <w:rPr>
          <w:rFonts w:ascii="Arial" w:hAnsi="Arial" w:cs="Arial"/>
          <w:b/>
          <w:sz w:val="18"/>
          <w:szCs w:val="18"/>
        </w:rPr>
        <w:t>Озелененные территории ограниченного пользования</w:t>
      </w:r>
      <w:r w:rsidRPr="007B4D31">
        <w:rPr>
          <w:rFonts w:ascii="Arial" w:hAnsi="Arial" w:cs="Arial"/>
          <w:sz w:val="18"/>
          <w:szCs w:val="18"/>
        </w:rPr>
        <w:t xml:space="preserve"> - озелененные территории предприятий, организаций, учреждений;</w:t>
      </w:r>
      <w:r w:rsidRPr="007B4D31">
        <w:rPr>
          <w:rFonts w:ascii="Arial" w:hAnsi="Arial" w:cs="Arial"/>
          <w:sz w:val="18"/>
          <w:szCs w:val="18"/>
        </w:rPr>
        <w:br/>
      </w:r>
      <w:r w:rsidRPr="007B4D31">
        <w:rPr>
          <w:rFonts w:ascii="Arial" w:hAnsi="Arial" w:cs="Arial"/>
          <w:b/>
          <w:sz w:val="18"/>
          <w:szCs w:val="18"/>
        </w:rPr>
        <w:t>   </w:t>
      </w:r>
      <w:r w:rsidRPr="007B4D31">
        <w:rPr>
          <w:rFonts w:ascii="Arial" w:hAnsi="Arial" w:cs="Arial"/>
          <w:b/>
          <w:sz w:val="18"/>
          <w:szCs w:val="18"/>
        </w:rPr>
        <w:tab/>
        <w:t>  Озелененные территории специального назначения</w:t>
      </w:r>
      <w:r w:rsidRPr="007B4D31">
        <w:rPr>
          <w:rFonts w:ascii="Arial" w:hAnsi="Arial" w:cs="Arial"/>
          <w:sz w:val="18"/>
          <w:szCs w:val="18"/>
        </w:rPr>
        <w:t xml:space="preserve"> - санитарные зоны, водоохранные зоны, озеленение кладбищ, питомники саженцев;</w:t>
      </w:r>
    </w:p>
    <w:p w:rsidR="00E7537B" w:rsidRPr="007B4D31" w:rsidRDefault="00E7537B" w:rsidP="00757BBF">
      <w:pPr>
        <w:ind w:firstLine="720"/>
        <w:jc w:val="both"/>
        <w:rPr>
          <w:rFonts w:ascii="Arial" w:hAnsi="Arial" w:cs="Arial"/>
          <w:b/>
          <w:sz w:val="18"/>
          <w:szCs w:val="18"/>
        </w:rPr>
      </w:pPr>
      <w:bookmarkStart w:id="0" w:name="140"/>
      <w:bookmarkEnd w:id="0"/>
      <w:r w:rsidRPr="007B4D31">
        <w:rPr>
          <w:rFonts w:ascii="Arial" w:hAnsi="Arial" w:cs="Arial"/>
          <w:b/>
          <w:sz w:val="18"/>
          <w:szCs w:val="18"/>
        </w:rPr>
        <w:lastRenderedPageBreak/>
        <w:t>Хозяйственная площадка</w:t>
      </w:r>
      <w:r w:rsidRPr="007B4D31">
        <w:rPr>
          <w:rFonts w:ascii="Arial" w:hAnsi="Arial" w:cs="Arial"/>
          <w:sz w:val="18"/>
          <w:szCs w:val="18"/>
        </w:rPr>
        <w:t xml:space="preserve"> – размещенная в жилой зоне площадка для сушки белья, площадки для мусоросборников, площадка для чистки ковров и сушки домашних вещей;</w:t>
      </w:r>
    </w:p>
    <w:p w:rsidR="00E7537B" w:rsidRPr="007B4D31" w:rsidRDefault="00E7537B" w:rsidP="00757BBF">
      <w:pPr>
        <w:pStyle w:val="tekstob"/>
        <w:shd w:val="clear" w:color="auto" w:fill="FFFFFF"/>
        <w:spacing w:before="0" w:after="0"/>
        <w:ind w:firstLine="709"/>
        <w:jc w:val="both"/>
        <w:rPr>
          <w:rFonts w:ascii="Arial" w:hAnsi="Arial" w:cs="Arial"/>
          <w:b/>
          <w:sz w:val="18"/>
          <w:szCs w:val="18"/>
        </w:rPr>
      </w:pPr>
      <w:r w:rsidRPr="007B4D31">
        <w:rPr>
          <w:rFonts w:ascii="Arial" w:hAnsi="Arial" w:cs="Arial"/>
          <w:b/>
          <w:sz w:val="18"/>
          <w:szCs w:val="18"/>
        </w:rPr>
        <w:t>Зеленые насаждения</w:t>
      </w:r>
      <w:r w:rsidRPr="007B4D31">
        <w:rPr>
          <w:rFonts w:ascii="Arial" w:hAnsi="Arial" w:cs="Arial"/>
          <w:sz w:val="18"/>
          <w:szCs w:val="18"/>
        </w:rPr>
        <w:t xml:space="preserve"> - древесная, древесно-кустарниковая, кустарниковая и травянистая растительность как искусственного, так и естественного происхождения.</w:t>
      </w:r>
    </w:p>
    <w:p w:rsidR="00E7537B" w:rsidRPr="007B4D31" w:rsidRDefault="00E7537B" w:rsidP="00757BBF">
      <w:pPr>
        <w:ind w:firstLine="709"/>
        <w:jc w:val="both"/>
        <w:rPr>
          <w:rFonts w:ascii="Arial" w:hAnsi="Arial" w:cs="Arial"/>
          <w:b/>
          <w:sz w:val="18"/>
          <w:szCs w:val="18"/>
        </w:rPr>
      </w:pPr>
      <w:r w:rsidRPr="007B4D31">
        <w:rPr>
          <w:rFonts w:ascii="Arial" w:hAnsi="Arial" w:cs="Arial"/>
          <w:b/>
          <w:sz w:val="18"/>
          <w:szCs w:val="18"/>
        </w:rPr>
        <w:t>Газон</w:t>
      </w:r>
      <w:r w:rsidRPr="007B4D31">
        <w:rPr>
          <w:rFonts w:ascii="Arial" w:hAnsi="Arial" w:cs="Arial"/>
          <w:sz w:val="18"/>
          <w:szCs w:val="18"/>
        </w:rPr>
        <w:t xml:space="preserve"> – травяной покров, создаваемый посевом семянспециально подобранных трав, являющийся фоном для посадок и парковых сооружений и самостоятельным элементом ландшафтной композиции.</w:t>
      </w:r>
    </w:p>
    <w:p w:rsidR="00E7537B" w:rsidRPr="007B4D31" w:rsidRDefault="00E7537B" w:rsidP="00757BBF">
      <w:pPr>
        <w:ind w:firstLine="720"/>
        <w:jc w:val="both"/>
        <w:rPr>
          <w:rStyle w:val="normaltextrun"/>
          <w:rFonts w:ascii="Arial" w:hAnsi="Arial" w:cs="Arial"/>
          <w:b/>
          <w:bCs/>
          <w:sz w:val="18"/>
          <w:szCs w:val="18"/>
        </w:rPr>
      </w:pPr>
      <w:r w:rsidRPr="007B4D31">
        <w:rPr>
          <w:rFonts w:ascii="Arial" w:hAnsi="Arial" w:cs="Arial"/>
          <w:b/>
          <w:sz w:val="18"/>
          <w:szCs w:val="18"/>
        </w:rPr>
        <w:t>Твердые бытовые отходы (ТБО)</w:t>
      </w:r>
      <w:r w:rsidRPr="007B4D31">
        <w:rPr>
          <w:rFonts w:ascii="Arial" w:hAnsi="Arial" w:cs="Arial"/>
          <w:sz w:val="18"/>
          <w:szCs w:val="18"/>
        </w:rPr>
        <w:t xml:space="preserve"> - </w:t>
      </w:r>
      <w:r w:rsidRPr="007B4D31">
        <w:rPr>
          <w:rStyle w:val="normaltextrun"/>
          <w:rFonts w:ascii="Arial" w:hAnsi="Arial" w:cs="Arial"/>
          <w:bCs/>
          <w:sz w:val="18"/>
          <w:szCs w:val="18"/>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E7537B" w:rsidRPr="007B4D31" w:rsidRDefault="00E7537B" w:rsidP="00757BBF">
      <w:pPr>
        <w:ind w:firstLine="720"/>
        <w:jc w:val="both"/>
        <w:rPr>
          <w:rFonts w:ascii="Arial" w:hAnsi="Arial" w:cs="Arial"/>
          <w:b/>
          <w:sz w:val="18"/>
          <w:szCs w:val="18"/>
        </w:rPr>
      </w:pPr>
      <w:r w:rsidRPr="007B4D31">
        <w:rPr>
          <w:rStyle w:val="normaltextrun"/>
          <w:rFonts w:ascii="Arial" w:hAnsi="Arial" w:cs="Arial"/>
          <w:b/>
          <w:bCs/>
          <w:sz w:val="18"/>
          <w:szCs w:val="18"/>
        </w:rPr>
        <w:t>Крупногабаритные отходы</w:t>
      </w:r>
      <w:r w:rsidRPr="007B4D31">
        <w:rPr>
          <w:rStyle w:val="normaltextrun"/>
          <w:rFonts w:ascii="Arial" w:hAnsi="Arial" w:cs="Arial"/>
          <w:bCs/>
          <w:sz w:val="18"/>
          <w:szCs w:val="18"/>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 </w:t>
      </w:r>
    </w:p>
    <w:p w:rsidR="00E7537B" w:rsidRPr="007B4D31" w:rsidRDefault="00E7537B" w:rsidP="00757BBF">
      <w:pPr>
        <w:ind w:firstLine="720"/>
        <w:jc w:val="both"/>
        <w:rPr>
          <w:rFonts w:ascii="Arial" w:hAnsi="Arial" w:cs="Arial"/>
          <w:b/>
          <w:sz w:val="18"/>
          <w:szCs w:val="18"/>
        </w:rPr>
      </w:pPr>
      <w:r w:rsidRPr="007B4D31">
        <w:rPr>
          <w:rFonts w:ascii="Arial" w:hAnsi="Arial" w:cs="Arial"/>
          <w:b/>
          <w:sz w:val="18"/>
          <w:szCs w:val="18"/>
        </w:rPr>
        <w:t>График вывоза ТБО</w:t>
      </w:r>
      <w:r w:rsidRPr="007B4D31">
        <w:rPr>
          <w:rFonts w:ascii="Arial" w:hAnsi="Arial" w:cs="Arial"/>
          <w:sz w:val="18"/>
          <w:szCs w:val="18"/>
        </w:rPr>
        <w:t xml:space="preserve"> - составная часть договора на вывоз </w:t>
      </w:r>
      <w:r w:rsidR="00F95AE8" w:rsidRPr="007B4D31">
        <w:rPr>
          <w:rFonts w:ascii="Arial" w:hAnsi="Arial" w:cs="Arial"/>
          <w:sz w:val="18"/>
          <w:szCs w:val="18"/>
        </w:rPr>
        <w:t>ТБО с</w:t>
      </w:r>
      <w:r w:rsidRPr="007B4D31">
        <w:rPr>
          <w:rFonts w:ascii="Arial" w:hAnsi="Arial" w:cs="Arial"/>
          <w:sz w:val="18"/>
          <w:szCs w:val="18"/>
        </w:rPr>
        <w:t xml:space="preserve"> указанием места (адреса), объема </w:t>
      </w:r>
      <w:r w:rsidR="00F95AE8" w:rsidRPr="007B4D31">
        <w:rPr>
          <w:rFonts w:ascii="Arial" w:hAnsi="Arial" w:cs="Arial"/>
          <w:sz w:val="18"/>
          <w:szCs w:val="18"/>
        </w:rPr>
        <w:t>ТБО и</w:t>
      </w:r>
      <w:r w:rsidRPr="007B4D31">
        <w:rPr>
          <w:rFonts w:ascii="Arial" w:hAnsi="Arial" w:cs="Arial"/>
          <w:sz w:val="18"/>
          <w:szCs w:val="18"/>
        </w:rPr>
        <w:t xml:space="preserve"> времени вывоза.</w:t>
      </w:r>
    </w:p>
    <w:p w:rsidR="00E7537B" w:rsidRPr="007B4D31" w:rsidRDefault="00E7537B" w:rsidP="00757BBF">
      <w:pPr>
        <w:ind w:firstLine="720"/>
        <w:jc w:val="both"/>
        <w:rPr>
          <w:rStyle w:val="normaltextrun"/>
          <w:rFonts w:ascii="Arial" w:hAnsi="Arial" w:cs="Arial"/>
          <w:b/>
          <w:bCs/>
          <w:sz w:val="18"/>
          <w:szCs w:val="18"/>
        </w:rPr>
      </w:pPr>
      <w:r w:rsidRPr="007B4D31">
        <w:rPr>
          <w:rFonts w:ascii="Arial" w:hAnsi="Arial" w:cs="Arial"/>
          <w:b/>
          <w:sz w:val="18"/>
          <w:szCs w:val="18"/>
        </w:rPr>
        <w:t>Срыв графика вывоза ТБО</w:t>
      </w:r>
      <w:r w:rsidRPr="007B4D31">
        <w:rPr>
          <w:rFonts w:ascii="Arial" w:hAnsi="Arial" w:cs="Arial"/>
          <w:sz w:val="18"/>
          <w:szCs w:val="18"/>
        </w:rPr>
        <w:t xml:space="preserve"> - несоблюдение маршрутного, почасового графика вывоза ТБО сроком более 2 часов.</w:t>
      </w:r>
    </w:p>
    <w:p w:rsidR="00E7537B" w:rsidRPr="007B4D31" w:rsidRDefault="00E7537B" w:rsidP="00757BBF">
      <w:pPr>
        <w:pStyle w:val="19"/>
        <w:spacing w:before="0" w:after="0"/>
        <w:ind w:firstLine="709"/>
        <w:jc w:val="both"/>
        <w:rPr>
          <w:rStyle w:val="normaltextrun"/>
          <w:rFonts w:ascii="Arial" w:hAnsi="Arial" w:cs="Arial"/>
          <w:b/>
          <w:bCs/>
          <w:sz w:val="18"/>
          <w:szCs w:val="18"/>
        </w:rPr>
      </w:pPr>
      <w:r w:rsidRPr="007B4D31">
        <w:rPr>
          <w:rStyle w:val="normaltextrun"/>
          <w:rFonts w:ascii="Arial" w:hAnsi="Arial" w:cs="Arial"/>
          <w:b/>
          <w:bCs/>
          <w:sz w:val="18"/>
          <w:szCs w:val="18"/>
        </w:rPr>
        <w:t>Контейнерная площадка</w:t>
      </w:r>
      <w:r w:rsidRPr="007B4D31">
        <w:rPr>
          <w:rStyle w:val="normaltextrun"/>
          <w:rFonts w:ascii="Arial" w:hAnsi="Arial" w:cs="Arial"/>
          <w:bCs/>
          <w:sz w:val="18"/>
          <w:szCs w:val="18"/>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w:t>
      </w:r>
      <w:r w:rsidR="002A3CA5" w:rsidRPr="007B4D31">
        <w:rPr>
          <w:rStyle w:val="normaltextrun"/>
          <w:rFonts w:ascii="Arial" w:hAnsi="Arial" w:cs="Arial"/>
          <w:bCs/>
          <w:sz w:val="18"/>
          <w:szCs w:val="18"/>
        </w:rPr>
        <w:t>бункеров.</w:t>
      </w:r>
    </w:p>
    <w:p w:rsidR="00E7537B" w:rsidRPr="007B4D31" w:rsidRDefault="00E7537B" w:rsidP="00757BBF">
      <w:pPr>
        <w:pStyle w:val="19"/>
        <w:spacing w:before="0" w:after="0"/>
        <w:ind w:firstLine="709"/>
        <w:jc w:val="both"/>
        <w:rPr>
          <w:rStyle w:val="normaltextrun"/>
          <w:rFonts w:ascii="Arial" w:hAnsi="Arial" w:cs="Arial"/>
          <w:b/>
          <w:bCs/>
          <w:sz w:val="18"/>
          <w:szCs w:val="18"/>
        </w:rPr>
      </w:pPr>
      <w:r w:rsidRPr="007B4D31">
        <w:rPr>
          <w:rStyle w:val="normaltextrun"/>
          <w:rFonts w:ascii="Arial" w:hAnsi="Arial" w:cs="Arial"/>
          <w:b/>
          <w:bCs/>
          <w:sz w:val="18"/>
          <w:szCs w:val="18"/>
        </w:rPr>
        <w:t xml:space="preserve">Контейнер </w:t>
      </w:r>
      <w:r w:rsidRPr="007B4D31">
        <w:rPr>
          <w:rStyle w:val="normaltextrun"/>
          <w:rFonts w:ascii="Arial" w:hAnsi="Arial" w:cs="Arial"/>
          <w:bCs/>
          <w:sz w:val="18"/>
          <w:szCs w:val="18"/>
        </w:rPr>
        <w:t xml:space="preserve">- мусоросборник, предназначенный для складирования твердых коммунальных отходов, за исключением крупногабаритных </w:t>
      </w:r>
      <w:r w:rsidR="002A3CA5" w:rsidRPr="007B4D31">
        <w:rPr>
          <w:rStyle w:val="normaltextrun"/>
          <w:rFonts w:ascii="Arial" w:hAnsi="Arial" w:cs="Arial"/>
          <w:bCs/>
          <w:sz w:val="18"/>
          <w:szCs w:val="18"/>
        </w:rPr>
        <w:t>отходов.</w:t>
      </w:r>
    </w:p>
    <w:p w:rsidR="00E7537B" w:rsidRPr="007B4D31" w:rsidRDefault="00E7537B" w:rsidP="00757BBF">
      <w:pPr>
        <w:pStyle w:val="19"/>
        <w:spacing w:before="0" w:after="0"/>
        <w:ind w:firstLine="709"/>
        <w:jc w:val="both"/>
        <w:rPr>
          <w:rStyle w:val="normaltextrun"/>
          <w:rFonts w:ascii="Arial" w:hAnsi="Arial" w:cs="Arial"/>
          <w:b/>
          <w:bCs/>
          <w:sz w:val="18"/>
          <w:szCs w:val="18"/>
        </w:rPr>
      </w:pPr>
      <w:r w:rsidRPr="007B4D31">
        <w:rPr>
          <w:rStyle w:val="normaltextrun"/>
          <w:rFonts w:ascii="Arial" w:hAnsi="Arial" w:cs="Arial"/>
          <w:b/>
          <w:bCs/>
          <w:sz w:val="18"/>
          <w:szCs w:val="18"/>
        </w:rPr>
        <w:t>Бункер -</w:t>
      </w:r>
      <w:r w:rsidRPr="007B4D31">
        <w:rPr>
          <w:rStyle w:val="normaltextrun"/>
          <w:rFonts w:ascii="Arial" w:hAnsi="Arial" w:cs="Arial"/>
          <w:bCs/>
          <w:sz w:val="18"/>
          <w:szCs w:val="18"/>
        </w:rPr>
        <w:t xml:space="preserve"> мусоросборник, предназначенный для складирования крупногабаритных </w:t>
      </w:r>
      <w:r w:rsidR="002A3CA5" w:rsidRPr="007B4D31">
        <w:rPr>
          <w:rStyle w:val="normaltextrun"/>
          <w:rFonts w:ascii="Arial" w:hAnsi="Arial" w:cs="Arial"/>
          <w:bCs/>
          <w:sz w:val="18"/>
          <w:szCs w:val="18"/>
        </w:rPr>
        <w:t>отходов.</w:t>
      </w:r>
    </w:p>
    <w:p w:rsidR="00E7537B" w:rsidRPr="007B4D31" w:rsidRDefault="00E7537B" w:rsidP="00757BBF">
      <w:pPr>
        <w:pStyle w:val="19"/>
        <w:spacing w:before="0" w:after="0"/>
        <w:ind w:firstLine="709"/>
        <w:jc w:val="both"/>
        <w:rPr>
          <w:rFonts w:ascii="Arial" w:hAnsi="Arial" w:cs="Arial"/>
          <w:b/>
          <w:sz w:val="18"/>
          <w:szCs w:val="18"/>
        </w:rPr>
      </w:pPr>
      <w:r w:rsidRPr="007B4D31">
        <w:rPr>
          <w:rStyle w:val="normaltextrun"/>
          <w:rFonts w:ascii="Arial" w:hAnsi="Arial" w:cs="Arial"/>
          <w:b/>
          <w:bCs/>
          <w:sz w:val="18"/>
          <w:szCs w:val="18"/>
        </w:rPr>
        <w:t>Отходы производства и потребления (далее - отходы)</w:t>
      </w:r>
      <w:r w:rsidRPr="007B4D31">
        <w:rPr>
          <w:rStyle w:val="normaltextrun"/>
          <w:rFonts w:ascii="Arial" w:hAnsi="Arial" w:cs="Arial"/>
          <w:bCs/>
          <w:sz w:val="18"/>
          <w:szCs w:val="18"/>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требованиями закона </w:t>
      </w:r>
    </w:p>
    <w:p w:rsidR="00E7537B" w:rsidRPr="007B4D31" w:rsidRDefault="00E7537B" w:rsidP="00757BBF">
      <w:pPr>
        <w:pStyle w:val="19"/>
        <w:spacing w:before="0" w:after="0"/>
        <w:ind w:firstLine="709"/>
        <w:jc w:val="both"/>
        <w:rPr>
          <w:rFonts w:ascii="Arial" w:hAnsi="Arial" w:cs="Arial"/>
          <w:b/>
          <w:sz w:val="18"/>
          <w:szCs w:val="18"/>
        </w:rPr>
      </w:pPr>
      <w:r w:rsidRPr="007B4D31">
        <w:rPr>
          <w:rFonts w:ascii="Arial" w:hAnsi="Arial" w:cs="Arial"/>
          <w:b/>
          <w:sz w:val="18"/>
          <w:szCs w:val="18"/>
        </w:rPr>
        <w:t>Сортировка отходов</w:t>
      </w:r>
      <w:r w:rsidRPr="007B4D31">
        <w:rPr>
          <w:rFonts w:ascii="Arial" w:hAnsi="Arial" w:cs="Arial"/>
          <w:sz w:val="18"/>
          <w:szCs w:val="18"/>
        </w:rPr>
        <w:t xml:space="preserve"> - разделение и (или) смешение отходов производства и потребления согласно определенным критериям на качественно различающиеся составляющие.</w:t>
      </w:r>
    </w:p>
    <w:p w:rsidR="00E7537B" w:rsidRPr="007B4D31" w:rsidRDefault="00E7537B" w:rsidP="00757BBF">
      <w:pPr>
        <w:pStyle w:val="tekstob"/>
        <w:shd w:val="clear" w:color="auto" w:fill="FFFFFF"/>
        <w:spacing w:before="0" w:after="0"/>
        <w:ind w:firstLine="708"/>
        <w:jc w:val="both"/>
        <w:rPr>
          <w:rStyle w:val="normaltextrun"/>
          <w:rFonts w:ascii="Arial" w:hAnsi="Arial" w:cs="Arial"/>
          <w:b/>
          <w:bCs/>
          <w:sz w:val="18"/>
          <w:szCs w:val="18"/>
        </w:rPr>
      </w:pPr>
      <w:r w:rsidRPr="007B4D31">
        <w:rPr>
          <w:rFonts w:ascii="Arial" w:hAnsi="Arial" w:cs="Arial"/>
          <w:b/>
          <w:sz w:val="18"/>
          <w:szCs w:val="18"/>
        </w:rPr>
        <w:t>Сбор ТБО (КГМ)</w:t>
      </w:r>
      <w:r w:rsidRPr="007B4D31">
        <w:rPr>
          <w:rFonts w:ascii="Arial" w:hAnsi="Arial" w:cs="Arial"/>
          <w:sz w:val="18"/>
          <w:szCs w:val="18"/>
        </w:rPr>
        <w:t xml:space="preserve"> - комплекс мероприятий, связанных с очисткой рабочими мусорокамер, заполнением контейнеров и зачисткой контейнерных площадок. Сбор КГМ - мероприятия по складированию КГМ на территории контейнерной площадки (при отсутствии бункера-накопителя) либо загрузка дворниками или рабочими комплексной уборки бункеров-накопителей собранным с территории КГМ.</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Style w:val="normaltextrun"/>
          <w:rFonts w:ascii="Arial" w:hAnsi="Arial" w:cs="Arial"/>
          <w:b/>
          <w:bCs/>
          <w:sz w:val="18"/>
          <w:szCs w:val="18"/>
        </w:rPr>
        <w:t>Вывоз твердых коммунальных отходов</w:t>
      </w:r>
      <w:r w:rsidRPr="007B4D31">
        <w:rPr>
          <w:rStyle w:val="normaltextrun"/>
          <w:rFonts w:ascii="Arial" w:hAnsi="Arial" w:cs="Arial"/>
          <w:bCs/>
          <w:sz w:val="18"/>
          <w:szCs w:val="18"/>
        </w:rPr>
        <w:t xml:space="preserve"> - </w:t>
      </w:r>
      <w:r w:rsidRPr="007B4D31">
        <w:rPr>
          <w:rFonts w:ascii="Arial" w:hAnsi="Arial" w:cs="Arial"/>
          <w:sz w:val="18"/>
          <w:szCs w:val="18"/>
        </w:rPr>
        <w:t>транспортирование твердых коммунальных отходов от мест их накопления до объектов, используемых для обработки, утилизации, обезвреживания, захоронения твердых коммунальных отходов.</w:t>
      </w:r>
    </w:p>
    <w:p w:rsidR="00E7537B" w:rsidRPr="007B4D31" w:rsidRDefault="00E7537B" w:rsidP="00757BBF">
      <w:pPr>
        <w:pStyle w:val="tekstob"/>
        <w:shd w:val="clear" w:color="auto" w:fill="FFFFFF"/>
        <w:spacing w:before="0" w:after="0"/>
        <w:ind w:firstLine="708"/>
        <w:jc w:val="both"/>
        <w:rPr>
          <w:rFonts w:ascii="Arial" w:eastAsia="BatangChe" w:hAnsi="Arial" w:cs="Arial"/>
          <w:b/>
          <w:sz w:val="18"/>
          <w:szCs w:val="18"/>
        </w:rPr>
      </w:pPr>
      <w:r w:rsidRPr="007B4D31">
        <w:rPr>
          <w:rFonts w:ascii="Arial" w:hAnsi="Arial" w:cs="Arial"/>
          <w:b/>
          <w:sz w:val="18"/>
          <w:szCs w:val="18"/>
        </w:rPr>
        <w:t>Договор на вывоз ТБО (КГМ)</w:t>
      </w:r>
      <w:r w:rsidRPr="007B4D31">
        <w:rPr>
          <w:rFonts w:ascii="Arial" w:hAnsi="Arial" w:cs="Arial"/>
          <w:sz w:val="18"/>
          <w:szCs w:val="18"/>
        </w:rPr>
        <w:t xml:space="preserve"> - письменное соглашение, имеющее юридическую силу, заключенное между заказчиком и подрядной </w:t>
      </w:r>
      <w:r w:rsidR="002A3CA5" w:rsidRPr="007B4D31">
        <w:rPr>
          <w:rFonts w:ascii="Arial" w:hAnsi="Arial" w:cs="Arial"/>
          <w:sz w:val="18"/>
          <w:szCs w:val="18"/>
        </w:rPr>
        <w:t>мусор вывозящей</w:t>
      </w:r>
      <w:r w:rsidRPr="007B4D31">
        <w:rPr>
          <w:rFonts w:ascii="Arial" w:hAnsi="Arial" w:cs="Arial"/>
          <w:sz w:val="18"/>
          <w:szCs w:val="18"/>
        </w:rPr>
        <w:t xml:space="preserve"> организацией на вывоз ТБО (КГМ).</w:t>
      </w:r>
    </w:p>
    <w:p w:rsidR="00E7537B" w:rsidRPr="007B4D31" w:rsidRDefault="00E7537B" w:rsidP="00757BBF">
      <w:pPr>
        <w:widowControl w:val="0"/>
        <w:ind w:firstLine="709"/>
        <w:jc w:val="both"/>
        <w:rPr>
          <w:rFonts w:ascii="Arial" w:hAnsi="Arial" w:cs="Arial"/>
          <w:b/>
          <w:sz w:val="18"/>
          <w:szCs w:val="18"/>
        </w:rPr>
      </w:pPr>
      <w:r w:rsidRPr="007B4D31">
        <w:rPr>
          <w:rFonts w:ascii="Arial" w:eastAsia="BatangChe" w:hAnsi="Arial" w:cs="Arial"/>
          <w:b/>
          <w:sz w:val="18"/>
          <w:szCs w:val="18"/>
        </w:rPr>
        <w:t>График вывоза ТБО</w:t>
      </w:r>
      <w:r w:rsidRPr="007B4D31">
        <w:rPr>
          <w:rFonts w:ascii="Arial" w:eastAsia="BatangChe" w:hAnsi="Arial" w:cs="Arial"/>
          <w:sz w:val="18"/>
          <w:szCs w:val="18"/>
        </w:rPr>
        <w:t xml:space="preserve"> - составная часть договора на вывоз ТБО (КГМ) с указанием места (адреса), объема ТБО (КГМ) и времени вывоза;</w:t>
      </w:r>
    </w:p>
    <w:p w:rsidR="00E7537B" w:rsidRPr="007B4D31" w:rsidRDefault="00E7537B" w:rsidP="00757BBF">
      <w:pPr>
        <w:pStyle w:val="tekstob"/>
        <w:shd w:val="clear" w:color="auto" w:fill="FFFFFF"/>
        <w:spacing w:before="0" w:after="0"/>
        <w:ind w:firstLine="708"/>
        <w:jc w:val="both"/>
        <w:rPr>
          <w:rFonts w:ascii="Arial" w:hAnsi="Arial" w:cs="Arial"/>
          <w:b/>
          <w:sz w:val="18"/>
          <w:szCs w:val="18"/>
        </w:rPr>
      </w:pPr>
      <w:r w:rsidRPr="007B4D31">
        <w:rPr>
          <w:rFonts w:ascii="Arial" w:hAnsi="Arial" w:cs="Arial"/>
          <w:b/>
          <w:sz w:val="18"/>
          <w:szCs w:val="18"/>
        </w:rPr>
        <w:t>Навал мусора</w:t>
      </w:r>
      <w:r w:rsidRPr="007B4D31">
        <w:rPr>
          <w:rFonts w:ascii="Arial" w:hAnsi="Arial" w:cs="Arial"/>
          <w:sz w:val="18"/>
          <w:szCs w:val="18"/>
        </w:rPr>
        <w:t xml:space="preserve"> - скопление отходов производства и потребления, возникшее в результате их самовольного (несанкционированного) сброса (размещения) или складирования, по объему не превышающее 1 кубический метр.</w:t>
      </w:r>
    </w:p>
    <w:p w:rsidR="00E7537B" w:rsidRPr="007B4D31" w:rsidRDefault="00E7537B" w:rsidP="00757BBF">
      <w:pPr>
        <w:pStyle w:val="tekstob"/>
        <w:shd w:val="clear" w:color="auto" w:fill="FFFFFF"/>
        <w:spacing w:before="0" w:after="0"/>
        <w:ind w:firstLine="708"/>
        <w:jc w:val="both"/>
        <w:rPr>
          <w:rStyle w:val="normaltextrun"/>
          <w:rFonts w:ascii="Arial" w:hAnsi="Arial" w:cs="Arial"/>
          <w:b/>
          <w:bCs/>
          <w:sz w:val="18"/>
          <w:szCs w:val="18"/>
        </w:rPr>
      </w:pPr>
      <w:r w:rsidRPr="007B4D31">
        <w:rPr>
          <w:rFonts w:ascii="Arial" w:hAnsi="Arial" w:cs="Arial"/>
          <w:b/>
          <w:sz w:val="18"/>
          <w:szCs w:val="18"/>
        </w:rPr>
        <w:t>Несанкционированная свалка мусора</w:t>
      </w:r>
      <w:r w:rsidRPr="007B4D31">
        <w:rPr>
          <w:rFonts w:ascii="Arial" w:hAnsi="Arial" w:cs="Arial"/>
          <w:sz w:val="18"/>
          <w:szCs w:val="18"/>
        </w:rPr>
        <w:t xml:space="preserve">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 на площади свыше 50 кв. м и объемом свыше 30 куб. м.</w:t>
      </w:r>
    </w:p>
    <w:p w:rsidR="00E7537B" w:rsidRPr="007B4D31" w:rsidRDefault="00E7537B" w:rsidP="00757BBF">
      <w:pPr>
        <w:pStyle w:val="tekstob"/>
        <w:shd w:val="clear" w:color="auto" w:fill="FFFFFF"/>
        <w:spacing w:before="0" w:after="0"/>
        <w:ind w:firstLine="708"/>
        <w:jc w:val="both"/>
        <w:rPr>
          <w:rStyle w:val="normaltextrun"/>
          <w:rFonts w:ascii="Arial" w:hAnsi="Arial" w:cs="Arial"/>
          <w:b/>
          <w:bCs/>
          <w:sz w:val="18"/>
          <w:szCs w:val="18"/>
        </w:rPr>
      </w:pPr>
      <w:r w:rsidRPr="007B4D31">
        <w:rPr>
          <w:rStyle w:val="normaltextrun"/>
          <w:rFonts w:ascii="Arial" w:hAnsi="Arial" w:cs="Arial"/>
          <w:b/>
          <w:bCs/>
          <w:sz w:val="18"/>
          <w:szCs w:val="18"/>
        </w:rPr>
        <w:t>Утилизация отходов</w:t>
      </w:r>
      <w:r w:rsidRPr="007B4D31">
        <w:rPr>
          <w:rStyle w:val="normaltextrun"/>
          <w:rFonts w:ascii="Arial" w:hAnsi="Arial" w:cs="Arial"/>
          <w:bCs/>
          <w:sz w:val="18"/>
          <w:szCs w:val="18"/>
        </w:rPr>
        <w:t xml:space="preserve">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 .</w:t>
      </w:r>
    </w:p>
    <w:p w:rsidR="00E7537B" w:rsidRPr="007B4D31" w:rsidRDefault="00E7537B" w:rsidP="00757BBF">
      <w:pPr>
        <w:pStyle w:val="tekstob"/>
        <w:shd w:val="clear" w:color="auto" w:fill="FFFFFF"/>
        <w:spacing w:before="0" w:after="0"/>
        <w:ind w:firstLine="708"/>
        <w:jc w:val="both"/>
        <w:rPr>
          <w:rFonts w:ascii="Arial" w:hAnsi="Arial" w:cs="Arial"/>
          <w:b/>
          <w:sz w:val="18"/>
          <w:szCs w:val="18"/>
        </w:rPr>
      </w:pPr>
      <w:r w:rsidRPr="007B4D31">
        <w:rPr>
          <w:rStyle w:val="normaltextrun"/>
          <w:rFonts w:ascii="Arial" w:hAnsi="Arial" w:cs="Arial"/>
          <w:b/>
          <w:bCs/>
          <w:sz w:val="18"/>
          <w:szCs w:val="18"/>
        </w:rPr>
        <w:t>Обезвреживание отходов</w:t>
      </w:r>
      <w:r w:rsidRPr="007B4D31">
        <w:rPr>
          <w:rStyle w:val="normaltextrun"/>
          <w:rFonts w:ascii="Arial" w:hAnsi="Arial" w:cs="Arial"/>
          <w:bCs/>
          <w:sz w:val="18"/>
          <w:szCs w:val="18"/>
        </w:rPr>
        <w:t xml:space="preserve">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E7537B" w:rsidRPr="007B4D31" w:rsidRDefault="00E7537B" w:rsidP="00757BBF">
      <w:pPr>
        <w:pStyle w:val="19"/>
        <w:spacing w:before="0" w:after="0"/>
        <w:ind w:firstLine="709"/>
        <w:jc w:val="both"/>
        <w:rPr>
          <w:rFonts w:ascii="Arial" w:hAnsi="Arial" w:cs="Arial"/>
          <w:b/>
          <w:sz w:val="18"/>
          <w:szCs w:val="18"/>
        </w:rPr>
      </w:pPr>
      <w:r w:rsidRPr="007B4D31">
        <w:rPr>
          <w:rFonts w:ascii="Arial" w:hAnsi="Arial" w:cs="Arial"/>
          <w:b/>
          <w:sz w:val="18"/>
          <w:szCs w:val="18"/>
        </w:rPr>
        <w:t>Домовладение</w:t>
      </w:r>
      <w:r w:rsidRPr="007B4D31">
        <w:rPr>
          <w:rFonts w:ascii="Arial" w:hAnsi="Arial" w:cs="Arial"/>
          <w:sz w:val="18"/>
          <w:szCs w:val="18"/>
        </w:rPr>
        <w:t xml:space="preserve"> - индивидуальный жилой дом с прилегающим к нему земельным участком.</w:t>
      </w:r>
    </w:p>
    <w:p w:rsidR="00E7537B" w:rsidRPr="007B4D31" w:rsidRDefault="00E7537B" w:rsidP="00757BBF">
      <w:pPr>
        <w:pStyle w:val="19"/>
        <w:spacing w:before="0" w:after="0"/>
        <w:ind w:firstLine="709"/>
        <w:jc w:val="both"/>
        <w:rPr>
          <w:rFonts w:ascii="Arial" w:hAnsi="Arial" w:cs="Arial"/>
          <w:b/>
          <w:sz w:val="18"/>
          <w:szCs w:val="18"/>
        </w:rPr>
      </w:pPr>
      <w:r w:rsidRPr="007B4D31">
        <w:rPr>
          <w:rFonts w:ascii="Arial" w:hAnsi="Arial" w:cs="Arial"/>
          <w:b/>
          <w:sz w:val="18"/>
          <w:szCs w:val="18"/>
        </w:rPr>
        <w:t>Паспорт строительного объекта</w:t>
      </w:r>
      <w:r w:rsidRPr="007B4D31">
        <w:rPr>
          <w:rFonts w:ascii="Arial" w:hAnsi="Arial" w:cs="Arial"/>
          <w:sz w:val="18"/>
          <w:szCs w:val="18"/>
        </w:rPr>
        <w:t xml:space="preserve"> - информационный щит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сроков начала и окончания работ, схемы объекта, установленный на строительном объекте.</w:t>
      </w:r>
    </w:p>
    <w:p w:rsidR="00E7537B" w:rsidRPr="007B4D31" w:rsidRDefault="00E7537B" w:rsidP="00757BBF">
      <w:pPr>
        <w:pStyle w:val="19"/>
        <w:spacing w:before="0" w:after="0"/>
        <w:ind w:firstLine="709"/>
        <w:jc w:val="both"/>
        <w:rPr>
          <w:rStyle w:val="normaltextrun"/>
          <w:rFonts w:ascii="Arial" w:hAnsi="Arial" w:cs="Arial"/>
          <w:b/>
          <w:bCs/>
          <w:sz w:val="18"/>
          <w:szCs w:val="18"/>
        </w:rPr>
      </w:pPr>
      <w:r w:rsidRPr="007B4D31">
        <w:rPr>
          <w:rFonts w:ascii="Arial" w:hAnsi="Arial" w:cs="Arial"/>
          <w:b/>
          <w:sz w:val="18"/>
          <w:szCs w:val="18"/>
        </w:rPr>
        <w:t>Правообладателями земельных участков</w:t>
      </w:r>
      <w:r w:rsidRPr="007B4D31">
        <w:rPr>
          <w:rFonts w:ascii="Arial" w:hAnsi="Arial" w:cs="Arial"/>
          <w:sz w:val="18"/>
          <w:szCs w:val="18"/>
        </w:rPr>
        <w:t xml:space="preserve"> (далее – правообладатели) считаются любые юридические и физические лица независимо от форм собственности, ведомственной принадлежности, получившие земельный участок в собственность, постоянное (бессрочное), безвозмездное срочное пользование, пожизненно наследуемое владение, аренду, субаренду в установленном порядке, независимо от цели его использования.</w:t>
      </w:r>
    </w:p>
    <w:p w:rsidR="00E7537B" w:rsidRPr="007B4D31" w:rsidRDefault="00E7537B" w:rsidP="00757BBF">
      <w:pPr>
        <w:pStyle w:val="19"/>
        <w:spacing w:before="0" w:after="0"/>
        <w:ind w:firstLine="709"/>
        <w:jc w:val="both"/>
        <w:rPr>
          <w:rFonts w:ascii="Arial" w:hAnsi="Arial" w:cs="Arial"/>
          <w:b/>
          <w:sz w:val="18"/>
          <w:szCs w:val="18"/>
        </w:rPr>
      </w:pPr>
      <w:r w:rsidRPr="007B4D31">
        <w:rPr>
          <w:rStyle w:val="normaltextrun"/>
          <w:rFonts w:ascii="Arial" w:hAnsi="Arial" w:cs="Arial"/>
          <w:b/>
          <w:bCs/>
          <w:sz w:val="18"/>
          <w:szCs w:val="18"/>
        </w:rPr>
        <w:t>Прилегающая территория</w:t>
      </w:r>
      <w:r w:rsidRPr="007B4D31">
        <w:rPr>
          <w:rStyle w:val="normaltextrun"/>
          <w:rFonts w:ascii="Arial" w:hAnsi="Arial" w:cs="Arial"/>
          <w:bCs/>
          <w:sz w:val="18"/>
          <w:szCs w:val="1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 (пункт 37 статьи 1 Градостроительного кодекса Российской Федерации).</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b/>
          <w:sz w:val="18"/>
          <w:szCs w:val="18"/>
        </w:rPr>
        <w:t>Закрепленная территория</w:t>
      </w:r>
      <w:r w:rsidRPr="007B4D31">
        <w:rPr>
          <w:rFonts w:ascii="Arial" w:hAnsi="Arial" w:cs="Arial"/>
          <w:sz w:val="18"/>
          <w:szCs w:val="18"/>
        </w:rPr>
        <w:t xml:space="preserve"> – участок местности, закрепленный в установленном настоящими Правилами порядке за юридическим или физическим лицом,</w:t>
      </w:r>
      <w:r w:rsidRPr="007B4D31">
        <w:rPr>
          <w:rFonts w:ascii="Arial" w:hAnsi="Arial" w:cs="Arial"/>
          <w:b/>
          <w:sz w:val="18"/>
          <w:szCs w:val="18"/>
        </w:rPr>
        <w:t xml:space="preserve"> </w:t>
      </w:r>
      <w:r w:rsidRPr="007B4D31">
        <w:rPr>
          <w:rFonts w:ascii="Arial" w:hAnsi="Arial" w:cs="Arial"/>
          <w:sz w:val="18"/>
          <w:szCs w:val="18"/>
        </w:rPr>
        <w:t>независимо от форм собственности, ведомственной принадлежности для содержания и санитарной очистки.</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Закрепленная территория состоит:</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для правообладателей – из территории землепользования и прилегающей территории;</w:t>
      </w:r>
    </w:p>
    <w:p w:rsidR="00E7537B" w:rsidRPr="007B4D31" w:rsidRDefault="00E7537B" w:rsidP="00757BBF">
      <w:pPr>
        <w:pStyle w:val="19"/>
        <w:spacing w:before="0" w:after="0"/>
        <w:ind w:firstLine="709"/>
        <w:jc w:val="both"/>
        <w:rPr>
          <w:rFonts w:ascii="Arial" w:hAnsi="Arial" w:cs="Arial"/>
          <w:b/>
          <w:sz w:val="18"/>
          <w:szCs w:val="18"/>
        </w:rPr>
      </w:pPr>
      <w:r w:rsidRPr="007B4D31">
        <w:rPr>
          <w:rFonts w:ascii="Arial" w:hAnsi="Arial" w:cs="Arial"/>
          <w:sz w:val="18"/>
          <w:szCs w:val="18"/>
        </w:rPr>
        <w:lastRenderedPageBreak/>
        <w:t>- для владельцев и арендаторов зданий и сооружений либо их части, а также помещений в них – из прилегающей территории.</w:t>
      </w:r>
    </w:p>
    <w:p w:rsidR="00E7537B" w:rsidRPr="007B4D31" w:rsidRDefault="00E7537B" w:rsidP="00757BBF">
      <w:pPr>
        <w:pStyle w:val="19"/>
        <w:spacing w:before="0" w:after="0"/>
        <w:ind w:firstLine="709"/>
        <w:jc w:val="both"/>
        <w:rPr>
          <w:rFonts w:ascii="Arial" w:hAnsi="Arial" w:cs="Arial"/>
          <w:b/>
          <w:sz w:val="18"/>
          <w:szCs w:val="18"/>
        </w:rPr>
      </w:pPr>
      <w:r w:rsidRPr="007B4D31">
        <w:rPr>
          <w:rFonts w:ascii="Arial" w:hAnsi="Arial" w:cs="Arial"/>
          <w:b/>
          <w:sz w:val="18"/>
          <w:szCs w:val="18"/>
        </w:rPr>
        <w:t>Дворовая территория</w:t>
      </w:r>
      <w:r w:rsidRPr="007B4D31">
        <w:rPr>
          <w:rFonts w:ascii="Arial" w:hAnsi="Arial" w:cs="Arial"/>
          <w:sz w:val="18"/>
          <w:szCs w:val="18"/>
        </w:rPr>
        <w:t xml:space="preserve"> - территория, прилегающая к жилому зданию и находящаяся в общем пользовании, в том числе проживающих в нем лиц, ограниченная по периметру жилыми зданиями, строениями, сооружениями или ограждениями. На дворовой </w:t>
      </w:r>
      <w:r w:rsidR="00F95AE8" w:rsidRPr="007B4D31">
        <w:rPr>
          <w:rFonts w:ascii="Arial" w:hAnsi="Arial" w:cs="Arial"/>
          <w:sz w:val="18"/>
          <w:szCs w:val="18"/>
        </w:rPr>
        <w:t>территории размещаются</w:t>
      </w:r>
      <w:r w:rsidRPr="007B4D31">
        <w:rPr>
          <w:rFonts w:ascii="Arial" w:hAnsi="Arial" w:cs="Arial"/>
          <w:sz w:val="18"/>
          <w:szCs w:val="18"/>
        </w:rPr>
        <w:t xml:space="preserve"> детские площадки, места для отдыха, парковки автомобилей, зеленые насаждения и иные объекты общественного пользования.</w:t>
      </w:r>
    </w:p>
    <w:p w:rsidR="00E7537B" w:rsidRPr="007B4D31" w:rsidRDefault="00E7537B" w:rsidP="00757BBF">
      <w:pPr>
        <w:pStyle w:val="19"/>
        <w:spacing w:before="0" w:after="0"/>
        <w:ind w:firstLine="709"/>
        <w:jc w:val="both"/>
        <w:rPr>
          <w:rFonts w:ascii="Arial" w:hAnsi="Arial" w:cs="Arial"/>
          <w:b/>
          <w:sz w:val="18"/>
          <w:szCs w:val="18"/>
        </w:rPr>
      </w:pPr>
      <w:r w:rsidRPr="007B4D31">
        <w:rPr>
          <w:rFonts w:ascii="Arial" w:hAnsi="Arial" w:cs="Arial"/>
          <w:b/>
          <w:sz w:val="18"/>
          <w:szCs w:val="18"/>
        </w:rPr>
        <w:t>Детская площадка</w:t>
      </w:r>
      <w:r w:rsidRPr="007B4D31">
        <w:rPr>
          <w:rFonts w:ascii="Arial" w:hAnsi="Arial" w:cs="Arial"/>
          <w:sz w:val="18"/>
          <w:szCs w:val="18"/>
        </w:rPr>
        <w:t xml:space="preserve"> – </w:t>
      </w:r>
      <w:r w:rsidR="002A3CA5" w:rsidRPr="007B4D31">
        <w:rPr>
          <w:rFonts w:ascii="Arial" w:hAnsi="Arial" w:cs="Arial"/>
          <w:sz w:val="18"/>
          <w:szCs w:val="18"/>
        </w:rPr>
        <w:t>площадка,</w:t>
      </w:r>
      <w:r w:rsidRPr="007B4D31">
        <w:rPr>
          <w:rFonts w:ascii="Arial" w:hAnsi="Arial" w:cs="Arial"/>
          <w:sz w:val="18"/>
          <w:szCs w:val="18"/>
        </w:rPr>
        <w:t xml:space="preserve"> обустроенная в полном объеме в соответствии с требованием ГОСТ Р 53102-2008 «</w:t>
      </w:r>
      <w:r w:rsidR="002A3CA5" w:rsidRPr="007B4D31">
        <w:rPr>
          <w:rFonts w:ascii="Arial" w:hAnsi="Arial" w:cs="Arial"/>
          <w:sz w:val="18"/>
          <w:szCs w:val="18"/>
        </w:rPr>
        <w:t>Оборудование</w:t>
      </w:r>
      <w:r w:rsidRPr="007B4D31">
        <w:rPr>
          <w:rFonts w:ascii="Arial" w:hAnsi="Arial" w:cs="Arial"/>
          <w:sz w:val="18"/>
          <w:szCs w:val="18"/>
        </w:rPr>
        <w:t xml:space="preserve"> детских игровых площадок. Термины и определения»</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b/>
          <w:sz w:val="18"/>
          <w:szCs w:val="18"/>
        </w:rPr>
        <w:t>Санитарная уборка территории</w:t>
      </w:r>
      <w:r w:rsidRPr="007B4D31">
        <w:rPr>
          <w:rFonts w:ascii="Arial" w:hAnsi="Arial" w:cs="Arial"/>
          <w:sz w:val="18"/>
          <w:szCs w:val="18"/>
        </w:rPr>
        <w:t xml:space="preserve"> – комплекс мероприятий, включающий в себя:</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xml:space="preserve">-  регулярную, своевременную </w:t>
      </w:r>
      <w:r w:rsidR="00F95AE8" w:rsidRPr="007B4D31">
        <w:rPr>
          <w:rFonts w:ascii="Arial" w:hAnsi="Arial" w:cs="Arial"/>
          <w:sz w:val="18"/>
          <w:szCs w:val="18"/>
        </w:rPr>
        <w:t>уборку закрепленной</w:t>
      </w:r>
      <w:r w:rsidRPr="007B4D31">
        <w:rPr>
          <w:rFonts w:ascii="Arial" w:hAnsi="Arial" w:cs="Arial"/>
          <w:sz w:val="18"/>
          <w:szCs w:val="18"/>
        </w:rPr>
        <w:t xml:space="preserve"> и прилегающей территории;</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xml:space="preserve">- сбор и вывоз мусора, </w:t>
      </w:r>
      <w:r w:rsidR="00F95AE8" w:rsidRPr="007B4D31">
        <w:rPr>
          <w:rFonts w:ascii="Arial" w:hAnsi="Arial" w:cs="Arial"/>
          <w:sz w:val="18"/>
          <w:szCs w:val="18"/>
        </w:rPr>
        <w:t>твердых, жидких</w:t>
      </w:r>
      <w:r w:rsidRPr="007B4D31">
        <w:rPr>
          <w:rFonts w:ascii="Arial" w:hAnsi="Arial" w:cs="Arial"/>
          <w:sz w:val="18"/>
          <w:szCs w:val="18"/>
        </w:rPr>
        <w:t xml:space="preserve"> и пищевых отходов производства и потребления; </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xml:space="preserve">- своевременная уборка и очистка от снега и наледи; </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поддержание в чистоте зданий, строений, сооружений и малых архитектурных форм.</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xml:space="preserve"> </w:t>
      </w:r>
      <w:r w:rsidRPr="007B4D31">
        <w:rPr>
          <w:rFonts w:ascii="Arial" w:hAnsi="Arial" w:cs="Arial"/>
          <w:b/>
          <w:sz w:val="18"/>
          <w:szCs w:val="18"/>
        </w:rPr>
        <w:t>Содержание зданий, сооружений</w:t>
      </w:r>
      <w:r w:rsidRPr="007B4D31">
        <w:rPr>
          <w:rFonts w:ascii="Arial" w:hAnsi="Arial" w:cs="Arial"/>
          <w:sz w:val="18"/>
          <w:szCs w:val="18"/>
        </w:rPr>
        <w:t xml:space="preserve"> – комплекс планово-предупредительных мероприятий, проводимых с объектами или на объектах содержания с целью:</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поддержания исправного состояния;</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предупреждения преждевременного износа, старения, разрушения, гибели;</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увеличения срока эксплуатации, службы;</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устранения повреждений, поломок, изъянов, неисправностей и выявленных недостатков;</w:t>
      </w:r>
    </w:p>
    <w:p w:rsidR="00E7537B" w:rsidRPr="007B4D31" w:rsidRDefault="00E7537B" w:rsidP="00757BBF">
      <w:pPr>
        <w:pStyle w:val="19"/>
        <w:spacing w:before="0" w:after="0"/>
        <w:ind w:firstLine="709"/>
        <w:jc w:val="both"/>
        <w:rPr>
          <w:rFonts w:ascii="Arial" w:hAnsi="Arial" w:cs="Arial"/>
          <w:b/>
          <w:sz w:val="18"/>
          <w:szCs w:val="18"/>
        </w:rPr>
      </w:pPr>
      <w:r w:rsidRPr="007B4D31">
        <w:rPr>
          <w:rFonts w:ascii="Arial" w:hAnsi="Arial" w:cs="Arial"/>
          <w:sz w:val="18"/>
          <w:szCs w:val="18"/>
        </w:rPr>
        <w:t>- восстановления и улучшения внешнего вида, в соответствии с выданными техническими условиями или предписаниями в установленном порядке.</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b/>
          <w:sz w:val="18"/>
          <w:szCs w:val="18"/>
        </w:rPr>
        <w:t>Объектами содержания и санитарной очистки являются</w:t>
      </w:r>
      <w:r w:rsidRPr="007B4D31">
        <w:rPr>
          <w:rFonts w:ascii="Arial" w:hAnsi="Arial" w:cs="Arial"/>
          <w:sz w:val="18"/>
          <w:szCs w:val="18"/>
        </w:rPr>
        <w:t>:</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проезжая часть и пешеходные тротуары проспектов, улиц и переулков, перекрестков;</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площади, мосты, путепроводы, лестницы, переходы;</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парки, лесопарки, скверы, сады, аллеи, газоны, деревья, кустарники;</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спортивные и детские площадки, площадки (места) аттракционов, стадионы, летние эстрадные площадки, пляжи, туалеты, вокзалы, лодочные и спасательные станции;</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фасады, стены зданий и сооружений, заборы, ограды, ворота;</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строительные площадки;</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малые архитектурные формы и конструкции (беседки, теневые навесы, перголы, цветочницы, клумбы, скамейки, фонтаны, урны, рекламные стенды, декоративные и плескательные бассейны, ограды, телефонные будки (навесы), павильоны для ожидания автотранспорта);</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объекты инженерной коммунальной инфраструктуры (котельные, очистные сооружения, насосные станции, сооружения трансформаторных подстанций, трубопроводы для подачи горячей и холодной воды, газа, для отвода канализационных стоков, дождевой и талой воды, приемники и смотровые колодцы ливневой и общесплавной канализации, водоотводные (дренажные) канавы и желоба, столбы (опоры) уличного освещения, контейнеры для сбора ТБ отходов и площадки для их установки и др.);</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произведения монументально-декоративного искусства, памятники, объекты, представляющие историческую и архитектурную ценность;</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водоисточники, родники и водные объекты;</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образование зон санитарной охраны источников централизованного хозяйственно-питьевого водоснабжения (арт. скважины, благоустройство и ремонт каптажей, родников и колодцев);</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кладбища;</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xml:space="preserve">- рынки, </w:t>
      </w:r>
      <w:r w:rsidR="00F95AE8" w:rsidRPr="007B4D31">
        <w:rPr>
          <w:rFonts w:ascii="Arial" w:hAnsi="Arial" w:cs="Arial"/>
          <w:sz w:val="18"/>
          <w:szCs w:val="18"/>
        </w:rPr>
        <w:t>магазины, торговые</w:t>
      </w:r>
      <w:r w:rsidRPr="007B4D31">
        <w:rPr>
          <w:rFonts w:ascii="Arial" w:hAnsi="Arial" w:cs="Arial"/>
          <w:sz w:val="18"/>
          <w:szCs w:val="18"/>
        </w:rPr>
        <w:t xml:space="preserve"> павильоны, киоски, палатки, лотки;</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посадочные площадки общественного транспорта;</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жилые дома, административные и промышленные здания;</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объекты торговли, общественного питания и культурно-бытового назначения;</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индивидуальные гаражи, расположенные в зоне жилой застройки, а также территорий гаражно-строительных кооперативов и массового скопления гаражей, коллективных и платных автостоянок;</w:t>
      </w:r>
    </w:p>
    <w:p w:rsidR="00E7537B" w:rsidRPr="007B4D31" w:rsidRDefault="00E7537B" w:rsidP="00757BBF">
      <w:pPr>
        <w:pStyle w:val="19"/>
        <w:spacing w:before="0" w:after="0"/>
        <w:ind w:firstLine="709"/>
        <w:jc w:val="both"/>
        <w:rPr>
          <w:rStyle w:val="25"/>
          <w:rFonts w:ascii="Arial" w:hAnsi="Arial" w:cs="Arial"/>
          <w:sz w:val="18"/>
          <w:szCs w:val="18"/>
        </w:rPr>
      </w:pPr>
      <w:r w:rsidRPr="007B4D31">
        <w:rPr>
          <w:rFonts w:ascii="Arial" w:hAnsi="Arial" w:cs="Arial"/>
          <w:sz w:val="18"/>
          <w:szCs w:val="18"/>
        </w:rPr>
        <w:t xml:space="preserve">- садовые, дачные, огороднические объединения. </w:t>
      </w:r>
    </w:p>
    <w:p w:rsidR="00E7537B" w:rsidRPr="007B4D31" w:rsidRDefault="00E7537B" w:rsidP="00757BBF">
      <w:pPr>
        <w:pStyle w:val="19"/>
        <w:spacing w:before="0" w:after="0"/>
        <w:ind w:firstLine="709"/>
        <w:jc w:val="both"/>
        <w:rPr>
          <w:rFonts w:ascii="Arial" w:hAnsi="Arial" w:cs="Arial"/>
          <w:b/>
          <w:sz w:val="18"/>
          <w:szCs w:val="18"/>
        </w:rPr>
      </w:pPr>
      <w:r w:rsidRPr="007B4D31">
        <w:rPr>
          <w:rStyle w:val="25"/>
          <w:rFonts w:ascii="Arial" w:hAnsi="Arial" w:cs="Arial"/>
          <w:sz w:val="18"/>
          <w:szCs w:val="18"/>
        </w:rPr>
        <w:t>Ответственные лица за содержание и уборку закрепленных территорий (далее - ответственные лица) - физические лица и юридические лица, которым принадлежат на праве собственности или ином вещном праве земельные участки, здания, строения, сооружения и искусственные сооружения, подземные инженерные коммуникации, а также физические лица и юридические лица, выполняющие работы по содержанию и уборке территорий в соответствии с заключенными договорами.</w:t>
      </w:r>
      <w:r w:rsidRPr="007B4D31">
        <w:rPr>
          <w:rFonts w:ascii="Arial" w:hAnsi="Arial" w:cs="Arial"/>
          <w:b/>
          <w:sz w:val="18"/>
          <w:szCs w:val="18"/>
        </w:rPr>
        <w:t xml:space="preserve"> </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b/>
          <w:sz w:val="18"/>
          <w:szCs w:val="18"/>
        </w:rPr>
        <w:t>Ответственные лица</w:t>
      </w:r>
      <w:r w:rsidRPr="007B4D31">
        <w:rPr>
          <w:rFonts w:ascii="Arial" w:hAnsi="Arial" w:cs="Arial"/>
          <w:sz w:val="18"/>
          <w:szCs w:val="18"/>
        </w:rPr>
        <w:t xml:space="preserve"> – юридические, должностные и физические лица, за которыми в соответствии с настоящими Правилами закрепляется территория для содержания и санитарной уборки. </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Ответственными лицами являются:</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правообладатели, собственники домовладений;</w:t>
      </w:r>
    </w:p>
    <w:p w:rsidR="00E7537B" w:rsidRPr="007B4D31" w:rsidRDefault="00E7537B" w:rsidP="00757BBF">
      <w:pPr>
        <w:pStyle w:val="19"/>
        <w:spacing w:before="0" w:after="0"/>
        <w:ind w:firstLine="709"/>
        <w:jc w:val="both"/>
        <w:rPr>
          <w:rFonts w:ascii="Arial" w:hAnsi="Arial" w:cs="Arial"/>
          <w:sz w:val="18"/>
          <w:szCs w:val="18"/>
        </w:rPr>
      </w:pPr>
      <w:r w:rsidRPr="007B4D31">
        <w:rPr>
          <w:rFonts w:ascii="Arial" w:hAnsi="Arial" w:cs="Arial"/>
          <w:sz w:val="18"/>
          <w:szCs w:val="18"/>
        </w:rPr>
        <w:t>- владельцы (арендаторы, пользователи) и собственники зданий, строений и сооружений, либо их части, а также помещений, находящихся в зданиях, строениях и сооружениях;</w:t>
      </w:r>
    </w:p>
    <w:p w:rsidR="00E7537B" w:rsidRPr="007B4D31" w:rsidRDefault="00E7537B" w:rsidP="00757BBF">
      <w:pPr>
        <w:pStyle w:val="19"/>
        <w:spacing w:before="0" w:after="0"/>
        <w:ind w:firstLine="709"/>
        <w:jc w:val="both"/>
        <w:rPr>
          <w:rFonts w:ascii="Arial" w:hAnsi="Arial" w:cs="Arial"/>
          <w:b/>
          <w:sz w:val="18"/>
          <w:szCs w:val="18"/>
        </w:rPr>
      </w:pPr>
      <w:r w:rsidRPr="007B4D31">
        <w:rPr>
          <w:rFonts w:ascii="Arial" w:hAnsi="Arial" w:cs="Arial"/>
          <w:sz w:val="18"/>
          <w:szCs w:val="18"/>
        </w:rPr>
        <w:t>- все участники земельных отношений.</w:t>
      </w:r>
    </w:p>
    <w:p w:rsidR="00E7537B" w:rsidRPr="007B4D31" w:rsidRDefault="00E7537B" w:rsidP="00757BBF">
      <w:pPr>
        <w:pStyle w:val="19"/>
        <w:spacing w:before="0" w:after="0"/>
        <w:ind w:firstLine="709"/>
        <w:jc w:val="both"/>
        <w:rPr>
          <w:rFonts w:ascii="Arial" w:hAnsi="Arial" w:cs="Arial"/>
          <w:b/>
          <w:sz w:val="18"/>
          <w:szCs w:val="18"/>
        </w:rPr>
      </w:pPr>
      <w:r w:rsidRPr="007B4D31">
        <w:rPr>
          <w:rFonts w:ascii="Arial" w:hAnsi="Arial" w:cs="Arial"/>
          <w:b/>
          <w:sz w:val="18"/>
          <w:szCs w:val="18"/>
        </w:rPr>
        <w:t>Исполнители</w:t>
      </w:r>
      <w:r w:rsidRPr="007B4D31">
        <w:rPr>
          <w:rFonts w:ascii="Arial" w:hAnsi="Arial" w:cs="Arial"/>
          <w:sz w:val="18"/>
          <w:szCs w:val="18"/>
        </w:rPr>
        <w:t xml:space="preserve"> – юридические, должностные и физические лица,</w:t>
      </w:r>
      <w:r w:rsidRPr="007B4D31">
        <w:rPr>
          <w:rFonts w:ascii="Arial" w:hAnsi="Arial" w:cs="Arial"/>
          <w:b/>
          <w:sz w:val="18"/>
          <w:szCs w:val="18"/>
        </w:rPr>
        <w:t xml:space="preserve"> </w:t>
      </w:r>
      <w:r w:rsidRPr="007B4D31">
        <w:rPr>
          <w:rFonts w:ascii="Arial" w:hAnsi="Arial" w:cs="Arial"/>
          <w:sz w:val="18"/>
          <w:szCs w:val="18"/>
        </w:rPr>
        <w:t>осуществляющие уборку территорий муниципального образования, сбор и вывоз отходов производства и потребления в установленные для этого места, другие работы и услуги по благоустройству и поддержанию объектов и территорий в чистоте и порядке.</w:t>
      </w:r>
    </w:p>
    <w:p w:rsidR="00E7537B" w:rsidRPr="007B4D31" w:rsidRDefault="00E7537B" w:rsidP="00757BBF">
      <w:pPr>
        <w:pStyle w:val="19"/>
        <w:spacing w:before="0" w:after="0"/>
        <w:ind w:firstLine="709"/>
        <w:jc w:val="both"/>
        <w:rPr>
          <w:rFonts w:ascii="Arial" w:hAnsi="Arial" w:cs="Arial"/>
          <w:b/>
          <w:sz w:val="18"/>
          <w:szCs w:val="18"/>
        </w:rPr>
      </w:pPr>
      <w:r w:rsidRPr="007B4D31">
        <w:rPr>
          <w:rFonts w:ascii="Arial" w:hAnsi="Arial" w:cs="Arial"/>
          <w:b/>
          <w:sz w:val="18"/>
          <w:szCs w:val="18"/>
        </w:rPr>
        <w:t>Свободное пространство</w:t>
      </w:r>
      <w:r w:rsidRPr="007B4D31">
        <w:rPr>
          <w:rFonts w:ascii="Arial" w:hAnsi="Arial" w:cs="Arial"/>
          <w:sz w:val="18"/>
          <w:szCs w:val="18"/>
        </w:rPr>
        <w:t xml:space="preserve"> – территория, не имеющая естественных (гранитная отвесная стена, береговая линия водоемов) либо искусственных (заборы и другие ограждения, стена здания, строения и сооружения) ограничений.</w:t>
      </w:r>
    </w:p>
    <w:p w:rsidR="00E7537B" w:rsidRPr="007B4D31" w:rsidRDefault="00E7537B" w:rsidP="00757BBF">
      <w:pPr>
        <w:pStyle w:val="tekstob"/>
        <w:shd w:val="clear" w:color="auto" w:fill="FFFFFF"/>
        <w:spacing w:before="0" w:after="0"/>
        <w:ind w:firstLine="709"/>
        <w:jc w:val="both"/>
        <w:rPr>
          <w:rStyle w:val="afa"/>
          <w:rFonts w:ascii="Arial" w:hAnsi="Arial" w:cs="Arial"/>
          <w:bCs/>
          <w:color w:val="auto"/>
          <w:sz w:val="18"/>
          <w:szCs w:val="18"/>
        </w:rPr>
      </w:pPr>
      <w:r w:rsidRPr="007B4D31">
        <w:rPr>
          <w:rFonts w:ascii="Arial" w:hAnsi="Arial" w:cs="Arial"/>
          <w:b/>
          <w:sz w:val="18"/>
          <w:szCs w:val="18"/>
        </w:rPr>
        <w:t>Тротуар</w:t>
      </w:r>
      <w:r w:rsidRPr="007B4D31">
        <w:rPr>
          <w:rFonts w:ascii="Arial" w:hAnsi="Arial" w:cs="Arial"/>
          <w:sz w:val="18"/>
          <w:szCs w:val="18"/>
        </w:rPr>
        <w:t xml:space="preserve"> - пешеходная зона, имеющая асфальтобетонное или другое покрытие, вдоль улиц и проездов шириной не менее 1,5 метра.</w:t>
      </w:r>
    </w:p>
    <w:p w:rsidR="00E7537B" w:rsidRPr="007B4D31" w:rsidRDefault="00E7537B" w:rsidP="00757BBF">
      <w:pPr>
        <w:ind w:firstLine="709"/>
        <w:jc w:val="both"/>
        <w:rPr>
          <w:rFonts w:ascii="Arial" w:hAnsi="Arial" w:cs="Arial"/>
          <w:b/>
          <w:sz w:val="18"/>
          <w:szCs w:val="18"/>
        </w:rPr>
      </w:pPr>
      <w:r w:rsidRPr="007B4D31">
        <w:rPr>
          <w:rStyle w:val="afa"/>
          <w:rFonts w:ascii="Arial" w:hAnsi="Arial" w:cs="Arial"/>
          <w:bCs/>
          <w:color w:val="auto"/>
          <w:sz w:val="18"/>
          <w:szCs w:val="18"/>
        </w:rPr>
        <w:t>Аварийные работы</w:t>
      </w:r>
      <w:r w:rsidRPr="007B4D31">
        <w:rPr>
          <w:rFonts w:ascii="Arial" w:hAnsi="Arial" w:cs="Arial"/>
          <w:sz w:val="18"/>
          <w:szCs w:val="18"/>
        </w:rPr>
        <w:t xml:space="preserve"> - ремонтно-восстановительные работы на инженерных коммуникациях, иных объектах при их повреждениях, требующих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E7537B" w:rsidRPr="007B4D31" w:rsidRDefault="00E7537B" w:rsidP="00757BBF">
      <w:pPr>
        <w:ind w:firstLine="709"/>
        <w:jc w:val="both"/>
        <w:rPr>
          <w:rFonts w:ascii="Arial" w:hAnsi="Arial" w:cs="Arial"/>
          <w:b/>
          <w:sz w:val="18"/>
          <w:szCs w:val="18"/>
        </w:rPr>
      </w:pPr>
      <w:r w:rsidRPr="007B4D31">
        <w:rPr>
          <w:rFonts w:ascii="Arial" w:hAnsi="Arial" w:cs="Arial"/>
          <w:b/>
          <w:sz w:val="18"/>
          <w:szCs w:val="18"/>
        </w:rPr>
        <w:lastRenderedPageBreak/>
        <w:t>Аннулирование ордера</w:t>
      </w:r>
      <w:r w:rsidRPr="007B4D31">
        <w:rPr>
          <w:rFonts w:ascii="Arial" w:hAnsi="Arial" w:cs="Arial"/>
          <w:sz w:val="18"/>
          <w:szCs w:val="18"/>
        </w:rPr>
        <w:t xml:space="preserve"> – лишение права производства работ на объекте;</w:t>
      </w:r>
    </w:p>
    <w:p w:rsidR="00E7537B" w:rsidRPr="007B4D31" w:rsidRDefault="00E7537B" w:rsidP="00757BBF">
      <w:pPr>
        <w:ind w:firstLine="709"/>
        <w:jc w:val="both"/>
        <w:rPr>
          <w:rFonts w:ascii="Arial" w:hAnsi="Arial" w:cs="Arial"/>
          <w:b/>
          <w:sz w:val="18"/>
          <w:szCs w:val="18"/>
        </w:rPr>
      </w:pPr>
      <w:r w:rsidRPr="007B4D31">
        <w:rPr>
          <w:rFonts w:ascii="Arial" w:hAnsi="Arial" w:cs="Arial"/>
          <w:b/>
          <w:sz w:val="18"/>
          <w:szCs w:val="18"/>
        </w:rPr>
        <w:t>Брошенное транспортное средство</w:t>
      </w:r>
      <w:r w:rsidRPr="007B4D31">
        <w:rPr>
          <w:rFonts w:ascii="Arial" w:hAnsi="Arial" w:cs="Arial"/>
          <w:sz w:val="18"/>
          <w:szCs w:val="18"/>
        </w:rPr>
        <w:t xml:space="preserve"> – транспортное средство, оставленное собственником на срок шесть месяцев и более в состоянии, не исключающем свободный доступ к нему иных лиц (вследствие отсутствия дверей, элементов остекления кузова, иных элементов кузова, незапертых дверей, невозможности запирания дверей и т.п.), а также имеющее признаки невозможности использования по предназначению (спущенные колеса, отсутствие колес или иных конструктивных деталей и другие), и находящееся при этом в местах общего пользования (придомовых территориях), не предназначенных для хранения транспортных средств (вне специально отведенных мест для размещения транспортных средств), либо находящееся длительное время (шесть месяцев и более) в специально отведенных местах для размещения транспортных средств (парковках, парковочных местах, платных автостоянках, за исключением гаражей или иных зданий, помещений, предназначенных для хранения техники), и препятствующее проезду,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и (или) размещенное с нарушением требований Правил благоустройства территории поселения. Брошенное транспортное средство в целях устранения препятствий проезду автомобилей,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а также устранения потенциальной террористической угрозы подлежит эвакуации в установленном порядке. </w:t>
      </w:r>
    </w:p>
    <w:p w:rsidR="00E7537B" w:rsidRPr="007B4D31" w:rsidRDefault="00E7537B" w:rsidP="00757BBF">
      <w:pPr>
        <w:ind w:firstLine="709"/>
        <w:jc w:val="both"/>
        <w:rPr>
          <w:rFonts w:ascii="Arial" w:hAnsi="Arial" w:cs="Arial"/>
          <w:b/>
          <w:sz w:val="18"/>
          <w:szCs w:val="18"/>
        </w:rPr>
      </w:pPr>
      <w:r w:rsidRPr="007B4D31">
        <w:rPr>
          <w:rFonts w:ascii="Arial" w:hAnsi="Arial" w:cs="Arial"/>
          <w:b/>
          <w:sz w:val="18"/>
          <w:szCs w:val="18"/>
        </w:rPr>
        <w:t>Специально отведенные места для размещения транспортных средст</w:t>
      </w:r>
      <w:r w:rsidRPr="007B4D31">
        <w:rPr>
          <w:rFonts w:ascii="Arial" w:hAnsi="Arial" w:cs="Arial"/>
          <w:sz w:val="18"/>
          <w:szCs w:val="18"/>
        </w:rPr>
        <w:t>в – автомобильные стоянки, организованные в соответствии с законодательством, гаражи, ремонтные мастерские и иные здания, помещения, предназначенные для хранения (обслуживания) техники; парковки (парковочные места), определенные в соответствии с Правилами дорожного движения Российской Федерации, утвержденными постановлением Совета Министров – Правительства Российской Федерации от 23.10.1993 № 1090 «О правилах дорожного движения.</w:t>
      </w:r>
    </w:p>
    <w:p w:rsidR="00E7537B" w:rsidRPr="007B4D31" w:rsidRDefault="00E7537B" w:rsidP="00757BBF">
      <w:pPr>
        <w:ind w:firstLine="709"/>
        <w:jc w:val="both"/>
        <w:rPr>
          <w:rStyle w:val="afa"/>
          <w:rFonts w:ascii="Arial" w:hAnsi="Arial" w:cs="Arial"/>
          <w:bCs/>
          <w:color w:val="auto"/>
          <w:sz w:val="18"/>
          <w:szCs w:val="18"/>
        </w:rPr>
      </w:pPr>
      <w:r w:rsidRPr="007B4D31">
        <w:rPr>
          <w:rFonts w:ascii="Arial" w:hAnsi="Arial" w:cs="Arial"/>
          <w:b/>
          <w:sz w:val="18"/>
          <w:szCs w:val="18"/>
        </w:rPr>
        <w:t>Восстановление благоустройства</w:t>
      </w:r>
      <w:r w:rsidRPr="007B4D31">
        <w:rPr>
          <w:rFonts w:ascii="Arial" w:hAnsi="Arial" w:cs="Arial"/>
          <w:sz w:val="18"/>
          <w:szCs w:val="18"/>
        </w:rPr>
        <w:t xml:space="preserve"> -  приведение нарушенного благоустройства в состояние, </w:t>
      </w:r>
      <w:r w:rsidR="00F95AE8" w:rsidRPr="007B4D31">
        <w:rPr>
          <w:rFonts w:ascii="Arial" w:hAnsi="Arial" w:cs="Arial"/>
          <w:sz w:val="18"/>
          <w:szCs w:val="18"/>
        </w:rPr>
        <w:t>соответствующее техническим</w:t>
      </w:r>
      <w:r w:rsidRPr="007B4D31">
        <w:rPr>
          <w:rFonts w:ascii="Arial" w:hAnsi="Arial" w:cs="Arial"/>
          <w:sz w:val="18"/>
          <w:szCs w:val="18"/>
        </w:rPr>
        <w:t xml:space="preserve"> требованиям нормативных актов; в холодное время года допускается частичное восстановление благоустройства, предполагающее возможность функционирования объекта;</w:t>
      </w:r>
    </w:p>
    <w:p w:rsidR="00E7537B" w:rsidRPr="007B4D31" w:rsidRDefault="00E7537B" w:rsidP="00757BBF">
      <w:pPr>
        <w:ind w:firstLine="709"/>
        <w:jc w:val="both"/>
        <w:rPr>
          <w:rStyle w:val="afa"/>
          <w:rFonts w:ascii="Arial" w:hAnsi="Arial" w:cs="Arial"/>
          <w:bCs/>
          <w:color w:val="auto"/>
          <w:sz w:val="18"/>
          <w:szCs w:val="18"/>
        </w:rPr>
      </w:pPr>
      <w:r w:rsidRPr="007B4D31">
        <w:rPr>
          <w:rStyle w:val="afa"/>
          <w:rFonts w:ascii="Arial" w:hAnsi="Arial" w:cs="Arial"/>
          <w:bCs/>
          <w:color w:val="auto"/>
          <w:sz w:val="18"/>
          <w:szCs w:val="18"/>
        </w:rPr>
        <w:t>Дорога</w:t>
      </w:r>
      <w:r w:rsidRPr="007B4D31">
        <w:rPr>
          <w:rFonts w:ascii="Arial" w:hAnsi="Arial" w:cs="Arial"/>
          <w:sz w:val="18"/>
          <w:szCs w:val="18"/>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E7537B" w:rsidRPr="007B4D31" w:rsidRDefault="00E7537B" w:rsidP="00757BBF">
      <w:pPr>
        <w:ind w:firstLine="709"/>
        <w:jc w:val="both"/>
        <w:rPr>
          <w:rStyle w:val="normaltextrun"/>
          <w:rFonts w:ascii="Arial" w:hAnsi="Arial" w:cs="Arial"/>
          <w:b/>
          <w:bCs/>
          <w:sz w:val="18"/>
          <w:szCs w:val="18"/>
        </w:rPr>
      </w:pPr>
      <w:r w:rsidRPr="007B4D31">
        <w:rPr>
          <w:rStyle w:val="afa"/>
          <w:rFonts w:ascii="Arial" w:hAnsi="Arial" w:cs="Arial"/>
          <w:bCs/>
          <w:color w:val="auto"/>
          <w:sz w:val="18"/>
          <w:szCs w:val="18"/>
        </w:rPr>
        <w:t>Дорожная одежда</w:t>
      </w:r>
      <w:r w:rsidRPr="007B4D31">
        <w:rPr>
          <w:rFonts w:ascii="Arial" w:hAnsi="Arial" w:cs="Arial"/>
          <w:sz w:val="18"/>
          <w:szCs w:val="18"/>
        </w:rPr>
        <w:t xml:space="preserve"> - конструктивный элемент дороги, состоящий из покрытия, основания и дополнительных слоев основания (морозозащитные, теплоизоляционные, дренирующие и др.);</w:t>
      </w:r>
    </w:p>
    <w:p w:rsidR="00E7537B" w:rsidRPr="007B4D31" w:rsidRDefault="00E7537B" w:rsidP="00757BBF">
      <w:pPr>
        <w:pStyle w:val="210"/>
        <w:tabs>
          <w:tab w:val="left" w:pos="1177"/>
        </w:tabs>
        <w:spacing w:before="0" w:after="0" w:line="240" w:lineRule="auto"/>
        <w:ind w:firstLine="0"/>
        <w:jc w:val="both"/>
        <w:rPr>
          <w:rStyle w:val="normaltextrun"/>
          <w:rFonts w:ascii="Arial" w:hAnsi="Arial" w:cs="Arial"/>
          <w:bCs/>
          <w:sz w:val="18"/>
          <w:szCs w:val="18"/>
        </w:rPr>
      </w:pPr>
      <w:r w:rsidRPr="007B4D31">
        <w:rPr>
          <w:rStyle w:val="normaltextrun"/>
          <w:rFonts w:ascii="Arial" w:hAnsi="Arial" w:cs="Arial"/>
          <w:b/>
          <w:bCs/>
          <w:sz w:val="18"/>
          <w:szCs w:val="18"/>
        </w:rPr>
        <w:t xml:space="preserve">             Технический заказчик</w:t>
      </w:r>
      <w:r w:rsidRPr="007B4D31">
        <w:rPr>
          <w:rStyle w:val="normaltextrun"/>
          <w:rFonts w:ascii="Arial" w:hAnsi="Arial" w:cs="Arial"/>
          <w:bCs/>
          <w:sz w:val="18"/>
          <w:szCs w:val="18"/>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2_1 статьи 47, частью 4_1 статьи 48, частями 2_1 и 2_2 статьи 52, частями 5 и 6 статьи 55_31</w:t>
      </w:r>
      <w:r w:rsidR="00A14B1C" w:rsidRPr="007B4D31">
        <w:rPr>
          <w:rStyle w:val="normaltextrun"/>
          <w:rFonts w:ascii="Arial" w:hAnsi="Arial" w:cs="Arial"/>
          <w:bCs/>
          <w:sz w:val="18"/>
          <w:szCs w:val="18"/>
        </w:rPr>
        <w:t xml:space="preserve"> Градостроительного кодекса Российской </w:t>
      </w:r>
      <w:r w:rsidR="002A3CA5" w:rsidRPr="007B4D31">
        <w:rPr>
          <w:rStyle w:val="normaltextrun"/>
          <w:rFonts w:ascii="Arial" w:hAnsi="Arial" w:cs="Arial"/>
          <w:bCs/>
          <w:sz w:val="18"/>
          <w:szCs w:val="18"/>
        </w:rPr>
        <w:t>Федерации.</w:t>
      </w:r>
    </w:p>
    <w:p w:rsidR="00E7537B" w:rsidRPr="007B4D31" w:rsidRDefault="00E7537B" w:rsidP="00757BBF">
      <w:pPr>
        <w:pStyle w:val="210"/>
        <w:tabs>
          <w:tab w:val="left" w:pos="1177"/>
        </w:tabs>
        <w:spacing w:before="0" w:after="0" w:line="240" w:lineRule="auto"/>
        <w:ind w:firstLine="0"/>
        <w:jc w:val="both"/>
        <w:rPr>
          <w:rStyle w:val="afa"/>
          <w:rFonts w:ascii="Arial" w:hAnsi="Arial" w:cs="Arial"/>
          <w:bCs/>
          <w:color w:val="auto"/>
          <w:sz w:val="18"/>
          <w:szCs w:val="18"/>
        </w:rPr>
      </w:pPr>
      <w:r w:rsidRPr="007B4D31">
        <w:rPr>
          <w:rFonts w:ascii="Arial" w:hAnsi="Arial" w:cs="Arial"/>
          <w:b/>
          <w:bCs/>
          <w:sz w:val="18"/>
          <w:szCs w:val="18"/>
        </w:rPr>
        <w:t xml:space="preserve">                Земляные работы</w:t>
      </w:r>
      <w:r w:rsidRPr="007B4D31">
        <w:rPr>
          <w:rFonts w:ascii="Arial" w:hAnsi="Arial" w:cs="Arial"/>
          <w:bCs/>
          <w:sz w:val="18"/>
          <w:szCs w:val="18"/>
        </w:rPr>
        <w:t xml:space="preserve"> - </w:t>
      </w:r>
      <w:r w:rsidRPr="007B4D31">
        <w:rPr>
          <w:rStyle w:val="25"/>
          <w:rFonts w:ascii="Arial" w:hAnsi="Arial" w:cs="Arial"/>
          <w:sz w:val="18"/>
          <w:szCs w:val="18"/>
        </w:rPr>
        <w:t>комплекс работ, включающих выемку (разработку) грунта, его перемещение и укладку в определенное место (в том числе с разравниванием и уплотнением грунта), в процессе осуществления, которых повреждается почвенный слой, иное покрытие земной поверхности и (или) иные элементы благоустройства, осуществляемый при строительстве, реконструкции, капитальном или текущем ремонте, монтаже и демонтаже объектов благоустройства и их отдельных элементов, рекламных конструкций, подземной прокладке (в том числе для переноса) кабельных линий связи, сетей инженерно-технического обеспечения, объектов электросетевого хозяйства, а также при проведении изыскательских работ на основании специального письменного разрешения на осуществление земляных работ в соответствии с требованиями настоящих Правил;</w:t>
      </w:r>
    </w:p>
    <w:p w:rsidR="00E7537B" w:rsidRPr="007B4D31" w:rsidRDefault="00E7537B" w:rsidP="00757BBF">
      <w:pPr>
        <w:ind w:firstLine="709"/>
        <w:jc w:val="both"/>
        <w:rPr>
          <w:rStyle w:val="afa"/>
          <w:rFonts w:ascii="Arial" w:hAnsi="Arial" w:cs="Arial"/>
          <w:bCs/>
          <w:color w:val="auto"/>
          <w:sz w:val="18"/>
          <w:szCs w:val="18"/>
        </w:rPr>
      </w:pPr>
      <w:r w:rsidRPr="007B4D31">
        <w:rPr>
          <w:rStyle w:val="afa"/>
          <w:rFonts w:ascii="Arial" w:hAnsi="Arial" w:cs="Arial"/>
          <w:bCs/>
          <w:color w:val="auto"/>
          <w:sz w:val="18"/>
          <w:szCs w:val="18"/>
        </w:rPr>
        <w:t>Зона производства работ</w:t>
      </w:r>
      <w:r w:rsidRPr="007B4D31">
        <w:rPr>
          <w:rFonts w:ascii="Arial" w:hAnsi="Arial" w:cs="Arial"/>
          <w:sz w:val="18"/>
          <w:szCs w:val="18"/>
        </w:rPr>
        <w:t xml:space="preserve"> - территория, выделенная для производства работ, а также используемая при производстве работ, в том числе для временного размещения материалов, оборудования, механизмов, бытовых городков;</w:t>
      </w:r>
    </w:p>
    <w:p w:rsidR="00E7537B" w:rsidRPr="007B4D31" w:rsidRDefault="00E7537B" w:rsidP="00757BBF">
      <w:pPr>
        <w:ind w:firstLine="709"/>
        <w:jc w:val="both"/>
        <w:rPr>
          <w:rStyle w:val="afa"/>
          <w:rFonts w:ascii="Arial" w:hAnsi="Arial" w:cs="Arial"/>
          <w:bCs/>
          <w:color w:val="auto"/>
          <w:sz w:val="18"/>
          <w:szCs w:val="18"/>
        </w:rPr>
      </w:pPr>
      <w:r w:rsidRPr="007B4D31">
        <w:rPr>
          <w:rStyle w:val="afa"/>
          <w:rFonts w:ascii="Arial" w:hAnsi="Arial" w:cs="Arial"/>
          <w:bCs/>
          <w:color w:val="auto"/>
          <w:sz w:val="18"/>
          <w:szCs w:val="18"/>
        </w:rPr>
        <w:t>Инженерные коммуникации</w:t>
      </w:r>
      <w:r w:rsidRPr="007B4D31">
        <w:rPr>
          <w:rFonts w:ascii="Arial" w:hAnsi="Arial" w:cs="Arial"/>
          <w:sz w:val="18"/>
          <w:szCs w:val="18"/>
        </w:rPr>
        <w:t xml:space="preserve"> - подземные и надземные сети, трассы открытой и закрытой канализации, электро-, тепло-, газо-, водоснабжения, связи, контактные сети электротранспорта, а также сооружения на них;</w:t>
      </w:r>
    </w:p>
    <w:p w:rsidR="00E7537B" w:rsidRPr="007B4D31" w:rsidRDefault="00E7537B" w:rsidP="00757BBF">
      <w:pPr>
        <w:ind w:firstLine="709"/>
        <w:jc w:val="both"/>
        <w:rPr>
          <w:rFonts w:ascii="Arial" w:hAnsi="Arial" w:cs="Arial"/>
          <w:sz w:val="18"/>
          <w:szCs w:val="18"/>
        </w:rPr>
      </w:pPr>
      <w:r w:rsidRPr="007B4D31">
        <w:rPr>
          <w:rStyle w:val="afa"/>
          <w:rFonts w:ascii="Arial" w:hAnsi="Arial" w:cs="Arial"/>
          <w:bCs/>
          <w:color w:val="auto"/>
          <w:sz w:val="18"/>
          <w:szCs w:val="18"/>
        </w:rPr>
        <w:t>Капитальный ремонт</w:t>
      </w:r>
      <w:r w:rsidRPr="007B4D31">
        <w:rPr>
          <w:rFonts w:ascii="Arial" w:hAnsi="Arial" w:cs="Arial"/>
          <w:sz w:val="18"/>
          <w:szCs w:val="18"/>
        </w:rPr>
        <w:t xml:space="preserve"> -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E7537B" w:rsidRPr="007B4D31" w:rsidRDefault="00E7537B" w:rsidP="00757BBF">
      <w:pPr>
        <w:ind w:firstLine="709"/>
        <w:jc w:val="both"/>
        <w:rPr>
          <w:rStyle w:val="afa"/>
          <w:rFonts w:ascii="Arial" w:hAnsi="Arial" w:cs="Arial"/>
          <w:bCs/>
          <w:color w:val="auto"/>
          <w:sz w:val="18"/>
          <w:szCs w:val="18"/>
        </w:rPr>
      </w:pPr>
      <w:r w:rsidRPr="007B4D31">
        <w:rPr>
          <w:rStyle w:val="normaltextrun"/>
          <w:rFonts w:ascii="Arial" w:hAnsi="Arial" w:cs="Arial"/>
          <w:b/>
          <w:bCs/>
          <w:sz w:val="18"/>
          <w:szCs w:val="18"/>
        </w:rPr>
        <w:t>Красные линии</w:t>
      </w:r>
      <w:r w:rsidRPr="007B4D31">
        <w:rPr>
          <w:rStyle w:val="normaltextrun"/>
          <w:rFonts w:ascii="Arial" w:hAnsi="Arial" w:cs="Arial"/>
          <w:bCs/>
          <w:sz w:val="18"/>
          <w:szCs w:val="1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w:t>
      </w:r>
      <w:r w:rsidR="002A3CA5" w:rsidRPr="007B4D31">
        <w:rPr>
          <w:rStyle w:val="normaltextrun"/>
          <w:rFonts w:ascii="Arial" w:hAnsi="Arial" w:cs="Arial"/>
          <w:bCs/>
          <w:sz w:val="18"/>
          <w:szCs w:val="18"/>
        </w:rPr>
        <w:t>объектов.</w:t>
      </w:r>
    </w:p>
    <w:p w:rsidR="00E7537B" w:rsidRPr="007B4D31" w:rsidRDefault="00E7537B" w:rsidP="00757BBF">
      <w:pPr>
        <w:ind w:firstLine="709"/>
        <w:jc w:val="both"/>
        <w:rPr>
          <w:rStyle w:val="afa"/>
          <w:rFonts w:ascii="Arial" w:hAnsi="Arial" w:cs="Arial"/>
          <w:bCs/>
          <w:color w:val="auto"/>
          <w:sz w:val="18"/>
          <w:szCs w:val="18"/>
        </w:rPr>
      </w:pPr>
      <w:r w:rsidRPr="007B4D31">
        <w:rPr>
          <w:rStyle w:val="afa"/>
          <w:rFonts w:ascii="Arial" w:hAnsi="Arial" w:cs="Arial"/>
          <w:bCs/>
          <w:color w:val="auto"/>
          <w:sz w:val="18"/>
          <w:szCs w:val="18"/>
        </w:rPr>
        <w:t>Объекты третьей категории сложности</w:t>
      </w:r>
      <w:r w:rsidRPr="007B4D31">
        <w:rPr>
          <w:rFonts w:ascii="Arial" w:hAnsi="Arial" w:cs="Arial"/>
          <w:sz w:val="18"/>
          <w:szCs w:val="18"/>
        </w:rPr>
        <w:t xml:space="preserve"> - здания и сооружения временного, сезонного или вспомогательного назначения, в том числе общественные туалеты, спортивные площадки с сопутствующими строениями;</w:t>
      </w:r>
    </w:p>
    <w:p w:rsidR="00E7537B" w:rsidRPr="007B4D31" w:rsidRDefault="00E7537B" w:rsidP="00757BBF">
      <w:pPr>
        <w:ind w:firstLine="709"/>
        <w:jc w:val="both"/>
        <w:rPr>
          <w:rFonts w:ascii="Arial" w:hAnsi="Arial" w:cs="Arial"/>
          <w:b/>
          <w:sz w:val="18"/>
          <w:szCs w:val="18"/>
        </w:rPr>
      </w:pPr>
      <w:r w:rsidRPr="007B4D31">
        <w:rPr>
          <w:rStyle w:val="afa"/>
          <w:rFonts w:ascii="Arial" w:hAnsi="Arial" w:cs="Arial"/>
          <w:bCs/>
          <w:color w:val="auto"/>
          <w:sz w:val="18"/>
          <w:szCs w:val="18"/>
        </w:rPr>
        <w:t>Ордер</w:t>
      </w:r>
      <w:r w:rsidRPr="007B4D31">
        <w:rPr>
          <w:rFonts w:ascii="Arial" w:hAnsi="Arial" w:cs="Arial"/>
          <w:sz w:val="18"/>
          <w:szCs w:val="18"/>
        </w:rPr>
        <w:t xml:space="preserve"> - документ, дающий право на </w:t>
      </w:r>
      <w:r w:rsidR="002A3CA5" w:rsidRPr="007B4D31">
        <w:rPr>
          <w:rFonts w:ascii="Arial" w:hAnsi="Arial" w:cs="Arial"/>
          <w:sz w:val="18"/>
          <w:szCs w:val="18"/>
        </w:rPr>
        <w:t>производство земельных</w:t>
      </w:r>
      <w:r w:rsidRPr="007B4D31">
        <w:rPr>
          <w:rFonts w:ascii="Arial" w:hAnsi="Arial" w:cs="Arial"/>
          <w:sz w:val="18"/>
          <w:szCs w:val="18"/>
        </w:rPr>
        <w:t xml:space="preserve"> работ, выдаваемый Исполнительным комитетом муниципального образования;</w:t>
      </w:r>
    </w:p>
    <w:p w:rsidR="00E7537B" w:rsidRPr="007B4D31" w:rsidRDefault="00E7537B" w:rsidP="00757BBF">
      <w:pPr>
        <w:ind w:firstLine="709"/>
        <w:jc w:val="both"/>
        <w:rPr>
          <w:rStyle w:val="afa"/>
          <w:rFonts w:ascii="Arial" w:hAnsi="Arial" w:cs="Arial"/>
          <w:bCs/>
          <w:color w:val="auto"/>
          <w:sz w:val="18"/>
          <w:szCs w:val="18"/>
        </w:rPr>
      </w:pPr>
      <w:r w:rsidRPr="007B4D31">
        <w:rPr>
          <w:rFonts w:ascii="Arial" w:hAnsi="Arial" w:cs="Arial"/>
          <w:b/>
          <w:sz w:val="18"/>
          <w:szCs w:val="18"/>
        </w:rPr>
        <w:t xml:space="preserve">Охранная зона подземных инженерных сооружений и коммуникаций </w:t>
      </w:r>
      <w:r w:rsidRPr="007B4D31">
        <w:rPr>
          <w:rFonts w:ascii="Arial" w:hAnsi="Arial" w:cs="Arial"/>
          <w:sz w:val="18"/>
          <w:szCs w:val="18"/>
        </w:rPr>
        <w:t xml:space="preserve">– территория, расположенная вдоль (вокруг) подземных инженерных коммуникаций, границы которой определяются в соответствии с законами и иными </w:t>
      </w:r>
      <w:r w:rsidRPr="007B4D31">
        <w:rPr>
          <w:rFonts w:ascii="Arial" w:hAnsi="Arial" w:cs="Arial"/>
          <w:sz w:val="18"/>
          <w:szCs w:val="18"/>
        </w:rPr>
        <w:lastRenderedPageBreak/>
        <w:t>нормативными правовыми актами в зависимости от категории объекта, в пределах которой запрещается проводить любые виды деятельности без согласования с владельцами указанных сооружений и  коммуникаций, а также органов, осуществляющих контроль и надзор за состоянием, содержанием и эксплуатацией подземных инженерных сооружений и коммуникаций;</w:t>
      </w:r>
    </w:p>
    <w:p w:rsidR="00E7537B" w:rsidRPr="007B4D31" w:rsidRDefault="00E7537B" w:rsidP="00757BBF">
      <w:pPr>
        <w:ind w:firstLine="709"/>
        <w:jc w:val="both"/>
        <w:rPr>
          <w:rStyle w:val="normaltextrun"/>
          <w:rFonts w:ascii="Arial" w:hAnsi="Arial" w:cs="Arial"/>
          <w:b/>
          <w:bCs/>
          <w:sz w:val="18"/>
          <w:szCs w:val="18"/>
        </w:rPr>
      </w:pPr>
      <w:r w:rsidRPr="007B4D31">
        <w:rPr>
          <w:rStyle w:val="afa"/>
          <w:rFonts w:ascii="Arial" w:hAnsi="Arial" w:cs="Arial"/>
          <w:bCs/>
          <w:color w:val="auto"/>
          <w:sz w:val="18"/>
          <w:szCs w:val="18"/>
        </w:rPr>
        <w:t>Распоряжение</w:t>
      </w:r>
      <w:r w:rsidRPr="007B4D31">
        <w:rPr>
          <w:rStyle w:val="afa"/>
          <w:rFonts w:ascii="Arial" w:hAnsi="Arial" w:cs="Arial"/>
          <w:b w:val="0"/>
          <w:bCs/>
          <w:color w:val="auto"/>
          <w:sz w:val="18"/>
          <w:szCs w:val="18"/>
        </w:rPr>
        <w:t xml:space="preserve"> – разрешение Исполнительного комитета на временное ограничение или прекращение движения по автомобильным дорогам муниципального образования;</w:t>
      </w:r>
    </w:p>
    <w:p w:rsidR="00E7537B" w:rsidRPr="007B4D31" w:rsidRDefault="00E7537B" w:rsidP="00757BBF">
      <w:pPr>
        <w:ind w:firstLine="709"/>
        <w:jc w:val="both"/>
        <w:rPr>
          <w:rStyle w:val="afa"/>
          <w:rFonts w:ascii="Arial" w:hAnsi="Arial" w:cs="Arial"/>
          <w:bCs/>
          <w:color w:val="auto"/>
          <w:sz w:val="18"/>
          <w:szCs w:val="18"/>
        </w:rPr>
      </w:pPr>
      <w:r w:rsidRPr="007B4D31">
        <w:rPr>
          <w:rStyle w:val="normaltextrun"/>
          <w:rFonts w:ascii="Arial" w:hAnsi="Arial" w:cs="Arial"/>
          <w:b/>
          <w:bCs/>
          <w:sz w:val="18"/>
          <w:szCs w:val="18"/>
        </w:rPr>
        <w:t>Реконструкция объектов капитального строительства (за исключением линейных объектов)</w:t>
      </w:r>
      <w:r w:rsidRPr="007B4D31">
        <w:rPr>
          <w:rStyle w:val="normaltextrun"/>
          <w:rFonts w:ascii="Arial" w:hAnsi="Arial" w:cs="Arial"/>
          <w:bCs/>
          <w:sz w:val="18"/>
          <w:szCs w:val="1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r w:rsidRPr="007B4D31">
        <w:rPr>
          <w:rFonts w:ascii="Arial" w:hAnsi="Arial" w:cs="Arial"/>
          <w:sz w:val="18"/>
          <w:szCs w:val="18"/>
        </w:rPr>
        <w:t>;</w:t>
      </w:r>
    </w:p>
    <w:p w:rsidR="00E7537B" w:rsidRPr="007B4D31" w:rsidRDefault="00E7537B" w:rsidP="00757BBF">
      <w:pPr>
        <w:ind w:firstLine="709"/>
        <w:jc w:val="both"/>
        <w:rPr>
          <w:rStyle w:val="afa"/>
          <w:rFonts w:ascii="Arial" w:hAnsi="Arial" w:cs="Arial"/>
          <w:bCs/>
          <w:color w:val="auto"/>
          <w:sz w:val="18"/>
          <w:szCs w:val="18"/>
        </w:rPr>
      </w:pPr>
      <w:r w:rsidRPr="007B4D31">
        <w:rPr>
          <w:rStyle w:val="afa"/>
          <w:rFonts w:ascii="Arial" w:hAnsi="Arial" w:cs="Arial"/>
          <w:bCs/>
          <w:color w:val="auto"/>
          <w:sz w:val="18"/>
          <w:szCs w:val="18"/>
        </w:rPr>
        <w:t>Согласующие организации</w:t>
      </w:r>
      <w:r w:rsidRPr="007B4D31">
        <w:rPr>
          <w:rFonts w:ascii="Arial" w:hAnsi="Arial" w:cs="Arial"/>
          <w:sz w:val="18"/>
          <w:szCs w:val="18"/>
        </w:rPr>
        <w:t xml:space="preserve"> - организации, учреждения, а также заинтересованные лица - правообладатели земельных участков, дающие свое согласие и выставляющие условия на производство работ;</w:t>
      </w:r>
    </w:p>
    <w:p w:rsidR="00E7537B" w:rsidRPr="007B4D31" w:rsidRDefault="00E7537B" w:rsidP="00757BBF">
      <w:pPr>
        <w:ind w:firstLine="709"/>
        <w:jc w:val="both"/>
        <w:rPr>
          <w:rFonts w:ascii="Arial" w:hAnsi="Arial" w:cs="Arial"/>
          <w:b/>
          <w:sz w:val="18"/>
          <w:szCs w:val="18"/>
        </w:rPr>
      </w:pPr>
      <w:r w:rsidRPr="007B4D31">
        <w:rPr>
          <w:rStyle w:val="afa"/>
          <w:rFonts w:ascii="Arial" w:hAnsi="Arial" w:cs="Arial"/>
          <w:bCs/>
          <w:color w:val="auto"/>
          <w:sz w:val="18"/>
          <w:szCs w:val="18"/>
        </w:rPr>
        <w:t>Строительная площадка</w:t>
      </w:r>
      <w:r w:rsidRPr="007B4D31">
        <w:rPr>
          <w:rFonts w:ascii="Arial" w:hAnsi="Arial" w:cs="Arial"/>
          <w:sz w:val="18"/>
          <w:szCs w:val="18"/>
        </w:rPr>
        <w:t xml:space="preserve"> - земельный участок, отведенный в установленном порядке (или используемый) для размещения объектов строительства, реконструкции, капитального ремонта, а также для складирования материалов и конструкций, размещения машин и механизмов, временных зданий и сооружений на период строительства (реконструкции, капитального ремонта);</w:t>
      </w:r>
    </w:p>
    <w:p w:rsidR="00E7537B" w:rsidRPr="007B4D31" w:rsidRDefault="00E7537B" w:rsidP="00757BBF">
      <w:pPr>
        <w:ind w:firstLine="709"/>
        <w:jc w:val="both"/>
        <w:rPr>
          <w:rFonts w:ascii="Arial" w:hAnsi="Arial" w:cs="Arial"/>
          <w:b/>
          <w:sz w:val="18"/>
          <w:szCs w:val="18"/>
        </w:rPr>
      </w:pPr>
      <w:r w:rsidRPr="007B4D31">
        <w:rPr>
          <w:rFonts w:ascii="Arial" w:hAnsi="Arial" w:cs="Arial"/>
          <w:b/>
          <w:sz w:val="18"/>
          <w:szCs w:val="18"/>
        </w:rPr>
        <w:t>Приостановление действия ордера</w:t>
      </w:r>
      <w:r w:rsidRPr="007B4D31">
        <w:rPr>
          <w:rFonts w:ascii="Arial" w:hAnsi="Arial" w:cs="Arial"/>
          <w:sz w:val="18"/>
          <w:szCs w:val="18"/>
        </w:rPr>
        <w:t xml:space="preserve"> – временное запрещение производства работ на период до полного устранения выявленных нарушений;</w:t>
      </w:r>
    </w:p>
    <w:p w:rsidR="00E7537B" w:rsidRPr="007B4D31" w:rsidRDefault="00E7537B" w:rsidP="00757BBF">
      <w:pPr>
        <w:ind w:firstLine="709"/>
        <w:jc w:val="both"/>
        <w:rPr>
          <w:rStyle w:val="afa"/>
          <w:rFonts w:ascii="Arial" w:hAnsi="Arial" w:cs="Arial"/>
          <w:bCs/>
          <w:color w:val="auto"/>
          <w:sz w:val="18"/>
          <w:szCs w:val="18"/>
        </w:rPr>
      </w:pPr>
      <w:r w:rsidRPr="007B4D31">
        <w:rPr>
          <w:rFonts w:ascii="Arial" w:hAnsi="Arial" w:cs="Arial"/>
          <w:b/>
          <w:sz w:val="18"/>
          <w:szCs w:val="18"/>
        </w:rPr>
        <w:t>Производитель работ</w:t>
      </w:r>
      <w:r w:rsidRPr="007B4D31">
        <w:rPr>
          <w:rFonts w:ascii="Arial" w:hAnsi="Arial" w:cs="Arial"/>
          <w:sz w:val="18"/>
          <w:szCs w:val="18"/>
        </w:rPr>
        <w:t xml:space="preserve"> - юридическое или физическое лицо, которое выполняет земляные, строительные и ремонтные работы, связанные с нарушением благоустройства территории (как генподрядчик,  так и  субподрядчик);  </w:t>
      </w:r>
    </w:p>
    <w:p w:rsidR="00E7537B" w:rsidRPr="007B4D31" w:rsidRDefault="00E7537B" w:rsidP="00757BBF">
      <w:pPr>
        <w:pStyle w:val="1c"/>
        <w:ind w:left="0" w:firstLine="708"/>
        <w:jc w:val="both"/>
        <w:rPr>
          <w:rStyle w:val="afa"/>
          <w:rFonts w:ascii="Arial" w:hAnsi="Arial" w:cs="Arial"/>
          <w:bCs/>
          <w:color w:val="auto"/>
          <w:sz w:val="18"/>
          <w:szCs w:val="18"/>
        </w:rPr>
      </w:pPr>
      <w:r w:rsidRPr="007B4D31">
        <w:rPr>
          <w:rStyle w:val="afa"/>
          <w:rFonts w:ascii="Arial" w:hAnsi="Arial" w:cs="Arial"/>
          <w:bCs/>
          <w:color w:val="auto"/>
          <w:sz w:val="18"/>
          <w:szCs w:val="18"/>
        </w:rPr>
        <w:t>Проект (организации строительства, производства работ)</w:t>
      </w:r>
      <w:r w:rsidRPr="007B4D31">
        <w:rPr>
          <w:rFonts w:ascii="Arial" w:hAnsi="Arial" w:cs="Arial"/>
          <w:color w:val="auto"/>
          <w:sz w:val="18"/>
          <w:szCs w:val="18"/>
        </w:rPr>
        <w:t xml:space="preserve"> - согласованная в установленном порядке проектная документация, содержащая материалы в текстовой форме и в виде карт (схем) и определяющая архитектурные, конструктивные и инженерно-технические решения для обеспечения строительства и реконструкции объекта и его частей, а также проведения ремонта (капитального ремонта) объекта, размещаемая на месте производства работ;</w:t>
      </w:r>
    </w:p>
    <w:p w:rsidR="00E7537B" w:rsidRPr="007B4D31" w:rsidRDefault="00E7537B" w:rsidP="00757BBF">
      <w:pPr>
        <w:ind w:firstLine="709"/>
        <w:jc w:val="both"/>
        <w:rPr>
          <w:rFonts w:ascii="Arial" w:hAnsi="Arial" w:cs="Arial"/>
          <w:b/>
          <w:sz w:val="18"/>
          <w:szCs w:val="18"/>
        </w:rPr>
      </w:pPr>
      <w:r w:rsidRPr="007B4D31">
        <w:rPr>
          <w:rStyle w:val="afa"/>
          <w:rFonts w:ascii="Arial" w:hAnsi="Arial" w:cs="Arial"/>
          <w:bCs/>
          <w:color w:val="auto"/>
          <w:sz w:val="18"/>
          <w:szCs w:val="18"/>
        </w:rPr>
        <w:t>Ремонт</w:t>
      </w:r>
      <w:r w:rsidRPr="007B4D31">
        <w:rPr>
          <w:rFonts w:ascii="Arial" w:hAnsi="Arial" w:cs="Arial"/>
          <w:sz w:val="18"/>
          <w:szCs w:val="18"/>
        </w:rPr>
        <w:t xml:space="preserve"> - работы по восстановлению исправности и работоспособности объекта (в том числе его эксплуатационных характеристик), производимые по мере необходимости, при выполнении которых не затрагиваются конструктивные и иные характеристики надежности и безопасности объекта.</w:t>
      </w:r>
    </w:p>
    <w:p w:rsidR="00E7537B" w:rsidRPr="007B4D31" w:rsidRDefault="00E7537B" w:rsidP="00757BBF">
      <w:pPr>
        <w:ind w:firstLine="709"/>
        <w:jc w:val="both"/>
        <w:rPr>
          <w:rFonts w:ascii="Arial" w:hAnsi="Arial" w:cs="Arial"/>
          <w:sz w:val="18"/>
          <w:szCs w:val="18"/>
        </w:rPr>
      </w:pPr>
      <w:r w:rsidRPr="007B4D31">
        <w:rPr>
          <w:rFonts w:ascii="Arial" w:hAnsi="Arial" w:cs="Arial"/>
          <w:b/>
          <w:sz w:val="18"/>
          <w:szCs w:val="18"/>
        </w:rPr>
        <w:t>Средства размещения информации</w:t>
      </w:r>
      <w:r w:rsidRPr="007B4D31">
        <w:rPr>
          <w:rFonts w:ascii="Arial" w:hAnsi="Arial" w:cs="Arial"/>
          <w:sz w:val="18"/>
          <w:szCs w:val="18"/>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w:t>
      </w:r>
    </w:p>
    <w:p w:rsidR="00E7537B" w:rsidRPr="007B4D31" w:rsidRDefault="00E7537B" w:rsidP="00757BBF">
      <w:pPr>
        <w:pStyle w:val="210"/>
        <w:tabs>
          <w:tab w:val="left" w:pos="1177"/>
        </w:tabs>
        <w:spacing w:before="0" w:after="0" w:line="240" w:lineRule="auto"/>
        <w:ind w:firstLine="0"/>
        <w:jc w:val="both"/>
        <w:rPr>
          <w:rFonts w:ascii="Arial" w:hAnsi="Arial" w:cs="Arial"/>
          <w:sz w:val="18"/>
          <w:szCs w:val="18"/>
        </w:rPr>
      </w:pPr>
      <w:r w:rsidRPr="007B4D31">
        <w:rPr>
          <w:rFonts w:ascii="Arial" w:hAnsi="Arial" w:cs="Arial"/>
          <w:sz w:val="18"/>
          <w:szCs w:val="18"/>
        </w:rPr>
        <w:t xml:space="preserve">               </w:t>
      </w:r>
      <w:r w:rsidRPr="007B4D31">
        <w:rPr>
          <w:rFonts w:ascii="Arial" w:hAnsi="Arial" w:cs="Arial"/>
          <w:b/>
          <w:sz w:val="18"/>
          <w:szCs w:val="18"/>
        </w:rPr>
        <w:t>Средство размещения наружной информации</w:t>
      </w:r>
      <w:r w:rsidRPr="007B4D31">
        <w:rPr>
          <w:rFonts w:ascii="Arial" w:hAnsi="Arial" w:cs="Arial"/>
          <w:sz w:val="18"/>
          <w:szCs w:val="18"/>
        </w:rPr>
        <w:t xml:space="preserve">  - элемент благоустройства территории, являющийся информационной конструкцией, устанавливаемой в месте нахождения организации и (или) непосредственно в месте осуществления реализации товара, оказания услуг в целях информационного оформления зданий для доведения до сведения потребителей информации, указание которой является обязательным в силу статьи 9 Федерального закона «О защите прав потребителей», а именно - информации о фирменном наименовании (наименовании) организации, месте ее нахождения (адресе) и режиме ее работы, а также содержащей информацию, которая обязательна к размещению в силу закона или размещается в силу обычая делового оборота и не преследует целей, связанных с рекламой. Понятия «средства размещения наружной информации» и «средство наружной информации» идентичны.</w:t>
      </w:r>
    </w:p>
    <w:p w:rsidR="00E7537B" w:rsidRPr="007B4D31" w:rsidRDefault="00E7537B" w:rsidP="00757BBF">
      <w:pPr>
        <w:pStyle w:val="210"/>
        <w:tabs>
          <w:tab w:val="left" w:pos="709"/>
        </w:tabs>
        <w:spacing w:before="0" w:after="0" w:line="240" w:lineRule="auto"/>
        <w:ind w:firstLine="0"/>
        <w:jc w:val="both"/>
        <w:rPr>
          <w:rStyle w:val="afa"/>
          <w:rFonts w:ascii="Arial" w:hAnsi="Arial" w:cs="Arial"/>
          <w:color w:val="auto"/>
          <w:sz w:val="18"/>
          <w:szCs w:val="18"/>
        </w:rPr>
      </w:pPr>
      <w:r w:rsidRPr="007B4D31">
        <w:rPr>
          <w:rFonts w:ascii="Arial" w:hAnsi="Arial" w:cs="Arial"/>
          <w:sz w:val="18"/>
          <w:szCs w:val="18"/>
        </w:rPr>
        <w:tab/>
      </w:r>
      <w:r w:rsidRPr="007B4D31">
        <w:rPr>
          <w:rStyle w:val="normaltextrun"/>
          <w:rFonts w:ascii="Arial" w:hAnsi="Arial" w:cs="Arial"/>
          <w:b/>
          <w:bCs/>
          <w:sz w:val="18"/>
          <w:szCs w:val="18"/>
        </w:rPr>
        <w:t>Нестационарный торговый объект</w:t>
      </w:r>
      <w:r w:rsidRPr="007B4D31">
        <w:rPr>
          <w:rStyle w:val="normaltextrun"/>
          <w:rFonts w:ascii="Arial" w:hAnsi="Arial" w:cs="Arial"/>
          <w:bCs/>
          <w:sz w:val="18"/>
          <w:szCs w:val="1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w:t>
      </w:r>
      <w:r w:rsidR="002A3CA5" w:rsidRPr="007B4D31">
        <w:rPr>
          <w:rStyle w:val="normaltextrun"/>
          <w:rFonts w:ascii="Arial" w:hAnsi="Arial" w:cs="Arial"/>
          <w:bCs/>
          <w:sz w:val="18"/>
          <w:szCs w:val="18"/>
        </w:rPr>
        <w:t>сооружение.</w:t>
      </w:r>
    </w:p>
    <w:p w:rsidR="00E7537B" w:rsidRPr="007B4D31" w:rsidRDefault="00E7537B" w:rsidP="00757BBF">
      <w:pPr>
        <w:pStyle w:val="1c"/>
        <w:ind w:left="0" w:firstLine="709"/>
        <w:rPr>
          <w:rFonts w:ascii="Arial" w:hAnsi="Arial" w:cs="Arial"/>
          <w:b/>
          <w:color w:val="auto"/>
          <w:sz w:val="18"/>
          <w:szCs w:val="18"/>
        </w:rPr>
      </w:pPr>
      <w:r w:rsidRPr="007B4D31">
        <w:rPr>
          <w:rStyle w:val="afa"/>
          <w:rFonts w:ascii="Arial" w:hAnsi="Arial" w:cs="Arial"/>
          <w:color w:val="auto"/>
          <w:sz w:val="18"/>
          <w:szCs w:val="18"/>
        </w:rPr>
        <w:t xml:space="preserve">Ливневая канализация (ливневка) </w:t>
      </w:r>
      <w:r w:rsidRPr="007B4D31">
        <w:rPr>
          <w:rFonts w:ascii="Arial" w:hAnsi="Arial" w:cs="Arial"/>
          <w:color w:val="auto"/>
          <w:sz w:val="18"/>
          <w:szCs w:val="18"/>
        </w:rPr>
        <w:t>- комплекс технологически связанных между собой инженерных сооружений (желобов, дождеприемников, лотков и труб, колодцев, канава), предназначенных для транспортировки поверхностных (ливневых, талых), поливомоечных и дренажных вод.</w:t>
      </w:r>
    </w:p>
    <w:p w:rsidR="00E7537B" w:rsidRPr="007B4D31" w:rsidRDefault="00E7537B" w:rsidP="00757BBF">
      <w:pPr>
        <w:widowControl w:val="0"/>
        <w:ind w:firstLine="540"/>
        <w:jc w:val="both"/>
        <w:rPr>
          <w:rFonts w:ascii="Arial" w:hAnsi="Arial" w:cs="Arial"/>
          <w:b/>
          <w:sz w:val="18"/>
          <w:szCs w:val="18"/>
        </w:rPr>
      </w:pPr>
      <w:r w:rsidRPr="007B4D31">
        <w:rPr>
          <w:rFonts w:ascii="Arial" w:hAnsi="Arial" w:cs="Arial"/>
          <w:b/>
          <w:sz w:val="18"/>
          <w:szCs w:val="18"/>
        </w:rPr>
        <w:t>Домовые знаки</w:t>
      </w:r>
      <w:r w:rsidRPr="007B4D31">
        <w:rPr>
          <w:rFonts w:ascii="Arial" w:hAnsi="Arial" w:cs="Arial"/>
          <w:sz w:val="18"/>
          <w:szCs w:val="18"/>
        </w:rPr>
        <w:t xml:space="preserve"> - </w:t>
      </w:r>
      <w:r w:rsidRPr="007B4D31">
        <w:rPr>
          <w:rFonts w:ascii="Arial" w:hAnsi="Arial" w:cs="Arial"/>
          <w:b/>
          <w:sz w:val="18"/>
          <w:szCs w:val="18"/>
        </w:rPr>
        <w:t xml:space="preserve">расположенные на здании (строении, сооружении) </w:t>
      </w:r>
      <w:r w:rsidRPr="007B4D31">
        <w:rPr>
          <w:rFonts w:ascii="Arial" w:hAnsi="Arial" w:cs="Arial"/>
          <w:sz w:val="18"/>
          <w:szCs w:val="18"/>
        </w:rPr>
        <w:t>аншлаг (указатель наименования улицы, площади, проспекта), номерной знак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w:t>
      </w:r>
    </w:p>
    <w:p w:rsidR="00E7537B" w:rsidRPr="007B4D31" w:rsidRDefault="00E7537B" w:rsidP="00757BBF">
      <w:pPr>
        <w:widowControl w:val="0"/>
        <w:ind w:firstLine="540"/>
        <w:jc w:val="both"/>
        <w:rPr>
          <w:rFonts w:ascii="Arial" w:hAnsi="Arial" w:cs="Arial"/>
          <w:b/>
          <w:sz w:val="18"/>
          <w:szCs w:val="18"/>
        </w:rPr>
      </w:pPr>
      <w:r w:rsidRPr="007B4D31">
        <w:rPr>
          <w:rFonts w:ascii="Arial" w:hAnsi="Arial" w:cs="Arial"/>
          <w:b/>
          <w:sz w:val="18"/>
          <w:szCs w:val="18"/>
        </w:rPr>
        <w:t>Земельный участок</w:t>
      </w:r>
      <w:r w:rsidRPr="007B4D31">
        <w:rPr>
          <w:rFonts w:ascii="Arial" w:hAnsi="Arial" w:cs="Arial"/>
          <w:sz w:val="18"/>
          <w:szCs w:val="18"/>
        </w:rPr>
        <w:t xml:space="preserve"> - часть земной поверхности, границы которой определены в соответствии с федеральными законами;</w:t>
      </w:r>
    </w:p>
    <w:p w:rsidR="00E7537B" w:rsidRPr="007B4D31" w:rsidRDefault="00E7537B" w:rsidP="00757BBF">
      <w:pPr>
        <w:widowControl w:val="0"/>
        <w:ind w:firstLine="540"/>
        <w:jc w:val="both"/>
        <w:rPr>
          <w:rFonts w:ascii="Arial" w:hAnsi="Arial" w:cs="Arial"/>
          <w:b/>
          <w:sz w:val="18"/>
          <w:szCs w:val="18"/>
        </w:rPr>
      </w:pPr>
      <w:r w:rsidRPr="007B4D31">
        <w:rPr>
          <w:rFonts w:ascii="Arial" w:hAnsi="Arial" w:cs="Arial"/>
          <w:b/>
          <w:sz w:val="18"/>
          <w:szCs w:val="18"/>
        </w:rPr>
        <w:t>Проектный колерный паспорт здания (цветовое решение фасадов)</w:t>
      </w:r>
      <w:r w:rsidRPr="007B4D31">
        <w:rPr>
          <w:rFonts w:ascii="Arial" w:hAnsi="Arial" w:cs="Arial"/>
          <w:sz w:val="18"/>
          <w:szCs w:val="18"/>
        </w:rPr>
        <w:t xml:space="preserve">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расположенного на территории поселения, и устанавливающий требования к его внешнему оформлению;</w:t>
      </w:r>
    </w:p>
    <w:p w:rsidR="00E7537B" w:rsidRPr="007B4D31" w:rsidRDefault="00E7537B" w:rsidP="00757BBF">
      <w:pPr>
        <w:widowControl w:val="0"/>
        <w:ind w:firstLine="540"/>
        <w:jc w:val="both"/>
        <w:rPr>
          <w:rFonts w:ascii="Arial" w:hAnsi="Arial" w:cs="Arial"/>
          <w:b/>
          <w:sz w:val="18"/>
          <w:szCs w:val="18"/>
        </w:rPr>
      </w:pPr>
      <w:r w:rsidRPr="007B4D31">
        <w:rPr>
          <w:rFonts w:ascii="Arial" w:hAnsi="Arial" w:cs="Arial"/>
          <w:b/>
          <w:sz w:val="18"/>
          <w:szCs w:val="18"/>
        </w:rPr>
        <w:t>Придомовая территория</w:t>
      </w:r>
      <w:r w:rsidRPr="007B4D31">
        <w:rPr>
          <w:rFonts w:ascii="Arial" w:hAnsi="Arial" w:cs="Arial"/>
          <w:sz w:val="18"/>
          <w:szCs w:val="18"/>
        </w:rPr>
        <w:t xml:space="preserve"> - земельный участок, прилегающий к жилому зданию, включающий элементы озеленения, пешеходные пути к входам, подъезды к дому, </w:t>
      </w:r>
      <w:r w:rsidR="002A3CA5" w:rsidRPr="007B4D31">
        <w:rPr>
          <w:rFonts w:ascii="Arial" w:hAnsi="Arial" w:cs="Arial"/>
          <w:sz w:val="18"/>
          <w:szCs w:val="18"/>
        </w:rPr>
        <w:t>площадки (</w:t>
      </w:r>
      <w:r w:rsidRPr="007B4D31">
        <w:rPr>
          <w:rFonts w:ascii="Arial" w:hAnsi="Arial" w:cs="Arial"/>
          <w:sz w:val="18"/>
          <w:szCs w:val="18"/>
        </w:rPr>
        <w:t>детские, спортивные, для отдыха, для контейнеров, для выгула собак) и иные предназначенные для обслуживания, эксплуатации и благоустройства дома объекты;</w:t>
      </w:r>
    </w:p>
    <w:p w:rsidR="00E7537B" w:rsidRPr="007B4D31" w:rsidRDefault="00E7537B" w:rsidP="00757BBF">
      <w:pPr>
        <w:widowControl w:val="0"/>
        <w:ind w:firstLine="540"/>
        <w:jc w:val="both"/>
        <w:rPr>
          <w:rFonts w:ascii="Arial" w:hAnsi="Arial" w:cs="Arial"/>
          <w:i/>
          <w:sz w:val="18"/>
          <w:szCs w:val="18"/>
        </w:rPr>
      </w:pPr>
      <w:r w:rsidRPr="007B4D31">
        <w:rPr>
          <w:rFonts w:ascii="Arial" w:hAnsi="Arial" w:cs="Arial"/>
          <w:b/>
          <w:sz w:val="18"/>
          <w:szCs w:val="18"/>
        </w:rPr>
        <w:t>Мойка транспортного средства</w:t>
      </w:r>
      <w:r w:rsidRPr="007B4D31">
        <w:rPr>
          <w:rFonts w:ascii="Arial" w:hAnsi="Arial" w:cs="Arial"/>
          <w:i/>
          <w:sz w:val="18"/>
          <w:szCs w:val="18"/>
        </w:rPr>
        <w:t xml:space="preserve"> - </w:t>
      </w:r>
      <w:r w:rsidRPr="007B4D31">
        <w:rPr>
          <w:rFonts w:ascii="Arial" w:hAnsi="Arial" w:cs="Arial"/>
          <w:sz w:val="18"/>
          <w:szCs w:val="18"/>
        </w:rPr>
        <w:t>мероприятия, связанные с полным или частичным удалением с поверхности транспортного средства (в том числе с кузова, колес, узлов, агрегатов), из салона, кабины, кузова пыли, грязи, иных загрязнений с применением воды и (или) моющих средств, и (или) различных приспособлений (щеток, скребков, губок, ветоши), и (или) устройств, предназначенных для мойки. Не является мойкой транспортного средства протирание стекол и (или) фар от пыли, грязи, иных загрязнений с помощью щеток, губок, ветоши, если это не связано со стеканием используемых воды и (или) моющих средств с транспортного средства, а также очистка транспортного средства с помощью щетки и (или) скребка от снега и (или) наледи;</w:t>
      </w:r>
    </w:p>
    <w:p w:rsidR="00E7537B" w:rsidRPr="007B4D31" w:rsidRDefault="00E7537B" w:rsidP="00757BBF">
      <w:pPr>
        <w:widowControl w:val="0"/>
        <w:ind w:firstLine="540"/>
        <w:jc w:val="both"/>
        <w:rPr>
          <w:rFonts w:ascii="Arial" w:hAnsi="Arial" w:cs="Arial"/>
          <w:i/>
          <w:sz w:val="18"/>
          <w:szCs w:val="18"/>
        </w:rPr>
      </w:pPr>
    </w:p>
    <w:p w:rsidR="00E7537B" w:rsidRPr="007B4D31" w:rsidRDefault="00E7537B" w:rsidP="00757BBF">
      <w:pPr>
        <w:pStyle w:val="4"/>
        <w:numPr>
          <w:ilvl w:val="3"/>
          <w:numId w:val="3"/>
        </w:numPr>
        <w:shd w:val="clear" w:color="auto" w:fill="FFFFFF"/>
        <w:suppressAutoHyphens/>
        <w:spacing w:before="0" w:after="0"/>
        <w:jc w:val="center"/>
        <w:rPr>
          <w:rFonts w:ascii="Arial" w:hAnsi="Arial" w:cs="Arial"/>
          <w:sz w:val="18"/>
          <w:szCs w:val="18"/>
        </w:rPr>
      </w:pPr>
      <w:r w:rsidRPr="007B4D31">
        <w:rPr>
          <w:rFonts w:ascii="Arial" w:hAnsi="Arial" w:cs="Arial"/>
          <w:sz w:val="18"/>
          <w:szCs w:val="18"/>
        </w:rPr>
        <w:t>Порядок закрепления территорий с целью их санитарного содержания и благоустройства</w:t>
      </w:r>
    </w:p>
    <w:p w:rsidR="00E7537B" w:rsidRPr="007B4D31" w:rsidRDefault="00E7537B" w:rsidP="00757BBF">
      <w:pPr>
        <w:rPr>
          <w:rFonts w:ascii="Arial" w:hAnsi="Arial" w:cs="Arial"/>
          <w:sz w:val="18"/>
          <w:szCs w:val="18"/>
        </w:rPr>
      </w:pP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lastRenderedPageBreak/>
        <w:t xml:space="preserve"> Благоустройство территорий населенных пунктов осуществляется гражданами, предприятиями, организациями, учреждениями независимо от их организационно-правовой формы в пределах границ собственного землеотвода и прилегающей территории не менее пяти метров, либо специализированными предприятиями и организациями, на которые возложено выполнение данного вида деятельности.</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С целью обеспечения надлежащего санитарного состояния территорий поселения, реализации мероприятий по охране и защите окружающей среды от загрязнения территория поселения закрепляется для ее уборки и санитарного содержания за гражданами, предприятиями, учреждениями, организациями независимо от их организационно-правовой формы в следующем порядке:</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Внутридворовые территории микрорайонов многоэтажной застройки в целом закрепляются за жилищными предприятиями, обслуживающими данный жилищный фонд.</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Территории многоэтажных жилых домов жилищно-строительных кооперативов (ЖСК), товариществ собственников жилья (ТСЖ), ведомственных домов - за ЖСК, ТСЖ и балансодержателями ведомственного жилого фонда или организациями, уполномоченными обслуживать жилой фонд, а также  Управляющие компании, не менее 5 метров прилегающей территории по периметру (со стороны улицы - до проезжей части дороги) от жилых домов (с учетом тротуаров, парковок для автотранспорта, подъездных путей для спецтранспорта, детских площадок, газонов, подъездов).</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учреждениями социальной сферы (школы, дошкольные учреждения, учреждения культуры, здравоохранения, физкультуры и спорта) - подъездные пути, парковки для автотранспорта, закрепляются участки в пределах землеотвода, а также прилегающие территории шириной не менее 5 метров по периметру (со стороны улицы - до проезжей части дороги) при отсутствии соседних землепользователей.</w:t>
      </w:r>
    </w:p>
    <w:p w:rsidR="00E7537B" w:rsidRPr="007B4D31" w:rsidRDefault="00E7537B" w:rsidP="00757BBF">
      <w:pPr>
        <w:pStyle w:val="tekstob"/>
        <w:shd w:val="clear" w:color="auto" w:fill="FFFFFF"/>
        <w:spacing w:before="0" w:after="0"/>
        <w:jc w:val="both"/>
        <w:rPr>
          <w:rFonts w:ascii="Arial" w:hAnsi="Arial" w:cs="Arial"/>
          <w:sz w:val="18"/>
          <w:szCs w:val="18"/>
        </w:rPr>
      </w:pPr>
      <w:r w:rsidRPr="007B4D31">
        <w:rPr>
          <w:rFonts w:ascii="Arial" w:hAnsi="Arial" w:cs="Arial"/>
          <w:sz w:val="18"/>
          <w:szCs w:val="18"/>
        </w:rPr>
        <w:t>За уборку и содержание территорий учреждений социальной сферы, расположенных во встроенных зданиях, несут ответственность данные предприятия.</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предприятиями промышленности, торговли и общественного питания, транспорта, заправочными станциями - подъездные пути, парковки для автотранспорта, участки в пределах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частными домовладениями (домовладельцами) - участки в границах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 а также подъездов, пешеходных дорожек до примыкания к дороге поселения.</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предприятиями мелкорозничной торговли (ларьки, киоски, павильоны, летние кафе и другие объекты временной уличной торговли) - земельные участки в пределах не менее 5 метров от торговой точки по периметру (со стороны улицы - до проезжей части дороги).</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предприятиями торговли и общественного питания, заправочными станциями, расположенными на автомагистралях, - участки в пределах землеотвода, подъездные пути, парковки для автотранспорта и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гаражными кооперативами - подъездные пути, земельные участки в пределах землеотвода и не менее 5-метровой прилегающей территории по периметру (со стороны улицы - до проезжей части дороги).</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садовыми товариществами и дачными кооперативами -  земельные участки в пределах землеотвода и не менее 50-метровой зоны свободного пространства по периметру. Так же несут ответственность за санитарно-экологическое состояние дорог, подъездных путей и придорожных полос в радиусе 250 метров по периметру землеотвода.  </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Территории, подъездные пути отдельно стоящих производственных сооружений коммунального назначения (ЦТП, ТП, ВЗУ, КНС и т.п.) - за организациями, в ведении которых они находятся, в пределах не менее 5 м по периметру (со стороны улицы - до проезжей части дороги) от стен сооружения или ограждения участка.</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Кладбище - за организацией, осуществляющей обслуживание объекта, в пределах землеотвода и не менее 5-метровой прилегающей территории по периметру (со стороны улицы - до проезжей части дороги).</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Контейнерные площадки и прилегающая территория в радиусе не менее 5 метров по периметру (со стороны улицы - до проезжей части дороги) - за владельцами площадок или за предприятиями, осуществляющими по договору вывоз твердых бытовых отходов (ТБО).</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рынками - подъездные пути, парковки для автотранспорта, участки в пределах землеотвода и прилегающей территории шириной не менее 50 м по периметру (со стороны улицы - до проезжей части дороги) при отсутствии соседних землепользователей.</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Ответственность за организацию и производство уборочных работ возлагается:</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По тротуарам:</w:t>
      </w:r>
    </w:p>
    <w:p w:rsidR="00E7537B" w:rsidRPr="007B4D31" w:rsidRDefault="00E7537B" w:rsidP="00757BBF">
      <w:pPr>
        <w:pStyle w:val="tekstob"/>
        <w:shd w:val="clear" w:color="auto" w:fill="FFFFFF"/>
        <w:spacing w:before="0" w:after="0"/>
        <w:jc w:val="both"/>
        <w:rPr>
          <w:rFonts w:ascii="Arial" w:hAnsi="Arial" w:cs="Arial"/>
          <w:sz w:val="18"/>
          <w:szCs w:val="18"/>
        </w:rPr>
      </w:pPr>
      <w:r w:rsidRPr="007B4D31">
        <w:rPr>
          <w:rFonts w:ascii="Arial" w:hAnsi="Arial" w:cs="Arial"/>
          <w:sz w:val="18"/>
          <w:szCs w:val="18"/>
        </w:rPr>
        <w:t>- расположенным вдоль улиц и проездов или отделенным от проезжей части газоном и не имеющим непосредственного выхода из подъездов жилых зданий, - на предприятия, отвечающие за уборку проезжей части, за которыми они закреплены нормативными актами;</w:t>
      </w:r>
    </w:p>
    <w:p w:rsidR="00E7537B" w:rsidRPr="007B4D31" w:rsidRDefault="00E7537B" w:rsidP="00757BBF">
      <w:pPr>
        <w:pStyle w:val="tekstob"/>
        <w:shd w:val="clear" w:color="auto" w:fill="FFFFFF"/>
        <w:spacing w:before="0" w:after="0"/>
        <w:jc w:val="both"/>
        <w:rPr>
          <w:rFonts w:ascii="Arial" w:hAnsi="Arial" w:cs="Arial"/>
          <w:sz w:val="18"/>
          <w:szCs w:val="18"/>
        </w:rPr>
      </w:pPr>
      <w:r w:rsidRPr="007B4D31">
        <w:rPr>
          <w:rFonts w:ascii="Arial" w:hAnsi="Arial" w:cs="Arial"/>
          <w:sz w:val="18"/>
          <w:szCs w:val="18"/>
        </w:rPr>
        <w:t>- имеющим непосредственные выходы из подъездов жилых зданий, а также дворовым территориям, въездам во дворы, пешеходным дорожкам, расположенным на территории домовладений, - на предприятия, в ведении или в управлении которых находится данное домовладение;</w:t>
      </w:r>
    </w:p>
    <w:p w:rsidR="00E7537B" w:rsidRPr="007B4D31" w:rsidRDefault="00E7537B" w:rsidP="00757BBF">
      <w:pPr>
        <w:pStyle w:val="tekstob"/>
        <w:shd w:val="clear" w:color="auto" w:fill="FFFFFF"/>
        <w:spacing w:before="0" w:after="0"/>
        <w:jc w:val="both"/>
        <w:rPr>
          <w:rFonts w:ascii="Arial" w:hAnsi="Arial" w:cs="Arial"/>
          <w:sz w:val="18"/>
          <w:szCs w:val="18"/>
        </w:rPr>
      </w:pPr>
      <w:r w:rsidRPr="007B4D31">
        <w:rPr>
          <w:rFonts w:ascii="Arial" w:hAnsi="Arial" w:cs="Arial"/>
          <w:sz w:val="18"/>
          <w:szCs w:val="18"/>
        </w:rPr>
        <w:t>- находящимся на мостах, путепроводах, эстакадах, а также техническим тротуарам, примыкающим к инженерным сооружениям и лестничным сходам, - на предприятия, на балансе которых находятся инженерные сооружения.</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За уборку прилегающей территории вокруг сараев, гаражей,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строения.</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По объектам озеленения (парки, скверы, зоны отдыха, газоны вдоль проезжей части дорог, зеленые зоны распределительных полос, водоохранные зоны вдоль рек) - на специализированные организации, в ведении которых находятся данные объекты озеленения или за которыми они закреплены нормативно-правовыми актами, либо с которыми </w:t>
      </w:r>
      <w:r w:rsidR="00573941"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 заключены контракты на их обслуживание.</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lastRenderedPageBreak/>
        <w:t xml:space="preserve"> За ручную уборку территорий, прилегающих к отдельно стоящим объектам рекламы в радиусе не менее 5 м по периметру (со стороны улицы - до проезжей части дороги) от рекламных конструкций, - на владельцев рекламных конструкций.</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уборку и содержание длительное время не используемых и не осваиваемых территорий, территорий после сноса строений - на балансодержателей объектов или пользователей данной территории или на организации-заказчиков, которым отведена данная территория, подрядные организации, выполняющие работы по сносу строений.</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уборку, благоустройство, поддержание чистоты территорий и подъездных путей автомоечных постов, автостоянок в пределах землеотвода и полосы шириной не менее 5 м по периметру (со стороны улицы - до проезжей части дороги), прилегающей к землеотводу, - на владельцев объектов.</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ручную уборку территорий вокруг мачт и опор наружного освещения, расположенных на тротуарах и зеленых зонах, - на предприятия, в ведении которых находятся данные территории.</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Ответственность за содержание ограждений, заборов их своевременную покраску и отчистку от объявлений, рекламы, листовок и граффити возлагается на предприятия и организации, в собственности которых они находятся.</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уборку посадочных площадок городского пассажирского транспорта - на предприятия, в ведении которых они находятся.</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За уборку прилегающей территории вокруг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тента.</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За вывоз бытового мусора, снега с прилегающей территории торговых предприятий, автостоянок, гаражей, платных парковок и т.п. - на балансодержателей, владельцев и должностных лиц, эксплуатирующих данные объекты.</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В случае если в одном здании располагаются пользователи или несколько пользователей (арендаторов), ответственность за санитарное содержание территории возлагается на собственника здания, либо его уполномоченного представителя. Разграничение зон ответственности в данном случае может определяться также договором аренды или договором, подписанным всеми пользователями здания.</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В случае недостижения согласия собственниками смежных территорий соглашение достигается по решению администрации поселения, оформленному протоколом, подписанным уполномоченными представителями сторон.</w:t>
      </w:r>
    </w:p>
    <w:p w:rsidR="00E7537B" w:rsidRPr="007B4D31" w:rsidRDefault="00E7537B" w:rsidP="00757BBF">
      <w:pPr>
        <w:pStyle w:val="tekstob"/>
        <w:shd w:val="clear" w:color="auto" w:fill="FFFFFF"/>
        <w:spacing w:before="0" w:after="0"/>
        <w:ind w:firstLine="708"/>
        <w:jc w:val="both"/>
        <w:rPr>
          <w:rFonts w:ascii="Arial" w:hAnsi="Arial" w:cs="Arial"/>
          <w:i/>
          <w:sz w:val="18"/>
          <w:szCs w:val="18"/>
        </w:rPr>
      </w:pPr>
      <w:r w:rsidRPr="007B4D31">
        <w:rPr>
          <w:rFonts w:ascii="Arial" w:hAnsi="Arial" w:cs="Arial"/>
          <w:sz w:val="18"/>
          <w:szCs w:val="18"/>
        </w:rPr>
        <w:t xml:space="preserve"> Содержание территорий, временно не закрепленных правовыми актами, возлагается на организацию, с которой заключен контракт на выполнение закупки для обеспечения муниципальных нужд.</w:t>
      </w:r>
    </w:p>
    <w:p w:rsidR="00E7537B" w:rsidRPr="007B4D31" w:rsidRDefault="00E7537B" w:rsidP="00757BBF">
      <w:pPr>
        <w:widowControl w:val="0"/>
        <w:ind w:firstLine="540"/>
        <w:jc w:val="both"/>
        <w:rPr>
          <w:rFonts w:ascii="Arial" w:hAnsi="Arial" w:cs="Arial"/>
          <w:i/>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Раздел 2. ЭЛЕМЕНТЫ БЛАГОУСТРОЙСТВА ТЕРРИТОРИИ</w:t>
      </w:r>
    </w:p>
    <w:p w:rsidR="00E7537B" w:rsidRPr="007B4D31" w:rsidRDefault="00E7537B" w:rsidP="00757BBF">
      <w:pPr>
        <w:ind w:firstLine="720"/>
        <w:jc w:val="both"/>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2.1. Элементы инженерной подготовки и защиты территории</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 Задачи организации рельефа при проектировании благоустройства </w:t>
      </w:r>
      <w:bookmarkStart w:id="1" w:name="_GoBack"/>
      <w:bookmarkEnd w:id="1"/>
      <w:r w:rsidR="00F95AE8" w:rsidRPr="007B4D31">
        <w:rPr>
          <w:rFonts w:ascii="Arial" w:hAnsi="Arial" w:cs="Arial"/>
          <w:sz w:val="18"/>
          <w:szCs w:val="18"/>
        </w:rPr>
        <w:t>определяется в</w:t>
      </w:r>
      <w:r w:rsidRPr="007B4D31">
        <w:rPr>
          <w:rFonts w:ascii="Arial" w:hAnsi="Arial" w:cs="Arial"/>
          <w:sz w:val="18"/>
          <w:szCs w:val="18"/>
        </w:rPr>
        <w:t xml:space="preserve"> зависимости от функционального назначения территории и целей ее преобразования и реконструкции. Организацию рельефа реконструируемой территории,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 При организации рельефа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2.1.4. При террасировании рельефа проектировать подпорные стенки и откосы. Максимально допустимые величины углов откосов устанавливаются в зависимости от видов грунтов.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2.1.5. Проводить укрепление откосов. Выбор материала и технологии укрепления зависят от местоположения откоса, предполагаемого уровня механических нагрузок на склон, крутизны склона и формируемой среды.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В застройке поселения укрепление откосов открытых русел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 т.п.</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2.1.6. Подпорные стенки проектировать с учетом разницы высот сопрягаемых террас. Перепад рельефа менее 0,4 м рекомендуется оформлять бортовым камнем или выкладкой естественного камня. При перепадах рельефа более 0,4 м подпорные стенки рекомендуется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2.1.7. Предусматривать ограждение подпорных стенок и верхних бровок откосов при размещении на них транспортных коммуникаций согласно ГОСТ Р 52289, ГОСТ 26804. Также предусматривать ограждения пешеходных дорожек, размещаемых вдоль этих сооружений, при высоте подпорной стенки более 1,0 м, а откоса - более 2 м. Высоту ограждений устанавливать не менее 0,9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2.1.8. Искусственные элементы рельефа (подпорные стенки, земляные насыпи, выемки), располагаемые вдоль магистральных улиц, могут использоваться в качестве шумозащитных экранов.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2.1.9. При проектировании стока поверхностных вод руководствоваться СНиП 2.04.03. При организации стока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Проектирование поверхностного водоотвода осуществлять с минимальным объемом земляных работ и предусматривающий сток воды со скоростями, исключающими возможность эрозии почвы.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2.1.10.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укреплять (одерновка, каменное </w:t>
      </w:r>
      <w:r w:rsidRPr="007B4D31">
        <w:rPr>
          <w:rFonts w:ascii="Arial" w:hAnsi="Arial" w:cs="Arial"/>
          <w:sz w:val="18"/>
          <w:szCs w:val="18"/>
        </w:rPr>
        <w:lastRenderedPageBreak/>
        <w:t>мощение, монолитный бетон, сборный железобетон, керамика и др.), угол откосов кюветов принимать в зависимости от видов грунтов.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2.1.11. Минимальные и максимальные уклоны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обеспечивать устройство быстротоков (ступенчатых перепадов).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2.1.12. 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2.1.13. Дождеприемные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(Таблица 1 Приложения № 2 к настоящим Правилам). На территории </w:t>
      </w:r>
      <w:r w:rsidR="00573941" w:rsidRPr="007B4D31">
        <w:rPr>
          <w:rFonts w:ascii="Arial" w:hAnsi="Arial" w:cs="Arial"/>
          <w:sz w:val="18"/>
          <w:szCs w:val="18"/>
        </w:rPr>
        <w:t>Большеширданского</w:t>
      </w:r>
      <w:r w:rsidRPr="007B4D31">
        <w:rPr>
          <w:rFonts w:ascii="Arial" w:hAnsi="Arial" w:cs="Arial"/>
          <w:sz w:val="18"/>
          <w:szCs w:val="18"/>
        </w:rPr>
        <w:t xml:space="preserve"> сельского поселения не рекомендуется устройство поглощающих колодцев и испарительных площадок.</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2.1.14. При обустройстве решеток, перекрывающих водоотводящие лотки на пешеходных коммуникациях, ребра решеток не располагать вдоль направления пешеходного движения, а ширину отверстий между ребрами принимать не более 15 мм.</w:t>
      </w:r>
    </w:p>
    <w:p w:rsidR="00E7537B" w:rsidRPr="007B4D31" w:rsidRDefault="00E7537B" w:rsidP="00757BBF">
      <w:pPr>
        <w:ind w:firstLine="720"/>
        <w:jc w:val="both"/>
        <w:rPr>
          <w:rFonts w:ascii="Arial" w:hAnsi="Arial" w:cs="Arial"/>
          <w:b/>
          <w:sz w:val="18"/>
          <w:szCs w:val="18"/>
        </w:rPr>
      </w:pPr>
      <w:r w:rsidRPr="007B4D31">
        <w:rPr>
          <w:rFonts w:ascii="Arial" w:hAnsi="Arial" w:cs="Arial"/>
          <w:sz w:val="18"/>
          <w:szCs w:val="18"/>
        </w:rPr>
        <w:t>2.1.15. При ширине улицы в красных линиях более 30 м и уклонах более 30 промилле (3 процентов) расстояние между дождеприемными колодцами устанавливать не более 60 м. В случае превышения указанного расстояния обеспечивать устройство спаренных дождеприемных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дождеприемными колодцами в два раза. При формировании значительного объема стока в пределах внутриквартальных территорий предусматривать ввод дождевой канализации в ее границы, что необходимо обосновать расчетом.</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2.2. Озеленение</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2.2.1. 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2.2.2.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w:t>
      </w:r>
    </w:p>
    <w:p w:rsidR="00E7537B" w:rsidRPr="007B4D31" w:rsidRDefault="00E7537B" w:rsidP="00757BBF">
      <w:pPr>
        <w:pStyle w:val="210"/>
        <w:spacing w:before="0" w:after="0" w:line="240" w:lineRule="auto"/>
        <w:ind w:firstLine="0"/>
        <w:jc w:val="both"/>
        <w:rPr>
          <w:rFonts w:ascii="Arial" w:hAnsi="Arial" w:cs="Arial"/>
          <w:sz w:val="18"/>
          <w:szCs w:val="18"/>
        </w:rPr>
      </w:pPr>
      <w:r w:rsidRPr="007B4D31">
        <w:rPr>
          <w:rFonts w:ascii="Arial" w:hAnsi="Arial" w:cs="Arial"/>
          <w:sz w:val="18"/>
          <w:szCs w:val="18"/>
        </w:rPr>
        <w:tab/>
        <w:t xml:space="preserve">2.2.3. </w:t>
      </w:r>
      <w:r w:rsidRPr="007B4D31">
        <w:rPr>
          <w:rStyle w:val="25"/>
          <w:rFonts w:ascii="Arial" w:hAnsi="Arial" w:cs="Arial"/>
          <w:sz w:val="18"/>
          <w:szCs w:val="18"/>
        </w:rPr>
        <w:t xml:space="preserve">Работы по озеленению, по благоустройству объекта озеленения,  независимо от форм собственности объекта  благоустройства,  проводятся только по проекту, в обязательном порядке согласованного с уполномоченными  органами Исполнительного комитета муниципального образования. </w:t>
      </w:r>
      <w:r w:rsidRPr="007B4D31">
        <w:rPr>
          <w:rFonts w:ascii="Arial" w:hAnsi="Arial" w:cs="Arial"/>
          <w:sz w:val="18"/>
          <w:szCs w:val="18"/>
        </w:rPr>
        <w:t>При проектировании озеленения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w:t>
      </w:r>
      <w:hyperlink r:id="rId11" w:history="1">
        <w:r w:rsidRPr="007B4D31">
          <w:rPr>
            <w:rStyle w:val="af9"/>
            <w:rFonts w:ascii="Arial" w:hAnsi="Arial" w:cs="Arial"/>
            <w:color w:val="auto"/>
            <w:sz w:val="18"/>
            <w:szCs w:val="18"/>
          </w:rPr>
          <w:t>таблица 2</w:t>
        </w:r>
      </w:hyperlink>
      <w:r w:rsidRPr="007B4D31">
        <w:rPr>
          <w:rFonts w:ascii="Arial" w:hAnsi="Arial" w:cs="Arial"/>
          <w:sz w:val="18"/>
          <w:szCs w:val="18"/>
        </w:rPr>
        <w:t xml:space="preserve"> Приложения №2 к настоящим Правилам). Соблюдать максимальное количество насаждений на различных территориях населенного пункта (</w:t>
      </w:r>
      <w:hyperlink r:id="rId12" w:history="1">
        <w:r w:rsidRPr="007B4D31">
          <w:rPr>
            <w:rStyle w:val="af9"/>
            <w:rFonts w:ascii="Arial" w:hAnsi="Arial" w:cs="Arial"/>
            <w:color w:val="auto"/>
            <w:sz w:val="18"/>
            <w:szCs w:val="18"/>
          </w:rPr>
          <w:t>таблица 3</w:t>
        </w:r>
      </w:hyperlink>
      <w:r w:rsidRPr="007B4D31">
        <w:rPr>
          <w:rFonts w:ascii="Arial" w:hAnsi="Arial" w:cs="Arial"/>
          <w:sz w:val="18"/>
          <w:szCs w:val="18"/>
        </w:rPr>
        <w:t xml:space="preserve"> Приложения №2 к настоящим Правилам),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w:t>
      </w:r>
      <w:hyperlink r:id="rId13" w:history="1">
        <w:r w:rsidRPr="007B4D31">
          <w:rPr>
            <w:rStyle w:val="af9"/>
            <w:rFonts w:ascii="Arial" w:hAnsi="Arial" w:cs="Arial"/>
            <w:color w:val="auto"/>
            <w:sz w:val="18"/>
            <w:szCs w:val="18"/>
          </w:rPr>
          <w:t>таблицы 4</w:t>
        </w:r>
      </w:hyperlink>
      <w:r w:rsidRPr="007B4D31">
        <w:rPr>
          <w:rFonts w:ascii="Arial" w:hAnsi="Arial" w:cs="Arial"/>
          <w:sz w:val="18"/>
          <w:szCs w:val="18"/>
        </w:rPr>
        <w:t xml:space="preserve"> - </w:t>
      </w:r>
      <w:hyperlink r:id="rId14" w:history="1">
        <w:r w:rsidRPr="007B4D31">
          <w:rPr>
            <w:rStyle w:val="af9"/>
            <w:rFonts w:ascii="Arial" w:hAnsi="Arial" w:cs="Arial"/>
            <w:color w:val="auto"/>
            <w:sz w:val="18"/>
            <w:szCs w:val="18"/>
          </w:rPr>
          <w:t>9</w:t>
        </w:r>
      </w:hyperlink>
      <w:r w:rsidRPr="007B4D31">
        <w:rPr>
          <w:rFonts w:ascii="Arial" w:hAnsi="Arial" w:cs="Arial"/>
          <w:sz w:val="18"/>
          <w:szCs w:val="18"/>
        </w:rPr>
        <w:t xml:space="preserve"> Приложения №2 к настоящим Правилам).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2.2.4. Проектирование озеленения и формирование системы зеленых насаждений на территории муниципального образования вести с учетом факторов потери (в той или иной степени) способности экосистем поселения к саморегуляции. Для обеспечения жизнеспособности насаждений и озеленяемых территорий населенного пункта необходимо:</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производить благоустройство территории в зонах особо охраняемых природных территорий местного значения в соответствии с установленными режимами хозяйственной деятельности и величиной нормативно допустимой рекреационной нагрузки (</w:t>
      </w:r>
      <w:hyperlink r:id="rId15" w:history="1">
        <w:r w:rsidRPr="007B4D31">
          <w:rPr>
            <w:rStyle w:val="af9"/>
            <w:rFonts w:ascii="Arial" w:hAnsi="Arial" w:cs="Arial"/>
            <w:color w:val="auto"/>
            <w:sz w:val="18"/>
            <w:szCs w:val="18"/>
          </w:rPr>
          <w:t>таблицы 10</w:t>
        </w:r>
      </w:hyperlink>
      <w:r w:rsidRPr="007B4D31">
        <w:rPr>
          <w:rFonts w:ascii="Arial" w:hAnsi="Arial" w:cs="Arial"/>
          <w:sz w:val="18"/>
          <w:szCs w:val="18"/>
        </w:rPr>
        <w:t xml:space="preserve">, </w:t>
      </w:r>
      <w:hyperlink r:id="rId16" w:history="1">
        <w:r w:rsidRPr="007B4D31">
          <w:rPr>
            <w:rStyle w:val="af9"/>
            <w:rFonts w:ascii="Arial" w:hAnsi="Arial" w:cs="Arial"/>
            <w:color w:val="auto"/>
            <w:sz w:val="18"/>
            <w:szCs w:val="18"/>
          </w:rPr>
          <w:t>11</w:t>
        </w:r>
      </w:hyperlink>
      <w:r w:rsidRPr="007B4D31">
        <w:rPr>
          <w:rFonts w:ascii="Arial" w:hAnsi="Arial" w:cs="Arial"/>
          <w:sz w:val="18"/>
          <w:szCs w:val="18"/>
        </w:rPr>
        <w:t xml:space="preserve"> Приложения № 2 к настоящим Правилам);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учитывать степень техногенных нагрузок от прилегающих территорий;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2.2.5. При воздействии неблагоприятных техногенных и климатических факторов на различные территории населенного пункта формировать защитные насаждения; при воздействии нескольких факторов выбирать ведущий по интенсивности и (или) наиболее значимый для функционального назначения территории.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2.2.5.1. Для защиты от ветра рекомендуется использовать зеленые насаждения ажурной конструкции с вертикальной сомкнутостью полога 60 - 70%.</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2.2.5.2. Шумозащитные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подкроновое пространство заполнять рядами кустарника. Ожидаемый уровень снижения шума указан в </w:t>
      </w:r>
      <w:hyperlink r:id="rId17" w:history="1">
        <w:r w:rsidRPr="007B4D31">
          <w:rPr>
            <w:rStyle w:val="af9"/>
            <w:rFonts w:ascii="Arial" w:hAnsi="Arial" w:cs="Arial"/>
            <w:color w:val="auto"/>
            <w:sz w:val="18"/>
            <w:szCs w:val="18"/>
          </w:rPr>
          <w:t>таблице 7</w:t>
        </w:r>
      </w:hyperlink>
      <w:r w:rsidRPr="007B4D31">
        <w:rPr>
          <w:rFonts w:ascii="Arial" w:hAnsi="Arial" w:cs="Arial"/>
          <w:sz w:val="18"/>
          <w:szCs w:val="18"/>
        </w:rPr>
        <w:t xml:space="preserve"> Приложения №2 к настоящим Правилам.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2.2.5.3.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2.3. Виды покрытий</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lastRenderedPageBreak/>
        <w:t>2.3.1.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муниципального образования определяются следующие виды покрытий: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твердые (капитальные) - монолитные или сборные, выполняемые из асфальтобетона, 0цементобетона, природного камня и т.п. материалов;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газонные, выполняемые по специальным технологиям подготовки и посадки травяного покрова;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комбинированные, представляющие сочетания покрытий, указанных выше (например, плитка, утопленная в газон и т.п.).</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2.3.2. Применяемый в проекте вид покрытия рекомендуется устанавливать прочным, ремонтопригодным, экологичным, не допускающим скольжения. Выбор видов покрытия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2.3.3. 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2.3.4. 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2.3.5.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рекомендуется начинать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2.3.6. Для деревьев, расположенных в мощении, при отсутствии иных видов защиты (приствольных решеток, бордюров, периметральных скамеек и пр.) рекомендуется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2.3.7. Колористическое решение применяемого вида покрытия рекомендуется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2.4. Сопряжения поверхностей</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2.4.1. К элементам сопряжения поверхностей относят различные виды бортовых камней, пандусы, ступени, лестницы.</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Бортовые камни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2.4.2. На стыке тротуара и проезжей части, как правило,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2.4.3.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Ступени, лестницы, пандусы</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2.4.4.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2.4.5.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следует устанавливать одинаковыми по ширине и высоте подъема ступеней. При проектировании </w:t>
      </w:r>
      <w:r w:rsidRPr="007B4D31">
        <w:rPr>
          <w:rFonts w:ascii="Arial" w:hAnsi="Arial" w:cs="Arial"/>
          <w:sz w:val="18"/>
          <w:szCs w:val="18"/>
        </w:rPr>
        <w:lastRenderedPageBreak/>
        <w:t>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2.4.6. Пандус в обязательном порядке должен быть выполнен из нескользкого материала с шероховатой текстурой поверхности без горизонтальных канавок. При отсутствии ограждающих пандус конструкций в обязательном порядке необходимо предусматривать ограждающий бортик высотой не менее 75 мм и поручни. Зависимость уклона пандуса от высоты подъема рекомендуется принимать по таблице 12 Приложения №2 к настоящим Правилам. Уклон бордюрного пандуса следует, как правило, принимать 1:12.</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2.4.7. При повороте пандуса или его протяженности более 9 м не реже чем через каждые 9 м предусматривать горизонтальные площадки размером 1,5 x 1,5 м. На горизонтальных площадках по окончании спуска проектировать дренажные устройства. Горизонтальные участки пути в начале и конце пандуса выполнять отличающимися от окружающих поверхностей текстурой и цветом.</w:t>
      </w:r>
    </w:p>
    <w:p w:rsidR="00E7537B" w:rsidRPr="007B4D31" w:rsidRDefault="00E7537B" w:rsidP="00757BBF">
      <w:pPr>
        <w:ind w:firstLine="720"/>
        <w:jc w:val="both"/>
        <w:rPr>
          <w:rStyle w:val="25"/>
          <w:rFonts w:ascii="Arial" w:hAnsi="Arial" w:cs="Arial"/>
          <w:sz w:val="18"/>
          <w:szCs w:val="18"/>
        </w:rPr>
      </w:pPr>
      <w:r w:rsidRPr="007B4D31">
        <w:rPr>
          <w:rFonts w:ascii="Arial" w:hAnsi="Arial" w:cs="Arial"/>
          <w:sz w:val="18"/>
          <w:szCs w:val="18"/>
        </w:rPr>
        <w:t>2.4.8. По обеим сторонам лестницы или пандуса в обязательном порядке необходимо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предусматривать разделительные поручни. Длину поручней устанавливать больше длины пандуса или лестницы с каждой стороны не менее чем на 0,3 м, с округленными и гладкими концами поручней. При проектировании предусматривать конструкции поручней, исключающие соприкосновение руки с металлом.</w:t>
      </w:r>
    </w:p>
    <w:p w:rsidR="00E7537B" w:rsidRPr="007B4D31" w:rsidRDefault="00E7537B" w:rsidP="00757BBF">
      <w:pPr>
        <w:pStyle w:val="210"/>
        <w:spacing w:before="0" w:after="0" w:line="240" w:lineRule="auto"/>
        <w:ind w:firstLine="0"/>
        <w:jc w:val="both"/>
        <w:rPr>
          <w:rFonts w:ascii="Arial" w:hAnsi="Arial" w:cs="Arial"/>
          <w:sz w:val="18"/>
          <w:szCs w:val="18"/>
        </w:rPr>
      </w:pPr>
      <w:r w:rsidRPr="007B4D31">
        <w:rPr>
          <w:rStyle w:val="25"/>
          <w:rFonts w:ascii="Arial" w:hAnsi="Arial" w:cs="Arial"/>
          <w:sz w:val="18"/>
          <w:szCs w:val="18"/>
        </w:rPr>
        <w:tab/>
        <w:t>2.4.9. Строительство, эксплуатация, содержание лестницы или пандуса входной группы, крыльца,  осуществляется исключительно по проекту, согласованному с уполномоченными  органами Исполнительного комитета муниципального образования.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2.4.10.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выполнять мероприятия согласно пункту 2.1.5. настоящих Правил.</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2.5. Ограждения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2.5.1. В целях благоустройства на территории муниципального образования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2.5.2.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2.5.2.1. Ограждения магистралей и транспортных сооружений поселения необходимо проектировать согласно </w:t>
      </w:r>
      <w:hyperlink r:id="rId18" w:history="1">
        <w:r w:rsidRPr="007B4D31">
          <w:rPr>
            <w:rStyle w:val="af9"/>
            <w:rFonts w:ascii="Arial" w:hAnsi="Arial" w:cs="Arial"/>
            <w:color w:val="auto"/>
            <w:sz w:val="18"/>
            <w:szCs w:val="18"/>
          </w:rPr>
          <w:t>ГОСТ Р 52289</w:t>
        </w:r>
      </w:hyperlink>
      <w:r w:rsidRPr="007B4D31">
        <w:rPr>
          <w:rFonts w:ascii="Arial" w:hAnsi="Arial" w:cs="Arial"/>
          <w:sz w:val="18"/>
          <w:szCs w:val="18"/>
        </w:rPr>
        <w:t xml:space="preserve">, </w:t>
      </w:r>
      <w:hyperlink r:id="rId19" w:history="1">
        <w:r w:rsidRPr="007B4D31">
          <w:rPr>
            <w:rStyle w:val="af9"/>
            <w:rFonts w:ascii="Arial" w:hAnsi="Arial" w:cs="Arial"/>
            <w:color w:val="auto"/>
            <w:sz w:val="18"/>
            <w:szCs w:val="18"/>
          </w:rPr>
          <w:t>ГОСТ 26804</w:t>
        </w:r>
      </w:hyperlink>
      <w:r w:rsidRPr="007B4D31">
        <w:rPr>
          <w:rFonts w:ascii="Arial" w:hAnsi="Arial" w:cs="Arial"/>
          <w:sz w:val="18"/>
          <w:szCs w:val="18"/>
        </w:rPr>
        <w:t>, верхних бровок откосов и террас – согласно пункту 2.1.7. настоящих Правил.</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2.5.2.2. Ограждение территорий памятников историко-культурного наследия необходимо выполнять в соответствии с регламентами, установленными для данных территорий.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2.5.2.3.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E7537B" w:rsidRPr="007B4D31" w:rsidRDefault="00E7537B" w:rsidP="00757BBF">
      <w:pPr>
        <w:pStyle w:val="210"/>
        <w:tabs>
          <w:tab w:val="left" w:pos="709"/>
        </w:tabs>
        <w:spacing w:before="0" w:after="0" w:line="240" w:lineRule="auto"/>
        <w:ind w:firstLine="0"/>
        <w:jc w:val="both"/>
        <w:rPr>
          <w:rFonts w:ascii="Arial" w:hAnsi="Arial" w:cs="Arial"/>
          <w:sz w:val="18"/>
          <w:szCs w:val="18"/>
        </w:rPr>
      </w:pPr>
      <w:r w:rsidRPr="007B4D31">
        <w:rPr>
          <w:rFonts w:ascii="Arial" w:hAnsi="Arial" w:cs="Arial"/>
          <w:sz w:val="18"/>
          <w:szCs w:val="18"/>
        </w:rPr>
        <w:tab/>
        <w:t>2.5.3. С целью недопущения возможного наезда авто-мото транспортных средств на газон, участки с зелеными насаждениями, детские, спортивные площадки</w:t>
      </w:r>
      <w:r w:rsidRPr="007B4D31">
        <w:rPr>
          <w:rStyle w:val="25"/>
          <w:rFonts w:ascii="Arial" w:hAnsi="Arial" w:cs="Arial"/>
          <w:sz w:val="18"/>
          <w:szCs w:val="18"/>
        </w:rPr>
        <w:t xml:space="preserve"> и вытаптывания троп через газон, </w:t>
      </w:r>
      <w:r w:rsidRPr="007B4D31">
        <w:rPr>
          <w:rFonts w:ascii="Arial" w:hAnsi="Arial" w:cs="Arial"/>
          <w:sz w:val="18"/>
          <w:szCs w:val="18"/>
        </w:rPr>
        <w:t xml:space="preserve"> необходима установка защитных металлических ограждений высотой не менее 0,5 м в местах их примыкания к проездам, стоянкам автотранспорта. Ограждения  необходимо размещать на территории газона с отступом от границы примыкания порядка 0,2 - 0,3 м.</w:t>
      </w:r>
      <w:r w:rsidRPr="007B4D31">
        <w:rPr>
          <w:rStyle w:val="25"/>
          <w:rFonts w:ascii="Arial" w:hAnsi="Arial" w:cs="Arial"/>
          <w:sz w:val="18"/>
          <w:szCs w:val="18"/>
        </w:rPr>
        <w:t xml:space="preserve"> Ответственность за строительство, содержание, эксплуатацию защитных ограждений несут собственники, балансодержатели, управляющие (обслуживающие) организации, пользователи земельных участков, газонов, участков с зелеными насаждениями, детских, спортивных площадок и пр.</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2.5.4. 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позволяющие производить ремонтные или строительные работы.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E7537B" w:rsidRPr="007B4D31" w:rsidRDefault="00E7537B" w:rsidP="00757BBF">
      <w:pPr>
        <w:pStyle w:val="1c"/>
        <w:ind w:left="0" w:firstLine="708"/>
        <w:jc w:val="both"/>
        <w:rPr>
          <w:rFonts w:ascii="Arial" w:hAnsi="Arial" w:cs="Arial"/>
          <w:color w:val="auto"/>
          <w:sz w:val="18"/>
          <w:szCs w:val="18"/>
        </w:rPr>
      </w:pPr>
      <w:r w:rsidRPr="007B4D31">
        <w:rPr>
          <w:rFonts w:ascii="Arial" w:hAnsi="Arial" w:cs="Arial"/>
          <w:color w:val="auto"/>
          <w:sz w:val="18"/>
          <w:szCs w:val="18"/>
        </w:rPr>
        <w:t xml:space="preserve">2.5.6. Очистку дворовой территории от незаконно установленных ограждений (столбики, цепи, заборы и т.п.)  обязаны производить организации обслуживающие жилой фонд.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2.5.7. Запрещается  во всех случаях устройство ограждений, изготовленных из подручных материалов незаводского происхождения, элементов отходов потребления (автомобильные покрышки, шины, пластиковые и стеклянные бутылки и др.), если иное не предусмотрено проектной документацией, согласованной в установленном порядке;</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2.6. Малые архитектурные формы</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мебель поселения, коммунально-бытовое и техническое оборудование на территории муниципального образования.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рекомендуется проектировать на основании индивидуальных проектных разработок.</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Устройства для оформления озеленения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lastRenderedPageBreak/>
        <w:t>2.6.2. Для оформления мобильного и вертикального озеленения применять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Водные устройства</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2.6.3.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необходимо снабжать водосливными трубами, отводящими избыток воды в дренажную сеть и ливневую канализацию.</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2.6.3.1. Фонтаны рекомендуется проектировать на основании индивидуальных проектных разработок.</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2.6.3.2. 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должен быть оборудован твердым видом покрытия, высота должна составлять не более 90 см для взрослых и не более 70 см для детей.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2.6.3.3. Декоративные водоемы необходимо сооружать с использованием рельефа или на ровной поверхности в сочетании с газоном, плиточным покрытием, цветниками, древесно-кустарниковыми посадками. </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Мебель муниципального образования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2.6.4.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2.6.4.1. Установку скамей предусматривать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его части выполнять не выступающими над поверхностью земли. Высоту скамьи для отдыха взрослого человека от уровня покрытия до плоскости сидения принимать в пределах 420 - 480 мм. Поверхности скамьи для отдыха выполнять из дерева, с различными видами водоустойчивой обработки (предпочтительно - пропиткой).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2.6.4.2. На территории особо охраняемых природных территорий местного значения возможно выполнять скамьи и столы из древесных пней-срубов, бревен и плах, не имеющих сколов и острых углов.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2.6.4.3. Количество размещаемой мебели муниципального образования устанавливается в зависимости от функционального назначения территории и количества посетителей на этой территории.</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Уличное коммунально-бытовое оборудование</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2.6.5. К уличному коммунально-бытовому оборудованию относят: мусоросборники - контейнеры и урны. Основными требованиями при выборе того или иного вида коммунально-бытового оборудования могут являться: экологичность, безопасность (отсутствие острых углов), удобство в пользовании, легкость очистки, привлекательный внешний вид.</w:t>
      </w:r>
    </w:p>
    <w:p w:rsidR="00E7537B" w:rsidRPr="007B4D31" w:rsidRDefault="00E7537B" w:rsidP="00757BBF">
      <w:pPr>
        <w:ind w:firstLine="720"/>
        <w:jc w:val="both"/>
        <w:rPr>
          <w:rStyle w:val="25"/>
          <w:rFonts w:ascii="Arial" w:hAnsi="Arial" w:cs="Arial"/>
          <w:sz w:val="18"/>
          <w:szCs w:val="18"/>
        </w:rPr>
      </w:pPr>
      <w:r w:rsidRPr="007B4D31">
        <w:rPr>
          <w:rFonts w:ascii="Arial" w:hAnsi="Arial" w:cs="Arial"/>
          <w:sz w:val="18"/>
          <w:szCs w:val="18"/>
        </w:rPr>
        <w:t>2.6.5.1. Для сбора бытового мусора на</w:t>
      </w:r>
      <w:r w:rsidRPr="007B4D31">
        <w:rPr>
          <w:rStyle w:val="25"/>
          <w:rFonts w:ascii="Arial" w:hAnsi="Arial" w:cs="Arial"/>
          <w:sz w:val="18"/>
          <w:szCs w:val="18"/>
        </w:rPr>
        <w:t xml:space="preserve"> территории муниципального образования</w:t>
      </w:r>
      <w:r w:rsidRPr="007B4D31">
        <w:rPr>
          <w:rFonts w:ascii="Arial" w:hAnsi="Arial" w:cs="Arial"/>
          <w:sz w:val="18"/>
          <w:szCs w:val="18"/>
        </w:rPr>
        <w:t xml:space="preserve"> улицах, площадях, объектах рекреации следует применять и необходимо устанавливать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и станции пригородной электрички). 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Также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 </w:t>
      </w:r>
      <w:r w:rsidRPr="007B4D31">
        <w:rPr>
          <w:rStyle w:val="25"/>
          <w:rFonts w:ascii="Arial" w:hAnsi="Arial" w:cs="Arial"/>
          <w:sz w:val="18"/>
          <w:szCs w:val="18"/>
        </w:rPr>
        <w:t>Не допускается использовать для сбора мусора емкости и тару, не предназначенные для данных целей (пластиковые и металлические бытовые ведра, банки, коробки, ящики, бочки и т.д.).</w:t>
      </w:r>
    </w:p>
    <w:p w:rsidR="00E7537B" w:rsidRPr="007B4D31" w:rsidRDefault="00E7537B" w:rsidP="00757BBF">
      <w:pPr>
        <w:pStyle w:val="210"/>
        <w:tabs>
          <w:tab w:val="left" w:pos="709"/>
        </w:tabs>
        <w:spacing w:before="0" w:after="0" w:line="240" w:lineRule="auto"/>
        <w:ind w:firstLine="0"/>
        <w:jc w:val="both"/>
        <w:rPr>
          <w:rFonts w:ascii="Arial" w:hAnsi="Arial" w:cs="Arial"/>
          <w:sz w:val="18"/>
          <w:szCs w:val="18"/>
        </w:rPr>
      </w:pPr>
      <w:r w:rsidRPr="007B4D31">
        <w:rPr>
          <w:rStyle w:val="25"/>
          <w:rFonts w:ascii="Arial" w:hAnsi="Arial" w:cs="Arial"/>
          <w:sz w:val="18"/>
          <w:szCs w:val="18"/>
        </w:rPr>
        <w:tab/>
        <w:t>2.6.5.2. Сбор бытового мусора должен осуществляться в контейнеры различного вида и объема, установленные на оборудованной площадке, определяемые исходя из наличия машин и механизмов, обеспечивающих удаление отходов. Не допускается загрязнения, засорения площадки, территории вокруг неё. Контейнеры могут храниться на территории владельца,  на специально оборудованной площадке.</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Уличное техническое оборудование</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2.6.6.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2.6.6.1. Установка уличного технического оборудования должна обеспечивать удобный подход к оборудованию и соответствовать разделу 3 СНиП 35-01.</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2.6.6.2. При установке таксофонов на территориях общественного, жилого, рекреационного назначения необходимо предусматривать их электроосвещение. Места размещения таксофонов проектировать в максимальном </w:t>
      </w:r>
      <w:r w:rsidRPr="007B4D31">
        <w:rPr>
          <w:rFonts w:ascii="Arial" w:hAnsi="Arial" w:cs="Arial"/>
          <w:sz w:val="18"/>
          <w:szCs w:val="18"/>
        </w:rPr>
        <w:lastRenderedPageBreak/>
        <w:t xml:space="preserve">приближении от мест присоединения закладных устройств канала (трубы) телефонной канализации и канала (трубы) для электроосвещения.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2.6.7. Оформление, </w:t>
      </w:r>
      <w:r w:rsidRPr="007B4D31">
        <w:rPr>
          <w:rStyle w:val="25"/>
          <w:rFonts w:ascii="Arial" w:hAnsi="Arial" w:cs="Arial"/>
          <w:sz w:val="18"/>
          <w:szCs w:val="18"/>
        </w:rPr>
        <w:t>содержание, эксплуатацию</w:t>
      </w:r>
      <w:r w:rsidRPr="007B4D31">
        <w:rPr>
          <w:rFonts w:ascii="Arial" w:hAnsi="Arial" w:cs="Arial"/>
          <w:sz w:val="18"/>
          <w:szCs w:val="18"/>
        </w:rPr>
        <w:t xml:space="preserve"> элементов инженерного оборудования должен выполняться, не нарушающей уровень благоустройства формируемой среды, ухудшающей условия передвижения, противоречащей техническим условиям, в том числе: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 крышки люков смотровых колодцев, расположенных на территории пешеходных коммуникаций (в т.ч. уличных переходов), следует проектировать, </w:t>
      </w:r>
      <w:r w:rsidRPr="007B4D31">
        <w:rPr>
          <w:rStyle w:val="25"/>
          <w:rFonts w:ascii="Arial" w:hAnsi="Arial" w:cs="Arial"/>
          <w:sz w:val="18"/>
          <w:szCs w:val="18"/>
        </w:rPr>
        <w:t>монтировать, содержать</w:t>
      </w:r>
      <w:r w:rsidRPr="007B4D31">
        <w:rPr>
          <w:rFonts w:ascii="Arial" w:hAnsi="Arial" w:cs="Arial"/>
          <w:sz w:val="18"/>
          <w:szCs w:val="18"/>
        </w:rPr>
        <w:t xml:space="preserve">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вентиляционные шахты оборудовать решетками.</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2.7. Игровое и спортивное оборудование</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2.7.1.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(таблица 13 Приложения N 2 к настоящим Правилам).</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Игровое оборудование</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pStyle w:val="210"/>
        <w:tabs>
          <w:tab w:val="left" w:pos="709"/>
        </w:tabs>
        <w:spacing w:before="0" w:after="0" w:line="240" w:lineRule="auto"/>
        <w:ind w:firstLine="0"/>
        <w:jc w:val="both"/>
        <w:rPr>
          <w:rFonts w:ascii="Arial" w:hAnsi="Arial" w:cs="Arial"/>
          <w:sz w:val="18"/>
          <w:szCs w:val="18"/>
        </w:rPr>
      </w:pPr>
      <w:r w:rsidRPr="007B4D31">
        <w:rPr>
          <w:rFonts w:ascii="Arial" w:hAnsi="Arial" w:cs="Arial"/>
          <w:sz w:val="18"/>
          <w:szCs w:val="18"/>
        </w:rPr>
        <w:tab/>
        <w:t xml:space="preserve">2.7.2. Игровое оборудование должно соответствовать требованиям санитарно-гигиенических норм, охраны жизни и здоровья ребенка, быть удобным и безопасным в технической эксплуатации, эстетически привлекательным, </w:t>
      </w:r>
      <w:r w:rsidRPr="007B4D31">
        <w:rPr>
          <w:rStyle w:val="25"/>
          <w:rFonts w:ascii="Arial" w:hAnsi="Arial" w:cs="Arial"/>
          <w:sz w:val="18"/>
          <w:szCs w:val="18"/>
        </w:rPr>
        <w:t>очищаться и от снега и льда. Запрещается эксплуатация неисправного, требующего ремонта игрового и спортивного оборудования. На территории, занятой  игровым и спортивным оборудованием запрещается размещать, складировать,  строительные материалы, отходы, снег, лед.</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Рекомендуется применение модульного оборудования, обеспечивающего вариантность сочетаний элементов.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2.7.3. Требования к материалу игрового оборудования и условиям его обработки: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2.7.4. В требованиях к конструкциям игрового оборудования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2.7.5. При размещении игрового оборудования на детских игровых площадках соблюдать минимальные расстояния безопасности в соответствии с таблицей 15 Приложения N 2 к настоящим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принимать согласно таблице 14 Приложения N 2 к настоящим Правилам.</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Спортивное оборудование</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Style w:val="25"/>
          <w:rFonts w:ascii="Arial" w:hAnsi="Arial" w:cs="Arial"/>
          <w:sz w:val="18"/>
          <w:szCs w:val="18"/>
        </w:rPr>
      </w:pPr>
      <w:r w:rsidRPr="007B4D31">
        <w:rPr>
          <w:rFonts w:ascii="Arial" w:hAnsi="Arial" w:cs="Arial"/>
          <w:sz w:val="18"/>
          <w:szCs w:val="18"/>
        </w:rPr>
        <w:t>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руководствоваться каталогами сертифицированного оборудования.</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ab/>
        <w:t>2.7.7. При эксплуатации  нестационарного игрового, спортивного, развлекательного оборудования (батуты, надувные конструкции, игровые аттракционы и др.)  в обязательном порядке должны соблюдаться правила безопасной эксплуатации,  в том числе надежное крепление  и др.</w:t>
      </w:r>
    </w:p>
    <w:p w:rsidR="00E7537B" w:rsidRPr="007B4D31" w:rsidRDefault="00E7537B" w:rsidP="00757BBF">
      <w:pPr>
        <w:pStyle w:val="210"/>
        <w:spacing w:before="0" w:after="0" w:line="240" w:lineRule="auto"/>
        <w:ind w:firstLine="0"/>
        <w:jc w:val="both"/>
        <w:rPr>
          <w:rFonts w:ascii="Arial" w:hAnsi="Arial" w:cs="Arial"/>
          <w:sz w:val="18"/>
          <w:szCs w:val="18"/>
        </w:rPr>
      </w:pPr>
      <w:r w:rsidRPr="007B4D31">
        <w:rPr>
          <w:rStyle w:val="25"/>
          <w:rFonts w:ascii="Arial" w:hAnsi="Arial" w:cs="Arial"/>
          <w:sz w:val="18"/>
          <w:szCs w:val="18"/>
        </w:rPr>
        <w:tab/>
        <w:t xml:space="preserve">2.7.8. Установка и сезонная эксплуатация игрового, спортивного, развлекательного оборудования (батуты, надувные конструкции, игровые аттракционы и др.) допускается при наличии разрешения (согласования)  с уполномоченными  органами Исполнительного комитета муниципального образования,  с указанием сроков. В обязательном </w:t>
      </w:r>
      <w:r w:rsidR="002A3CA5" w:rsidRPr="007B4D31">
        <w:rPr>
          <w:rStyle w:val="25"/>
          <w:rFonts w:ascii="Arial" w:hAnsi="Arial" w:cs="Arial"/>
          <w:sz w:val="18"/>
          <w:szCs w:val="18"/>
        </w:rPr>
        <w:t>порядке при</w:t>
      </w:r>
      <w:r w:rsidRPr="007B4D31">
        <w:rPr>
          <w:rStyle w:val="25"/>
          <w:rFonts w:ascii="Arial" w:hAnsi="Arial" w:cs="Arial"/>
          <w:sz w:val="18"/>
          <w:szCs w:val="18"/>
        </w:rPr>
        <w:t xml:space="preserve"> эксплуатации </w:t>
      </w:r>
      <w:r w:rsidR="002A3CA5" w:rsidRPr="007B4D31">
        <w:rPr>
          <w:rStyle w:val="25"/>
          <w:rFonts w:ascii="Arial" w:hAnsi="Arial" w:cs="Arial"/>
          <w:sz w:val="18"/>
          <w:szCs w:val="18"/>
        </w:rPr>
        <w:t>оборудования должны</w:t>
      </w:r>
      <w:r w:rsidRPr="007B4D31">
        <w:rPr>
          <w:rStyle w:val="25"/>
          <w:rFonts w:ascii="Arial" w:hAnsi="Arial" w:cs="Arial"/>
          <w:sz w:val="18"/>
          <w:szCs w:val="18"/>
        </w:rPr>
        <w:t xml:space="preserve"> быть </w:t>
      </w:r>
      <w:r w:rsidR="002A3CA5" w:rsidRPr="007B4D31">
        <w:rPr>
          <w:rStyle w:val="25"/>
          <w:rFonts w:ascii="Arial" w:hAnsi="Arial" w:cs="Arial"/>
          <w:sz w:val="18"/>
          <w:szCs w:val="18"/>
        </w:rPr>
        <w:t>размещены (</w:t>
      </w:r>
      <w:r w:rsidRPr="007B4D31">
        <w:rPr>
          <w:rStyle w:val="25"/>
          <w:rFonts w:ascii="Arial" w:hAnsi="Arial" w:cs="Arial"/>
          <w:sz w:val="18"/>
          <w:szCs w:val="18"/>
        </w:rPr>
        <w:t xml:space="preserve">в удобном и </w:t>
      </w:r>
      <w:r w:rsidR="002A3CA5" w:rsidRPr="007B4D31">
        <w:rPr>
          <w:rStyle w:val="25"/>
          <w:rFonts w:ascii="Arial" w:hAnsi="Arial" w:cs="Arial"/>
          <w:sz w:val="18"/>
          <w:szCs w:val="18"/>
        </w:rPr>
        <w:t>доступном для</w:t>
      </w:r>
      <w:r w:rsidRPr="007B4D31">
        <w:rPr>
          <w:rStyle w:val="25"/>
          <w:rFonts w:ascii="Arial" w:hAnsi="Arial" w:cs="Arial"/>
          <w:sz w:val="18"/>
          <w:szCs w:val="18"/>
        </w:rPr>
        <w:t xml:space="preserve"> </w:t>
      </w:r>
      <w:r w:rsidR="002A3CA5" w:rsidRPr="007B4D31">
        <w:rPr>
          <w:rStyle w:val="25"/>
          <w:rFonts w:ascii="Arial" w:hAnsi="Arial" w:cs="Arial"/>
          <w:sz w:val="18"/>
          <w:szCs w:val="18"/>
        </w:rPr>
        <w:t>ознакомления) правила</w:t>
      </w:r>
      <w:r w:rsidRPr="007B4D31">
        <w:rPr>
          <w:rStyle w:val="25"/>
          <w:rFonts w:ascii="Arial" w:hAnsi="Arial" w:cs="Arial"/>
          <w:sz w:val="18"/>
          <w:szCs w:val="18"/>
        </w:rPr>
        <w:t xml:space="preserve"> безопасного пользования и </w:t>
      </w:r>
      <w:r w:rsidR="002A3CA5" w:rsidRPr="007B4D31">
        <w:rPr>
          <w:rStyle w:val="25"/>
          <w:rFonts w:ascii="Arial" w:hAnsi="Arial" w:cs="Arial"/>
          <w:sz w:val="18"/>
          <w:szCs w:val="18"/>
        </w:rPr>
        <w:t>эксплуатации оборудования</w:t>
      </w:r>
      <w:r w:rsidRPr="007B4D31">
        <w:rPr>
          <w:rStyle w:val="25"/>
          <w:rFonts w:ascii="Arial" w:hAnsi="Arial" w:cs="Arial"/>
          <w:sz w:val="18"/>
          <w:szCs w:val="18"/>
        </w:rPr>
        <w:t>.</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2.8. Освещение и осветительное оборудование</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2.8.1. В различных градостроительных условиях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w:t>
      </w:r>
      <w:r w:rsidRPr="007B4D31">
        <w:rPr>
          <w:rFonts w:ascii="Arial" w:hAnsi="Arial" w:cs="Arial"/>
          <w:sz w:val="18"/>
          <w:szCs w:val="18"/>
        </w:rPr>
        <w:lastRenderedPageBreak/>
        <w:t>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hyperlink r:id="rId20" w:history="1">
        <w:r w:rsidRPr="007B4D31">
          <w:rPr>
            <w:rStyle w:val="af9"/>
            <w:rFonts w:ascii="Arial" w:hAnsi="Arial" w:cs="Arial"/>
            <w:color w:val="auto"/>
            <w:sz w:val="18"/>
            <w:szCs w:val="18"/>
          </w:rPr>
          <w:t>(СНиП 23-05)</w:t>
        </w:r>
      </w:hyperlink>
      <w:r w:rsidRPr="007B4D31">
        <w:rPr>
          <w:rFonts w:ascii="Arial" w:hAnsi="Arial" w:cs="Arial"/>
          <w:sz w:val="18"/>
          <w:szCs w:val="18"/>
        </w:rPr>
        <w:t>;</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экономичность и энергоэффективность применяемых установок, рациональное распределение и использование электроэнергии;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эстетика элементов осветительных установок, их дизайн, качество материалов и изделий с учетом восприятия в дневное и ночное время;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удобство обслуживания и управления при разных режимах работы установок.</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Функциональное освещение</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2.8.3. Функциональное освещение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высокомачтовые, парапетные, газонные и встроенные.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2.8.3.1. В обычных установках светильники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2.8.3.2. В высокомачтовых установках осветительные приборы (прожекторы или светильники) необходимо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2.8.3.3. В парапетных установках светильники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необходимо обосновать технико-экономическими и (или) художественными аргументами.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2.8.3.5. 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Архитектурное освещение</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2.8.4. Архитектурное освещение (АО) применяется для формирования художественно выразительной визуальной среды в вечернем поселении,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2.8.4.1.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2.8.5.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Световая информация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b/>
          <w:sz w:val="18"/>
          <w:szCs w:val="18"/>
        </w:rPr>
      </w:pPr>
      <w:r w:rsidRPr="007B4D31">
        <w:rPr>
          <w:rFonts w:ascii="Arial" w:hAnsi="Arial" w:cs="Arial"/>
          <w:sz w:val="18"/>
          <w:szCs w:val="18"/>
        </w:rPr>
        <w:t>2.8.6. Световая информация (СИ), в том числе, световая реклама, должна помогать ориентации пешеходов и водителей автотранспорта в пространстве поселения и участвовать в решении светокомпозиционных задач.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E7537B" w:rsidRPr="007B4D31" w:rsidRDefault="00E7537B" w:rsidP="00757BBF">
      <w:pPr>
        <w:jc w:val="center"/>
        <w:rPr>
          <w:rFonts w:ascii="Arial" w:hAnsi="Arial" w:cs="Arial"/>
          <w:sz w:val="18"/>
          <w:szCs w:val="18"/>
        </w:rPr>
      </w:pPr>
      <w:r w:rsidRPr="007B4D31">
        <w:rPr>
          <w:rFonts w:ascii="Arial" w:hAnsi="Arial" w:cs="Arial"/>
          <w:b/>
          <w:sz w:val="18"/>
          <w:szCs w:val="18"/>
        </w:rPr>
        <w:t>Источники света</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2.8.7. В стационарных установках ФО и АО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2.8.8. Источники света в установках ФО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2.8.9.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Освещение транспортных и пешеходных зон</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2.8.10. В установках ФО транспортных и пешеходных зон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w:t>
      </w:r>
      <w:r w:rsidRPr="007B4D31">
        <w:rPr>
          <w:rFonts w:ascii="Arial" w:hAnsi="Arial" w:cs="Arial"/>
          <w:sz w:val="18"/>
          <w:szCs w:val="18"/>
        </w:rPr>
        <w:lastRenderedPageBreak/>
        <w:t xml:space="preserve">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2.8.11. Для освещения проезжей части улиц и сопутствующих им тротуаров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2.8.12. Выбор типа, расположения и способа установки светильников ФО транспортных и пешеходных зон осуществлять с учетом формируемого масштаба светопространств. Над проезжей частью улиц, дорог и площадей светильники на опорах устанавливаются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 и площадок, расположенных у зданий, устанавливаются на высоте не менее 3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2.8.13. Опоры уличных светильников для освещения проезжей части магистральных улиц  могут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2.8.14. Опоры на пересечениях магистральных улиц и дорог, должны устанавливаться до начала закругления тротуаров и не ближе 1,5 м от различного рода въездов, не нарушая единого строя линии их установки.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Режимы работы осветительных установок</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2.8.15.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предусматривать следующие режимы их работы: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вечерний будничный режим, когда функционируют все стационарные установки ФО, АО и СИ, за исключением систем праздничного освещения;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 ночной дежурный режим, когда в установках ФО, АО и СИ может отключаться часть осветительных приборов, допускаемая нормами освещенности и распоряжениями </w:t>
      </w:r>
      <w:r w:rsidR="00573941" w:rsidRPr="007B4D31">
        <w:rPr>
          <w:rFonts w:ascii="Arial" w:hAnsi="Arial" w:cs="Arial"/>
          <w:sz w:val="18"/>
          <w:szCs w:val="18"/>
        </w:rPr>
        <w:t>Большеширданского</w:t>
      </w:r>
      <w:r w:rsidRPr="007B4D31">
        <w:rPr>
          <w:rFonts w:ascii="Arial" w:hAnsi="Arial" w:cs="Arial"/>
          <w:sz w:val="18"/>
          <w:szCs w:val="18"/>
        </w:rPr>
        <w:t xml:space="preserve"> сельского исполнительного комитета;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w:t>
      </w:r>
      <w:r w:rsidR="00573941"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2.8.16.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производить:</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w:t>
      </w:r>
      <w:r w:rsidR="00573941"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 установок АО - в соответствии с решением </w:t>
      </w:r>
      <w:r w:rsidR="00573941" w:rsidRPr="007B4D31">
        <w:rPr>
          <w:rFonts w:ascii="Arial" w:hAnsi="Arial" w:cs="Arial"/>
          <w:sz w:val="18"/>
          <w:szCs w:val="18"/>
        </w:rPr>
        <w:t>Большеширданского</w:t>
      </w:r>
      <w:r w:rsidRPr="007B4D31">
        <w:rPr>
          <w:rFonts w:ascii="Arial" w:hAnsi="Arial" w:cs="Arial"/>
          <w:sz w:val="18"/>
          <w:szCs w:val="18"/>
        </w:rPr>
        <w:t xml:space="preserve"> сельского исполнительного комитета, который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поселение и т.п.) установки АО могут функционировать от заката до рассвета;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установок СИ - по решению соответствующих ведомств или владельцев.</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2.9. Средства наружной рекламы и информации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08"/>
        <w:jc w:val="both"/>
        <w:rPr>
          <w:rFonts w:ascii="Arial" w:hAnsi="Arial" w:cs="Arial"/>
          <w:sz w:val="18"/>
          <w:szCs w:val="18"/>
        </w:rPr>
      </w:pPr>
      <w:r w:rsidRPr="007B4D31">
        <w:rPr>
          <w:rFonts w:ascii="Arial" w:hAnsi="Arial" w:cs="Arial"/>
          <w:sz w:val="18"/>
          <w:szCs w:val="18"/>
        </w:rPr>
        <w:t xml:space="preserve">2.9.1. </w:t>
      </w:r>
      <w:r w:rsidRPr="007B4D31">
        <w:rPr>
          <w:rStyle w:val="25"/>
          <w:rFonts w:ascii="Arial" w:hAnsi="Arial" w:cs="Arial"/>
          <w:sz w:val="18"/>
          <w:szCs w:val="18"/>
        </w:rPr>
        <w:t>Установка, эксплуатация, содержание и демонтаж рекламных конструкций и средств наружной информации, на территории муниципального образования производятся в соответствии с законодательством Российской Федерации о рекламе, 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r w:rsidRPr="007B4D31">
        <w:rPr>
          <w:rFonts w:ascii="Arial" w:hAnsi="Arial" w:cs="Arial"/>
          <w:sz w:val="18"/>
          <w:szCs w:val="18"/>
        </w:rPr>
        <w:t xml:space="preserve">  </w:t>
      </w:r>
      <w:r w:rsidRPr="007B4D31">
        <w:rPr>
          <w:rStyle w:val="25"/>
          <w:rFonts w:ascii="Arial" w:hAnsi="Arial" w:cs="Arial"/>
          <w:sz w:val="18"/>
          <w:szCs w:val="18"/>
        </w:rPr>
        <w:t xml:space="preserve"> и настоящими Правилами.</w:t>
      </w:r>
      <w:r w:rsidRPr="007B4D31">
        <w:rPr>
          <w:rFonts w:ascii="Arial" w:hAnsi="Arial" w:cs="Arial"/>
          <w:sz w:val="18"/>
          <w:szCs w:val="18"/>
        </w:rPr>
        <w:t xml:space="preserve"> Положением устанавливаются единые требования к  рекламным конструкциям и средствам  наружной информации. Размещение, эксплуатация, содержание  рекламных конструкций и средств наружной информации не предусмотренных   и с нарушением требований положения не допускается.</w:t>
      </w:r>
    </w:p>
    <w:p w:rsidR="00E7537B" w:rsidRPr="007B4D31" w:rsidRDefault="00E7537B" w:rsidP="00757BBF">
      <w:pPr>
        <w:widowControl w:val="0"/>
        <w:ind w:firstLine="720"/>
        <w:jc w:val="both"/>
        <w:rPr>
          <w:rFonts w:ascii="Arial" w:hAnsi="Arial" w:cs="Arial"/>
          <w:sz w:val="18"/>
          <w:szCs w:val="18"/>
        </w:rPr>
      </w:pPr>
      <w:r w:rsidRPr="007B4D31">
        <w:rPr>
          <w:rFonts w:ascii="Arial" w:hAnsi="Arial" w:cs="Arial"/>
          <w:sz w:val="18"/>
          <w:szCs w:val="18"/>
        </w:rPr>
        <w:t>2.9.2. Средства наружной рекламы и информации должны быть технически исправными и эстетически ухоженными.</w:t>
      </w:r>
    </w:p>
    <w:p w:rsidR="00E7537B" w:rsidRPr="007B4D31" w:rsidRDefault="00E7537B" w:rsidP="00757BBF">
      <w:pPr>
        <w:widowControl w:val="0"/>
        <w:ind w:firstLine="720"/>
        <w:jc w:val="both"/>
        <w:rPr>
          <w:rFonts w:ascii="Arial" w:hAnsi="Arial" w:cs="Arial"/>
          <w:sz w:val="18"/>
          <w:szCs w:val="18"/>
        </w:rPr>
      </w:pPr>
      <w:r w:rsidRPr="007B4D31">
        <w:rPr>
          <w:rFonts w:ascii="Arial" w:hAnsi="Arial" w:cs="Arial"/>
          <w:sz w:val="18"/>
          <w:szCs w:val="18"/>
        </w:rPr>
        <w:t>Владельцы средств наружной рекламы и информации обязаны следить за их надлежащим состоянием, своевременно производить их ремонт и уборку места размещения средств наружной рекламы и информации.</w:t>
      </w:r>
    </w:p>
    <w:p w:rsidR="00E7537B" w:rsidRPr="007B4D31" w:rsidRDefault="00E7537B" w:rsidP="00757BBF">
      <w:pPr>
        <w:widowControl w:val="0"/>
        <w:ind w:firstLine="708"/>
        <w:jc w:val="both"/>
        <w:rPr>
          <w:rFonts w:ascii="Arial" w:hAnsi="Arial" w:cs="Arial"/>
          <w:sz w:val="18"/>
          <w:szCs w:val="18"/>
        </w:rPr>
      </w:pPr>
      <w:r w:rsidRPr="007B4D31">
        <w:rPr>
          <w:rFonts w:ascii="Arial" w:hAnsi="Arial" w:cs="Arial"/>
          <w:sz w:val="18"/>
          <w:szCs w:val="18"/>
        </w:rPr>
        <w:t>2.9.3. Не допускается использование средств наружной рекламы и информации с испорченным изображением либо без изображения.</w:t>
      </w:r>
    </w:p>
    <w:p w:rsidR="00E7537B" w:rsidRPr="007B4D31" w:rsidRDefault="00E7537B" w:rsidP="00757BBF">
      <w:pPr>
        <w:widowControl w:val="0"/>
        <w:ind w:firstLine="708"/>
        <w:jc w:val="both"/>
        <w:rPr>
          <w:rFonts w:ascii="Arial" w:hAnsi="Arial" w:cs="Arial"/>
          <w:sz w:val="18"/>
          <w:szCs w:val="18"/>
        </w:rPr>
      </w:pPr>
      <w:r w:rsidRPr="007B4D31">
        <w:rPr>
          <w:rFonts w:ascii="Arial" w:hAnsi="Arial" w:cs="Arial"/>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E7537B" w:rsidRPr="007B4D31" w:rsidRDefault="00E7537B" w:rsidP="00757BBF">
      <w:pPr>
        <w:widowControl w:val="0"/>
        <w:ind w:firstLine="708"/>
        <w:jc w:val="both"/>
        <w:rPr>
          <w:rStyle w:val="25"/>
          <w:rFonts w:ascii="Arial" w:hAnsi="Arial" w:cs="Arial"/>
          <w:sz w:val="18"/>
          <w:szCs w:val="18"/>
        </w:rPr>
      </w:pPr>
      <w:r w:rsidRPr="007B4D31">
        <w:rPr>
          <w:rFonts w:ascii="Arial" w:hAnsi="Arial" w:cs="Arial"/>
          <w:sz w:val="18"/>
          <w:szCs w:val="18"/>
        </w:rPr>
        <w:t>Запрещается производить смену изображений (плакатов) на рекламных конструкциях с заездом автотранспорта на газоны.</w:t>
      </w:r>
    </w:p>
    <w:p w:rsidR="00E7537B" w:rsidRPr="007B4D31" w:rsidRDefault="00E7537B" w:rsidP="00757BBF">
      <w:pPr>
        <w:pStyle w:val="210"/>
        <w:tabs>
          <w:tab w:val="left" w:pos="567"/>
        </w:tabs>
        <w:spacing w:before="0" w:after="0" w:line="240" w:lineRule="auto"/>
        <w:ind w:firstLine="0"/>
        <w:jc w:val="both"/>
        <w:rPr>
          <w:rFonts w:ascii="Arial" w:hAnsi="Arial" w:cs="Arial"/>
          <w:sz w:val="18"/>
          <w:szCs w:val="18"/>
        </w:rPr>
      </w:pPr>
      <w:r w:rsidRPr="007B4D31">
        <w:rPr>
          <w:rStyle w:val="25"/>
          <w:rFonts w:ascii="Arial" w:hAnsi="Arial" w:cs="Arial"/>
          <w:sz w:val="18"/>
          <w:szCs w:val="18"/>
        </w:rPr>
        <w:tab/>
      </w:r>
      <w:r w:rsidRPr="007B4D31">
        <w:rPr>
          <w:rStyle w:val="25"/>
          <w:rFonts w:ascii="Arial" w:hAnsi="Arial" w:cs="Arial"/>
          <w:sz w:val="18"/>
          <w:szCs w:val="18"/>
        </w:rPr>
        <w:tab/>
        <w:t>Рекламные конструкции и средства наружной информации при их размещении на зданиях, строениях, сооружениях, земельных участках, должны соответствовать архитектуре здания, строения, сооружения в целом и не должны нарушать единого архитектурно-художественного облика поселения, площадей, зданий, строений и сооружений.</w:t>
      </w:r>
    </w:p>
    <w:p w:rsidR="00E7537B" w:rsidRPr="007B4D31" w:rsidRDefault="00E7537B" w:rsidP="00757BBF">
      <w:pPr>
        <w:pStyle w:val="1c"/>
        <w:ind w:left="0" w:firstLine="708"/>
        <w:jc w:val="both"/>
        <w:rPr>
          <w:rFonts w:ascii="Arial" w:hAnsi="Arial" w:cs="Arial"/>
          <w:color w:val="auto"/>
          <w:sz w:val="18"/>
          <w:szCs w:val="18"/>
        </w:rPr>
      </w:pPr>
      <w:bookmarkStart w:id="2" w:name="sub_19812"/>
      <w:r w:rsidRPr="007B4D31">
        <w:rPr>
          <w:rFonts w:ascii="Arial" w:hAnsi="Arial" w:cs="Arial"/>
          <w:color w:val="auto"/>
          <w:sz w:val="18"/>
          <w:szCs w:val="18"/>
        </w:rPr>
        <w:t>Рекламные конструкции, средства наружной информации, за исключением учрежденческих досок и режимных табличек, размещаются, содержаться, эксплуатируются на основании согласования, разрешения, согласованного с уполномоченным органом, и в полном соответствии с ним.</w:t>
      </w:r>
      <w:bookmarkEnd w:id="2"/>
    </w:p>
    <w:p w:rsidR="00E7537B" w:rsidRPr="007B4D31" w:rsidRDefault="00E7537B" w:rsidP="00757BBF">
      <w:pPr>
        <w:pStyle w:val="1c"/>
        <w:ind w:left="0"/>
        <w:jc w:val="both"/>
        <w:rPr>
          <w:rFonts w:ascii="Arial" w:hAnsi="Arial" w:cs="Arial"/>
          <w:color w:val="auto"/>
          <w:sz w:val="18"/>
          <w:szCs w:val="18"/>
        </w:rPr>
      </w:pPr>
      <w:r w:rsidRPr="007B4D31">
        <w:rPr>
          <w:rFonts w:ascii="Arial" w:hAnsi="Arial" w:cs="Arial"/>
          <w:color w:val="auto"/>
          <w:sz w:val="18"/>
          <w:szCs w:val="18"/>
        </w:rPr>
        <w:t xml:space="preserve">Не допускаются размещение и эксплуатация средств размещения наружной рекламы и информации без размещения на них рекламного или информационного сообщения, повреждение информационного поля, а также завешивание, </w:t>
      </w:r>
      <w:r w:rsidRPr="007B4D31">
        <w:rPr>
          <w:rFonts w:ascii="Arial" w:hAnsi="Arial" w:cs="Arial"/>
          <w:color w:val="auto"/>
          <w:sz w:val="18"/>
          <w:szCs w:val="18"/>
        </w:rPr>
        <w:lastRenderedPageBreak/>
        <w:t>заклеивание средств наружной рекламы и информации полиэтиленовой пленкой и иными материалами.</w:t>
      </w:r>
    </w:p>
    <w:p w:rsidR="00E7537B" w:rsidRPr="007B4D31" w:rsidRDefault="00E7537B" w:rsidP="00757BBF">
      <w:pPr>
        <w:pStyle w:val="1c"/>
        <w:ind w:left="0" w:firstLine="708"/>
        <w:jc w:val="both"/>
        <w:rPr>
          <w:rFonts w:ascii="Arial" w:hAnsi="Arial" w:cs="Arial"/>
          <w:color w:val="auto"/>
          <w:sz w:val="18"/>
          <w:szCs w:val="18"/>
        </w:rPr>
      </w:pPr>
      <w:r w:rsidRPr="007B4D31">
        <w:rPr>
          <w:rFonts w:ascii="Arial" w:hAnsi="Arial" w:cs="Arial"/>
          <w:color w:val="auto"/>
          <w:sz w:val="18"/>
          <w:szCs w:val="18"/>
        </w:rPr>
        <w:t xml:space="preserve">2.9.4. После монтажа (демонтажа) </w:t>
      </w:r>
      <w:r w:rsidRPr="007B4D31">
        <w:rPr>
          <w:rStyle w:val="25"/>
          <w:rFonts w:ascii="Arial" w:hAnsi="Arial" w:cs="Arial"/>
          <w:color w:val="auto"/>
          <w:sz w:val="18"/>
          <w:szCs w:val="18"/>
        </w:rPr>
        <w:t>рекламных конструкций и средств наружной информации</w:t>
      </w:r>
      <w:r w:rsidRPr="007B4D31">
        <w:rPr>
          <w:rFonts w:ascii="Arial" w:hAnsi="Arial" w:cs="Arial"/>
          <w:color w:val="auto"/>
          <w:sz w:val="18"/>
          <w:szCs w:val="18"/>
        </w:rPr>
        <w:t xml:space="preserve">  владелец</w:t>
      </w:r>
      <w:r w:rsidRPr="007B4D31">
        <w:rPr>
          <w:rStyle w:val="25"/>
          <w:rFonts w:ascii="Arial" w:hAnsi="Arial" w:cs="Arial"/>
          <w:color w:val="auto"/>
          <w:sz w:val="18"/>
          <w:szCs w:val="18"/>
        </w:rPr>
        <w:t xml:space="preserve"> рекламных конструкций и (или) средств наружной информации </w:t>
      </w:r>
      <w:r w:rsidRPr="007B4D31">
        <w:rPr>
          <w:rFonts w:ascii="Arial" w:hAnsi="Arial" w:cs="Arial"/>
          <w:color w:val="auto"/>
          <w:sz w:val="18"/>
          <w:szCs w:val="18"/>
        </w:rPr>
        <w:t>обязан осуществить восстановление нарушенного благоустройства, места размещения, эксплуатации, в том числе электрического оборудования,  в срок не более трех суток.</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2.9.5. За ненадлежащее содержание средств наружной рекламы и информации, уборку и санитарное содержание земельного участка, их установку (монтаж) и демонтаж ответственность несут владельцы средств наружной рекламы и информации.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2.9.6. Установка световых вывесок и реклам для магазинов, предприятий общественного питания, бытового обслуживания и культурно-зрелищных предприятий производится по заданиям и эскизам, согласованным с органами Исполнительного комитета.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2.9.7. Предприятия, эксплуатирующие световые рекламы и вывески, обязаны ежедневно включать их с наступлением темноты и обеспечивать своевременную замену перегоревших газосветовых трубок и электроламп.</w:t>
      </w:r>
    </w:p>
    <w:p w:rsidR="00E7537B" w:rsidRPr="007B4D31" w:rsidRDefault="00E7537B" w:rsidP="00757BBF">
      <w:pPr>
        <w:pStyle w:val="tekstob"/>
        <w:shd w:val="clear" w:color="auto" w:fill="FFFFFF"/>
        <w:spacing w:before="0" w:after="0"/>
        <w:jc w:val="both"/>
        <w:rPr>
          <w:rFonts w:ascii="Arial" w:hAnsi="Arial" w:cs="Arial"/>
          <w:sz w:val="18"/>
          <w:szCs w:val="18"/>
        </w:rPr>
      </w:pPr>
      <w:r w:rsidRPr="007B4D31">
        <w:rPr>
          <w:rFonts w:ascii="Arial" w:hAnsi="Arial" w:cs="Arial"/>
          <w:sz w:val="18"/>
          <w:szCs w:val="18"/>
        </w:rPr>
        <w:t>Запрещается наклеивание и размещение на зданиях, заборах, остановках городского пассажирского транспорта, опорах освещения, деревьях каких-либо объявлений и других информационных сообщений.</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2.9.8. Организация работ по удалению самовольно размещенных рекламных или иных объявлений, надписей и изображений со всех объектов (фасадов зданий и сооружений, магазинов, опор наружного освещения и т.п.) независимо от их ведомственной принадлежности возлагается на жилищные предприятия, а также собственников или арендаторов указанных объектов.</w:t>
      </w:r>
    </w:p>
    <w:p w:rsidR="00E7537B" w:rsidRPr="007B4D31" w:rsidRDefault="00E7537B" w:rsidP="00757BBF">
      <w:pPr>
        <w:pStyle w:val="1c"/>
        <w:ind w:left="0" w:firstLine="708"/>
        <w:jc w:val="both"/>
        <w:rPr>
          <w:rFonts w:ascii="Arial" w:hAnsi="Arial" w:cs="Arial"/>
          <w:color w:val="auto"/>
          <w:sz w:val="18"/>
          <w:szCs w:val="18"/>
        </w:rPr>
      </w:pPr>
      <w:r w:rsidRPr="007B4D31">
        <w:rPr>
          <w:rFonts w:ascii="Arial" w:hAnsi="Arial" w:cs="Arial"/>
          <w:color w:val="auto"/>
          <w:sz w:val="18"/>
          <w:szCs w:val="18"/>
        </w:rPr>
        <w:t>2.9.9. Собственники, арендаторы иные правообладатели зданий, строений, сооружений, встроенно-пристроенных  помещений, киосков, павильонов, рекламных конструкций, средств наружной информации и иные лица, на которых возложены соответствующие обязанности, обязаны:</w:t>
      </w:r>
    </w:p>
    <w:p w:rsidR="00E7537B" w:rsidRPr="007B4D31" w:rsidRDefault="00E7537B" w:rsidP="00757BBF">
      <w:pPr>
        <w:pStyle w:val="ConsPlusNormal"/>
        <w:ind w:hanging="398"/>
        <w:jc w:val="both"/>
        <w:rPr>
          <w:rFonts w:cs="Arial"/>
          <w:sz w:val="18"/>
          <w:szCs w:val="18"/>
        </w:rPr>
      </w:pPr>
      <w:r w:rsidRPr="007B4D31">
        <w:rPr>
          <w:rFonts w:cs="Arial"/>
          <w:sz w:val="18"/>
          <w:szCs w:val="18"/>
        </w:rPr>
        <w:t xml:space="preserve">        - демонтировать средство размещения наружной информации, рекламы в случае, если такая вывеска, наружная информации, реклама не эксплуатируется, имеет повреждение (выбыл арендатор (субарендатор) и другие случаи).</w:t>
      </w:r>
    </w:p>
    <w:p w:rsidR="00E7537B" w:rsidRPr="007B4D31" w:rsidRDefault="00E7537B" w:rsidP="00757BBF">
      <w:pPr>
        <w:pStyle w:val="ConsPlusNormal"/>
        <w:ind w:hanging="398"/>
        <w:jc w:val="both"/>
        <w:rPr>
          <w:rFonts w:cs="Arial"/>
          <w:sz w:val="18"/>
          <w:szCs w:val="18"/>
        </w:rPr>
      </w:pPr>
      <w:r w:rsidRPr="007B4D31">
        <w:rPr>
          <w:rFonts w:cs="Arial"/>
          <w:sz w:val="18"/>
          <w:szCs w:val="18"/>
        </w:rPr>
        <w:t xml:space="preserve">      </w:t>
      </w:r>
      <w:r w:rsidRPr="007B4D31">
        <w:rPr>
          <w:rFonts w:cs="Arial"/>
          <w:sz w:val="18"/>
          <w:szCs w:val="18"/>
        </w:rPr>
        <w:tab/>
        <w:t xml:space="preserve">  - не допускать размещение, эксплуатацию,  не осуществлять развешивание и расклейку в целях дальнейшего их использования афиш, объявлений, плакатов и другой информационно-печатной продукции на фасадах, светотехнических устройств, окнах (в том числе с внутренней стороны оконного проема), на остекленных дверях (в том числе с внутренних  сторон: остекленной поверхности двери, неостекленной двери при проецирования  на внешнюю сторону) зданий, строений и сооружений;</w:t>
      </w:r>
    </w:p>
    <w:p w:rsidR="00E7537B" w:rsidRPr="007B4D31" w:rsidRDefault="00E7537B" w:rsidP="00757BBF">
      <w:pPr>
        <w:pStyle w:val="1c"/>
        <w:ind w:left="0" w:hanging="398"/>
        <w:jc w:val="both"/>
        <w:rPr>
          <w:rFonts w:ascii="Arial" w:hAnsi="Arial" w:cs="Arial"/>
          <w:color w:val="auto"/>
          <w:sz w:val="18"/>
          <w:szCs w:val="18"/>
        </w:rPr>
      </w:pPr>
      <w:r w:rsidRPr="007B4D31">
        <w:rPr>
          <w:rFonts w:ascii="Arial" w:hAnsi="Arial" w:cs="Arial"/>
          <w:color w:val="auto"/>
          <w:sz w:val="18"/>
          <w:szCs w:val="18"/>
        </w:rPr>
        <w:t xml:space="preserve">    </w:t>
      </w:r>
      <w:r w:rsidRPr="007B4D31">
        <w:rPr>
          <w:rFonts w:ascii="Arial" w:hAnsi="Arial" w:cs="Arial"/>
          <w:color w:val="auto"/>
          <w:sz w:val="18"/>
          <w:szCs w:val="18"/>
        </w:rPr>
        <w:tab/>
        <w:t xml:space="preserve">  -  не допускать, не осуществлять размещение, установку,  монтаж, содержание, эксплуатацию рекламных конструкций и средств наружной информации, кроме режимных табличек, учрежденских  досок, на поверхность  стены, элементов здания, без применения жесткого металлического каркаса со скрытым способом крепления.</w:t>
      </w:r>
    </w:p>
    <w:p w:rsidR="00E7537B" w:rsidRPr="007B4D31" w:rsidRDefault="00E7537B" w:rsidP="00757BBF">
      <w:pPr>
        <w:pStyle w:val="1c"/>
        <w:ind w:left="0" w:firstLine="708"/>
        <w:jc w:val="both"/>
        <w:rPr>
          <w:rFonts w:ascii="Arial" w:hAnsi="Arial" w:cs="Arial"/>
          <w:color w:val="auto"/>
          <w:sz w:val="18"/>
          <w:szCs w:val="18"/>
        </w:rPr>
      </w:pPr>
      <w:r w:rsidRPr="007B4D31">
        <w:rPr>
          <w:rFonts w:ascii="Arial" w:hAnsi="Arial" w:cs="Arial"/>
          <w:color w:val="auto"/>
          <w:sz w:val="18"/>
          <w:szCs w:val="18"/>
        </w:rPr>
        <w:t xml:space="preserve">2.9.10. Предприятия, эксплуатирующие световые </w:t>
      </w:r>
      <w:r w:rsidRPr="007B4D31">
        <w:rPr>
          <w:rStyle w:val="25"/>
          <w:rFonts w:ascii="Arial" w:hAnsi="Arial" w:cs="Arial"/>
          <w:color w:val="auto"/>
          <w:sz w:val="18"/>
          <w:szCs w:val="18"/>
        </w:rPr>
        <w:t>рекламные конструкций и средства наружной информации,</w:t>
      </w:r>
      <w:r w:rsidRPr="007B4D31">
        <w:rPr>
          <w:rFonts w:ascii="Arial" w:hAnsi="Arial" w:cs="Arial"/>
          <w:color w:val="auto"/>
          <w:sz w:val="18"/>
          <w:szCs w:val="18"/>
        </w:rPr>
        <w:t xml:space="preserve"> вывески, обязаны ежедневно включать их с наступлением темного времени суток и обеспечивать  замену перегоревших газосветовых трубок и электроламп и других  электро-технических устройств.</w:t>
      </w:r>
    </w:p>
    <w:p w:rsidR="00E7537B" w:rsidRPr="007B4D31" w:rsidRDefault="00E7537B" w:rsidP="00757BBF">
      <w:pPr>
        <w:pStyle w:val="1c"/>
        <w:ind w:left="0" w:firstLine="708"/>
        <w:jc w:val="both"/>
        <w:rPr>
          <w:rFonts w:ascii="Arial" w:hAnsi="Arial" w:cs="Arial"/>
          <w:color w:val="auto"/>
          <w:sz w:val="18"/>
          <w:szCs w:val="18"/>
        </w:rPr>
      </w:pPr>
      <w:r w:rsidRPr="007B4D31">
        <w:rPr>
          <w:rFonts w:ascii="Arial" w:hAnsi="Arial" w:cs="Arial"/>
          <w:color w:val="auto"/>
          <w:sz w:val="18"/>
          <w:szCs w:val="18"/>
        </w:rPr>
        <w:t>2.9.11. Не допускается размещение, эксплуатация, содержание средств наружной информации, рекламных конструкций с нарушением требований «</w:t>
      </w:r>
      <w:r w:rsidRPr="007B4D31">
        <w:rPr>
          <w:rStyle w:val="25"/>
          <w:rFonts w:ascii="Arial" w:hAnsi="Arial" w:cs="Arial"/>
          <w:color w:val="auto"/>
          <w:sz w:val="18"/>
          <w:szCs w:val="18"/>
        </w:rPr>
        <w:t>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p>
    <w:p w:rsidR="00E7537B" w:rsidRPr="007B4D31" w:rsidRDefault="00E7537B" w:rsidP="00757BBF">
      <w:pPr>
        <w:pStyle w:val="1c"/>
        <w:ind w:left="0" w:firstLine="708"/>
        <w:rPr>
          <w:rStyle w:val="25"/>
          <w:rFonts w:ascii="Arial" w:hAnsi="Arial" w:cs="Arial"/>
          <w:color w:val="auto"/>
          <w:sz w:val="18"/>
          <w:szCs w:val="18"/>
        </w:rPr>
      </w:pPr>
      <w:r w:rsidRPr="007B4D31">
        <w:rPr>
          <w:rFonts w:ascii="Arial" w:hAnsi="Arial" w:cs="Arial"/>
          <w:color w:val="auto"/>
          <w:sz w:val="18"/>
          <w:szCs w:val="18"/>
        </w:rPr>
        <w:t>2.9.12. Не допускается повреждение сооружений и отделки объектов при креплении к ним средств наружной рекламы и информации, а также снижение их целостности, прочности и устойчивости.</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ab/>
        <w:t>2.9.13. Запрещается размещение объявлений и информационных, печатных сообщений, афиш, и пр., а также выполнение надписей и изображений, граффити  (в не зависимости от способа размещения) на фасадах зданий, на наружных стенах сооружений и киосков, ограждениях и заборах, павильонах, опорах освещения, рекламных конструкциях и средствах наружной информации,  деревьях и асфальте и т.д.  в неустановленных,  не предназначенных для этих целей местах.</w:t>
      </w:r>
    </w:p>
    <w:p w:rsidR="00E7537B" w:rsidRPr="007B4D31" w:rsidRDefault="00E7537B" w:rsidP="00757BBF">
      <w:pPr>
        <w:pStyle w:val="1c"/>
        <w:ind w:left="0" w:firstLine="708"/>
        <w:jc w:val="both"/>
        <w:rPr>
          <w:rFonts w:ascii="Arial" w:hAnsi="Arial" w:cs="Arial"/>
          <w:color w:val="auto"/>
          <w:sz w:val="18"/>
          <w:szCs w:val="18"/>
        </w:rPr>
      </w:pPr>
      <w:r w:rsidRPr="007B4D31">
        <w:rPr>
          <w:rStyle w:val="25"/>
          <w:rFonts w:ascii="Arial" w:hAnsi="Arial" w:cs="Arial"/>
          <w:color w:val="auto"/>
          <w:sz w:val="18"/>
          <w:szCs w:val="18"/>
        </w:rPr>
        <w:t xml:space="preserve">Рекламные конструкций и средства наружной информации </w:t>
      </w:r>
      <w:r w:rsidRPr="007B4D31">
        <w:rPr>
          <w:rFonts w:ascii="Arial" w:hAnsi="Arial" w:cs="Arial"/>
          <w:color w:val="auto"/>
          <w:sz w:val="18"/>
          <w:szCs w:val="18"/>
        </w:rPr>
        <w:t xml:space="preserve"> должны быть технически исправными и эстетически ухоженными.  Владельцы </w:t>
      </w:r>
      <w:r w:rsidRPr="007B4D31">
        <w:rPr>
          <w:rStyle w:val="25"/>
          <w:rFonts w:ascii="Arial" w:hAnsi="Arial" w:cs="Arial"/>
          <w:color w:val="auto"/>
          <w:sz w:val="18"/>
          <w:szCs w:val="18"/>
        </w:rPr>
        <w:t xml:space="preserve">рекламных конструкций и средств наружной информации </w:t>
      </w:r>
      <w:r w:rsidRPr="007B4D31">
        <w:rPr>
          <w:rFonts w:ascii="Arial" w:hAnsi="Arial" w:cs="Arial"/>
          <w:color w:val="auto"/>
          <w:sz w:val="18"/>
          <w:szCs w:val="18"/>
        </w:rPr>
        <w:t xml:space="preserve"> обязаны следить за их надлежащим состоянием,  производить их ремонт. </w:t>
      </w:r>
    </w:p>
    <w:p w:rsidR="00E7537B" w:rsidRPr="007B4D31" w:rsidRDefault="00E7537B" w:rsidP="00757BBF">
      <w:pPr>
        <w:pStyle w:val="1c"/>
        <w:ind w:left="0" w:firstLine="708"/>
        <w:jc w:val="both"/>
        <w:rPr>
          <w:rFonts w:ascii="Arial" w:hAnsi="Arial" w:cs="Arial"/>
          <w:color w:val="auto"/>
          <w:sz w:val="18"/>
          <w:szCs w:val="18"/>
        </w:rPr>
      </w:pPr>
      <w:r w:rsidRPr="007B4D31">
        <w:rPr>
          <w:rFonts w:ascii="Arial" w:hAnsi="Arial" w:cs="Arial"/>
          <w:color w:val="auto"/>
          <w:sz w:val="18"/>
          <w:szCs w:val="18"/>
        </w:rPr>
        <w:t xml:space="preserve">2.9.14. Не допускается использование </w:t>
      </w:r>
      <w:r w:rsidRPr="007B4D31">
        <w:rPr>
          <w:rStyle w:val="25"/>
          <w:rFonts w:ascii="Arial" w:hAnsi="Arial" w:cs="Arial"/>
          <w:color w:val="auto"/>
          <w:sz w:val="18"/>
          <w:szCs w:val="18"/>
        </w:rPr>
        <w:t xml:space="preserve">рекламных конструкций и средств наружной информации </w:t>
      </w:r>
      <w:r w:rsidRPr="007B4D31">
        <w:rPr>
          <w:rFonts w:ascii="Arial" w:hAnsi="Arial" w:cs="Arial"/>
          <w:color w:val="auto"/>
          <w:sz w:val="18"/>
          <w:szCs w:val="18"/>
        </w:rPr>
        <w:t>с испорченным изображением либо без изображения.</w:t>
      </w:r>
    </w:p>
    <w:p w:rsidR="00E7537B" w:rsidRPr="007B4D31" w:rsidRDefault="00E7537B" w:rsidP="00757BBF">
      <w:pPr>
        <w:pStyle w:val="1c"/>
        <w:ind w:left="0" w:firstLine="708"/>
        <w:jc w:val="both"/>
        <w:rPr>
          <w:rFonts w:ascii="Arial" w:hAnsi="Arial" w:cs="Arial"/>
          <w:color w:val="auto"/>
          <w:sz w:val="18"/>
          <w:szCs w:val="18"/>
        </w:rPr>
      </w:pPr>
      <w:r w:rsidRPr="007B4D31">
        <w:rPr>
          <w:rFonts w:ascii="Arial" w:hAnsi="Arial" w:cs="Arial"/>
          <w:color w:val="auto"/>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p>
    <w:p w:rsidR="00E7537B" w:rsidRPr="007B4D31" w:rsidRDefault="00E7537B" w:rsidP="00757BBF">
      <w:pPr>
        <w:ind w:firstLine="720"/>
        <w:jc w:val="both"/>
        <w:rPr>
          <w:rFonts w:ascii="Arial" w:hAnsi="Arial" w:cs="Arial"/>
          <w:i/>
          <w:strike/>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2.10. Некапитальные нестационарные сооружения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2.10.1.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поселения и освещения, характеру сложившейся среды поселения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применять быстровозводимые модульные комплексы, выполняемые из легких конструкций.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2.10.2. </w:t>
      </w:r>
      <w:r w:rsidRPr="007B4D31">
        <w:rPr>
          <w:rStyle w:val="25"/>
          <w:rFonts w:ascii="Arial" w:hAnsi="Arial" w:cs="Arial"/>
          <w:sz w:val="18"/>
          <w:szCs w:val="18"/>
        </w:rPr>
        <w:t xml:space="preserve">Размещение и эксплуатация  некапитальных,  нестационарных сооружений на территории муниципального образования осуществляется на основании разрешения (согласования), проекта благоустройства (эскизного проекта внешнего оформления),   с уполномоченными  органами Исполнительного комитета муниципального образования, и </w:t>
      </w:r>
      <w:r w:rsidRPr="007B4D31">
        <w:rPr>
          <w:rFonts w:ascii="Arial" w:hAnsi="Arial" w:cs="Arial"/>
          <w:sz w:val="18"/>
          <w:szCs w:val="18"/>
        </w:rPr>
        <w:t xml:space="preserve">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w:t>
      </w:r>
      <w:r w:rsidRPr="007B4D31">
        <w:rPr>
          <w:rFonts w:ascii="Arial" w:hAnsi="Arial" w:cs="Arial"/>
          <w:sz w:val="18"/>
          <w:szCs w:val="18"/>
        </w:rPr>
        <w:lastRenderedPageBreak/>
        <w:t>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местного значения параметры сооружений (высота, ширина, протяженность) функциональное назначение и прочие условия их размещения должны пройти согласование с уполномоченными органами охраны памятников, природопользования и охраны окружающей среды.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2.10.2.1. 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ливневых,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 дерева.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2.10.2.2. Возможно размещение сооружений на тротуарах шириной более 4,5 м (улицы общегородского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2.10.3.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должны устанавливаться на твердые виды покрытия, оборудованы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2.10.4. Размещение остановочных павильонов предусматривать в местах остановок наземного пассажирского транспорта. Для установки павильона предусматривать площадку с твердыми видами покрытия размером 2,0 x 5,0 м и более. Расстояние от края проезжей части до ближайшей конструкции павильона необходимо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руководствоваться соответствующими ГОСТ и СНиП.</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2.10.5. Обязательное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поселений, на автостоянках, а также - при некапитальных нестационарных сооружениях торговли и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 По окончании эксплуатации туалетных кабин необходимо восстановить благоустройство территории в первоначальное состояние.</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2.11. Оформление и оборудование зданий, строений и сооружений</w:t>
      </w:r>
    </w:p>
    <w:p w:rsidR="00E7537B" w:rsidRPr="007B4D31" w:rsidRDefault="00E7537B" w:rsidP="00757BBF">
      <w:pPr>
        <w:ind w:firstLine="720"/>
        <w:jc w:val="both"/>
        <w:rPr>
          <w:rFonts w:ascii="Arial" w:hAnsi="Arial" w:cs="Arial"/>
          <w:sz w:val="18"/>
          <w:szCs w:val="18"/>
        </w:rPr>
      </w:pPr>
    </w:p>
    <w:p w:rsidR="00E7537B" w:rsidRPr="007B4D31" w:rsidRDefault="00E7537B" w:rsidP="00757BBF">
      <w:pPr>
        <w:pStyle w:val="210"/>
        <w:spacing w:before="0" w:after="0" w:line="240" w:lineRule="auto"/>
        <w:ind w:firstLine="0"/>
        <w:jc w:val="both"/>
        <w:rPr>
          <w:rFonts w:ascii="Arial" w:hAnsi="Arial" w:cs="Arial"/>
          <w:sz w:val="18"/>
          <w:szCs w:val="18"/>
        </w:rPr>
      </w:pPr>
      <w:r w:rsidRPr="007B4D31">
        <w:rPr>
          <w:rFonts w:ascii="Arial" w:hAnsi="Arial" w:cs="Arial"/>
          <w:sz w:val="18"/>
          <w:szCs w:val="18"/>
        </w:rPr>
        <w:tab/>
        <w:t xml:space="preserve">2.11.1. Проектирование оформления и </w:t>
      </w:r>
      <w:r w:rsidRPr="007B4D31">
        <w:rPr>
          <w:rStyle w:val="25"/>
          <w:rFonts w:ascii="Arial" w:hAnsi="Arial" w:cs="Arial"/>
          <w:sz w:val="18"/>
          <w:szCs w:val="18"/>
        </w:rPr>
        <w:t>эксплуатация оборудования зданий осуществляется на основании проектного колерного паспорта здания (цветовое решение фасадов) и сооружений согласованного  с уполномоченными  органами Исполнительного комитета муниципального образования, включает</w:t>
      </w:r>
      <w:r w:rsidRPr="007B4D31">
        <w:rPr>
          <w:rFonts w:ascii="Arial" w:hAnsi="Arial" w:cs="Arial"/>
          <w:sz w:val="18"/>
          <w:szCs w:val="18"/>
        </w:rPr>
        <w:t>: колористическое решение внешних поверхностей стен, отделку крыши, некоторые вопросы оборудования конструктивных элементов здания (входные группы, крыльцо, цоколи и др.), размещение антенн, водосточных труб, отмостки, домовых знаков, защитных сеток и т.п.</w:t>
      </w:r>
      <w:r w:rsidRPr="007B4D31">
        <w:rPr>
          <w:rStyle w:val="25"/>
          <w:rFonts w:ascii="Arial" w:hAnsi="Arial" w:cs="Arial"/>
          <w:sz w:val="18"/>
          <w:szCs w:val="18"/>
        </w:rPr>
        <w:t xml:space="preserve"> Эксплуатация здания, входной группы, без разрешения не допускается.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2.11.2. Колористическое решение зданий и сооружений необходимо проектировать с учетом концепции общего цветового решения застройки улиц и территорий муниципального образования.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2.11.2.1. Возможность остекления лоджий и балконов, замены рам, окраски стен в исторических центрах населенных пунктов устанавливать в составе градостроительного регламента.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2.11.2.2. Размещение наружных кондиционеров и антенн-«тарелок» на зданиях, расположенных вдоль магистральных улиц населенного пункта, предусматривать со стороны дворовых фасадов.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2.11.3. На зданиях и сооружениях поселения </w:t>
      </w:r>
      <w:r w:rsidRPr="007B4D31">
        <w:rPr>
          <w:rStyle w:val="25"/>
          <w:rFonts w:ascii="Arial" w:hAnsi="Arial" w:cs="Arial"/>
          <w:sz w:val="18"/>
          <w:szCs w:val="18"/>
        </w:rPr>
        <w:t xml:space="preserve">в обязательном порядке </w:t>
      </w:r>
      <w:r w:rsidRPr="007B4D31">
        <w:rPr>
          <w:rFonts w:ascii="Arial" w:hAnsi="Arial" w:cs="Arial"/>
          <w:sz w:val="18"/>
          <w:szCs w:val="18"/>
        </w:rPr>
        <w:t>должны быть размещены следующие домовые знаки, таблички на двух государственных языках Республики Татарстан: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E7537B" w:rsidRPr="007B4D31" w:rsidRDefault="00E7537B" w:rsidP="00757BBF">
      <w:pPr>
        <w:tabs>
          <w:tab w:val="left" w:pos="0"/>
        </w:tabs>
        <w:ind w:left="142"/>
        <w:jc w:val="both"/>
        <w:rPr>
          <w:rFonts w:ascii="Arial" w:hAnsi="Arial" w:cs="Arial"/>
          <w:sz w:val="18"/>
          <w:szCs w:val="18"/>
        </w:rPr>
      </w:pPr>
      <w:r w:rsidRPr="007B4D31">
        <w:rPr>
          <w:rFonts w:ascii="Arial" w:hAnsi="Arial" w:cs="Arial"/>
          <w:sz w:val="18"/>
          <w:szCs w:val="18"/>
        </w:rPr>
        <w:tab/>
        <w:t xml:space="preserve"> Здания, сооружения и жилые дома поселения должны быть оборудованы уличными указателями на двух государственных языках Республики Татарстан.</w:t>
      </w:r>
    </w:p>
    <w:p w:rsidR="00E7537B" w:rsidRPr="007B4D31" w:rsidRDefault="00E7537B" w:rsidP="00757BBF">
      <w:pPr>
        <w:ind w:firstLine="708"/>
        <w:jc w:val="both"/>
        <w:rPr>
          <w:rFonts w:ascii="Arial" w:hAnsi="Arial" w:cs="Arial"/>
          <w:sz w:val="18"/>
          <w:szCs w:val="18"/>
        </w:rPr>
      </w:pPr>
      <w:r w:rsidRPr="007B4D31">
        <w:rPr>
          <w:rFonts w:ascii="Arial" w:hAnsi="Arial" w:cs="Arial"/>
          <w:sz w:val="18"/>
          <w:szCs w:val="18"/>
        </w:rPr>
        <w:t>2.11.4. Для обеспечения поверхностного водоотвода от зданий и сооружений по их периметру предусматривать устройство отмостки с надежной гидроизоляцией. Уклон отмостки принимать не менее 10 промилле в сторону от здания. Ширину отмостки для зданий и сооружений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2.11.5. При организации стока воды со скатных крыш через водосточные трубы: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не допускать высоты свободного падения воды из выходного отверстия трубы более 200 мм;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согласно пункту 2.1.14 настоящих Правил);</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предусматривать устройство дренажа в местах стока воды из трубы на газон или иные мягкие виды покрытия.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2.11.6. Входные группы зданий жилого, торгового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w:t>
      </w:r>
      <w:r w:rsidRPr="007B4D31">
        <w:rPr>
          <w:rFonts w:ascii="Arial" w:hAnsi="Arial" w:cs="Arial"/>
          <w:sz w:val="18"/>
          <w:szCs w:val="18"/>
        </w:rPr>
        <w:lastRenderedPageBreak/>
        <w:t xml:space="preserve">устройствами и приспособлениями для перемещения инвалидов и маломобильных групп населения (пандусы, перила) </w:t>
      </w:r>
      <w:r w:rsidRPr="007B4D31">
        <w:rPr>
          <w:rStyle w:val="25"/>
          <w:rFonts w:ascii="Arial" w:hAnsi="Arial" w:cs="Arial"/>
          <w:sz w:val="18"/>
          <w:szCs w:val="18"/>
        </w:rPr>
        <w:t>и другим необходимым элементами.</w:t>
      </w:r>
    </w:p>
    <w:p w:rsidR="00E7537B" w:rsidRPr="007B4D31" w:rsidRDefault="00E7537B" w:rsidP="00757BBF">
      <w:pPr>
        <w:pStyle w:val="210"/>
        <w:spacing w:before="0" w:after="0" w:line="240" w:lineRule="auto"/>
        <w:ind w:firstLine="660"/>
        <w:jc w:val="both"/>
        <w:rPr>
          <w:rFonts w:ascii="Arial" w:hAnsi="Arial" w:cs="Arial"/>
          <w:sz w:val="18"/>
          <w:szCs w:val="18"/>
        </w:rPr>
      </w:pPr>
      <w:r w:rsidRPr="007B4D31">
        <w:rPr>
          <w:rFonts w:ascii="Arial" w:hAnsi="Arial" w:cs="Arial"/>
          <w:sz w:val="18"/>
          <w:szCs w:val="18"/>
        </w:rPr>
        <w:t xml:space="preserve">2.11.6.1. </w:t>
      </w:r>
      <w:r w:rsidRPr="007B4D31">
        <w:rPr>
          <w:rStyle w:val="25"/>
          <w:rFonts w:ascii="Arial" w:hAnsi="Arial" w:cs="Arial"/>
          <w:sz w:val="18"/>
          <w:szCs w:val="18"/>
        </w:rPr>
        <w:t xml:space="preserve">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2.11.6.2. Допускать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должно подтверждаться расчетом (Приложение №3 к настоящим Правилам). В этом случае следует предусматривать наличие разделяющих элементов (стационарного или переносного ограждения), контейнерного озеленения.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2.11.6.3.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0,5 м.</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Fonts w:ascii="Arial" w:hAnsi="Arial" w:cs="Arial"/>
          <w:sz w:val="18"/>
          <w:szCs w:val="18"/>
        </w:rPr>
        <w:tab/>
        <w:t xml:space="preserve">2.11.7. </w:t>
      </w:r>
      <w:r w:rsidRPr="007B4D31">
        <w:rPr>
          <w:rStyle w:val="25"/>
          <w:rFonts w:ascii="Arial" w:hAnsi="Arial" w:cs="Arial"/>
          <w:sz w:val="18"/>
          <w:szCs w:val="18"/>
        </w:rPr>
        <w:t>Для защиты пешеходов и выступающих стеклянных витрин от падения снежного настила и сосулек с края крыши, а также для предотвращения образования сосулек следует применять обогревающий электрический контур по внешнему периметру крыши.</w:t>
      </w:r>
    </w:p>
    <w:p w:rsidR="00E7537B" w:rsidRPr="007B4D31" w:rsidRDefault="00E7537B" w:rsidP="00757BBF">
      <w:pPr>
        <w:pStyle w:val="210"/>
        <w:spacing w:before="0" w:after="0" w:line="240" w:lineRule="auto"/>
        <w:ind w:firstLine="708"/>
        <w:jc w:val="both"/>
        <w:rPr>
          <w:rStyle w:val="25"/>
          <w:rFonts w:ascii="Arial" w:hAnsi="Arial" w:cs="Arial"/>
          <w:sz w:val="18"/>
          <w:szCs w:val="18"/>
        </w:rPr>
      </w:pPr>
      <w:r w:rsidRPr="007B4D31">
        <w:rPr>
          <w:rStyle w:val="25"/>
          <w:rFonts w:ascii="Arial" w:hAnsi="Arial" w:cs="Arial"/>
          <w:sz w:val="18"/>
          <w:szCs w:val="18"/>
        </w:rPr>
        <w:t>2.11.8. Входные двери в техническое подполье, подвалы, чердаки, крыши зданий и строений должны быть закрыты на замок.</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ab/>
        <w:t>2.11.9. Витрины магазинов, организаций общественного питания и бытового обслуживания населения должны оборудоваться устройствами освещения.</w:t>
      </w:r>
    </w:p>
    <w:p w:rsidR="00E7537B" w:rsidRPr="007B4D31" w:rsidRDefault="00E7537B" w:rsidP="00757BBF">
      <w:pPr>
        <w:pStyle w:val="210"/>
        <w:spacing w:before="0" w:after="0" w:line="240" w:lineRule="auto"/>
        <w:ind w:firstLine="660"/>
        <w:jc w:val="both"/>
        <w:rPr>
          <w:rStyle w:val="25"/>
          <w:rFonts w:ascii="Arial" w:hAnsi="Arial" w:cs="Arial"/>
          <w:sz w:val="18"/>
          <w:szCs w:val="18"/>
        </w:rPr>
      </w:pPr>
      <w:r w:rsidRPr="007B4D31">
        <w:rPr>
          <w:rStyle w:val="25"/>
          <w:rFonts w:ascii="Arial" w:hAnsi="Arial" w:cs="Arial"/>
          <w:sz w:val="18"/>
          <w:szCs w:val="18"/>
        </w:rPr>
        <w:t>Освещение витрин в обязательном порядке должно производиться ежедневно с наступлением темного времени суток.</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ab/>
        <w:t>2.11.10. Входы, цоколи, витражи зданий, строений и сооружений, витрины, иллюминации, вывески, объекты внешней рекламы и информации, телевизионные антенные устройства, малые архитектурные формы, а также киоски, павильоны и лотки и пр., должны содержаться в чистоте и исправном состоянии, очищаться, ремонтироваться,  мыться.</w:t>
      </w:r>
    </w:p>
    <w:p w:rsidR="00E7537B" w:rsidRPr="007B4D31" w:rsidRDefault="00E7537B" w:rsidP="00757BBF">
      <w:pPr>
        <w:pStyle w:val="210"/>
        <w:spacing w:before="0" w:after="0" w:line="240" w:lineRule="auto"/>
        <w:ind w:firstLine="660"/>
        <w:jc w:val="both"/>
        <w:rPr>
          <w:rStyle w:val="25"/>
          <w:rFonts w:ascii="Arial" w:hAnsi="Arial" w:cs="Arial"/>
          <w:sz w:val="18"/>
          <w:szCs w:val="18"/>
        </w:rPr>
      </w:pPr>
      <w:r w:rsidRPr="007B4D31">
        <w:rPr>
          <w:rStyle w:val="25"/>
          <w:rFonts w:ascii="Arial" w:hAnsi="Arial" w:cs="Arial"/>
          <w:sz w:val="18"/>
          <w:szCs w:val="18"/>
        </w:rPr>
        <w:t>Пришедшие в негодность,  поврежденные, а также требующие ремонта входные группы, лестницы, ступени, поручни, пандусы, витражи зданий и строений, витрины, иллюминации, вывески, объекты внешней рекламы и информации, телевизионные антенные устройства, а также их конструктивные элементы, малые архитектурные формы,  киоски, павильоны и лотки и пр., с целью их безопасной эксплуатации  должны заменяться или ремонтироваться.</w:t>
      </w:r>
    </w:p>
    <w:p w:rsidR="00E7537B" w:rsidRPr="007B4D31" w:rsidRDefault="00E7537B" w:rsidP="00757BBF">
      <w:pPr>
        <w:pStyle w:val="210"/>
        <w:spacing w:before="0" w:after="0" w:line="240" w:lineRule="auto"/>
        <w:ind w:firstLine="660"/>
        <w:jc w:val="both"/>
        <w:rPr>
          <w:rFonts w:ascii="Arial" w:hAnsi="Arial" w:cs="Arial"/>
          <w:sz w:val="18"/>
          <w:szCs w:val="18"/>
        </w:rPr>
      </w:pPr>
      <w:r w:rsidRPr="007B4D31">
        <w:rPr>
          <w:rStyle w:val="25"/>
          <w:rFonts w:ascii="Arial" w:hAnsi="Arial" w:cs="Arial"/>
          <w:sz w:val="18"/>
          <w:szCs w:val="18"/>
        </w:rPr>
        <w:t>2.11.11.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E7537B" w:rsidRPr="007B4D31" w:rsidRDefault="00E7537B" w:rsidP="00757BBF">
      <w:pPr>
        <w:pStyle w:val="1c"/>
        <w:ind w:left="0" w:firstLine="660"/>
        <w:rPr>
          <w:rFonts w:ascii="Arial" w:hAnsi="Arial" w:cs="Arial"/>
          <w:color w:val="auto"/>
          <w:sz w:val="18"/>
          <w:szCs w:val="18"/>
        </w:rPr>
      </w:pPr>
      <w:bookmarkStart w:id="3" w:name="sub_10467"/>
      <w:r w:rsidRPr="007B4D31">
        <w:rPr>
          <w:rFonts w:ascii="Arial" w:hAnsi="Arial" w:cs="Arial"/>
          <w:color w:val="auto"/>
          <w:sz w:val="18"/>
          <w:szCs w:val="18"/>
        </w:rPr>
        <w:t xml:space="preserve">2.11.12. Запрещается:                                                                                                                                </w:t>
      </w:r>
    </w:p>
    <w:p w:rsidR="00E7537B" w:rsidRPr="007B4D31" w:rsidRDefault="00E7537B" w:rsidP="00757BBF">
      <w:pPr>
        <w:pStyle w:val="1c"/>
        <w:ind w:left="0"/>
        <w:jc w:val="both"/>
        <w:rPr>
          <w:rFonts w:ascii="Arial" w:hAnsi="Arial" w:cs="Arial"/>
          <w:color w:val="auto"/>
          <w:sz w:val="18"/>
          <w:szCs w:val="18"/>
        </w:rPr>
      </w:pPr>
      <w:r w:rsidRPr="007B4D31">
        <w:rPr>
          <w:rFonts w:ascii="Arial" w:hAnsi="Arial" w:cs="Arial"/>
          <w:color w:val="auto"/>
          <w:sz w:val="18"/>
          <w:szCs w:val="18"/>
        </w:rPr>
        <w:t xml:space="preserve"> - размещение входной группы в многоквартирном доме без получения согласия собственников помещений в многоквартирном доме;</w:t>
      </w:r>
    </w:p>
    <w:p w:rsidR="00E7537B" w:rsidRPr="007B4D31" w:rsidRDefault="00E7537B" w:rsidP="00757BBF">
      <w:pPr>
        <w:pStyle w:val="1c"/>
        <w:ind w:left="0"/>
        <w:jc w:val="both"/>
        <w:rPr>
          <w:rFonts w:ascii="Arial" w:hAnsi="Arial" w:cs="Arial"/>
          <w:color w:val="auto"/>
          <w:sz w:val="18"/>
          <w:szCs w:val="18"/>
        </w:rPr>
      </w:pPr>
      <w:bookmarkStart w:id="4" w:name="Bookmark"/>
      <w:bookmarkEnd w:id="3"/>
      <w:r w:rsidRPr="007B4D31">
        <w:rPr>
          <w:rFonts w:ascii="Arial" w:hAnsi="Arial" w:cs="Arial"/>
          <w:color w:val="auto"/>
          <w:sz w:val="18"/>
          <w:szCs w:val="18"/>
        </w:rPr>
        <w:t>- использование балкона для устройства входной группы без получения согласия собственников жилого помещения;</w:t>
      </w:r>
    </w:p>
    <w:p w:rsidR="00E7537B" w:rsidRPr="007B4D31" w:rsidRDefault="00E7537B" w:rsidP="00757BBF">
      <w:pPr>
        <w:jc w:val="both"/>
        <w:rPr>
          <w:rFonts w:ascii="Arial" w:hAnsi="Arial" w:cs="Arial"/>
          <w:sz w:val="18"/>
          <w:szCs w:val="18"/>
        </w:rPr>
      </w:pPr>
      <w:bookmarkStart w:id="5" w:name="Bookmark1"/>
      <w:bookmarkEnd w:id="4"/>
      <w:r w:rsidRPr="007B4D31">
        <w:rPr>
          <w:rFonts w:ascii="Arial" w:hAnsi="Arial" w:cs="Arial"/>
          <w:sz w:val="18"/>
          <w:szCs w:val="18"/>
        </w:rPr>
        <w:t>- самовольное размещение входных групп нежилых помещений, расположенных в многоквартирных домах, без согласования с уполномоченным органом.</w:t>
      </w:r>
    </w:p>
    <w:bookmarkEnd w:id="5"/>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2.12. Площадки</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 На территории поселения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местного значения должны быть согласованы с уполномоченными органами охраны памятников, природопользования и охраны окружающей среды.</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Детские площадки</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2.12.3. Расстояние от окон жилых домов и общественных зданий до границ детских площадок дошкольного возраста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2.12.4. Площадки для игр детей на территориях жилого назначения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поселении.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2.12.4.1. Площадки детей преддошкольного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кв.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2.12.4.2. 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w:t>
      </w:r>
      <w:r w:rsidRPr="007B4D31">
        <w:rPr>
          <w:rFonts w:ascii="Arial" w:hAnsi="Arial" w:cs="Arial"/>
          <w:sz w:val="18"/>
          <w:szCs w:val="18"/>
        </w:rPr>
        <w:lastRenderedPageBreak/>
        <w:t>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2.12.4.3.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 согласно </w:t>
      </w:r>
      <w:hyperlink r:id="rId21" w:history="1">
        <w:r w:rsidRPr="007B4D31">
          <w:rPr>
            <w:rStyle w:val="af9"/>
            <w:rFonts w:ascii="Arial" w:hAnsi="Arial" w:cs="Arial"/>
            <w:color w:val="auto"/>
            <w:sz w:val="18"/>
            <w:szCs w:val="18"/>
          </w:rPr>
          <w:t>пункту 4.3.4</w:t>
        </w:r>
      </w:hyperlink>
      <w:r w:rsidRPr="007B4D31">
        <w:rPr>
          <w:rFonts w:ascii="Arial" w:hAnsi="Arial" w:cs="Arial"/>
          <w:sz w:val="18"/>
          <w:szCs w:val="18"/>
        </w:rPr>
        <w:t xml:space="preserve"> настоящих Правил.</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2.12.5. Детские площадки должны быть изолированы ограждением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принимать согласно СанПиН, площадок мусоросборников – от 20 м. до 100м., отстойно-разворотных площадок на конечных остановках маршрутов городского пассажирского транспорта - не менее 50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2.12.6.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2.12.7.1.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w:t>
      </w:r>
      <w:hyperlink r:id="rId22" w:history="1">
        <w:r w:rsidRPr="007B4D31">
          <w:rPr>
            <w:rStyle w:val="af9"/>
            <w:rFonts w:ascii="Arial" w:hAnsi="Arial" w:cs="Arial"/>
            <w:color w:val="auto"/>
            <w:sz w:val="18"/>
            <w:szCs w:val="18"/>
          </w:rPr>
          <w:t>пункту 2.6.4.1</w:t>
        </w:r>
      </w:hyperlink>
      <w:r w:rsidRPr="007B4D31">
        <w:rPr>
          <w:rFonts w:ascii="Arial" w:hAnsi="Arial" w:cs="Arial"/>
          <w:sz w:val="18"/>
          <w:szCs w:val="18"/>
        </w:rPr>
        <w:t xml:space="preserve"> настоящих Правил. При травяном покрытии площадок предусматривать пешеходные дорожки к оборудованию с твердым, мягким или комбинированным видами покрытия.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2.12.7.2. Для сопряжения поверхностей площадки и газона применять садовые бортовые камни со скошенными или закругленными краями.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2.12.7.3. Детские площадки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2.12.7.4. Размещение игрового оборудования проектировать с учетом нормативных параметров безопасности, представленных в </w:t>
      </w:r>
      <w:hyperlink r:id="rId23" w:history="1">
        <w:r w:rsidRPr="007B4D31">
          <w:rPr>
            <w:rStyle w:val="af9"/>
            <w:rFonts w:ascii="Arial" w:hAnsi="Arial" w:cs="Arial"/>
            <w:color w:val="auto"/>
            <w:sz w:val="18"/>
            <w:szCs w:val="18"/>
          </w:rPr>
          <w:t>таблице 14</w:t>
        </w:r>
      </w:hyperlink>
      <w:r w:rsidRPr="007B4D31">
        <w:rPr>
          <w:rFonts w:ascii="Arial" w:hAnsi="Arial" w:cs="Arial"/>
          <w:sz w:val="18"/>
          <w:szCs w:val="18"/>
        </w:rPr>
        <w:t xml:space="preserve"> Приложение №2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2.12.7.5.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Площадки отдыха</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2.12.8.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необходимо предусматривать полосу озеленения (кустарник, деревья) не менее 3 м. Расстояние от границы площадки отдыха до мест хранения автомобилей следует принимать согласно </w:t>
      </w:r>
      <w:hyperlink r:id="rId24" w:history="1">
        <w:r w:rsidRPr="007B4D31">
          <w:rPr>
            <w:rStyle w:val="af9"/>
            <w:rFonts w:ascii="Arial" w:hAnsi="Arial" w:cs="Arial"/>
            <w:color w:val="auto"/>
            <w:sz w:val="18"/>
            <w:szCs w:val="18"/>
          </w:rPr>
          <w:t>СанПиН 2.2.1/2.1.1.1200</w:t>
        </w:r>
      </w:hyperlink>
      <w:r w:rsidRPr="007B4D31">
        <w:rPr>
          <w:rFonts w:ascii="Arial" w:hAnsi="Arial" w:cs="Arial"/>
          <w:sz w:val="18"/>
          <w:szCs w:val="18"/>
        </w:rPr>
        <w:t>, отстойно-разворотных площадок на конечных остановках маршрутов городского пассажирского транспорта - не менее 50 м. Расстояние от окон жилых домов до границ площадок тихого отдыха следует устанавливать не менее 10 м, площадок шумных настольных игр - не менее 25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2.12.9. Площадки отдыха на жилых территориях следует 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согласно </w:t>
      </w:r>
      <w:hyperlink r:id="rId25" w:history="1">
        <w:r w:rsidRPr="007B4D31">
          <w:rPr>
            <w:rStyle w:val="af9"/>
            <w:rFonts w:ascii="Arial" w:hAnsi="Arial" w:cs="Arial"/>
            <w:color w:val="auto"/>
            <w:sz w:val="18"/>
            <w:szCs w:val="18"/>
          </w:rPr>
          <w:t>пункту 2.12.4.1</w:t>
        </w:r>
      </w:hyperlink>
      <w:r w:rsidRPr="007B4D31">
        <w:rPr>
          <w:rFonts w:ascii="Arial" w:hAnsi="Arial" w:cs="Arial"/>
          <w:sz w:val="18"/>
          <w:szCs w:val="18"/>
        </w:rPr>
        <w:t xml:space="preserve"> настоящих Правил.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2.12.10.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2.12.10.1. Покрытие площадки необходимо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2.12.10.2. Необходимо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Инсоляцию и затенение площадок отдыха рекомендуется обеспечивать согласно </w:t>
      </w:r>
      <w:hyperlink r:id="rId26" w:history="1">
        <w:r w:rsidRPr="007B4D31">
          <w:rPr>
            <w:rStyle w:val="af9"/>
            <w:rFonts w:ascii="Arial" w:hAnsi="Arial" w:cs="Arial"/>
            <w:color w:val="auto"/>
            <w:sz w:val="18"/>
            <w:szCs w:val="18"/>
          </w:rPr>
          <w:t>пункту 2.12.7.3</w:t>
        </w:r>
      </w:hyperlink>
      <w:r w:rsidRPr="007B4D31">
        <w:rPr>
          <w:rFonts w:ascii="Arial" w:hAnsi="Arial" w:cs="Arial"/>
          <w:sz w:val="18"/>
          <w:szCs w:val="18"/>
        </w:rPr>
        <w:t xml:space="preserve"> настоящих Правил. Не допускается применение растений с ядовитыми плодами.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2.12.10.3. Функционирование осветительного оборудования необходимо обеспечивать в режиме освещения территории, на которой расположена площадка.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lastRenderedPageBreak/>
        <w:t>2.12.10.4. Минимальный размер площадки с установкой одного стола со скамьями для настольных игр рекомендуется устанавливать в пределах 12 - 15 кв. м.</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Спортивные площадки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2.12.11. Спортивные площадки, предназначены для занятий физкультурой и спортом всех возрастных групп населения, их необходимо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7" w:history="1">
        <w:r w:rsidRPr="007B4D31">
          <w:rPr>
            <w:rStyle w:val="af9"/>
            <w:rFonts w:ascii="Arial" w:hAnsi="Arial" w:cs="Arial"/>
            <w:color w:val="auto"/>
            <w:sz w:val="18"/>
            <w:szCs w:val="18"/>
          </w:rPr>
          <w:t>СанПиН 2.2.1/2.1.1.1200</w:t>
        </w:r>
      </w:hyperlink>
      <w:r w:rsidRPr="007B4D31">
        <w:rPr>
          <w:rFonts w:ascii="Arial" w:hAnsi="Arial" w:cs="Arial"/>
          <w:sz w:val="18"/>
          <w:szCs w:val="18"/>
        </w:rPr>
        <w:t>.</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2.12.13.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2.12.13.1. Озеленение необходимо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2.12.13.2. 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Площадки для установки мусоросборников</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2.12.14. Площадки для установки мусоросборников, - специально оборудованные места, предназначенные для сбора твердых бытовых отходов (ТБО), </w:t>
      </w:r>
      <w:r w:rsidRPr="007B4D31">
        <w:rPr>
          <w:rStyle w:val="25"/>
          <w:rFonts w:ascii="Arial" w:hAnsi="Arial" w:cs="Arial"/>
          <w:sz w:val="18"/>
          <w:szCs w:val="18"/>
        </w:rPr>
        <w:t xml:space="preserve">крупногабаритных отходов и других видов отходов. </w:t>
      </w:r>
      <w:r w:rsidRPr="007B4D31">
        <w:rPr>
          <w:rFonts w:ascii="Arial" w:hAnsi="Arial" w:cs="Arial"/>
          <w:sz w:val="18"/>
          <w:szCs w:val="18"/>
        </w:rPr>
        <w:t>Наличие таких площадок предусматривать в составе территорий и участков любого функционального назначения, где могут накапливаться ТБО и другие отходы.</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2.12.14.1.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обеспечивают: </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 сбор твердых бытовых отходов производить в контейнеры, размещенные на специально оборудованных площадках ТБО (ТКО). При отсутствии на территории правообладателя контейнерной площадки ТБО (ТКО), правообладатель рекомендуется заключить договор с исполнителем (имеющим или обслуживающим контейнерную площадку) на предоставление, уборку, техническое содержание контейнерной площадки и контейнера ТБО (ТКО); </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 содержание в технически исправном состоянии контейнерную площадку и контейнера ТБО (ТКО), красить и наносить маркировку с указанием реквизитов владельца, подрядной организации, вывозящей ТБО (ТКО), а также наносить график вывоза мусора; </w:t>
      </w:r>
    </w:p>
    <w:p w:rsidR="00E7537B" w:rsidRPr="007B4D31" w:rsidRDefault="00E7537B" w:rsidP="00757BBF">
      <w:pPr>
        <w:ind w:firstLine="709"/>
        <w:jc w:val="both"/>
        <w:rPr>
          <w:rStyle w:val="61"/>
          <w:rFonts w:ascii="Arial" w:hAnsi="Arial" w:cs="Arial"/>
          <w:b w:val="0"/>
          <w:sz w:val="18"/>
          <w:szCs w:val="18"/>
        </w:rPr>
      </w:pPr>
      <w:r w:rsidRPr="007B4D31">
        <w:rPr>
          <w:rFonts w:ascii="Arial" w:hAnsi="Arial" w:cs="Arial"/>
          <w:sz w:val="18"/>
          <w:szCs w:val="18"/>
        </w:rPr>
        <w:t>- обеспечить свободный проезд к площадкам с контейнерами.</w:t>
      </w:r>
    </w:p>
    <w:p w:rsidR="00E7537B" w:rsidRPr="007B4D31" w:rsidRDefault="00E7537B" w:rsidP="00757BBF">
      <w:pPr>
        <w:pStyle w:val="610"/>
        <w:spacing w:before="0" w:after="0" w:line="240" w:lineRule="auto"/>
        <w:jc w:val="both"/>
        <w:rPr>
          <w:rFonts w:ascii="Arial" w:hAnsi="Arial" w:cs="Arial"/>
          <w:b w:val="0"/>
          <w:bCs w:val="0"/>
          <w:sz w:val="18"/>
          <w:szCs w:val="18"/>
        </w:rPr>
      </w:pPr>
      <w:r w:rsidRPr="007B4D31">
        <w:rPr>
          <w:rStyle w:val="61"/>
          <w:rFonts w:ascii="Arial" w:hAnsi="Arial" w:cs="Arial"/>
          <w:bCs w:val="0"/>
          <w:sz w:val="18"/>
          <w:szCs w:val="18"/>
        </w:rPr>
        <w:tab/>
        <w:t>Вывоз жидких, коммунальных, строительных, отходов производства и потребления и пр. из жилых домов, организаций торговли и общественного питания, культуры, детских и лечебных, организаций, предприятий, строительных площадок, дачных, гаражных обществ, и других заведений рекомендуется осуществлять указанным организациям и домовладельцам, а также иным производителям отходов производства и потребления на основании договоров со специализированными организациями или индивидуальными предпринимателями.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2.12.14.2. Лица, осуществляющие вывоз отходов, обязаны:</w:t>
      </w:r>
    </w:p>
    <w:p w:rsidR="00E7537B" w:rsidRPr="007B4D31" w:rsidRDefault="00E7537B" w:rsidP="00757BBF">
      <w:pPr>
        <w:ind w:firstLine="426"/>
        <w:jc w:val="both"/>
        <w:rPr>
          <w:rFonts w:ascii="Arial" w:hAnsi="Arial" w:cs="Arial"/>
          <w:sz w:val="18"/>
          <w:szCs w:val="18"/>
        </w:rPr>
      </w:pPr>
      <w:r w:rsidRPr="007B4D31">
        <w:rPr>
          <w:rFonts w:ascii="Arial" w:hAnsi="Arial" w:cs="Arial"/>
          <w:sz w:val="18"/>
          <w:szCs w:val="18"/>
        </w:rPr>
        <w:t>-  своевременно осуществлять (в соответствии с договором) вывоз отходов и хозяйственно-фекальных стоков с территорий жилищного фонда, организаций, учреждений, предприятий, объединений и других территорий муниципального образования;</w:t>
      </w:r>
    </w:p>
    <w:p w:rsidR="00E7537B" w:rsidRPr="007B4D31" w:rsidRDefault="00E7537B" w:rsidP="00757BBF">
      <w:pPr>
        <w:ind w:firstLine="426"/>
        <w:jc w:val="both"/>
        <w:rPr>
          <w:rFonts w:ascii="Arial" w:hAnsi="Arial" w:cs="Arial"/>
          <w:sz w:val="18"/>
          <w:szCs w:val="18"/>
        </w:rPr>
      </w:pPr>
      <w:r w:rsidRPr="007B4D31">
        <w:rPr>
          <w:rFonts w:ascii="Arial" w:hAnsi="Arial" w:cs="Arial"/>
          <w:sz w:val="18"/>
          <w:szCs w:val="18"/>
        </w:rPr>
        <w:t>-   составлять на каждую специализированную машину маршрутные графики со схемой движения и остановок;</w:t>
      </w:r>
    </w:p>
    <w:p w:rsidR="00E7537B" w:rsidRPr="007B4D31" w:rsidRDefault="00E7537B" w:rsidP="00757BBF">
      <w:pPr>
        <w:ind w:firstLine="426"/>
        <w:jc w:val="both"/>
        <w:rPr>
          <w:rFonts w:ascii="Arial" w:hAnsi="Arial" w:cs="Arial"/>
          <w:sz w:val="18"/>
          <w:szCs w:val="18"/>
        </w:rPr>
      </w:pPr>
      <w:r w:rsidRPr="007B4D31">
        <w:rPr>
          <w:rFonts w:ascii="Arial" w:hAnsi="Arial" w:cs="Arial"/>
          <w:sz w:val="18"/>
          <w:szCs w:val="18"/>
        </w:rPr>
        <w:t>-   обеспечивать обязательное выполнение утвержденных маршрутных графиков, согласованных с заказчиком;</w:t>
      </w:r>
    </w:p>
    <w:p w:rsidR="00E7537B" w:rsidRPr="007B4D31" w:rsidRDefault="00E7537B" w:rsidP="00757BBF">
      <w:pPr>
        <w:ind w:firstLine="426"/>
        <w:jc w:val="both"/>
        <w:rPr>
          <w:rFonts w:ascii="Arial" w:hAnsi="Arial" w:cs="Arial"/>
          <w:sz w:val="18"/>
          <w:szCs w:val="18"/>
        </w:rPr>
      </w:pPr>
      <w:r w:rsidRPr="007B4D31">
        <w:rPr>
          <w:rFonts w:ascii="Arial" w:hAnsi="Arial" w:cs="Arial"/>
          <w:sz w:val="18"/>
          <w:szCs w:val="18"/>
        </w:rPr>
        <w:t>-  вывозить твердые коммунальные отходы производства и потребления на специальные полигоны (санкционированные свалки), а сточные воды — на очистные станции. Транспортировка отходов производства и потребления осуществляется: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 специально оборудованными или приспособленными (с закрывающим кузов пологом) транспортными средствами;</w:t>
      </w:r>
    </w:p>
    <w:p w:rsidR="00E7537B" w:rsidRPr="007B4D31" w:rsidRDefault="00E7537B" w:rsidP="00757BBF">
      <w:pPr>
        <w:ind w:firstLine="426"/>
        <w:jc w:val="both"/>
        <w:rPr>
          <w:rFonts w:ascii="Arial" w:hAnsi="Arial" w:cs="Arial"/>
          <w:sz w:val="18"/>
          <w:szCs w:val="18"/>
        </w:rPr>
      </w:pPr>
      <w:r w:rsidRPr="007B4D31">
        <w:rPr>
          <w:rFonts w:ascii="Arial" w:hAnsi="Arial" w:cs="Arial"/>
          <w:sz w:val="18"/>
          <w:szCs w:val="18"/>
        </w:rPr>
        <w:t>-  вывозить промышленные нетоксичные отходы, не подлежащие дальнейшей технологической переработке, на полигоны для промышленных отходов или с разрешения контролирующих и надзорных органов на свалки или полигоны твердых бытовых отходов;</w:t>
      </w:r>
    </w:p>
    <w:p w:rsidR="00E7537B" w:rsidRPr="007B4D31" w:rsidRDefault="00E7537B" w:rsidP="00757BBF">
      <w:pPr>
        <w:ind w:firstLine="426"/>
        <w:jc w:val="both"/>
        <w:rPr>
          <w:rFonts w:ascii="Arial" w:hAnsi="Arial" w:cs="Arial"/>
          <w:sz w:val="18"/>
          <w:szCs w:val="18"/>
        </w:rPr>
      </w:pPr>
      <w:r w:rsidRPr="007B4D31">
        <w:rPr>
          <w:rFonts w:ascii="Arial" w:hAnsi="Arial" w:cs="Arial"/>
          <w:sz w:val="18"/>
          <w:szCs w:val="18"/>
        </w:rPr>
        <w:t>-   вывозить бытовые отходы с территорий жилищного фонда в период с 7 часов утра до 22 часов.</w:t>
      </w:r>
    </w:p>
    <w:p w:rsidR="00E7537B" w:rsidRPr="007B4D31" w:rsidRDefault="00E7537B" w:rsidP="00757BBF">
      <w:pPr>
        <w:ind w:firstLine="426"/>
        <w:jc w:val="both"/>
        <w:rPr>
          <w:rFonts w:ascii="Arial" w:hAnsi="Arial" w:cs="Arial"/>
          <w:sz w:val="18"/>
          <w:szCs w:val="18"/>
        </w:rPr>
      </w:pPr>
      <w:r w:rsidRPr="007B4D31">
        <w:rPr>
          <w:rFonts w:ascii="Arial" w:hAnsi="Arial" w:cs="Arial"/>
          <w:sz w:val="18"/>
          <w:szCs w:val="18"/>
        </w:rPr>
        <w:t xml:space="preserve">       2.12.14.3. При временном хранении отходов в дворовых мусоросборниках (контейнерах) должна быть исключена возможность их загнивания и разложения. Срок хранения в холодное время года (при температуре —5 и ниже) должен быть не более трех суток при отсутствии переполнения контейнеров, в теплое время (при плюсовой температуре свыше +5) не более одних суток (ежедневный вывоз).</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2.12.14.4. Для сбора жидких отходов в не канализованных домовладениях устанавливаются дворовые помойницы, которые должны иметь водонепроницаемый выгреб и наземную часть с крышкой и съемной решеткой для отделения твердых фракций. Наземная часть помойниц и дворовых уборных должна быть непроницаемой для грызунов. Не допускается накопление выгреба нечистотами выше 0,35 м до поверхности земли.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lastRenderedPageBreak/>
        <w:t>Дворовые уборные должны быть удалены от жилых зданий, детских учреждений, мест отдыха на расстояние не менее 20 метров и не более 100 метров, от колодцев на расстояние не менее 50 метров. Водонепроницаемый выгреб должен очищаться по мере его заполнения, но не реже одного раза в шесть месяцев. 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2.12.14.5.  Пищевые отходы разрешается собирать в специально предназначенные для этого сборники, маркированные надписью «пищевые отходы», при условии ежедневного вывоза, закрепленного договорами со специализированными откормочными хозяйствами. В случае отсутствия договоров со специализированными откормочными хозяйствами допускается сбор пищевых отходов вместе с твердыми бытовыми отходами. Временное хранение пищевых отходов в объектах торговли и общественного питания независимо от форм их собственности должно осуществляться только в охлаждаемых помещениях.</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2.12.14.6.  Металлические сборники отходов (контейнеры) в летний период необходимо промывать (при «несменяемой» системе не реже одного раза в 10 дней, при «сменяемой» — после опорожнения), деревянные сборники — дезинфицировать (после каждого опорожнения).</w:t>
      </w:r>
    </w:p>
    <w:p w:rsidR="00E7537B" w:rsidRPr="007B4D31" w:rsidRDefault="00E7537B" w:rsidP="00757BBF">
      <w:pPr>
        <w:ind w:firstLine="709"/>
        <w:jc w:val="both"/>
        <w:rPr>
          <w:rStyle w:val="61"/>
          <w:rFonts w:ascii="Arial" w:hAnsi="Arial" w:cs="Arial"/>
          <w:b w:val="0"/>
          <w:sz w:val="18"/>
          <w:szCs w:val="18"/>
        </w:rPr>
      </w:pPr>
      <w:r w:rsidRPr="007B4D31">
        <w:rPr>
          <w:rFonts w:ascii="Arial" w:hAnsi="Arial" w:cs="Arial"/>
          <w:sz w:val="18"/>
          <w:szCs w:val="18"/>
        </w:rPr>
        <w:t>2.12.14.7. Ответственность за техническое и санитарное состояние контейнеров, контейнерных площадок, мусоропроводов, мусороприёмных камер, выгребных ям, чистоту и порядок вокруг них несут их владельцы.</w:t>
      </w:r>
    </w:p>
    <w:p w:rsidR="00E7537B" w:rsidRPr="007B4D31" w:rsidRDefault="00E7537B" w:rsidP="00757BBF">
      <w:pPr>
        <w:pStyle w:val="610"/>
        <w:spacing w:before="0" w:after="0" w:line="240" w:lineRule="auto"/>
        <w:jc w:val="both"/>
        <w:rPr>
          <w:rStyle w:val="61"/>
          <w:rFonts w:ascii="Arial" w:hAnsi="Arial" w:cs="Arial"/>
          <w:bCs w:val="0"/>
          <w:sz w:val="18"/>
          <w:szCs w:val="18"/>
        </w:rPr>
      </w:pPr>
      <w:r w:rsidRPr="007B4D31">
        <w:rPr>
          <w:rStyle w:val="61"/>
          <w:rFonts w:ascii="Arial" w:hAnsi="Arial" w:cs="Arial"/>
          <w:bCs w:val="0"/>
          <w:sz w:val="18"/>
          <w:szCs w:val="18"/>
        </w:rPr>
        <w:tab/>
        <w:t>Ответственность за установку, содержание,  эксплуатацию контейнерных площадок, мест установки бункеров-накопителей на территории многоэтажной, придомовой территории и индивидуальной жилой застройки</w:t>
      </w:r>
      <w:r w:rsidRPr="007B4D31">
        <w:rPr>
          <w:rStyle w:val="61"/>
          <w:rFonts w:ascii="Arial" w:hAnsi="Arial" w:cs="Arial"/>
          <w:bCs w:val="0"/>
          <w:sz w:val="18"/>
          <w:szCs w:val="18"/>
        </w:rPr>
        <w:tab/>
        <w:t>возлагается на организацию любой формы собственности, организационно-правовой формы, индивидуального предпринимателя, обслуживающих данный жилищный фонд.</w:t>
      </w:r>
    </w:p>
    <w:p w:rsidR="00E7537B" w:rsidRPr="007B4D31" w:rsidRDefault="00E7537B" w:rsidP="00757BBF">
      <w:pPr>
        <w:pStyle w:val="610"/>
        <w:spacing w:before="0" w:after="0" w:line="240" w:lineRule="auto"/>
        <w:ind w:firstLine="640"/>
        <w:jc w:val="both"/>
        <w:rPr>
          <w:rFonts w:ascii="Arial" w:hAnsi="Arial" w:cs="Arial"/>
          <w:sz w:val="18"/>
          <w:szCs w:val="18"/>
        </w:rPr>
      </w:pPr>
      <w:r w:rsidRPr="007B4D31">
        <w:rPr>
          <w:rStyle w:val="61"/>
          <w:rFonts w:ascii="Arial" w:hAnsi="Arial" w:cs="Arial"/>
          <w:bCs w:val="0"/>
          <w:sz w:val="18"/>
          <w:szCs w:val="18"/>
        </w:rPr>
        <w:t>Ответственность за содержание контейнерных площадок и мест установки бункеров-накопителей на остальных территориях, в том числе принадлежащих на правах собственности, владения и пользования, возлагается на лиц, за которыми закреплена данная территория или принадлежит им на праве собственности, владения и пользования.</w:t>
      </w:r>
    </w:p>
    <w:p w:rsidR="00E7537B" w:rsidRPr="007B4D31" w:rsidRDefault="00E7537B" w:rsidP="00757BBF">
      <w:pPr>
        <w:ind w:firstLine="720"/>
        <w:jc w:val="both"/>
        <w:rPr>
          <w:rStyle w:val="61"/>
          <w:rFonts w:ascii="Arial" w:hAnsi="Arial" w:cs="Arial"/>
          <w:b w:val="0"/>
          <w:sz w:val="18"/>
          <w:szCs w:val="18"/>
        </w:rPr>
      </w:pPr>
      <w:r w:rsidRPr="007B4D31">
        <w:rPr>
          <w:rFonts w:ascii="Arial" w:hAnsi="Arial" w:cs="Arial"/>
          <w:sz w:val="18"/>
          <w:szCs w:val="18"/>
        </w:rPr>
        <w:t>2.12.15. Площадки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предусматривать возможность удобного подъезда транспорта для очистки контейнеров и наличия разворотных площадок (12 м x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E7537B" w:rsidRPr="007B4D31" w:rsidRDefault="00E7537B" w:rsidP="00757BBF">
      <w:pPr>
        <w:pStyle w:val="610"/>
        <w:spacing w:before="0" w:after="0" w:line="240" w:lineRule="auto"/>
        <w:jc w:val="both"/>
        <w:rPr>
          <w:rStyle w:val="61"/>
          <w:rFonts w:ascii="Arial" w:hAnsi="Arial" w:cs="Arial"/>
          <w:bCs w:val="0"/>
          <w:sz w:val="18"/>
          <w:szCs w:val="18"/>
        </w:rPr>
      </w:pPr>
      <w:r w:rsidRPr="007B4D31">
        <w:rPr>
          <w:rStyle w:val="61"/>
          <w:rFonts w:ascii="Arial" w:hAnsi="Arial" w:cs="Arial"/>
          <w:bCs w:val="0"/>
          <w:sz w:val="18"/>
          <w:szCs w:val="18"/>
        </w:rPr>
        <w:tab/>
        <w:t>Контейнерные площадки, контейнера и места установки бункеров-накопителей должны постоянно очищаться от бытового и крупногабаритного мусора, содержаться в чистоте и порядке, краситься и ремонтироваться. Контейнера и бункеры-накопители не подлежащие восстановительному ремонту должны быть заменены, удалены с мест установки.</w:t>
      </w:r>
    </w:p>
    <w:p w:rsidR="00E7537B" w:rsidRPr="007B4D31" w:rsidRDefault="00E7537B" w:rsidP="00757BBF">
      <w:pPr>
        <w:pStyle w:val="610"/>
        <w:spacing w:before="0" w:after="0" w:line="240" w:lineRule="auto"/>
        <w:jc w:val="both"/>
        <w:rPr>
          <w:rFonts w:ascii="Arial" w:hAnsi="Arial" w:cs="Arial"/>
          <w:sz w:val="18"/>
          <w:szCs w:val="18"/>
        </w:rPr>
      </w:pPr>
      <w:r w:rsidRPr="007B4D31">
        <w:rPr>
          <w:rStyle w:val="61"/>
          <w:rFonts w:ascii="Arial" w:hAnsi="Arial" w:cs="Arial"/>
          <w:bCs w:val="0"/>
          <w:sz w:val="18"/>
          <w:szCs w:val="18"/>
        </w:rPr>
        <w:tab/>
        <w:t>Контейнеры и бункеры-накопители на территории предприятий, организаций, жилой застройки и т.д, должны быть в технически исправном состоянии, покрашены и иметь маркировку с указанием реквизитов владельца, подрядной организации, вывозящей твердые бытовые отходы, времени вывоза отходов.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2.12.16. Размер площадки на один контейнер принимать - 2 - 3 кв. м. Между контейнером и краем площадки размер прохода устанавливать не менее 1,0 м, между контейнерами - не менее 0,35 м. На территории жилого назначения площадки проектировать из расчета 0,03 кв. м на 1 жителя или 1 площадка на 6 - 8 подъездов жилых домов, имеющих мусоропроводы; если подъездов меньше - одну площадку при каждом доме.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2.12.17.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осветительное оборудование. Рекомендуется проектировать озеленение площадки. На контейнерной площадке должен быть размещен график вывоза мусора с указанием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наименования и контактных телефонов вывозящей мусор организации.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2.12.17.1. Покрытие площадки следует устанавливать аналогичным покрытию транспортных проездов. Уклон покрытия площадки устанавливать составляющим 5 - 10% в сторону проезжей части, чтобы не допускать застаивания воды и скатывания контейнера.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2.12.17.2.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2.12.17.3. Функционирование осветительного оборудования устанавливать в режиме освещения прилегающей территории с высотой опор - не менее 3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2.12.17.4. Озеленение рекомендуется производить деревьями с высокой степенью фитонцидности, густой и плотной кроной. Высоту свободного пространства над уровнем покрытия площадки до кроны рекомендуется предусматривать не менее 3,0 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Площадки для выгула собак</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2.12.18. Площадки для выгула собак рекомендуется размещать на территориях общего пользования микрорайона и жилого района, свободных от зеленых насаждений, в технических зонах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2.12.19. 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принимать не менее 25 м, а до участков детских учреждений, школ, детских, спортивных площадок, площадок отдыха - не менее 40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lastRenderedPageBreak/>
        <w:t>2.12.20.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периметральное озеленение.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2.12.20.1.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2.12.20.2. 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2.12.20.3. На территории площадки рекомендуется предусматривать информационный стенд с правилами пользования площадкой.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2.12.20.4. Озеленение рекомендуется проектировать из периметральных плотных посадок высокого кустарника в виде живой изгороди или вертикального озеленения.</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Площадки для дрессировки собак</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2.12.21. Площадки для дрессировки собак рекомендуется размещать на удалении от застройки жилого и общественного назначения не менее, чем на 50 м. Размер площадки рекомендуется принимать порядка 2000 кв.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2.12.22.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2.12.22.1. Покрытие площадки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2.12.22.2. 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2.12.22.3. 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Площадки автостоянок</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2.12.23. На территории муниципального образования необходимо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2.12.24. Следует учитывать, что расстояние от границ автостоянок до окон жилых и общественных заданий принимается в соответствии с </w:t>
      </w:r>
      <w:hyperlink r:id="rId28" w:history="1">
        <w:r w:rsidRPr="007B4D31">
          <w:rPr>
            <w:rStyle w:val="af9"/>
            <w:rFonts w:ascii="Arial" w:hAnsi="Arial" w:cs="Arial"/>
            <w:color w:val="auto"/>
            <w:sz w:val="18"/>
            <w:szCs w:val="18"/>
          </w:rPr>
          <w:t>СанПиН 2.2.1/2.1.1.1200</w:t>
        </w:r>
      </w:hyperlink>
      <w:r w:rsidRPr="007B4D31">
        <w:rPr>
          <w:rFonts w:ascii="Arial" w:hAnsi="Arial" w:cs="Arial"/>
          <w:sz w:val="18"/>
          <w:szCs w:val="18"/>
        </w:rPr>
        <w:t xml:space="preserve">. На площадках приобъектных автостоянок долю мест для автомобилей инвалидов проектировать согласно </w:t>
      </w:r>
      <w:hyperlink r:id="rId29" w:history="1">
        <w:r w:rsidRPr="007B4D31">
          <w:rPr>
            <w:rStyle w:val="af9"/>
            <w:rFonts w:ascii="Arial" w:hAnsi="Arial" w:cs="Arial"/>
            <w:color w:val="auto"/>
            <w:sz w:val="18"/>
            <w:szCs w:val="18"/>
          </w:rPr>
          <w:t>СНиП 35-01</w:t>
        </w:r>
      </w:hyperlink>
      <w:r w:rsidRPr="007B4D31">
        <w:rPr>
          <w:rFonts w:ascii="Arial" w:hAnsi="Arial" w:cs="Arial"/>
          <w:sz w:val="18"/>
          <w:szCs w:val="18"/>
        </w:rPr>
        <w:t>, блокировать по два или более мест без объемных разделителей, а лишь с обозначением границы прохода при помощи ярко-желтой разметки.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2.12.25.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2.12.26. </w:t>
      </w:r>
      <w:r w:rsidRPr="007B4D31">
        <w:rPr>
          <w:rStyle w:val="25"/>
          <w:rFonts w:ascii="Arial" w:hAnsi="Arial" w:cs="Arial"/>
          <w:sz w:val="18"/>
          <w:szCs w:val="18"/>
        </w:rPr>
        <w:t>Обязательный, для необходимой установки и эксплуатации</w:t>
      </w:r>
      <w:r w:rsidRPr="007B4D31">
        <w:rPr>
          <w:rFonts w:ascii="Arial" w:hAnsi="Arial" w:cs="Arial"/>
          <w:sz w:val="18"/>
          <w:szCs w:val="18"/>
        </w:rPr>
        <w:t xml:space="preserve">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2.12.26.1. Покрытие площадок рекомендуется проектировать аналогичным покрытию транспортных проездов.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2.12.26.2. Сопряжение покрытия площадки с проездом выполнять в одном уровне без укладки бортового камня, с газоном - в соответствии с </w:t>
      </w:r>
      <w:hyperlink r:id="rId30" w:history="1">
        <w:r w:rsidRPr="007B4D31">
          <w:rPr>
            <w:rStyle w:val="af9"/>
            <w:rFonts w:ascii="Arial" w:hAnsi="Arial" w:cs="Arial"/>
            <w:color w:val="auto"/>
            <w:sz w:val="18"/>
            <w:szCs w:val="18"/>
          </w:rPr>
          <w:t>пунктом 2.4.3</w:t>
        </w:r>
      </w:hyperlink>
      <w:r w:rsidRPr="007B4D31">
        <w:rPr>
          <w:rFonts w:ascii="Arial" w:hAnsi="Arial" w:cs="Arial"/>
          <w:sz w:val="18"/>
          <w:szCs w:val="18"/>
        </w:rPr>
        <w:t xml:space="preserve"> настоящих Правил.</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2.12.26.3. Разделительные элементы на площадках могут быть выполнены в виде разметки (белых полос), озелененных полос (газонов), контейнерного озеленения.</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2.13. Пешеходные коммуникации</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выделять основные и второстепенные пешеходные связи.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2.13.2. 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w:t>
      </w:r>
      <w:r w:rsidRPr="007B4D31">
        <w:rPr>
          <w:rFonts w:ascii="Arial" w:hAnsi="Arial" w:cs="Arial"/>
          <w:sz w:val="18"/>
          <w:szCs w:val="18"/>
        </w:rPr>
        <w:lastRenderedPageBreak/>
        <w:t>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2.13.3. В случае необходимости расширения тротуаров возможно устраивать пешеходные галереи в составе прилегающей застройки.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Основные пешеходные коммуникации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2.13.5.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рассчитывать в зависимости от интенсивности пешеходного движения в часы «пик» и пропускной способности одной полосы движения в соответствии с </w:t>
      </w:r>
      <w:hyperlink r:id="rId31" w:history="1">
        <w:r w:rsidRPr="007B4D31">
          <w:rPr>
            <w:rStyle w:val="af9"/>
            <w:rFonts w:ascii="Arial" w:hAnsi="Arial" w:cs="Arial"/>
            <w:color w:val="auto"/>
            <w:sz w:val="18"/>
            <w:szCs w:val="18"/>
          </w:rPr>
          <w:t>Приложением №3</w:t>
        </w:r>
      </w:hyperlink>
      <w:r w:rsidRPr="007B4D31">
        <w:rPr>
          <w:rFonts w:ascii="Arial" w:hAnsi="Arial" w:cs="Arial"/>
          <w:sz w:val="18"/>
          <w:szCs w:val="18"/>
        </w:rPr>
        <w:t xml:space="preserve"> к настоящим Правилам. Трассировку пешеходных коммуникаций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2.13.6. 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2.13.7. Необходимо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2.13.8.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2.13.9. 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2.13.10.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2.13.10.1. Требования к покрытиям и конструкциям основных пешеходных коммуникаций рекомендуется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 Рекомендуется предусматривать мощение плиткой. Проектирование ограждений пешеходных коммуникаций, расположенных на верхних бровках откосов и террас, производить согласно </w:t>
      </w:r>
      <w:hyperlink r:id="rId32" w:history="1">
        <w:r w:rsidRPr="007B4D31">
          <w:rPr>
            <w:rStyle w:val="af9"/>
            <w:rFonts w:ascii="Arial" w:hAnsi="Arial" w:cs="Arial"/>
            <w:color w:val="auto"/>
            <w:sz w:val="18"/>
            <w:szCs w:val="18"/>
          </w:rPr>
          <w:t>пункту 2.1.7</w:t>
        </w:r>
      </w:hyperlink>
      <w:r w:rsidRPr="007B4D31">
        <w:rPr>
          <w:rFonts w:ascii="Arial" w:hAnsi="Arial" w:cs="Arial"/>
          <w:sz w:val="18"/>
          <w:szCs w:val="18"/>
        </w:rPr>
        <w:t xml:space="preserve"> настоящих Правил.</w:t>
      </w:r>
    </w:p>
    <w:p w:rsidR="00E7537B" w:rsidRPr="007B4D31" w:rsidRDefault="00E7537B" w:rsidP="00757BBF">
      <w:pPr>
        <w:ind w:firstLine="720"/>
        <w:jc w:val="both"/>
        <w:rPr>
          <w:rFonts w:ascii="Arial" w:hAnsi="Arial" w:cs="Arial"/>
          <w:b/>
          <w:sz w:val="18"/>
          <w:szCs w:val="18"/>
        </w:rPr>
      </w:pPr>
      <w:r w:rsidRPr="007B4D31">
        <w:rPr>
          <w:rFonts w:ascii="Arial" w:hAnsi="Arial" w:cs="Arial"/>
          <w:sz w:val="18"/>
          <w:szCs w:val="18"/>
        </w:rPr>
        <w:t>2.13.10.2. Возможно размещение некапитальных нестационарных сооружений.</w:t>
      </w:r>
    </w:p>
    <w:p w:rsidR="00E7537B" w:rsidRPr="007B4D31" w:rsidRDefault="00E7537B" w:rsidP="00757BBF">
      <w:pPr>
        <w:jc w:val="center"/>
        <w:rPr>
          <w:rFonts w:ascii="Arial" w:hAnsi="Arial" w:cs="Arial"/>
          <w:b/>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Второстепенные пешеходные коммуникации</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1,0 - 1,5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2.13.12.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2.13.12.1. На дорожках скверов, бульваров, садов населенного пункта рекомендуется предусматривать твердые виды покрытия с элементами сопряжения. Рекомендуется мощение плиткой.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2.13.12.2. 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2.14. Транспортные проезды</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2.14.1.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2.14.2. Проектирование транспортных проездов вести с учетом </w:t>
      </w:r>
      <w:hyperlink r:id="rId33" w:history="1">
        <w:r w:rsidRPr="007B4D31">
          <w:rPr>
            <w:rStyle w:val="af9"/>
            <w:rFonts w:ascii="Arial" w:hAnsi="Arial" w:cs="Arial"/>
            <w:color w:val="auto"/>
            <w:sz w:val="18"/>
            <w:szCs w:val="18"/>
          </w:rPr>
          <w:t>СНиП 2.05.02</w:t>
        </w:r>
      </w:hyperlink>
      <w:r w:rsidRPr="007B4D31">
        <w:rPr>
          <w:rFonts w:ascii="Arial" w:hAnsi="Arial" w:cs="Arial"/>
          <w:sz w:val="18"/>
          <w:szCs w:val="18"/>
        </w:rPr>
        <w:t>. При проектировании проездов обеспечивать сохранение или улучшение ландшафта и экологического состояния прилегающих территорий.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2.14.3.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2.14.3.1.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lastRenderedPageBreak/>
        <w:t>2.14.3.2.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Раздел 3. БЛАГОУСТРОЙСТВО НА ТЕРРИТОРИЯХ</w:t>
      </w: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ОБЩЕСТВЕННОГО НАЗНАЧЕНИЯ</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3.1. Общие положения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3.1.2. 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3.2. Общественные пространства</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3.2.1.1. Пешеходные коммуникации и пешеходные зоны обеспечивают пешеходные связи и передвижения по территории населенного пункта (</w:t>
      </w:r>
      <w:hyperlink r:id="rId34" w:history="1">
        <w:r w:rsidRPr="007B4D31">
          <w:rPr>
            <w:rStyle w:val="af9"/>
            <w:rFonts w:ascii="Arial" w:hAnsi="Arial" w:cs="Arial"/>
            <w:color w:val="auto"/>
            <w:sz w:val="18"/>
            <w:szCs w:val="18"/>
          </w:rPr>
          <w:t>пункты 2.13</w:t>
        </w:r>
      </w:hyperlink>
      <w:r w:rsidRPr="007B4D31">
        <w:rPr>
          <w:rFonts w:ascii="Arial" w:hAnsi="Arial" w:cs="Arial"/>
          <w:sz w:val="18"/>
          <w:szCs w:val="18"/>
        </w:rPr>
        <w:t xml:space="preserve">, </w:t>
      </w:r>
      <w:hyperlink r:id="rId35" w:history="1">
        <w:r w:rsidRPr="007B4D31">
          <w:rPr>
            <w:rStyle w:val="af9"/>
            <w:rFonts w:ascii="Arial" w:hAnsi="Arial" w:cs="Arial"/>
            <w:color w:val="auto"/>
            <w:sz w:val="18"/>
            <w:szCs w:val="18"/>
          </w:rPr>
          <w:t>7.2</w:t>
        </w:r>
      </w:hyperlink>
      <w:r w:rsidRPr="007B4D31">
        <w:rPr>
          <w:rFonts w:ascii="Arial" w:hAnsi="Arial" w:cs="Arial"/>
          <w:sz w:val="18"/>
          <w:szCs w:val="18"/>
        </w:rPr>
        <w:t xml:space="preserve"> и </w:t>
      </w:r>
      <w:hyperlink r:id="rId36" w:history="1">
        <w:r w:rsidRPr="007B4D31">
          <w:rPr>
            <w:rStyle w:val="af9"/>
            <w:rFonts w:ascii="Arial" w:hAnsi="Arial" w:cs="Arial"/>
            <w:color w:val="auto"/>
            <w:sz w:val="18"/>
            <w:szCs w:val="18"/>
          </w:rPr>
          <w:t>7.3</w:t>
        </w:r>
      </w:hyperlink>
      <w:r w:rsidRPr="007B4D31">
        <w:rPr>
          <w:rFonts w:ascii="Arial" w:hAnsi="Arial" w:cs="Arial"/>
          <w:sz w:val="18"/>
          <w:szCs w:val="18"/>
        </w:rPr>
        <w:t xml:space="preserve"> настоящих Правил).</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3.2.1.2.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приобъектной территории, либо без нее, в этом случае границы участка устанавливать совпадающими с внешним контуром подошвы застройки зданий и сооружений.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3.2.1.3. Участки озеленения на территории общественных пространств муниципального образования проектировать в виде цветников, газонов, одиночных, групповых, рядовых посадок, вертикальных, многоярусных, мобильных форм озеленения.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3.2.2. 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поселения, элементы защиты участков озеленения (металлические ограждения, специальные виды покрытий и т.п.).</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3.2.2.1.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3.2.2.3. 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3.3. Участки и специализированные зоны</w:t>
      </w: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общественной застройки</w:t>
      </w:r>
    </w:p>
    <w:p w:rsidR="00E7537B" w:rsidRPr="007B4D31" w:rsidRDefault="00E7537B" w:rsidP="00757BBF">
      <w:pPr>
        <w:ind w:firstLine="720"/>
        <w:jc w:val="both"/>
        <w:rPr>
          <w:rFonts w:ascii="Arial" w:hAnsi="Arial" w:cs="Arial"/>
          <w:b/>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3.3.1. Участки общественной застройки (за исключением рассмотренных в </w:t>
      </w:r>
      <w:hyperlink r:id="rId37" w:history="1">
        <w:r w:rsidRPr="007B4D31">
          <w:rPr>
            <w:rStyle w:val="af9"/>
            <w:rFonts w:ascii="Arial" w:hAnsi="Arial" w:cs="Arial"/>
            <w:color w:val="auto"/>
            <w:sz w:val="18"/>
            <w:szCs w:val="18"/>
          </w:rPr>
          <w:t>пункте 3.2.1.2</w:t>
        </w:r>
      </w:hyperlink>
      <w:r w:rsidRPr="007B4D31">
        <w:rPr>
          <w:rFonts w:ascii="Arial" w:hAnsi="Arial" w:cs="Arial"/>
          <w:sz w:val="18"/>
          <w:szCs w:val="18"/>
        </w:rPr>
        <w:t xml:space="preserve"> настоящих Правил)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приобъектной территории, либо без нее - в этом случае границы участка устанавливаются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формируются в виде группы участков.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3.3.1.1. Благоустройство участков и специализированных зон общественной застройки проектировать в соответствии с заданием на проектирование и отраслевой специализацией.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3.3.2. Обязательный перечень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предусматривать обязательное размещение скамей.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3.3.2.1.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Раздел 4. БЛАГОУСТРОЙСТВО НА ТЕРРИТОРИЯХ ЖИЛОГО НАЗНАЧЕНИЯ</w:t>
      </w:r>
    </w:p>
    <w:p w:rsidR="00E7537B" w:rsidRPr="007B4D31" w:rsidRDefault="00E7537B" w:rsidP="00757BBF">
      <w:pPr>
        <w:jc w:val="center"/>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4.1. Общие положения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4.2. Общественные пространства</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4.2.1.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4.2.2. Учреждения обслуживания жилых групп, микрорайонов, жилых 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полиции) предусматривать устройство приобъектных автостоянок. На участках отделения полиции, пожарных депо, подстанций скорой помощи, рынков, объектов городского значения, расположенных на территориях жилого назначения, возможно предусматривать различные по высоте металлические ограждения.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4.2.3.1. 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4.2.3.2. Возможно размещение средств наружной рекламы, некапитальных нестационарных сооружений.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4.2.4. 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4.3. Участки жилой застройки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4.3.1. Проектирование, </w:t>
      </w:r>
      <w:r w:rsidRPr="007B4D31">
        <w:rPr>
          <w:rStyle w:val="25"/>
          <w:rFonts w:ascii="Arial" w:hAnsi="Arial" w:cs="Arial"/>
          <w:sz w:val="18"/>
          <w:szCs w:val="18"/>
        </w:rPr>
        <w:t>содержание объектов</w:t>
      </w:r>
      <w:r w:rsidRPr="007B4D31">
        <w:rPr>
          <w:rFonts w:ascii="Arial" w:hAnsi="Arial" w:cs="Arial"/>
          <w:sz w:val="18"/>
          <w:szCs w:val="18"/>
        </w:rPr>
        <w:t xml:space="preserve">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4.3.2. На территории участка жилой застройки с коллективным пользованием придомовой территорией (многоквартирная застройка) </w:t>
      </w:r>
      <w:r w:rsidRPr="007B4D31">
        <w:rPr>
          <w:rStyle w:val="25"/>
          <w:rFonts w:ascii="Arial" w:hAnsi="Arial" w:cs="Arial"/>
          <w:sz w:val="18"/>
          <w:szCs w:val="18"/>
        </w:rPr>
        <w:t>в обязательном порядке необходимо предусматривать</w:t>
      </w:r>
      <w:r w:rsidRPr="007B4D31">
        <w:rPr>
          <w:rFonts w:ascii="Arial" w:hAnsi="Arial" w:cs="Arial"/>
          <w:sz w:val="18"/>
          <w:szCs w:val="18"/>
        </w:rPr>
        <w:t>: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устройство ливневых канализаций,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4.3.3. 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r:id="rId38" w:history="1">
        <w:r w:rsidRPr="007B4D31">
          <w:rPr>
            <w:rStyle w:val="af9"/>
            <w:rFonts w:ascii="Arial" w:hAnsi="Arial" w:cs="Arial"/>
            <w:color w:val="auto"/>
            <w:sz w:val="18"/>
            <w:szCs w:val="18"/>
          </w:rPr>
          <w:t>подраздел 2.12</w:t>
        </w:r>
      </w:hyperlink>
      <w:r w:rsidRPr="007B4D31">
        <w:rPr>
          <w:rFonts w:ascii="Arial" w:hAnsi="Arial" w:cs="Arial"/>
          <w:sz w:val="18"/>
          <w:szCs w:val="18"/>
        </w:rPr>
        <w:t xml:space="preserve"> настоящих Правил), элементы сопряжения поверхностей, оборудование площадок, озеленение, осветительное оборудование, наличие ливневой канализации.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4.3.3.1. 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4.3.3.2. Возможно ограждение участка жилой застройки, если оно не противоречит условиям размещения жилых участков вдоль магистральных улиц согласно </w:t>
      </w:r>
      <w:hyperlink r:id="rId39" w:history="1">
        <w:r w:rsidRPr="007B4D31">
          <w:rPr>
            <w:rStyle w:val="af9"/>
            <w:rFonts w:ascii="Arial" w:hAnsi="Arial" w:cs="Arial"/>
            <w:color w:val="auto"/>
            <w:sz w:val="18"/>
            <w:szCs w:val="18"/>
          </w:rPr>
          <w:t>пункту 4.3.4.3</w:t>
        </w:r>
      </w:hyperlink>
      <w:r w:rsidRPr="007B4D31">
        <w:rPr>
          <w:rFonts w:ascii="Arial" w:hAnsi="Arial" w:cs="Arial"/>
          <w:sz w:val="18"/>
          <w:szCs w:val="18"/>
        </w:rPr>
        <w:t xml:space="preserve"> настоящих Правил.</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рекомендуется проектировать с учетом градостроительных условий и требований их размещения.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4.3.4.1.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4.3.4.2. На жилых участках с высокой плотностью застройки (более 20 тыс. кв. м/га) необходимо применять компенсирующие приемы благоустройства, при которых нормативные показатели территории участка обеспечиваются за счет:</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 при этом расстояние от вышеуказанных площадок до въезда-выезда и вентиляционных шахт гаражей должно быть не менее 15 м с подтверждением достаточности расстояния соответствующими расчетами уровней шума и выбросов автотранспорта.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4.3.4.3.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4.3.4.4. На реконструируемых территориях участков жилой застройки предусматривать удаление больных и ослабленных деревьев, защиту и декоративное оформление здоровых деревьев, ликвидацию неплановой застройки </w:t>
      </w:r>
      <w:r w:rsidRPr="007B4D31">
        <w:rPr>
          <w:rFonts w:ascii="Arial" w:hAnsi="Arial" w:cs="Arial"/>
          <w:sz w:val="18"/>
          <w:szCs w:val="18"/>
        </w:rPr>
        <w:lastRenderedPageBreak/>
        <w:t>(складов, сараев, стихийно возникших гаражей, в т.ч. типа «Ракушка»), выполнять замену морально и физически устаревших элементов благоустройства.</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4.4. Участки детских садов и школ</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4.4.1. 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4.4.2.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 устройство ливневой канализации.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4.4.2.1. В качестве твердых видов покрытий применять цементобетон и плиточное мощение.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4.4.2.2. При озеленении территории детских садов и школ не допускается, применение растений с ядовитыми плодами.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4.4.3.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E7537B" w:rsidRPr="007B4D31" w:rsidRDefault="00E7537B" w:rsidP="00757BBF">
      <w:pPr>
        <w:ind w:firstLine="720"/>
        <w:jc w:val="both"/>
        <w:rPr>
          <w:rFonts w:ascii="Arial" w:hAnsi="Arial" w:cs="Arial"/>
          <w:b/>
          <w:sz w:val="18"/>
          <w:szCs w:val="18"/>
        </w:rPr>
      </w:pPr>
      <w:r w:rsidRPr="007B4D31">
        <w:rPr>
          <w:rFonts w:ascii="Arial" w:hAnsi="Arial" w:cs="Arial"/>
          <w:sz w:val="18"/>
          <w:szCs w:val="18"/>
        </w:rPr>
        <w:t>4.4.4. 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E7537B" w:rsidRPr="007B4D31" w:rsidRDefault="00E7537B" w:rsidP="00757BBF">
      <w:pPr>
        <w:jc w:val="center"/>
        <w:rPr>
          <w:rFonts w:ascii="Arial" w:hAnsi="Arial" w:cs="Arial"/>
          <w:b/>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4.5. Участки длительного и кратковременного хранения</w:t>
      </w: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автотранспортных средств</w:t>
      </w:r>
    </w:p>
    <w:p w:rsidR="00E7537B" w:rsidRPr="007B4D31" w:rsidRDefault="00E7537B" w:rsidP="00757BBF">
      <w:pPr>
        <w:jc w:val="center"/>
        <w:rPr>
          <w:rFonts w:ascii="Arial" w:hAnsi="Arial" w:cs="Arial"/>
          <w:b/>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4.5.1. На участке длительного и кратковременного хранения автотранспортных средств необходимо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устанавливать не пересекающимися с основными направлениями пешеходных путей. Не допускается организация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необходимо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4.5.2. Обязательный перечень элементов благоустройства, </w:t>
      </w:r>
      <w:r w:rsidRPr="007B4D31">
        <w:rPr>
          <w:rStyle w:val="25"/>
          <w:rFonts w:ascii="Arial" w:hAnsi="Arial" w:cs="Arial"/>
          <w:sz w:val="18"/>
          <w:szCs w:val="18"/>
        </w:rPr>
        <w:t>необходимых для установки,</w:t>
      </w:r>
      <w:r w:rsidRPr="007B4D31">
        <w:rPr>
          <w:rFonts w:ascii="Arial" w:hAnsi="Arial" w:cs="Arial"/>
          <w:sz w:val="18"/>
          <w:szCs w:val="18"/>
        </w:rPr>
        <w:t xml:space="preserve">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4.5.2.1. На пешеходных дорожках предусматривать съезд - бордюрный пандус - на уровень проезда (не менее одного на участок).</w:t>
      </w:r>
    </w:p>
    <w:p w:rsidR="00E7537B" w:rsidRPr="007B4D31" w:rsidRDefault="00E7537B" w:rsidP="00757BBF">
      <w:pPr>
        <w:pStyle w:val="210"/>
        <w:spacing w:before="0" w:after="0" w:line="240" w:lineRule="auto"/>
        <w:ind w:firstLine="708"/>
        <w:jc w:val="both"/>
        <w:rPr>
          <w:rFonts w:ascii="Arial" w:hAnsi="Arial" w:cs="Arial"/>
          <w:sz w:val="18"/>
          <w:szCs w:val="18"/>
        </w:rPr>
      </w:pPr>
      <w:r w:rsidRPr="007B4D31">
        <w:rPr>
          <w:rFonts w:ascii="Arial" w:hAnsi="Arial" w:cs="Arial"/>
          <w:sz w:val="18"/>
          <w:szCs w:val="18"/>
        </w:rPr>
        <w:t xml:space="preserve">4.5.2.2. </w:t>
      </w:r>
      <w:r w:rsidRPr="007B4D31">
        <w:rPr>
          <w:rStyle w:val="25"/>
          <w:rFonts w:ascii="Arial" w:hAnsi="Arial" w:cs="Arial"/>
          <w:sz w:val="18"/>
          <w:szCs w:val="18"/>
        </w:rPr>
        <w:t>Вдоль границ участка необходимо  формировать посадки густого высокорастущего кустарника с высокой степенью фитонцидности и посадки деревьев.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4.5.3. На сооружениях для длительного и кратковременного хранения автотранспортных средств с плоской и малоуклонной кровлей, размещенного в многоэтажной жилой и общественной застройке, может предусматриваться крышное озеленение. На крышном озеленении рекомендуется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4.5.4. 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Гаражные сооружения или отсеки предусматривать унифицированными, с элементами озеленения и размещением ограждений.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4.5.5.  Содержание территорий парковок и стоянок. Содержание парковок, стоянок и прилегающих к ним территорий осуществляется в соответствии со СНиП 2.05.02.-85, а также настоящими Правилами.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Лица осуществляющие деятельность по организации, эксплуатации парковок и стоянок, в независимости от форм собственности обязаны:</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следить за надлежащим техническим состоянием ограждения парковок и стоянок, их чистотой, своевременной очисткой от грязи, снега, наледи, а также информационно-печатной продукции и т.д.;</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не допускать складирование материалов, различных конструкций на территории парковок и стоянок и территории, прилегающей к парковкам и стоянкам;</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оборудовать территорию парковок и стоянок наружным освещением, обеспечивающим равномерное распределение света, соответствующим требованиям СаНПиН 42-128-4690-88, настоящим Правилам;</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не допускать на территории парковок и стоянок строительство иных капитальных и временных зданий, сооружений, торговых павильонов, киосков, навесов, не редусмотренных проектом объекта;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не допускать на территории парковок и стоянок мойку автомобилей и стоянку автомобилей, имеющих течь горюче-смазочных материалов;</w:t>
      </w:r>
    </w:p>
    <w:p w:rsidR="00E7537B" w:rsidRPr="007B4D31" w:rsidRDefault="00E7537B" w:rsidP="00757BBF">
      <w:pPr>
        <w:jc w:val="both"/>
        <w:rPr>
          <w:rFonts w:ascii="Arial" w:hAnsi="Arial" w:cs="Arial"/>
          <w:sz w:val="18"/>
          <w:szCs w:val="18"/>
        </w:rPr>
      </w:pPr>
      <w:r w:rsidRPr="007B4D31">
        <w:rPr>
          <w:rFonts w:ascii="Arial" w:hAnsi="Arial" w:cs="Arial"/>
          <w:sz w:val="18"/>
          <w:szCs w:val="18"/>
        </w:rPr>
        <w:t>-  содержать территорию парковок и стоянок с соблюдением санитарных норми правил пожарной безопасности. Регулярно проводить санитарную обработку и очистку территории, установить мусорные контейнеры (урны), обеспечивать регулярный вывоз твердых бытовых отходов, снега, не допуская переполнения контейнеров (урн);</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своевременно ремонтировать и красить находящиеся на отведенной  территории сооружения, строения;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lastRenderedPageBreak/>
        <w:t>-  обеспечить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выделение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и транспортных средств, перевозящих инвалидов и (или) детей-инвалидов. На указанных транспортных средствах должен быть установлен опозновательный знак «Инвалид».</w:t>
      </w:r>
    </w:p>
    <w:p w:rsidR="00E7537B" w:rsidRPr="007B4D31" w:rsidRDefault="00E7537B" w:rsidP="00757BBF">
      <w:pPr>
        <w:ind w:firstLine="709"/>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Раздел 5. БЛАГОУСТРОЙСТВО НА ТЕРРИТОРИЯХ</w:t>
      </w: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РЕКРЕАЦИОННОГО НАЗНАЧЕНИЯ</w:t>
      </w:r>
    </w:p>
    <w:p w:rsidR="00E7537B" w:rsidRPr="007B4D31" w:rsidRDefault="00E7537B" w:rsidP="00757BBF">
      <w:pPr>
        <w:jc w:val="center"/>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5.1. Общие положения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местного значения: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местного значения.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проектировать в соответствии с историко-культурным регламентом территории, на которой он расположен (при его наличии).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5.1.3.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5.1.4. При реконструкции объектов рекреации предусматривать:</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5.1.5. Проектирование инженерных коммуникаций на территориях рекреационного назначения вести с учетом экологических особенностей территории, преимущественно в проходных коллекторах или в обход объекта рекреации.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5.2. Зоны отдыха</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5.2.1. Зоны отдыха - территории, предназначенные и обустроенные для организации активного массового отдыха, купания и рекреации.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5.2.2. При проектировании зон отдыха в прибрежной части водоемов площадь пляжа и протяженность береговой линии пляжей принимать по расчету количества посетителей.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5.2.3.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5.2.4.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5.2.4.1. При проектировании озеленения обеспечивать:</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сохранение травяного покрова, древесно-кустарниковой и прибрежной растительности не менее, чем на 80 % общей площади зоны отдыха;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недопущение использования территории зоны отдыха для иных целей (выгуливания собак, устройства игровых городков, аттракционов и т.п.).</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5.2.4.2. Возможно размещение ограждения, уличного технического оборудования (торговые тележки «вода», «мороженое»).</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5.3. Парки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5.3.1. На территории муниципального образования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Многофункциональный парк</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5.3.3. На территории многофункционального парка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w:t>
      </w:r>
      <w:hyperlink r:id="rId40" w:history="1">
        <w:r w:rsidRPr="007B4D31">
          <w:rPr>
            <w:rStyle w:val="af9"/>
            <w:rFonts w:ascii="Arial" w:hAnsi="Arial" w:cs="Arial"/>
            <w:color w:val="auto"/>
            <w:sz w:val="18"/>
            <w:szCs w:val="18"/>
          </w:rPr>
          <w:t>таблицы 10</w:t>
        </w:r>
      </w:hyperlink>
      <w:r w:rsidRPr="007B4D31">
        <w:rPr>
          <w:rFonts w:ascii="Arial" w:hAnsi="Arial" w:cs="Arial"/>
          <w:sz w:val="18"/>
          <w:szCs w:val="18"/>
        </w:rPr>
        <w:t xml:space="preserve">, </w:t>
      </w:r>
      <w:hyperlink r:id="rId41" w:history="1">
        <w:r w:rsidRPr="007B4D31">
          <w:rPr>
            <w:rStyle w:val="af9"/>
            <w:rFonts w:ascii="Arial" w:hAnsi="Arial" w:cs="Arial"/>
            <w:color w:val="auto"/>
            <w:sz w:val="18"/>
            <w:szCs w:val="18"/>
          </w:rPr>
          <w:t>11</w:t>
        </w:r>
      </w:hyperlink>
      <w:r w:rsidRPr="007B4D31">
        <w:rPr>
          <w:rFonts w:ascii="Arial" w:hAnsi="Arial" w:cs="Arial"/>
          <w:sz w:val="18"/>
          <w:szCs w:val="18"/>
        </w:rPr>
        <w:t xml:space="preserve"> Приложения №2 к настоящим Правилам). Назначение и размеры площадок, вместимость парковых сооружений проектировать с учетом </w:t>
      </w:r>
      <w:hyperlink r:id="rId42" w:history="1">
        <w:r w:rsidRPr="007B4D31">
          <w:rPr>
            <w:rStyle w:val="af9"/>
            <w:rFonts w:ascii="Arial" w:hAnsi="Arial" w:cs="Arial"/>
            <w:color w:val="auto"/>
            <w:sz w:val="18"/>
            <w:szCs w:val="18"/>
          </w:rPr>
          <w:t>Приложения 5</w:t>
        </w:r>
      </w:hyperlink>
      <w:r w:rsidRPr="007B4D31">
        <w:rPr>
          <w:rFonts w:ascii="Arial" w:hAnsi="Arial" w:cs="Arial"/>
          <w:sz w:val="18"/>
          <w:szCs w:val="18"/>
        </w:rPr>
        <w:t xml:space="preserve"> к настоящим Правилам.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5.3.4.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5.3.4.1. Рекомендуется применение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5.3.4.2. Возможно размещение некапитальных нестационарных сооружений мелкорозничной торговли и питания, туалетных кабин.</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Специализированные парки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5.3.5. 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5.3.6. 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Парк жилого района</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5.3.7. Парк жилого района предназначен для организации активного и тихого отдыха населения жилого района. На территории парка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5.3.8.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5.3.8.1. При озеленении парка жилого района предусматривать цветочное оформление с использованием видов растений, характерных для данной климатической зоны.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5.3.8.2. 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5.4. Сады</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5.4.1. На территории населенного пункта рекомендуется формировать следующие виды садов: сады отдыха и прогулок, сады при сооружениях, сады-выставки.</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Сад отдыха и прогулок</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5.4.2. Сад отдыха и прогулок предназначен для организации кратковременного отдыха населения. Допускается транзитное пешеходное движение по территории сада.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5.4.3.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5.4.3.1.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5.4.3.2. Возможно предусматривать размещение ограждения, некапитальных нестационарных сооружений питания (летние кафе).</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lastRenderedPageBreak/>
        <w:t>Сады при зданиях и сооружениях</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5.4.4. 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5.4.5. Обязательный, рекомендуемый и допускаемый перечень элементов благоустройства сада принимать согласно </w:t>
      </w:r>
      <w:hyperlink r:id="rId43" w:history="1">
        <w:r w:rsidRPr="007B4D31">
          <w:rPr>
            <w:rStyle w:val="af9"/>
            <w:rFonts w:ascii="Arial" w:hAnsi="Arial" w:cs="Arial"/>
            <w:color w:val="auto"/>
            <w:sz w:val="18"/>
            <w:szCs w:val="18"/>
          </w:rPr>
          <w:t>пункту 5.4.3</w:t>
        </w:r>
      </w:hyperlink>
      <w:r w:rsidRPr="007B4D31">
        <w:rPr>
          <w:rFonts w:ascii="Arial" w:hAnsi="Arial" w:cs="Arial"/>
          <w:sz w:val="18"/>
          <w:szCs w:val="18"/>
        </w:rPr>
        <w:t xml:space="preserve"> настоящих Правил. Приемы озеленения и цветочного оформления применять в зависимости от функционального назначения зданий и сооружений: партерные (репрезентативный, парадный сад), интерьерные - с площадками отдыха, кулисами, беседками, ландшафтными цветниками (сад при зрелищных учреждениях).</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Сад-выставка</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5.4.6. Сад-выставка (скульптуры, цветов, произведений декоративно-прикладного искусства и др.), как правило, - экспозиционная территория, действующая как самостоятельный объект или как часть парка. Планировочная организация сада-выставки должна быть направлена на выгодное представление экспозиции и создание удобного движения при ее осмотре.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5.4.7. Обязательный, рекомендуемый и допускаемый перечень элементов благоустройства сада при сооружениях рекомендуется принимать согласно </w:t>
      </w:r>
      <w:hyperlink r:id="rId44" w:history="1">
        <w:r w:rsidRPr="007B4D31">
          <w:rPr>
            <w:rStyle w:val="af9"/>
            <w:rFonts w:ascii="Arial" w:hAnsi="Arial" w:cs="Arial"/>
            <w:color w:val="auto"/>
            <w:sz w:val="18"/>
            <w:szCs w:val="18"/>
          </w:rPr>
          <w:t>пункту 5.4.3</w:t>
        </w:r>
      </w:hyperlink>
      <w:r w:rsidRPr="007B4D31">
        <w:rPr>
          <w:rFonts w:ascii="Arial" w:hAnsi="Arial" w:cs="Arial"/>
          <w:sz w:val="18"/>
          <w:szCs w:val="18"/>
        </w:rPr>
        <w:t xml:space="preserve"> настоящих Правил. Кроме того, рекомендуется размещать информационное оборудование со схемой организации и наименованиями экспозиции. Приемы озеленения ориентировать на создание хороших условий для осмотра экспозиции: газонные партеры, зеленые кулисы и боскеты.</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5.5. Бульвары, скверы</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5.5.1. Бульвары и скверы предназначены для организации кратковременного отдыха, прогулок, транзитных пешеходных передвижений.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5.5.2.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5.5.2.1. Покрытие дорожек проектировать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5.5.2.2. При озеленении бульваров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использовать приемы зрительного расширения озеленяемого пространства.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5.5.2.3. Возможно размещение технического оборудования (тележки «вода», «мороженое»).</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Раздел 6. БЛАГОУСТРОЙСТВО НА ТЕРРИТОРИЯХ</w:t>
      </w: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ПРОИЗВОДСТВЕННОГО НАЗНАЧЕНИЯ</w:t>
      </w:r>
    </w:p>
    <w:p w:rsidR="00E7537B" w:rsidRPr="007B4D31" w:rsidRDefault="00E7537B" w:rsidP="00757BBF">
      <w:pPr>
        <w:jc w:val="center"/>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6.1. Общие положения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6.1.1.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применять в соответствии с </w:t>
      </w:r>
      <w:hyperlink r:id="rId45" w:history="1">
        <w:r w:rsidRPr="007B4D31">
          <w:rPr>
            <w:rStyle w:val="af9"/>
            <w:rFonts w:ascii="Arial" w:hAnsi="Arial" w:cs="Arial"/>
            <w:color w:val="auto"/>
            <w:sz w:val="18"/>
            <w:szCs w:val="18"/>
          </w:rPr>
          <w:t>Приложением 6</w:t>
        </w:r>
      </w:hyperlink>
      <w:r w:rsidRPr="007B4D31">
        <w:rPr>
          <w:rFonts w:ascii="Arial" w:hAnsi="Arial" w:cs="Arial"/>
          <w:sz w:val="18"/>
          <w:szCs w:val="18"/>
        </w:rPr>
        <w:t xml:space="preserve"> к настоящим Правилам.</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6.2. Озелененные территории санитарно-защитных зон</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46" w:history="1">
        <w:r w:rsidRPr="007B4D31">
          <w:rPr>
            <w:rStyle w:val="af9"/>
            <w:rFonts w:ascii="Arial" w:hAnsi="Arial" w:cs="Arial"/>
            <w:color w:val="auto"/>
            <w:sz w:val="18"/>
            <w:szCs w:val="18"/>
          </w:rPr>
          <w:t>СанПиН 2.2.1/2.1.1.1200</w:t>
        </w:r>
      </w:hyperlink>
      <w:r w:rsidRPr="007B4D31">
        <w:rPr>
          <w:rFonts w:ascii="Arial" w:hAnsi="Arial" w:cs="Arial"/>
          <w:sz w:val="18"/>
          <w:szCs w:val="18"/>
        </w:rPr>
        <w:t>.</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6.2.2.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6.2.2.1. Озеленение формировать в виде живописных композиций, исключающих однообразие и монотонность.</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Раздел 7. ОБЪЕКТЫ БЛАГОУСТРОЙСТВА</w:t>
      </w: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НА ТЕРРИТОРИЯХ ТРАНСПОРТНЫХ И ИНЖЕНЕРНЫХ КОММУНИКАЦИЙ</w:t>
      </w: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МУНИЦИПАЛЬНОГО ОБРАЗОВАНИЯ</w:t>
      </w:r>
    </w:p>
    <w:p w:rsidR="00E7537B" w:rsidRPr="007B4D31" w:rsidRDefault="00E7537B" w:rsidP="00757BBF">
      <w:pPr>
        <w:jc w:val="center"/>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7.1. Общие положения</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7.1.1. Объектами нормирования, </w:t>
      </w:r>
      <w:r w:rsidRPr="007B4D31">
        <w:rPr>
          <w:rStyle w:val="25"/>
          <w:rFonts w:ascii="Arial" w:hAnsi="Arial" w:cs="Arial"/>
          <w:sz w:val="18"/>
          <w:szCs w:val="18"/>
        </w:rPr>
        <w:t xml:space="preserve">содержания объектов </w:t>
      </w:r>
      <w:r w:rsidRPr="007B4D31">
        <w:rPr>
          <w:rFonts w:ascii="Arial" w:hAnsi="Arial" w:cs="Arial"/>
          <w:sz w:val="18"/>
          <w:szCs w:val="18"/>
        </w:rPr>
        <w:t xml:space="preserve">благоустройства на территориях транспортных коммуникаций </w:t>
      </w:r>
      <w:r w:rsidRPr="007B4D31">
        <w:rPr>
          <w:rStyle w:val="25"/>
          <w:rFonts w:ascii="Arial" w:hAnsi="Arial" w:cs="Arial"/>
          <w:sz w:val="18"/>
          <w:szCs w:val="18"/>
        </w:rPr>
        <w:t xml:space="preserve">муниципального образования </w:t>
      </w:r>
      <w:r w:rsidRPr="007B4D31">
        <w:rPr>
          <w:rFonts w:ascii="Arial" w:hAnsi="Arial" w:cs="Arial"/>
          <w:sz w:val="18"/>
          <w:szCs w:val="18"/>
        </w:rPr>
        <w:t>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E7537B" w:rsidRPr="007B4D31" w:rsidRDefault="00E7537B" w:rsidP="00757BBF">
      <w:pPr>
        <w:pStyle w:val="210"/>
        <w:tabs>
          <w:tab w:val="left" w:pos="709"/>
        </w:tabs>
        <w:spacing w:before="0" w:after="0" w:line="240" w:lineRule="auto"/>
        <w:ind w:firstLine="0"/>
        <w:jc w:val="both"/>
        <w:rPr>
          <w:rStyle w:val="25"/>
          <w:rFonts w:ascii="Arial" w:hAnsi="Arial" w:cs="Arial"/>
          <w:sz w:val="18"/>
          <w:szCs w:val="18"/>
        </w:rPr>
      </w:pPr>
      <w:r w:rsidRPr="007B4D31">
        <w:rPr>
          <w:rFonts w:ascii="Arial" w:hAnsi="Arial" w:cs="Arial"/>
          <w:sz w:val="18"/>
          <w:szCs w:val="18"/>
        </w:rPr>
        <w:tab/>
        <w:t xml:space="preserve">7.1.2. </w:t>
      </w:r>
      <w:r w:rsidRPr="007B4D31">
        <w:rPr>
          <w:rStyle w:val="25"/>
          <w:rFonts w:ascii="Arial" w:hAnsi="Arial" w:cs="Arial"/>
          <w:sz w:val="18"/>
          <w:szCs w:val="18"/>
        </w:rPr>
        <w:t xml:space="preserve">Объектами  благоустройства на территориях инженерных коммуникаций являются охранно-эксплуатационные зоны магистральных сетей, ЛЭП и пр.,  как  подземные, так и наземные, инженерные коммуникации, </w:t>
      </w:r>
      <w:r w:rsidRPr="007B4D31">
        <w:rPr>
          <w:rStyle w:val="25"/>
          <w:rFonts w:ascii="Arial" w:hAnsi="Arial" w:cs="Arial"/>
          <w:sz w:val="18"/>
          <w:szCs w:val="18"/>
        </w:rPr>
        <w:lastRenderedPageBreak/>
        <w:t xml:space="preserve">их элементы, конструкции, в том числе здания, строения, сооружения и др., с целью их надлежащего содержания, ремонта и безопасной эксплуатации. </w:t>
      </w:r>
    </w:p>
    <w:p w:rsidR="00E7537B" w:rsidRPr="007B4D31" w:rsidRDefault="00E7537B" w:rsidP="00757BBF">
      <w:pPr>
        <w:pStyle w:val="210"/>
        <w:tabs>
          <w:tab w:val="left" w:pos="709"/>
        </w:tabs>
        <w:spacing w:before="0" w:after="0" w:line="240" w:lineRule="auto"/>
        <w:ind w:firstLine="0"/>
        <w:jc w:val="both"/>
        <w:rPr>
          <w:rFonts w:ascii="Arial" w:hAnsi="Arial" w:cs="Arial"/>
          <w:sz w:val="18"/>
          <w:szCs w:val="18"/>
        </w:rPr>
      </w:pPr>
      <w:r w:rsidRPr="007B4D31">
        <w:rPr>
          <w:rStyle w:val="25"/>
          <w:rFonts w:ascii="Arial" w:hAnsi="Arial" w:cs="Arial"/>
          <w:sz w:val="18"/>
          <w:szCs w:val="18"/>
        </w:rPr>
        <w:tab/>
        <w:t>Инженерные сети, в том числе электроснабжения, освещения, связи, телекоммуникации и др. должны быть выполнены и эксплуатироваться в соответствии с проектной документацией.</w:t>
      </w:r>
    </w:p>
    <w:p w:rsidR="00E7537B" w:rsidRPr="007B4D31" w:rsidRDefault="00E7537B" w:rsidP="00757BBF">
      <w:pPr>
        <w:ind w:firstLine="720"/>
        <w:jc w:val="both"/>
        <w:rPr>
          <w:rStyle w:val="25"/>
          <w:rFonts w:ascii="Arial" w:hAnsi="Arial" w:cs="Arial"/>
          <w:sz w:val="18"/>
          <w:szCs w:val="18"/>
        </w:rPr>
      </w:pPr>
      <w:r w:rsidRPr="007B4D31">
        <w:rPr>
          <w:rFonts w:ascii="Arial" w:hAnsi="Arial" w:cs="Arial"/>
          <w:sz w:val="18"/>
          <w:szCs w:val="18"/>
        </w:rPr>
        <w:t xml:space="preserve">7.1.3. Проектирование и эксплуатацию комплексного благоустройства на территориях транспортных и инженерных коммуникаций поселения вести с учетом </w:t>
      </w:r>
      <w:hyperlink r:id="rId47" w:history="1">
        <w:r w:rsidRPr="007B4D31">
          <w:rPr>
            <w:rStyle w:val="af9"/>
            <w:rFonts w:ascii="Arial" w:hAnsi="Arial" w:cs="Arial"/>
            <w:color w:val="auto"/>
            <w:sz w:val="18"/>
            <w:szCs w:val="18"/>
          </w:rPr>
          <w:t>СНиП 35-01</w:t>
        </w:r>
      </w:hyperlink>
      <w:r w:rsidRPr="007B4D31">
        <w:rPr>
          <w:rFonts w:ascii="Arial" w:hAnsi="Arial" w:cs="Arial"/>
          <w:sz w:val="18"/>
          <w:szCs w:val="18"/>
        </w:rPr>
        <w:t xml:space="preserve">, </w:t>
      </w:r>
      <w:hyperlink r:id="rId48" w:history="1">
        <w:r w:rsidRPr="007B4D31">
          <w:rPr>
            <w:rStyle w:val="af9"/>
            <w:rFonts w:ascii="Arial" w:hAnsi="Arial" w:cs="Arial"/>
            <w:color w:val="auto"/>
            <w:sz w:val="18"/>
            <w:szCs w:val="18"/>
          </w:rPr>
          <w:t>СНиП 2.05.02</w:t>
        </w:r>
      </w:hyperlink>
      <w:r w:rsidRPr="007B4D31">
        <w:rPr>
          <w:rFonts w:ascii="Arial" w:hAnsi="Arial" w:cs="Arial"/>
          <w:sz w:val="18"/>
          <w:szCs w:val="18"/>
        </w:rPr>
        <w:t xml:space="preserve">, </w:t>
      </w:r>
      <w:hyperlink r:id="rId49" w:history="1">
        <w:r w:rsidRPr="007B4D31">
          <w:rPr>
            <w:rStyle w:val="af9"/>
            <w:rFonts w:ascii="Arial" w:hAnsi="Arial" w:cs="Arial"/>
            <w:color w:val="auto"/>
            <w:sz w:val="18"/>
            <w:szCs w:val="18"/>
          </w:rPr>
          <w:t>ГОСТ Р 52289</w:t>
        </w:r>
      </w:hyperlink>
      <w:r w:rsidRPr="007B4D31">
        <w:rPr>
          <w:rFonts w:ascii="Arial" w:hAnsi="Arial" w:cs="Arial"/>
          <w:sz w:val="18"/>
          <w:szCs w:val="18"/>
        </w:rPr>
        <w:t xml:space="preserve">, </w:t>
      </w:r>
      <w:hyperlink r:id="rId50" w:history="1">
        <w:r w:rsidRPr="007B4D31">
          <w:rPr>
            <w:rStyle w:val="af9"/>
            <w:rFonts w:ascii="Arial" w:hAnsi="Arial" w:cs="Arial"/>
            <w:color w:val="auto"/>
            <w:sz w:val="18"/>
            <w:szCs w:val="18"/>
          </w:rPr>
          <w:t>ГОСТ Р 52290-2004</w:t>
        </w:r>
      </w:hyperlink>
      <w:r w:rsidRPr="007B4D31">
        <w:rPr>
          <w:rFonts w:ascii="Arial" w:hAnsi="Arial" w:cs="Arial"/>
          <w:sz w:val="18"/>
          <w:szCs w:val="18"/>
        </w:rPr>
        <w:t xml:space="preserve">, </w:t>
      </w:r>
      <w:hyperlink r:id="rId51" w:history="1">
        <w:r w:rsidRPr="007B4D31">
          <w:rPr>
            <w:rStyle w:val="af9"/>
            <w:rFonts w:ascii="Arial" w:hAnsi="Arial" w:cs="Arial"/>
            <w:color w:val="auto"/>
            <w:sz w:val="18"/>
            <w:szCs w:val="18"/>
          </w:rPr>
          <w:t>ГОСТ Р 51256</w:t>
        </w:r>
      </w:hyperlink>
      <w:r w:rsidRPr="007B4D31">
        <w:rPr>
          <w:rFonts w:ascii="Arial" w:hAnsi="Arial" w:cs="Arial"/>
          <w:sz w:val="18"/>
          <w:szCs w:val="18"/>
        </w:rPr>
        <w:t xml:space="preserve">, обеспечивая условия безопасности населения и защиту прилегающих территорий от воздействия транспорта и инженерных коммуникаций. </w:t>
      </w:r>
    </w:p>
    <w:p w:rsidR="00E7537B" w:rsidRPr="007B4D31" w:rsidRDefault="00E7537B" w:rsidP="00757BBF">
      <w:pPr>
        <w:pStyle w:val="210"/>
        <w:tabs>
          <w:tab w:val="left" w:pos="709"/>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ab/>
        <w:t>7.1.4. Размещение, монтаж, эксплуатацию подземных инженерных сетей на территории муниципального образования, а так же  в границах улично</w:t>
      </w:r>
      <w:r w:rsidRPr="007B4D31">
        <w:rPr>
          <w:rStyle w:val="25"/>
          <w:rFonts w:ascii="Arial" w:hAnsi="Arial" w:cs="Arial"/>
          <w:sz w:val="18"/>
          <w:szCs w:val="18"/>
        </w:rPr>
        <w:softHyphen/>
        <w:t>дорожной сети необходимо вести в проходных коллекторах согласно проекта, с обязательным согласованием балансодержателем и другими согласующими организациями.</w:t>
      </w:r>
    </w:p>
    <w:p w:rsidR="00E7537B" w:rsidRPr="007B4D31" w:rsidRDefault="00E7537B" w:rsidP="00757BBF">
      <w:pPr>
        <w:pStyle w:val="210"/>
        <w:tabs>
          <w:tab w:val="left" w:pos="709"/>
        </w:tabs>
        <w:spacing w:before="0" w:after="333" w:line="240" w:lineRule="auto"/>
        <w:ind w:firstLine="0"/>
        <w:jc w:val="both"/>
        <w:rPr>
          <w:rFonts w:ascii="Arial" w:hAnsi="Arial" w:cs="Arial"/>
          <w:sz w:val="18"/>
          <w:szCs w:val="18"/>
        </w:rPr>
      </w:pPr>
      <w:r w:rsidRPr="007B4D31">
        <w:rPr>
          <w:rStyle w:val="25"/>
          <w:rFonts w:ascii="Arial" w:hAnsi="Arial" w:cs="Arial"/>
          <w:sz w:val="18"/>
          <w:szCs w:val="18"/>
        </w:rPr>
        <w:tab/>
        <w:t>7.1.5. Сети инженерно-технического обеспечения должны быть проложены скрытно или в закрытых коробах, оборудованных ревизионными люками или в подземном варианте в соответствии с проектной документацией, содержаться и эксплуатироваться в надлежащем состоянии.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7.2. Улицы и дороги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7.2.1. Улицы и дороги на территории населенного пункта по назначению и транспортным характеристикам подразделяются на магистральные улицы общегородского и районного значения, улицы и дороги местного значения.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7.2.2.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7.2.2.1. Виды и конструкции дорожного покрытия проектируются с учетом категории улицы и обеспечением безопасности движения. Материалы для покрытий улиц и дорог приведены в </w:t>
      </w:r>
      <w:hyperlink r:id="rId52" w:history="1">
        <w:r w:rsidRPr="007B4D31">
          <w:rPr>
            <w:rStyle w:val="af9"/>
            <w:rFonts w:ascii="Arial" w:hAnsi="Arial" w:cs="Arial"/>
            <w:color w:val="auto"/>
            <w:sz w:val="18"/>
            <w:szCs w:val="18"/>
          </w:rPr>
          <w:t>Приложении 7</w:t>
        </w:r>
      </w:hyperlink>
      <w:r w:rsidRPr="007B4D31">
        <w:rPr>
          <w:rFonts w:ascii="Arial" w:hAnsi="Arial" w:cs="Arial"/>
          <w:sz w:val="18"/>
          <w:szCs w:val="18"/>
        </w:rPr>
        <w:t xml:space="preserve"> к настоящим Правилам.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7.2.2.2. Для проектирования озеленения улиц и дорог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проектировать согласно </w:t>
      </w:r>
      <w:hyperlink r:id="rId53" w:history="1">
        <w:r w:rsidRPr="007B4D31">
          <w:rPr>
            <w:rStyle w:val="af9"/>
            <w:rFonts w:ascii="Arial" w:hAnsi="Arial" w:cs="Arial"/>
            <w:color w:val="auto"/>
            <w:sz w:val="18"/>
            <w:szCs w:val="18"/>
          </w:rPr>
          <w:t>пункту 7.4.2</w:t>
        </w:r>
      </w:hyperlink>
      <w:r w:rsidRPr="007B4D31">
        <w:rPr>
          <w:rFonts w:ascii="Arial" w:hAnsi="Arial" w:cs="Arial"/>
          <w:sz w:val="18"/>
          <w:szCs w:val="18"/>
        </w:rPr>
        <w:t xml:space="preserve"> настоящих Правил. Рекомендуется предусматривать увеличение буферных зон между краем проезжей части и ближайшим рядом деревьев - за пределами зоны риска высаживать специально выращиваемые для таких объектов растения (</w:t>
      </w:r>
      <w:hyperlink r:id="rId54" w:history="1">
        <w:r w:rsidRPr="007B4D31">
          <w:rPr>
            <w:rStyle w:val="af9"/>
            <w:rFonts w:ascii="Arial" w:hAnsi="Arial" w:cs="Arial"/>
            <w:color w:val="auto"/>
            <w:sz w:val="18"/>
            <w:szCs w:val="18"/>
          </w:rPr>
          <w:t>таблица 16</w:t>
        </w:r>
      </w:hyperlink>
      <w:r w:rsidRPr="007B4D31">
        <w:rPr>
          <w:rFonts w:ascii="Arial" w:hAnsi="Arial" w:cs="Arial"/>
          <w:sz w:val="18"/>
          <w:szCs w:val="18"/>
        </w:rPr>
        <w:t xml:space="preserve"> Приложения №2 к настоящим Правилам).</w:t>
      </w:r>
    </w:p>
    <w:p w:rsidR="00E7537B" w:rsidRPr="007B4D31" w:rsidRDefault="00E7537B" w:rsidP="00757BBF">
      <w:pPr>
        <w:ind w:firstLine="720"/>
        <w:jc w:val="both"/>
        <w:rPr>
          <w:rStyle w:val="25"/>
          <w:rFonts w:ascii="Arial" w:hAnsi="Arial" w:cs="Arial"/>
          <w:sz w:val="18"/>
          <w:szCs w:val="18"/>
        </w:rPr>
      </w:pPr>
      <w:r w:rsidRPr="007B4D31">
        <w:rPr>
          <w:rFonts w:ascii="Arial" w:hAnsi="Arial" w:cs="Arial"/>
          <w:sz w:val="18"/>
          <w:szCs w:val="18"/>
        </w:rPr>
        <w:t xml:space="preserve">7.2.2.3.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проектировать в соответствии с </w:t>
      </w:r>
      <w:hyperlink r:id="rId55" w:history="1">
        <w:r w:rsidRPr="007B4D31">
          <w:rPr>
            <w:rStyle w:val="af9"/>
            <w:rFonts w:ascii="Arial" w:hAnsi="Arial" w:cs="Arial"/>
            <w:color w:val="auto"/>
            <w:sz w:val="18"/>
            <w:szCs w:val="18"/>
          </w:rPr>
          <w:t>ГОСТ Р 52289</w:t>
        </w:r>
      </w:hyperlink>
      <w:r w:rsidRPr="007B4D31">
        <w:rPr>
          <w:rFonts w:ascii="Arial" w:hAnsi="Arial" w:cs="Arial"/>
          <w:sz w:val="18"/>
          <w:szCs w:val="18"/>
        </w:rPr>
        <w:t xml:space="preserve">, </w:t>
      </w:r>
      <w:hyperlink r:id="rId56" w:history="1">
        <w:r w:rsidRPr="007B4D31">
          <w:rPr>
            <w:rStyle w:val="af9"/>
            <w:rFonts w:ascii="Arial" w:hAnsi="Arial" w:cs="Arial"/>
            <w:color w:val="auto"/>
            <w:sz w:val="18"/>
            <w:szCs w:val="18"/>
          </w:rPr>
          <w:t>ГОСТ 26804</w:t>
        </w:r>
      </w:hyperlink>
      <w:r w:rsidRPr="007B4D31">
        <w:rPr>
          <w:rFonts w:ascii="Arial" w:hAnsi="Arial" w:cs="Arial"/>
          <w:sz w:val="18"/>
          <w:szCs w:val="18"/>
        </w:rPr>
        <w:t>.</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ab/>
        <w:t xml:space="preserve">7.2.2.4. Ограждения улично-дорожной сети и искусственных сооружений (эстакады, путепроводы, мосты), а также дорожные знаки, светофоры, указатели, опоры ЛЭП, освещения, и др. должны содержаться в надлежащем состоянии, очищаться от информационно-печатной продукции, граффити, ржавчины, краситься и ремонтироваться по мере необходимости. Информационные указатели, имеющие повреждения, требующие ремонта, должны ремонтироваться или заменяться (демонтироваться).   Все надписи на указателях должны быть четко различимы и легко читаемы. </w:t>
      </w:r>
    </w:p>
    <w:p w:rsidR="00E7537B" w:rsidRPr="007B4D31" w:rsidRDefault="00E7537B" w:rsidP="00757BBF">
      <w:pPr>
        <w:pStyle w:val="210"/>
        <w:spacing w:before="0" w:after="0" w:line="240" w:lineRule="auto"/>
        <w:ind w:firstLine="0"/>
        <w:jc w:val="both"/>
        <w:rPr>
          <w:rFonts w:ascii="Arial" w:hAnsi="Arial" w:cs="Arial"/>
          <w:sz w:val="18"/>
          <w:szCs w:val="18"/>
        </w:rPr>
      </w:pPr>
      <w:r w:rsidRPr="007B4D31">
        <w:rPr>
          <w:rStyle w:val="25"/>
          <w:rFonts w:ascii="Arial" w:hAnsi="Arial" w:cs="Arial"/>
          <w:sz w:val="18"/>
          <w:szCs w:val="18"/>
        </w:rPr>
        <w:tab/>
        <w:t xml:space="preserve"> 7.2.2.5. С целью безопасной эксплуатации инженерных комунникаций,   сооружений, их конструктивных элементов в обязательном порядке:</w:t>
      </w:r>
    </w:p>
    <w:p w:rsidR="00E7537B" w:rsidRPr="007B4D31" w:rsidRDefault="00E7537B" w:rsidP="00757BBF">
      <w:pPr>
        <w:pStyle w:val="pboth"/>
        <w:spacing w:before="0" w:after="0"/>
        <w:jc w:val="both"/>
        <w:rPr>
          <w:rFonts w:ascii="Arial" w:hAnsi="Arial" w:cs="Arial"/>
          <w:sz w:val="18"/>
          <w:szCs w:val="18"/>
        </w:rPr>
      </w:pPr>
      <w:r w:rsidRPr="007B4D31">
        <w:rPr>
          <w:rFonts w:ascii="Arial" w:hAnsi="Arial" w:cs="Arial"/>
          <w:sz w:val="18"/>
          <w:szCs w:val="18"/>
        </w:rPr>
        <w:t>- Люки смотровых колодцев должны соответствовать требованиям ГОСТ 3634.</w:t>
      </w:r>
    </w:p>
    <w:p w:rsidR="00E7537B" w:rsidRPr="007B4D31" w:rsidRDefault="00E7537B" w:rsidP="00757BBF">
      <w:pPr>
        <w:pStyle w:val="pboth"/>
        <w:spacing w:before="0" w:after="0"/>
        <w:jc w:val="both"/>
        <w:rPr>
          <w:rFonts w:ascii="Arial" w:hAnsi="Arial" w:cs="Arial"/>
          <w:sz w:val="18"/>
          <w:szCs w:val="18"/>
        </w:rPr>
      </w:pPr>
      <w:bookmarkStart w:id="6" w:name="100125"/>
      <w:bookmarkEnd w:id="6"/>
      <w:r w:rsidRPr="007B4D31">
        <w:rPr>
          <w:rFonts w:ascii="Arial" w:hAnsi="Arial" w:cs="Arial"/>
          <w:sz w:val="18"/>
          <w:szCs w:val="18"/>
        </w:rPr>
        <w:t xml:space="preserve">- на проезжей части, тротуарах, дорогах, улицах муниципального образования не допускается отклонение крышки люка относительно уровня покрытия более 2,0 см.                                                                                                                                                                        </w:t>
      </w:r>
    </w:p>
    <w:p w:rsidR="00E7537B" w:rsidRPr="007B4D31" w:rsidRDefault="00E7537B" w:rsidP="00757BBF">
      <w:pPr>
        <w:pStyle w:val="pboth"/>
        <w:spacing w:before="0" w:after="0"/>
        <w:jc w:val="both"/>
        <w:rPr>
          <w:rFonts w:ascii="Arial" w:hAnsi="Arial" w:cs="Arial"/>
          <w:sz w:val="18"/>
          <w:szCs w:val="18"/>
        </w:rPr>
      </w:pPr>
      <w:r w:rsidRPr="007B4D31">
        <w:rPr>
          <w:rFonts w:ascii="Arial" w:hAnsi="Arial" w:cs="Arial"/>
          <w:sz w:val="18"/>
          <w:szCs w:val="18"/>
        </w:rPr>
        <w:t xml:space="preserve">- разрушенные крышки люков, колодцев, решетки, а также при их отсутствии, должны быть немедленно ограждены и обозначены соответствующими дорожными знаками. Их замена должна быть проведена в течение не более 3 ч. </w:t>
      </w:r>
    </w:p>
    <w:p w:rsidR="00E7537B" w:rsidRPr="007B4D31" w:rsidRDefault="00E7537B" w:rsidP="00757BBF">
      <w:pPr>
        <w:pStyle w:val="pboth"/>
        <w:spacing w:before="0" w:after="0"/>
        <w:jc w:val="both"/>
        <w:rPr>
          <w:rStyle w:val="25"/>
          <w:rFonts w:ascii="Arial" w:hAnsi="Arial" w:cs="Arial"/>
          <w:sz w:val="18"/>
          <w:szCs w:val="18"/>
        </w:rPr>
      </w:pPr>
      <w:r w:rsidRPr="007B4D31">
        <w:rPr>
          <w:rFonts w:ascii="Arial" w:hAnsi="Arial" w:cs="Arial"/>
          <w:sz w:val="18"/>
          <w:szCs w:val="18"/>
        </w:rPr>
        <w:t>- на других территориях устранение указанных недостатков должно быть осуществлено в течение не более 2 суток, с момента их обнаружения, с обязательным ограждением, с целью обеспечения безопасности, согласно  требований настоящих Правил.</w:t>
      </w:r>
    </w:p>
    <w:p w:rsidR="00E7537B" w:rsidRPr="007B4D31" w:rsidRDefault="00E7537B" w:rsidP="00757BBF">
      <w:pPr>
        <w:pStyle w:val="pboth"/>
        <w:spacing w:before="0" w:after="0"/>
        <w:ind w:firstLine="708"/>
        <w:jc w:val="both"/>
        <w:rPr>
          <w:rFonts w:ascii="Arial" w:hAnsi="Arial" w:cs="Arial"/>
          <w:sz w:val="18"/>
          <w:szCs w:val="18"/>
        </w:rPr>
      </w:pPr>
      <w:r w:rsidRPr="007B4D31">
        <w:rPr>
          <w:rStyle w:val="25"/>
          <w:rFonts w:ascii="Arial" w:hAnsi="Arial" w:cs="Arial"/>
          <w:sz w:val="18"/>
          <w:szCs w:val="18"/>
        </w:rPr>
        <w:t xml:space="preserve">7.2.6. При производстве ремонтных, строительных, монтажных работ на инженерных коммуникациях, сооружениях, их конструктивных элементах, со вскрытием люков, колодцев,   </w:t>
      </w:r>
      <w:r w:rsidRPr="007B4D31">
        <w:rPr>
          <w:rFonts w:ascii="Arial" w:hAnsi="Arial" w:cs="Arial"/>
          <w:sz w:val="18"/>
          <w:szCs w:val="18"/>
        </w:rPr>
        <w:t>на проезжей части, тротуарах, дорогах, улицах муниципального образования в обязательном порядке должны соблюдаться требования настоящих Правил.</w:t>
      </w:r>
    </w:p>
    <w:p w:rsidR="00E7537B" w:rsidRPr="007B4D31" w:rsidRDefault="00E7537B" w:rsidP="00757BBF">
      <w:pPr>
        <w:ind w:firstLine="708"/>
        <w:jc w:val="both"/>
        <w:rPr>
          <w:rFonts w:ascii="Arial" w:hAnsi="Arial" w:cs="Arial"/>
          <w:b/>
          <w:sz w:val="18"/>
          <w:szCs w:val="18"/>
        </w:rPr>
      </w:pPr>
      <w:r w:rsidRPr="007B4D31">
        <w:rPr>
          <w:rFonts w:ascii="Arial" w:hAnsi="Arial" w:cs="Arial"/>
          <w:sz w:val="18"/>
          <w:szCs w:val="18"/>
        </w:rPr>
        <w:t>7.2.7. Для освещения магистральных улиц на участках между пересечениями, на эстакадах, мостах и путепроводах опоры светильников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E7537B" w:rsidRPr="007B4D31" w:rsidRDefault="00E7537B" w:rsidP="00757BBF">
      <w:pPr>
        <w:jc w:val="center"/>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7.3. Площади</w:t>
      </w:r>
    </w:p>
    <w:p w:rsidR="00E7537B" w:rsidRPr="007B4D31" w:rsidRDefault="00E7537B" w:rsidP="00757BBF">
      <w:pPr>
        <w:ind w:firstLine="720"/>
        <w:jc w:val="center"/>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7.3.1. По функциональному назначению площади обычно подразделяются на: главные (у зданий органов власти, общественных организаций), приобъектные (у памятников,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 При проектировании благоустройства обеспечивать максимально возможное разделение пешеходного и транспортного движения, основных и местных транспортных потоков.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7.3.2. Территории площади, включают: проезжую часть, пешеходную часть, участки и территории озеленения. При многоуровневой организации пространства площади пешеходную часть частично или полностью совмещать с дневной поверхностью, а в подземном уровне в зоне внеуличных пешеходных переходов размещать остановки и </w:t>
      </w:r>
      <w:r w:rsidRPr="007B4D31">
        <w:rPr>
          <w:rFonts w:ascii="Arial" w:hAnsi="Arial" w:cs="Arial"/>
          <w:sz w:val="18"/>
          <w:szCs w:val="18"/>
        </w:rPr>
        <w:lastRenderedPageBreak/>
        <w:t>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7.3.3. Обязательный перечень элементов благоустройства на территории площади принимать в соответствии с </w:t>
      </w:r>
      <w:hyperlink r:id="rId57" w:history="1">
        <w:r w:rsidRPr="007B4D31">
          <w:rPr>
            <w:rStyle w:val="af9"/>
            <w:rFonts w:ascii="Arial" w:hAnsi="Arial" w:cs="Arial"/>
            <w:color w:val="auto"/>
            <w:sz w:val="18"/>
            <w:szCs w:val="18"/>
          </w:rPr>
          <w:t>пунктом 7.2.2</w:t>
        </w:r>
      </w:hyperlink>
      <w:r w:rsidRPr="007B4D31">
        <w:rPr>
          <w:rFonts w:ascii="Arial" w:hAnsi="Arial" w:cs="Arial"/>
          <w:sz w:val="18"/>
          <w:szCs w:val="18"/>
        </w:rPr>
        <w:t xml:space="preserve"> настоящих Правил. В зависимости от функционального назначения площади рекомендуется размещать следующие дополнительные элементы благоустройства: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на главных, приобъектных, мемориальных площадях - произведения монументально-декоративного искусства, водные устройства (фонтаны);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7.3.3.1. 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7.3.3.2. Места возможного проезда и временной парковки автомобилей на пешеходной части площади выделять цветом или фактурой покрытия, мобильным озеленением (контейнеры, вазоны), переносными ограждениями. Ширину прохода проектировать в соответствии с </w:t>
      </w:r>
      <w:hyperlink r:id="rId58" w:history="1">
        <w:r w:rsidRPr="007B4D31">
          <w:rPr>
            <w:rStyle w:val="af9"/>
            <w:rFonts w:ascii="Arial" w:hAnsi="Arial" w:cs="Arial"/>
            <w:color w:val="auto"/>
            <w:sz w:val="18"/>
            <w:szCs w:val="18"/>
          </w:rPr>
          <w:t>Приложением №3</w:t>
        </w:r>
      </w:hyperlink>
      <w:r w:rsidRPr="007B4D31">
        <w:rPr>
          <w:rFonts w:ascii="Arial" w:hAnsi="Arial" w:cs="Arial"/>
          <w:sz w:val="18"/>
          <w:szCs w:val="18"/>
        </w:rPr>
        <w:t xml:space="preserve"> к настоящим Правилам.</w:t>
      </w:r>
    </w:p>
    <w:p w:rsidR="00E7537B" w:rsidRPr="007B4D31" w:rsidRDefault="00E7537B" w:rsidP="00757BBF">
      <w:pPr>
        <w:ind w:firstLine="720"/>
        <w:jc w:val="both"/>
        <w:rPr>
          <w:rFonts w:ascii="Arial" w:hAnsi="Arial" w:cs="Arial"/>
          <w:b/>
          <w:sz w:val="18"/>
          <w:szCs w:val="18"/>
        </w:rPr>
      </w:pPr>
      <w:r w:rsidRPr="007B4D31">
        <w:rPr>
          <w:rFonts w:ascii="Arial" w:hAnsi="Arial" w:cs="Arial"/>
          <w:sz w:val="18"/>
          <w:szCs w:val="18"/>
        </w:rPr>
        <w:t xml:space="preserve">7.3.3.3. При озеленении площади использовать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осуществлять в виде партерного озеленения или высоких насаждений с учетом необходимого угла видимости для водителей согласно </w:t>
      </w:r>
      <w:hyperlink r:id="rId59" w:history="1">
        <w:r w:rsidRPr="007B4D31">
          <w:rPr>
            <w:rStyle w:val="af9"/>
            <w:rFonts w:ascii="Arial" w:hAnsi="Arial" w:cs="Arial"/>
            <w:color w:val="auto"/>
            <w:sz w:val="18"/>
            <w:szCs w:val="18"/>
          </w:rPr>
          <w:t>пункту 7.4.2</w:t>
        </w:r>
      </w:hyperlink>
      <w:r w:rsidRPr="007B4D31">
        <w:rPr>
          <w:rFonts w:ascii="Arial" w:hAnsi="Arial" w:cs="Arial"/>
          <w:sz w:val="18"/>
          <w:szCs w:val="18"/>
        </w:rPr>
        <w:t xml:space="preserve"> настоящих Правил.</w:t>
      </w:r>
    </w:p>
    <w:p w:rsidR="00E7537B" w:rsidRPr="007B4D31" w:rsidRDefault="00E7537B" w:rsidP="00757BBF">
      <w:pPr>
        <w:ind w:firstLine="720"/>
        <w:jc w:val="both"/>
        <w:rPr>
          <w:rFonts w:ascii="Arial" w:hAnsi="Arial" w:cs="Arial"/>
          <w:b/>
          <w:sz w:val="18"/>
          <w:szCs w:val="18"/>
        </w:rPr>
      </w:pPr>
    </w:p>
    <w:p w:rsidR="00E7537B" w:rsidRPr="007B4D31" w:rsidRDefault="00E7537B" w:rsidP="00757BBF">
      <w:pPr>
        <w:pStyle w:val="110"/>
        <w:keepNext/>
        <w:keepLines/>
        <w:spacing w:before="0" w:line="240" w:lineRule="auto"/>
        <w:rPr>
          <w:rStyle w:val="14"/>
          <w:rFonts w:ascii="Arial" w:hAnsi="Arial" w:cs="Arial"/>
          <w:bCs w:val="0"/>
          <w:sz w:val="18"/>
          <w:szCs w:val="18"/>
        </w:rPr>
      </w:pPr>
      <w:r w:rsidRPr="007B4D31">
        <w:rPr>
          <w:rFonts w:ascii="Arial" w:hAnsi="Arial" w:cs="Arial"/>
          <w:sz w:val="18"/>
          <w:szCs w:val="18"/>
        </w:rPr>
        <w:t>7.4. Пешеходные переходы.</w:t>
      </w:r>
      <w:r w:rsidRPr="007B4D31">
        <w:rPr>
          <w:rStyle w:val="14"/>
          <w:rFonts w:ascii="Arial" w:hAnsi="Arial" w:cs="Arial"/>
          <w:bCs w:val="0"/>
          <w:sz w:val="18"/>
          <w:szCs w:val="18"/>
        </w:rPr>
        <w:t xml:space="preserve"> Велосипедная инфраструктура.</w:t>
      </w:r>
    </w:p>
    <w:p w:rsidR="00E7537B" w:rsidRPr="007B4D31" w:rsidRDefault="00E7537B" w:rsidP="00757BBF">
      <w:pPr>
        <w:jc w:val="center"/>
        <w:rPr>
          <w:rFonts w:ascii="Arial" w:hAnsi="Arial" w:cs="Arial"/>
          <w:b/>
          <w:sz w:val="18"/>
          <w:szCs w:val="18"/>
        </w:rPr>
      </w:pPr>
      <w:r w:rsidRPr="007B4D31">
        <w:rPr>
          <w:rStyle w:val="14"/>
          <w:rFonts w:ascii="Arial" w:hAnsi="Arial" w:cs="Arial"/>
          <w:sz w:val="18"/>
          <w:szCs w:val="18"/>
        </w:rPr>
        <w:t>Особые требования к доступности к окружающей среде поселения.</w:t>
      </w:r>
    </w:p>
    <w:p w:rsidR="00E7537B" w:rsidRPr="007B4D31" w:rsidRDefault="00E7537B" w:rsidP="00757BBF">
      <w:pPr>
        <w:jc w:val="center"/>
        <w:rPr>
          <w:rFonts w:ascii="Arial" w:hAnsi="Arial" w:cs="Arial"/>
          <w:b/>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7.4.1. Пешеходные переходы размещать в местах пересечения основных пешеходных коммуникаций с улицами и дорогами поселения. Пешеходные переходы проектировать в одном уровне с проезжей частью улицы (наземные), либо вне уровня проезжей части улицы - внеуличные (надземные и подземные).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7.4.2. При размещении наземного пешеходного перехода на улицах нерегулируемого движения рекомендуется обеспечивать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принимать: 8 x 40 м при разрешенной скорости движения транспорта 40 км/ч; 10 x 50 м - при скорости 60 км/ч. </w:t>
      </w:r>
    </w:p>
    <w:p w:rsidR="00E7537B" w:rsidRPr="007B4D31" w:rsidRDefault="00E7537B" w:rsidP="00757BBF">
      <w:pPr>
        <w:ind w:firstLine="720"/>
        <w:jc w:val="both"/>
        <w:rPr>
          <w:rStyle w:val="14"/>
          <w:rFonts w:ascii="Arial" w:hAnsi="Arial" w:cs="Arial"/>
          <w:bCs/>
          <w:sz w:val="18"/>
          <w:szCs w:val="18"/>
        </w:rPr>
      </w:pPr>
      <w:r w:rsidRPr="007B4D31">
        <w:rPr>
          <w:rFonts w:ascii="Arial" w:hAnsi="Arial" w:cs="Arial"/>
          <w:sz w:val="18"/>
          <w:szCs w:val="18"/>
        </w:rPr>
        <w:t>7.4.3.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bookmarkStart w:id="7" w:name="bookmark48"/>
    </w:p>
    <w:p w:rsidR="00E7537B" w:rsidRPr="007B4D31" w:rsidRDefault="00E7537B" w:rsidP="00757BBF">
      <w:pPr>
        <w:pStyle w:val="110"/>
        <w:keepNext/>
        <w:keepLines/>
        <w:spacing w:before="0" w:line="240" w:lineRule="auto"/>
        <w:ind w:firstLine="708"/>
        <w:jc w:val="left"/>
        <w:rPr>
          <w:rStyle w:val="25"/>
          <w:rFonts w:ascii="Arial" w:hAnsi="Arial" w:cs="Arial"/>
          <w:sz w:val="18"/>
          <w:szCs w:val="18"/>
        </w:rPr>
      </w:pPr>
      <w:r w:rsidRPr="007B4D31">
        <w:rPr>
          <w:rStyle w:val="14"/>
          <w:rFonts w:ascii="Arial" w:hAnsi="Arial" w:cs="Arial"/>
          <w:bCs w:val="0"/>
          <w:sz w:val="18"/>
          <w:szCs w:val="18"/>
        </w:rPr>
        <w:t>7.</w:t>
      </w:r>
      <w:bookmarkEnd w:id="7"/>
      <w:r w:rsidRPr="007B4D31">
        <w:rPr>
          <w:rStyle w:val="14"/>
          <w:rFonts w:ascii="Arial" w:hAnsi="Arial" w:cs="Arial"/>
          <w:bCs w:val="0"/>
          <w:sz w:val="18"/>
          <w:szCs w:val="18"/>
        </w:rPr>
        <w:t xml:space="preserve">4.4. </w:t>
      </w:r>
      <w:r w:rsidRPr="007B4D31">
        <w:rPr>
          <w:rStyle w:val="25"/>
          <w:rFonts w:ascii="Arial" w:hAnsi="Arial" w:cs="Arial"/>
          <w:b w:val="0"/>
          <w:sz w:val="18"/>
          <w:szCs w:val="18"/>
        </w:rPr>
        <w:t>Велосипедные пути должны связывать все части поселения, создавая условия для беспрепятственного передвижения на велосипеде.</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ab/>
        <w:t>7.4.5. К объектам велосипедной инфраструктуры предъявляются следующие основные требования: безопасность, связность, прямолинейность и комфортность. Безопасность предполагает изоляцию велодвижения от интенсивных транспортных и пешеходных потоков и обеспечение видимости «водитель - велосипедист». Связность и прямолинейность обеспечивают возможность беспрепятственно добраться на велосипеде из пункта А в пункт Б кратчайшим путем. Комфортность включает в себя следующие характеристики: ширина полосы движения, материал покрытия, отсутствие резких перепадов, освещенность и др.</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ab/>
        <w:t>7.4.6. Для эффективного использования велосипедного передвижения необходимо предусмотреть следующие меры:</w:t>
      </w:r>
    </w:p>
    <w:p w:rsidR="00E7537B" w:rsidRPr="007B4D31" w:rsidRDefault="00E7537B" w:rsidP="00757BBF">
      <w:pPr>
        <w:pStyle w:val="210"/>
        <w:numPr>
          <w:ilvl w:val="0"/>
          <w:numId w:val="6"/>
        </w:numPr>
        <w:tabs>
          <w:tab w:val="left" w:pos="1112"/>
        </w:tabs>
        <w:spacing w:before="0" w:after="0" w:line="240" w:lineRule="auto"/>
        <w:ind w:left="709" w:firstLine="0"/>
        <w:jc w:val="both"/>
        <w:rPr>
          <w:rStyle w:val="25"/>
          <w:rFonts w:ascii="Arial" w:hAnsi="Arial" w:cs="Arial"/>
          <w:sz w:val="18"/>
          <w:szCs w:val="18"/>
        </w:rPr>
      </w:pPr>
      <w:r w:rsidRPr="007B4D31">
        <w:rPr>
          <w:rStyle w:val="25"/>
          <w:rFonts w:ascii="Arial" w:hAnsi="Arial" w:cs="Arial"/>
          <w:sz w:val="18"/>
          <w:szCs w:val="18"/>
        </w:rPr>
        <w:t>маршруты велодорожек, интегрированные в единую замкнутую систему;</w:t>
      </w:r>
    </w:p>
    <w:p w:rsidR="00E7537B" w:rsidRPr="007B4D31" w:rsidRDefault="00E7537B" w:rsidP="00757BBF">
      <w:pPr>
        <w:pStyle w:val="210"/>
        <w:numPr>
          <w:ilvl w:val="0"/>
          <w:numId w:val="6"/>
        </w:numPr>
        <w:tabs>
          <w:tab w:val="left" w:pos="1081"/>
          <w:tab w:val="left" w:pos="1112"/>
        </w:tabs>
        <w:spacing w:before="0" w:after="0" w:line="240" w:lineRule="auto"/>
        <w:ind w:left="0" w:firstLine="780"/>
        <w:jc w:val="left"/>
        <w:rPr>
          <w:rStyle w:val="25"/>
          <w:rFonts w:ascii="Arial" w:hAnsi="Arial" w:cs="Arial"/>
          <w:sz w:val="18"/>
          <w:szCs w:val="18"/>
        </w:rPr>
      </w:pPr>
      <w:r w:rsidRPr="007B4D31">
        <w:rPr>
          <w:rStyle w:val="25"/>
          <w:rFonts w:ascii="Arial" w:hAnsi="Arial" w:cs="Arial"/>
          <w:sz w:val="18"/>
          <w:szCs w:val="18"/>
        </w:rPr>
        <w:t>комфортные и безопасные пересечения веломаршрутов на перекрестках пешеходного и автомобильного движения (например, проезды под интенсивными</w:t>
      </w:r>
    </w:p>
    <w:p w:rsidR="00E7537B" w:rsidRPr="007B4D31" w:rsidRDefault="00E7537B" w:rsidP="00757BBF">
      <w:pPr>
        <w:pStyle w:val="210"/>
        <w:tabs>
          <w:tab w:val="left" w:pos="1112"/>
        </w:tabs>
        <w:spacing w:before="0" w:after="0" w:line="240" w:lineRule="auto"/>
        <w:ind w:firstLine="760"/>
        <w:jc w:val="both"/>
        <w:rPr>
          <w:rStyle w:val="25"/>
          <w:rFonts w:ascii="Arial" w:hAnsi="Arial" w:cs="Arial"/>
          <w:sz w:val="18"/>
          <w:szCs w:val="18"/>
        </w:rPr>
      </w:pPr>
      <w:r w:rsidRPr="007B4D31">
        <w:rPr>
          <w:rStyle w:val="25"/>
          <w:rFonts w:ascii="Arial" w:hAnsi="Arial" w:cs="Arial"/>
          <w:sz w:val="18"/>
          <w:szCs w:val="18"/>
        </w:rPr>
        <w:t>автомобильными перекрестками);</w:t>
      </w:r>
    </w:p>
    <w:p w:rsidR="00E7537B" w:rsidRPr="007B4D31" w:rsidRDefault="00E7537B" w:rsidP="00757BBF">
      <w:pPr>
        <w:pStyle w:val="210"/>
        <w:numPr>
          <w:ilvl w:val="0"/>
          <w:numId w:val="6"/>
        </w:numPr>
        <w:tabs>
          <w:tab w:val="left" w:pos="1112"/>
        </w:tabs>
        <w:spacing w:before="0" w:after="0" w:line="240" w:lineRule="auto"/>
        <w:ind w:left="0" w:firstLine="760"/>
        <w:jc w:val="both"/>
        <w:rPr>
          <w:rStyle w:val="25"/>
          <w:rFonts w:ascii="Arial" w:hAnsi="Arial" w:cs="Arial"/>
          <w:sz w:val="18"/>
          <w:szCs w:val="18"/>
        </w:rPr>
      </w:pPr>
      <w:r w:rsidRPr="007B4D31">
        <w:rPr>
          <w:rStyle w:val="25"/>
          <w:rFonts w:ascii="Arial" w:hAnsi="Arial" w:cs="Arial"/>
          <w:sz w:val="18"/>
          <w:szCs w:val="18"/>
        </w:rPr>
        <w:t>снижение общей скорости движения автомобильного транспорта в районе, чтобы велосипедисты могли безопасно пользоваться проезжей частью (это позволит расширить сеть велосипедных маршрутов, не строя новых велодорожек);</w:t>
      </w:r>
    </w:p>
    <w:p w:rsidR="00E7537B" w:rsidRPr="007B4D31" w:rsidRDefault="00E7537B" w:rsidP="00757BBF">
      <w:pPr>
        <w:pStyle w:val="210"/>
        <w:numPr>
          <w:ilvl w:val="0"/>
          <w:numId w:val="6"/>
        </w:numPr>
        <w:tabs>
          <w:tab w:val="left" w:pos="1112"/>
          <w:tab w:val="left" w:pos="1145"/>
        </w:tabs>
        <w:spacing w:before="0" w:after="0" w:line="240" w:lineRule="auto"/>
        <w:ind w:left="0" w:firstLine="760"/>
        <w:jc w:val="both"/>
        <w:rPr>
          <w:rStyle w:val="25"/>
          <w:rFonts w:ascii="Arial" w:hAnsi="Arial" w:cs="Arial"/>
          <w:sz w:val="18"/>
          <w:szCs w:val="18"/>
        </w:rPr>
      </w:pPr>
      <w:r w:rsidRPr="007B4D31">
        <w:rPr>
          <w:rStyle w:val="25"/>
          <w:rFonts w:ascii="Arial" w:hAnsi="Arial" w:cs="Arial"/>
          <w:sz w:val="18"/>
          <w:szCs w:val="18"/>
        </w:rPr>
        <w:t>организация безбарьерной среды в зонах перепада высот на маршруте;</w:t>
      </w:r>
    </w:p>
    <w:p w:rsidR="00E7537B" w:rsidRPr="007B4D31" w:rsidRDefault="00E7537B" w:rsidP="00757BBF">
      <w:pPr>
        <w:pStyle w:val="210"/>
        <w:numPr>
          <w:ilvl w:val="0"/>
          <w:numId w:val="6"/>
        </w:numPr>
        <w:tabs>
          <w:tab w:val="left" w:pos="1112"/>
        </w:tabs>
        <w:spacing w:before="0" w:after="0" w:line="240" w:lineRule="auto"/>
        <w:ind w:left="0" w:firstLine="760"/>
        <w:jc w:val="both"/>
        <w:rPr>
          <w:rStyle w:val="25"/>
          <w:rFonts w:ascii="Arial" w:hAnsi="Arial" w:cs="Arial"/>
          <w:sz w:val="18"/>
          <w:szCs w:val="18"/>
        </w:rPr>
      </w:pPr>
      <w:r w:rsidRPr="007B4D31">
        <w:rPr>
          <w:rStyle w:val="25"/>
          <w:rFonts w:ascii="Arial" w:hAnsi="Arial" w:cs="Arial"/>
          <w:sz w:val="18"/>
          <w:szCs w:val="18"/>
        </w:rPr>
        <w:t>организация велодорожек не только в прогулочных зонах, но и на маршрутах, ведущих к зонам ТПУ и остановках внеуличного транспорта;</w:t>
      </w:r>
    </w:p>
    <w:p w:rsidR="00E7537B" w:rsidRPr="007B4D31" w:rsidRDefault="00E7537B" w:rsidP="00757BBF">
      <w:pPr>
        <w:pStyle w:val="210"/>
        <w:numPr>
          <w:ilvl w:val="0"/>
          <w:numId w:val="6"/>
        </w:numPr>
        <w:tabs>
          <w:tab w:val="left" w:pos="1112"/>
        </w:tabs>
        <w:spacing w:before="0" w:after="0" w:line="240" w:lineRule="auto"/>
        <w:ind w:left="0" w:firstLine="760"/>
        <w:jc w:val="both"/>
        <w:rPr>
          <w:rStyle w:val="25"/>
          <w:rFonts w:ascii="Arial" w:hAnsi="Arial" w:cs="Arial"/>
          <w:sz w:val="18"/>
          <w:szCs w:val="18"/>
        </w:rPr>
      </w:pPr>
      <w:r w:rsidRPr="007B4D31">
        <w:rPr>
          <w:rStyle w:val="25"/>
          <w:rFonts w:ascii="Arial" w:hAnsi="Arial" w:cs="Arial"/>
          <w:sz w:val="18"/>
          <w:szCs w:val="18"/>
        </w:rPr>
        <w:t>безопасные велопарковки с ответственным хранением в зонах ТПУ и остановок внеуличного транспорта, а также в районных центрах активности.</w:t>
      </w:r>
    </w:p>
    <w:p w:rsidR="00E7537B" w:rsidRPr="007B4D31" w:rsidRDefault="00E7537B" w:rsidP="00757BBF">
      <w:pPr>
        <w:pStyle w:val="210"/>
        <w:tabs>
          <w:tab w:val="left" w:pos="709"/>
          <w:tab w:val="left" w:pos="1360"/>
        </w:tabs>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ab/>
        <w:t>7.4.7. Для круглогодичного использования велосипеда необходимо предусмотреть следующие меры:</w:t>
      </w:r>
    </w:p>
    <w:p w:rsidR="00E7537B" w:rsidRPr="007B4D31" w:rsidRDefault="00E7537B" w:rsidP="00757BBF">
      <w:pPr>
        <w:pStyle w:val="210"/>
        <w:numPr>
          <w:ilvl w:val="0"/>
          <w:numId w:val="7"/>
        </w:numPr>
        <w:tabs>
          <w:tab w:val="left" w:pos="1112"/>
        </w:tabs>
        <w:spacing w:before="0" w:after="0" w:line="240" w:lineRule="auto"/>
        <w:ind w:left="0" w:firstLine="760"/>
        <w:jc w:val="both"/>
        <w:rPr>
          <w:rStyle w:val="25"/>
          <w:rFonts w:ascii="Arial" w:hAnsi="Arial" w:cs="Arial"/>
          <w:sz w:val="18"/>
          <w:szCs w:val="18"/>
        </w:rPr>
      </w:pPr>
      <w:r w:rsidRPr="007B4D31">
        <w:rPr>
          <w:rStyle w:val="25"/>
          <w:rFonts w:ascii="Arial" w:hAnsi="Arial" w:cs="Arial"/>
          <w:sz w:val="18"/>
          <w:szCs w:val="18"/>
        </w:rPr>
        <w:t>велодорожки, проходящие параллельно проезжей части, отделять зеленой полосой, которая в зимний период будет использована для уборки снега;</w:t>
      </w:r>
    </w:p>
    <w:p w:rsidR="00E7537B" w:rsidRPr="007B4D31" w:rsidRDefault="00E7537B" w:rsidP="00757BBF">
      <w:pPr>
        <w:pStyle w:val="210"/>
        <w:numPr>
          <w:ilvl w:val="0"/>
          <w:numId w:val="7"/>
        </w:numPr>
        <w:tabs>
          <w:tab w:val="left" w:pos="1112"/>
        </w:tabs>
        <w:spacing w:before="0" w:after="0" w:line="240" w:lineRule="auto"/>
        <w:ind w:left="0" w:firstLine="760"/>
        <w:jc w:val="both"/>
        <w:rPr>
          <w:rStyle w:val="25"/>
          <w:rFonts w:ascii="Arial" w:hAnsi="Arial" w:cs="Arial"/>
          <w:sz w:val="18"/>
          <w:szCs w:val="18"/>
        </w:rPr>
      </w:pPr>
      <w:r w:rsidRPr="007B4D31">
        <w:rPr>
          <w:rStyle w:val="25"/>
          <w:rFonts w:ascii="Arial" w:hAnsi="Arial" w:cs="Arial"/>
          <w:sz w:val="18"/>
          <w:szCs w:val="18"/>
        </w:rPr>
        <w:t>в зимний период отдать приоритет в обслуживании с проезжей части велодорожкам;</w:t>
      </w:r>
    </w:p>
    <w:p w:rsidR="00E7537B" w:rsidRPr="007B4D31" w:rsidRDefault="00E7537B" w:rsidP="00757BBF">
      <w:pPr>
        <w:pStyle w:val="210"/>
        <w:numPr>
          <w:ilvl w:val="0"/>
          <w:numId w:val="7"/>
        </w:numPr>
        <w:tabs>
          <w:tab w:val="left" w:pos="1112"/>
        </w:tabs>
        <w:spacing w:before="0" w:after="0" w:line="240" w:lineRule="auto"/>
        <w:ind w:left="0" w:firstLine="760"/>
        <w:jc w:val="both"/>
        <w:rPr>
          <w:rStyle w:val="25"/>
          <w:rFonts w:ascii="Arial" w:hAnsi="Arial" w:cs="Arial"/>
          <w:sz w:val="18"/>
          <w:szCs w:val="18"/>
        </w:rPr>
      </w:pPr>
      <w:r w:rsidRPr="007B4D31">
        <w:rPr>
          <w:rStyle w:val="25"/>
          <w:rFonts w:ascii="Arial" w:hAnsi="Arial" w:cs="Arial"/>
          <w:sz w:val="18"/>
          <w:szCs w:val="18"/>
        </w:rPr>
        <w:t>использовать современные технологические решения для обслуживания велодорожек зимой, например, подогрев поверхности;</w:t>
      </w:r>
    </w:p>
    <w:p w:rsidR="00E7537B" w:rsidRPr="007B4D31" w:rsidRDefault="00E7537B" w:rsidP="00757BBF">
      <w:pPr>
        <w:pStyle w:val="210"/>
        <w:numPr>
          <w:ilvl w:val="0"/>
          <w:numId w:val="7"/>
        </w:numPr>
        <w:tabs>
          <w:tab w:val="left" w:pos="1112"/>
          <w:tab w:val="left" w:pos="1145"/>
        </w:tabs>
        <w:spacing w:before="0" w:after="0" w:line="240" w:lineRule="auto"/>
        <w:ind w:left="0" w:firstLine="760"/>
        <w:jc w:val="both"/>
        <w:rPr>
          <w:rStyle w:val="25"/>
          <w:rFonts w:ascii="Arial" w:hAnsi="Arial" w:cs="Arial"/>
          <w:sz w:val="18"/>
          <w:szCs w:val="18"/>
        </w:rPr>
      </w:pPr>
      <w:r w:rsidRPr="007B4D31">
        <w:rPr>
          <w:rStyle w:val="25"/>
          <w:rFonts w:ascii="Arial" w:hAnsi="Arial" w:cs="Arial"/>
          <w:sz w:val="18"/>
          <w:szCs w:val="18"/>
        </w:rPr>
        <w:t>все велодорожки должны быть освещены;</w:t>
      </w:r>
    </w:p>
    <w:p w:rsidR="00E7537B" w:rsidRPr="007B4D31" w:rsidRDefault="00E7537B" w:rsidP="00757BBF">
      <w:pPr>
        <w:pStyle w:val="210"/>
        <w:numPr>
          <w:ilvl w:val="0"/>
          <w:numId w:val="7"/>
        </w:numPr>
        <w:tabs>
          <w:tab w:val="left" w:pos="1112"/>
          <w:tab w:val="left" w:pos="1145"/>
        </w:tabs>
        <w:spacing w:before="0" w:after="0" w:line="240" w:lineRule="auto"/>
        <w:ind w:left="0" w:firstLine="760"/>
        <w:jc w:val="both"/>
        <w:rPr>
          <w:rStyle w:val="25"/>
          <w:rFonts w:ascii="Arial" w:hAnsi="Arial" w:cs="Arial"/>
          <w:sz w:val="18"/>
          <w:szCs w:val="18"/>
        </w:rPr>
      </w:pPr>
      <w:r w:rsidRPr="007B4D31">
        <w:rPr>
          <w:rStyle w:val="25"/>
          <w:rFonts w:ascii="Arial" w:hAnsi="Arial" w:cs="Arial"/>
          <w:sz w:val="18"/>
          <w:szCs w:val="18"/>
        </w:rPr>
        <w:t>наиболее загруженные веломаршруты могут быть крытыми;</w:t>
      </w:r>
    </w:p>
    <w:p w:rsidR="00E7537B" w:rsidRPr="007B4D31" w:rsidRDefault="00E7537B" w:rsidP="00757BBF">
      <w:pPr>
        <w:pStyle w:val="210"/>
        <w:numPr>
          <w:ilvl w:val="0"/>
          <w:numId w:val="7"/>
        </w:numPr>
        <w:tabs>
          <w:tab w:val="left" w:pos="1112"/>
          <w:tab w:val="left" w:pos="1145"/>
        </w:tabs>
        <w:spacing w:before="0" w:after="0" w:line="240" w:lineRule="auto"/>
        <w:ind w:left="0" w:firstLine="760"/>
        <w:jc w:val="both"/>
        <w:rPr>
          <w:rStyle w:val="25"/>
          <w:rFonts w:ascii="Arial" w:hAnsi="Arial" w:cs="Arial"/>
          <w:sz w:val="18"/>
          <w:szCs w:val="18"/>
        </w:rPr>
      </w:pPr>
      <w:r w:rsidRPr="007B4D31">
        <w:rPr>
          <w:rStyle w:val="25"/>
          <w:rFonts w:ascii="Arial" w:hAnsi="Arial" w:cs="Arial"/>
          <w:sz w:val="18"/>
          <w:szCs w:val="18"/>
        </w:rPr>
        <w:t>велопарковки большой вместимости проектировать крытыми;</w:t>
      </w:r>
    </w:p>
    <w:p w:rsidR="00E7537B" w:rsidRPr="007B4D31" w:rsidRDefault="00E7537B" w:rsidP="00757BBF">
      <w:pPr>
        <w:pStyle w:val="210"/>
        <w:numPr>
          <w:ilvl w:val="0"/>
          <w:numId w:val="7"/>
        </w:numPr>
        <w:tabs>
          <w:tab w:val="left" w:pos="1112"/>
          <w:tab w:val="left" w:pos="1145"/>
        </w:tabs>
        <w:spacing w:before="0" w:after="0" w:line="240" w:lineRule="auto"/>
        <w:ind w:left="0" w:firstLine="760"/>
        <w:jc w:val="both"/>
        <w:rPr>
          <w:rStyle w:val="25"/>
          <w:rFonts w:ascii="Arial" w:hAnsi="Arial" w:cs="Arial"/>
          <w:sz w:val="18"/>
          <w:szCs w:val="18"/>
        </w:rPr>
      </w:pPr>
      <w:r w:rsidRPr="007B4D31">
        <w:rPr>
          <w:rStyle w:val="25"/>
          <w:rFonts w:ascii="Arial" w:hAnsi="Arial" w:cs="Arial"/>
          <w:sz w:val="18"/>
          <w:szCs w:val="18"/>
        </w:rPr>
        <w:t>в зимний период использовать шипованную резину для велосипедов.</w:t>
      </w:r>
    </w:p>
    <w:p w:rsidR="00E7537B" w:rsidRPr="007B4D31" w:rsidRDefault="00E7537B" w:rsidP="00757BBF">
      <w:pPr>
        <w:pStyle w:val="210"/>
        <w:spacing w:before="0" w:after="0" w:line="240" w:lineRule="auto"/>
        <w:ind w:firstLine="0"/>
        <w:jc w:val="both"/>
        <w:rPr>
          <w:rStyle w:val="25"/>
          <w:rFonts w:ascii="Arial" w:hAnsi="Arial" w:cs="Arial"/>
          <w:sz w:val="18"/>
          <w:szCs w:val="18"/>
        </w:rPr>
      </w:pPr>
      <w:r w:rsidRPr="007B4D31">
        <w:rPr>
          <w:rStyle w:val="25"/>
          <w:rFonts w:ascii="Arial" w:hAnsi="Arial" w:cs="Arial"/>
          <w:sz w:val="18"/>
          <w:szCs w:val="18"/>
        </w:rPr>
        <w:tab/>
        <w:t>7.4.8. При проектировании и эксплуатации объектов благоустройства жилой среды, улиц и дорог, объектов культурно-бытового обслуживания необходимо предусматривать доступность окружающей среды поселения для пожилых лиц и инвалидов, оснащение этих объектов элементами и техническими средствами, способствующими передвижению пожилых лиц и инвалидов, в обязательном  порядке установкой оборудования в виде пандуса, поручней, кнопкой вызова персонала.</w:t>
      </w:r>
    </w:p>
    <w:p w:rsidR="00E7537B" w:rsidRPr="007B4D31" w:rsidRDefault="00E7537B" w:rsidP="00757BBF">
      <w:pPr>
        <w:pStyle w:val="210"/>
        <w:spacing w:before="0" w:after="0" w:line="240" w:lineRule="auto"/>
        <w:ind w:firstLine="0"/>
        <w:jc w:val="both"/>
        <w:rPr>
          <w:rFonts w:ascii="Arial" w:hAnsi="Arial" w:cs="Arial"/>
          <w:sz w:val="18"/>
          <w:szCs w:val="18"/>
        </w:rPr>
      </w:pPr>
      <w:r w:rsidRPr="007B4D31">
        <w:rPr>
          <w:rStyle w:val="25"/>
          <w:rFonts w:ascii="Arial" w:hAnsi="Arial" w:cs="Arial"/>
          <w:sz w:val="18"/>
          <w:szCs w:val="18"/>
        </w:rPr>
        <w:tab/>
        <w:t xml:space="preserve">7.4.9. Эксплуатацию, проектирование, строительство, установку технических средств и оборудования, способствующих передвижению пожилых лиц и инвалидов, следует осуществлять при новом строительстве в </w:t>
      </w:r>
      <w:r w:rsidRPr="007B4D31">
        <w:rPr>
          <w:rStyle w:val="25"/>
          <w:rFonts w:ascii="Arial" w:hAnsi="Arial" w:cs="Arial"/>
          <w:sz w:val="18"/>
          <w:szCs w:val="18"/>
        </w:rPr>
        <w:lastRenderedPageBreak/>
        <w:t>обязательном порядке в соответствии с утвержденной проектной документацией.</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b/>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7.5. Технические зоны транспортных, инженерных</w:t>
      </w:r>
    </w:p>
    <w:p w:rsidR="00E7537B" w:rsidRPr="007B4D31" w:rsidRDefault="00E7537B" w:rsidP="00757BBF">
      <w:pPr>
        <w:jc w:val="center"/>
        <w:rPr>
          <w:rFonts w:ascii="Arial" w:hAnsi="Arial" w:cs="Arial"/>
          <w:sz w:val="18"/>
          <w:szCs w:val="18"/>
        </w:rPr>
      </w:pPr>
      <w:r w:rsidRPr="007B4D31">
        <w:rPr>
          <w:rFonts w:ascii="Arial" w:hAnsi="Arial" w:cs="Arial"/>
          <w:b/>
          <w:sz w:val="18"/>
          <w:szCs w:val="18"/>
        </w:rPr>
        <w:t>коммуникаций, водоохранные зоны</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7.5.1. На территории поселения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метрополитена, в том числе мелкого заложения и т.д.</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7.5.2.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7.5.3. 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7.5.4. Благоустройство полосы отвода железной дороги проектировать с учетом </w:t>
      </w:r>
      <w:hyperlink r:id="rId60" w:history="1">
        <w:r w:rsidRPr="007B4D31">
          <w:rPr>
            <w:rStyle w:val="af9"/>
            <w:rFonts w:ascii="Arial" w:hAnsi="Arial" w:cs="Arial"/>
            <w:color w:val="auto"/>
            <w:sz w:val="18"/>
            <w:szCs w:val="18"/>
          </w:rPr>
          <w:t>СНиП 32-01</w:t>
        </w:r>
      </w:hyperlink>
      <w:r w:rsidRPr="007B4D31">
        <w:rPr>
          <w:rFonts w:ascii="Arial" w:hAnsi="Arial" w:cs="Arial"/>
          <w:sz w:val="18"/>
          <w:szCs w:val="18"/>
        </w:rPr>
        <w:t>.</w:t>
      </w:r>
    </w:p>
    <w:p w:rsidR="00E7537B" w:rsidRPr="007B4D31" w:rsidRDefault="00E7537B" w:rsidP="00757BBF">
      <w:pPr>
        <w:ind w:firstLine="720"/>
        <w:jc w:val="both"/>
        <w:rPr>
          <w:rFonts w:ascii="Arial" w:hAnsi="Arial" w:cs="Arial"/>
          <w:b/>
          <w:sz w:val="18"/>
          <w:szCs w:val="18"/>
        </w:rPr>
      </w:pPr>
      <w:r w:rsidRPr="007B4D31">
        <w:rPr>
          <w:rFonts w:ascii="Arial" w:hAnsi="Arial" w:cs="Arial"/>
          <w:sz w:val="18"/>
          <w:szCs w:val="18"/>
        </w:rPr>
        <w:t>7.5.5. Благоустройство территорий водоохранных зон проектировать в соответствии с водным законодательством.</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Раздел 8. ЭКСПЛУАТАЦИЯ ОБЪЕКТОВ БЛАГОУСТРОЙСТВА</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8.1. Общие положения</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8.1.1. Настоящий раздел Правил содержит основные принципы и рекомендации по структуре и содержанию Правил эксплуатации.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8.1.2. Правила эксплуатации объектов благоустройства содержат следующие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особые требования к доступности окружающей среды поселения, праздничное оформление поселения, основные положения о контроле за эксплуатацией объектов благоустройства.</w:t>
      </w:r>
    </w:p>
    <w:p w:rsidR="00E7537B" w:rsidRPr="007B4D31" w:rsidRDefault="00E7537B" w:rsidP="00757BBF">
      <w:pPr>
        <w:pStyle w:val="310"/>
        <w:tabs>
          <w:tab w:val="left" w:pos="495"/>
        </w:tabs>
        <w:spacing w:after="0" w:line="240" w:lineRule="auto"/>
        <w:ind w:firstLine="709"/>
        <w:jc w:val="both"/>
        <w:rPr>
          <w:rStyle w:val="32"/>
          <w:rFonts w:ascii="Arial" w:hAnsi="Arial" w:cs="Arial"/>
        </w:rPr>
      </w:pPr>
      <w:r w:rsidRPr="007B4D31">
        <w:rPr>
          <w:rFonts w:ascii="Arial" w:hAnsi="Arial" w:cs="Arial"/>
          <w:b w:val="0"/>
          <w:bCs w:val="0"/>
        </w:rPr>
        <w:t>8.1.3.  П</w:t>
      </w:r>
      <w:r w:rsidRPr="007B4D31">
        <w:rPr>
          <w:rStyle w:val="32"/>
          <w:rFonts w:ascii="Arial" w:hAnsi="Arial" w:cs="Arial"/>
        </w:rPr>
        <w:t>орядок закрепления и определения прилегающей территории:</w:t>
      </w:r>
    </w:p>
    <w:p w:rsidR="00E7537B" w:rsidRPr="007B4D31" w:rsidRDefault="00E7537B" w:rsidP="00757BBF">
      <w:pPr>
        <w:pStyle w:val="310"/>
        <w:spacing w:after="0" w:line="240" w:lineRule="auto"/>
        <w:ind w:right="40" w:firstLine="709"/>
        <w:jc w:val="both"/>
        <w:rPr>
          <w:rStyle w:val="32"/>
          <w:rFonts w:ascii="Arial" w:hAnsi="Arial" w:cs="Arial"/>
        </w:rPr>
      </w:pPr>
      <w:r w:rsidRPr="007B4D31">
        <w:rPr>
          <w:rStyle w:val="32"/>
          <w:rFonts w:ascii="Arial" w:hAnsi="Arial" w:cs="Arial"/>
        </w:rPr>
        <w:t>8.1.3.1. Вся территория муниципального образования для содержания и санитарной очистки закрепляется за ответственными лицами.</w:t>
      </w:r>
    </w:p>
    <w:p w:rsidR="00E7537B" w:rsidRPr="007B4D31" w:rsidRDefault="00E7537B" w:rsidP="00757BBF">
      <w:pPr>
        <w:pStyle w:val="310"/>
        <w:spacing w:after="0" w:line="240" w:lineRule="auto"/>
        <w:ind w:right="40" w:firstLine="709"/>
        <w:jc w:val="both"/>
        <w:rPr>
          <w:rStyle w:val="32"/>
          <w:rFonts w:ascii="Arial" w:hAnsi="Arial" w:cs="Arial"/>
        </w:rPr>
      </w:pPr>
      <w:r w:rsidRPr="007B4D31">
        <w:rPr>
          <w:rStyle w:val="32"/>
          <w:rFonts w:ascii="Arial" w:hAnsi="Arial" w:cs="Arial"/>
        </w:rPr>
        <w:t xml:space="preserve">8.1.3.2.  Закрепление территории и установление её границ производится на основании составления схематических карт уборки и содержания территорий и утверждается руководителем </w:t>
      </w:r>
      <w:r w:rsidR="00573941" w:rsidRPr="007B4D31">
        <w:rPr>
          <w:rStyle w:val="32"/>
          <w:rFonts w:ascii="Arial" w:hAnsi="Arial" w:cs="Arial"/>
        </w:rPr>
        <w:t>Большеширданского</w:t>
      </w:r>
      <w:r w:rsidRPr="007B4D31">
        <w:rPr>
          <w:rStyle w:val="32"/>
          <w:rFonts w:ascii="Arial" w:hAnsi="Arial" w:cs="Arial"/>
        </w:rPr>
        <w:t xml:space="preserve"> сельского исполнительного комитета. Процедуру закрепления территории и доведения информации о закрепленной территории до ответственных лиц, а также систему контроля за содержанием и санитарной очисткой, закрепленной территории устанавливает руководитель </w:t>
      </w:r>
      <w:r w:rsidR="00573941" w:rsidRPr="007B4D31">
        <w:rPr>
          <w:rStyle w:val="32"/>
          <w:rFonts w:ascii="Arial" w:hAnsi="Arial" w:cs="Arial"/>
        </w:rPr>
        <w:t>Большеширданского</w:t>
      </w:r>
      <w:r w:rsidRPr="007B4D31">
        <w:rPr>
          <w:rStyle w:val="32"/>
          <w:rFonts w:ascii="Arial" w:hAnsi="Arial" w:cs="Arial"/>
        </w:rPr>
        <w:t xml:space="preserve"> сельского исполнительного комитета</w:t>
      </w:r>
      <w:r w:rsidRPr="007B4D31">
        <w:rPr>
          <w:rFonts w:ascii="Arial" w:hAnsi="Arial" w:cs="Arial"/>
          <w:b w:val="0"/>
          <w:bCs w:val="0"/>
        </w:rPr>
        <w:t>.</w:t>
      </w:r>
    </w:p>
    <w:p w:rsidR="00E7537B" w:rsidRPr="007B4D31" w:rsidRDefault="00E7537B" w:rsidP="00757BBF">
      <w:pPr>
        <w:pStyle w:val="310"/>
        <w:spacing w:after="0" w:line="240" w:lineRule="auto"/>
        <w:ind w:right="40" w:firstLine="709"/>
        <w:jc w:val="both"/>
        <w:rPr>
          <w:rStyle w:val="32"/>
          <w:rFonts w:ascii="Arial" w:hAnsi="Arial" w:cs="Arial"/>
        </w:rPr>
      </w:pPr>
      <w:r w:rsidRPr="007B4D31">
        <w:rPr>
          <w:rStyle w:val="32"/>
          <w:rFonts w:ascii="Arial" w:hAnsi="Arial" w:cs="Arial"/>
        </w:rPr>
        <w:t>8.1.4. Прилегающая территория устанавливается:</w:t>
      </w:r>
    </w:p>
    <w:p w:rsidR="00E7537B" w:rsidRPr="007B4D31" w:rsidRDefault="00E7537B" w:rsidP="00757BBF">
      <w:pPr>
        <w:pStyle w:val="310"/>
        <w:tabs>
          <w:tab w:val="left" w:pos="1134"/>
        </w:tabs>
        <w:spacing w:after="0" w:line="240" w:lineRule="auto"/>
        <w:ind w:left="20" w:right="20" w:firstLine="689"/>
        <w:jc w:val="both"/>
        <w:rPr>
          <w:rStyle w:val="32"/>
          <w:rFonts w:ascii="Arial" w:hAnsi="Arial" w:cs="Arial"/>
        </w:rPr>
      </w:pPr>
      <w:r w:rsidRPr="007B4D31">
        <w:rPr>
          <w:rStyle w:val="32"/>
          <w:rFonts w:ascii="Arial" w:hAnsi="Arial" w:cs="Arial"/>
        </w:rPr>
        <w:t>8.1.4.1. Для территории землепользования, а также отдельно стоящих зданий, строений и сооружений:</w:t>
      </w:r>
    </w:p>
    <w:p w:rsidR="00E7537B" w:rsidRPr="007B4D31" w:rsidRDefault="00E7537B" w:rsidP="00757BBF">
      <w:pPr>
        <w:pStyle w:val="310"/>
        <w:tabs>
          <w:tab w:val="left" w:pos="1134"/>
        </w:tabs>
        <w:spacing w:after="0" w:line="240" w:lineRule="auto"/>
        <w:ind w:left="20" w:right="20" w:firstLine="689"/>
        <w:jc w:val="both"/>
        <w:rPr>
          <w:rStyle w:val="32"/>
          <w:rFonts w:ascii="Arial" w:hAnsi="Arial" w:cs="Arial"/>
        </w:rPr>
      </w:pPr>
      <w:r w:rsidRPr="007B4D31">
        <w:rPr>
          <w:rStyle w:val="32"/>
          <w:rFonts w:ascii="Arial" w:hAnsi="Arial" w:cs="Arial"/>
        </w:rPr>
        <w:t>- на ширину 50 метров свободного пространства по периметру (для торговых павильонов и киосков — на ширину 10 м по периметру);</w:t>
      </w:r>
    </w:p>
    <w:p w:rsidR="00E7537B" w:rsidRPr="007B4D31" w:rsidRDefault="00E7537B" w:rsidP="00757BBF">
      <w:pPr>
        <w:pStyle w:val="310"/>
        <w:tabs>
          <w:tab w:val="left" w:pos="1134"/>
        </w:tabs>
        <w:spacing w:after="0" w:line="240" w:lineRule="auto"/>
        <w:ind w:left="20" w:right="20" w:firstLine="689"/>
        <w:jc w:val="both"/>
        <w:rPr>
          <w:rStyle w:val="32"/>
          <w:rFonts w:ascii="Arial" w:hAnsi="Arial" w:cs="Arial"/>
        </w:rPr>
      </w:pPr>
      <w:r w:rsidRPr="007B4D31">
        <w:rPr>
          <w:rStyle w:val="32"/>
          <w:rFonts w:ascii="Arial" w:hAnsi="Arial" w:cs="Arial"/>
        </w:rPr>
        <w:t>- если у территории землепользования имеется санитарно-защитная зона, превышающая 50 метров в ширину по периметру — в границах санитарно-защитной зоны;</w:t>
      </w:r>
    </w:p>
    <w:p w:rsidR="00E7537B" w:rsidRPr="007B4D31" w:rsidRDefault="00E7537B" w:rsidP="00757BBF">
      <w:pPr>
        <w:pStyle w:val="310"/>
        <w:tabs>
          <w:tab w:val="left" w:pos="1134"/>
        </w:tabs>
        <w:spacing w:after="0" w:line="240" w:lineRule="auto"/>
        <w:ind w:left="20" w:right="20" w:firstLine="689"/>
        <w:jc w:val="both"/>
        <w:rPr>
          <w:rStyle w:val="32"/>
          <w:rFonts w:ascii="Arial" w:hAnsi="Arial" w:cs="Arial"/>
        </w:rPr>
      </w:pPr>
      <w:r w:rsidRPr="007B4D31">
        <w:rPr>
          <w:rStyle w:val="32"/>
          <w:rFonts w:ascii="Arial" w:hAnsi="Arial" w:cs="Arial"/>
        </w:rPr>
        <w:t>-при расстоянии между двумя соседними территориями землепользования, либо отдельно строящимися зданиями, строениями и сооружениями менее 50 метров — до середины участка, расположенного между ними;</w:t>
      </w:r>
    </w:p>
    <w:p w:rsidR="00E7537B" w:rsidRPr="007B4D31" w:rsidRDefault="00E7537B" w:rsidP="00757BBF">
      <w:pPr>
        <w:pStyle w:val="310"/>
        <w:tabs>
          <w:tab w:val="left" w:pos="1134"/>
        </w:tabs>
        <w:spacing w:after="0" w:line="240" w:lineRule="auto"/>
        <w:ind w:left="20" w:right="20" w:firstLine="689"/>
        <w:jc w:val="both"/>
        <w:rPr>
          <w:rStyle w:val="32"/>
          <w:rFonts w:ascii="Arial" w:hAnsi="Arial" w:cs="Arial"/>
        </w:rPr>
      </w:pPr>
      <w:r w:rsidRPr="007B4D31">
        <w:rPr>
          <w:rStyle w:val="32"/>
          <w:rFonts w:ascii="Arial" w:hAnsi="Arial" w:cs="Arial"/>
        </w:rPr>
        <w:t>- при расстоянии между двумя соседними территориями землепользования, либо отдельно стоящими зданиями, строениями и сооружениями более 50 метров — до середины участка, расположенного между ними, но не более 55 м;</w:t>
      </w:r>
    </w:p>
    <w:p w:rsidR="00E7537B" w:rsidRPr="007B4D31" w:rsidRDefault="00E7537B" w:rsidP="00757BBF">
      <w:pPr>
        <w:pStyle w:val="310"/>
        <w:tabs>
          <w:tab w:val="left" w:pos="1134"/>
        </w:tabs>
        <w:spacing w:after="0" w:line="240" w:lineRule="auto"/>
        <w:ind w:left="20" w:right="20" w:firstLine="689"/>
        <w:jc w:val="both"/>
        <w:rPr>
          <w:rStyle w:val="32"/>
          <w:rFonts w:ascii="Arial" w:hAnsi="Arial" w:cs="Arial"/>
        </w:rPr>
      </w:pPr>
      <w:r w:rsidRPr="007B4D31">
        <w:rPr>
          <w:rStyle w:val="32"/>
          <w:rFonts w:ascii="Arial" w:hAnsi="Arial" w:cs="Arial"/>
        </w:rPr>
        <w:t>- для помещений, находящихся в отдельно стоящих зданиях, строениях и сооружениях - по длине занимаемого ответственным лицом участка здания по периметру, на ширину 10 метров свободного пространства.</w:t>
      </w:r>
    </w:p>
    <w:p w:rsidR="00E7537B" w:rsidRPr="007B4D31" w:rsidRDefault="00E7537B" w:rsidP="00757BBF">
      <w:pPr>
        <w:pStyle w:val="310"/>
        <w:tabs>
          <w:tab w:val="left" w:pos="1134"/>
        </w:tabs>
        <w:spacing w:after="0" w:line="240" w:lineRule="auto"/>
        <w:ind w:left="20" w:right="20" w:firstLine="689"/>
        <w:jc w:val="both"/>
        <w:rPr>
          <w:rStyle w:val="32"/>
          <w:rFonts w:ascii="Arial" w:hAnsi="Arial" w:cs="Arial"/>
        </w:rPr>
      </w:pPr>
      <w:r w:rsidRPr="007B4D31">
        <w:rPr>
          <w:rStyle w:val="32"/>
          <w:rFonts w:ascii="Arial" w:hAnsi="Arial" w:cs="Arial"/>
        </w:rPr>
        <w:t>8.1.4.2. Для зданий, строений и сооружений и помещений в них, расположенных в местах сплошной застройки вдоль проезжей части улиц:</w:t>
      </w:r>
    </w:p>
    <w:p w:rsidR="00E7537B" w:rsidRPr="007B4D31" w:rsidRDefault="00E7537B" w:rsidP="00757BBF">
      <w:pPr>
        <w:pStyle w:val="310"/>
        <w:tabs>
          <w:tab w:val="left" w:pos="1134"/>
        </w:tabs>
        <w:spacing w:after="0" w:line="240" w:lineRule="auto"/>
        <w:ind w:left="20" w:right="20" w:firstLine="689"/>
        <w:jc w:val="both"/>
        <w:rPr>
          <w:rFonts w:ascii="Arial" w:hAnsi="Arial" w:cs="Arial"/>
        </w:rPr>
      </w:pPr>
      <w:r w:rsidRPr="007B4D31">
        <w:rPr>
          <w:rStyle w:val="32"/>
          <w:rFonts w:ascii="Arial" w:hAnsi="Arial" w:cs="Arial"/>
        </w:rPr>
        <w:t xml:space="preserve">1- на улицах с двухсторонней и односторонней застройкой — по длине занимаемого ответственным лицом участка вдоль здания и на ширину тротуара </w:t>
      </w:r>
      <w:r w:rsidRPr="007B4D31">
        <w:rPr>
          <w:rFonts w:ascii="Arial" w:hAnsi="Arial" w:cs="Arial"/>
          <w:b w:val="0"/>
          <w:bCs w:val="0"/>
        </w:rPr>
        <w:t>и зеленой зоны до проезжей части.</w:t>
      </w:r>
    </w:p>
    <w:p w:rsidR="00E7537B" w:rsidRPr="007B4D31" w:rsidRDefault="00E7537B" w:rsidP="00757BBF">
      <w:pPr>
        <w:ind w:left="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8.2. Уборка территории</w:t>
      </w:r>
    </w:p>
    <w:p w:rsidR="00E7537B" w:rsidRPr="007B4D31" w:rsidRDefault="00E7537B" w:rsidP="00757BBF">
      <w:pPr>
        <w:ind w:firstLine="720"/>
        <w:jc w:val="both"/>
        <w:rPr>
          <w:rFonts w:ascii="Arial" w:hAnsi="Arial" w:cs="Arial"/>
          <w:sz w:val="18"/>
          <w:szCs w:val="18"/>
        </w:rPr>
      </w:pPr>
    </w:p>
    <w:p w:rsidR="00E7537B" w:rsidRPr="007B4D31" w:rsidRDefault="00E7537B" w:rsidP="00757BBF">
      <w:pPr>
        <w:pStyle w:val="210"/>
        <w:tabs>
          <w:tab w:val="left" w:pos="709"/>
        </w:tabs>
        <w:spacing w:before="0" w:after="0" w:line="240" w:lineRule="auto"/>
        <w:ind w:firstLine="0"/>
        <w:jc w:val="both"/>
        <w:rPr>
          <w:rFonts w:ascii="Arial" w:hAnsi="Arial" w:cs="Arial"/>
          <w:sz w:val="18"/>
          <w:szCs w:val="18"/>
        </w:rPr>
      </w:pPr>
      <w:r w:rsidRPr="007B4D31">
        <w:rPr>
          <w:rFonts w:ascii="Arial" w:hAnsi="Arial" w:cs="Arial"/>
          <w:sz w:val="18"/>
          <w:szCs w:val="18"/>
        </w:rPr>
        <w:tab/>
      </w:r>
      <w:r w:rsidR="00810D33" w:rsidRPr="007B4D31">
        <w:rPr>
          <w:rFonts w:ascii="Arial" w:hAnsi="Arial" w:cs="Arial"/>
          <w:sz w:val="18"/>
          <w:szCs w:val="18"/>
        </w:rPr>
        <w:t>8.2.1. Физические и юридические лица, независимо от их организационно - правовых форм, на принадлежащих им на праве собственности или ином вещном праве земельных участках обязаны обеспечивать организацию и производство уборочных работ, а также   обеспечивать своевременную и качественную санитарную очистку и уборку, обеспечивающую постоянную чистоту, в соответствии с действующим земельным законодательством, Санитарными правилами содержания территорий населенных мест (СанПиН 42-128-4690-88), настоящими Правилами.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8.2.1.1.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w:t>
      </w:r>
      <w:r w:rsidRPr="007B4D31">
        <w:rPr>
          <w:rFonts w:ascii="Arial" w:hAnsi="Arial" w:cs="Arial"/>
          <w:sz w:val="18"/>
          <w:szCs w:val="18"/>
        </w:rPr>
        <w:lastRenderedPageBreak/>
        <w:t xml:space="preserve">обязаны обеспечивать обращение с ТКО путем заключения соответствующих договоров на сбор, хранение и вывоз, а также на КГМ.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8.2.1.2. Ответственные лица, заключившие договоры с исполнителями на уборку территории, в том числе закрепленной, прилегающей  территории и вывоз отходов и снега, обязаны обеспечить контроль и требовать от исполнителей своевременности и качества выполняемой работы.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8.2.1.3. Юридические лица, индивидуальные предприниматели, садовые товарищества и иные хозяйствующие субъекты, осуществляющие свою деятельность на территории муниципального образования, обязаны:</w:t>
      </w:r>
    </w:p>
    <w:p w:rsidR="00E7537B" w:rsidRPr="007B4D31" w:rsidRDefault="00E7537B" w:rsidP="00757BBF">
      <w:pPr>
        <w:numPr>
          <w:ilvl w:val="0"/>
          <w:numId w:val="5"/>
        </w:numPr>
        <w:suppressAutoHyphens/>
        <w:jc w:val="both"/>
        <w:rPr>
          <w:rFonts w:ascii="Arial" w:hAnsi="Arial" w:cs="Arial"/>
          <w:sz w:val="18"/>
          <w:szCs w:val="18"/>
        </w:rPr>
      </w:pPr>
      <w:r w:rsidRPr="007B4D31">
        <w:rPr>
          <w:rFonts w:ascii="Arial" w:hAnsi="Arial" w:cs="Arial"/>
          <w:sz w:val="18"/>
          <w:szCs w:val="18"/>
        </w:rPr>
        <w:t>обеспечивать наличие урн, контейнеров,</w:t>
      </w:r>
    </w:p>
    <w:p w:rsidR="00E7537B" w:rsidRPr="007B4D31" w:rsidRDefault="00E7537B" w:rsidP="00757BBF">
      <w:pPr>
        <w:numPr>
          <w:ilvl w:val="0"/>
          <w:numId w:val="5"/>
        </w:numPr>
        <w:suppressAutoHyphens/>
        <w:jc w:val="both"/>
        <w:rPr>
          <w:rFonts w:ascii="Arial" w:hAnsi="Arial" w:cs="Arial"/>
          <w:sz w:val="18"/>
          <w:szCs w:val="18"/>
        </w:rPr>
      </w:pPr>
      <w:r w:rsidRPr="007B4D31">
        <w:rPr>
          <w:rFonts w:ascii="Arial" w:hAnsi="Arial" w:cs="Arial"/>
          <w:sz w:val="18"/>
          <w:szCs w:val="18"/>
        </w:rPr>
        <w:t xml:space="preserve">для сбора твердых бытовых отходов, контейнерных площадок, а в неканализованных зданиях, </w:t>
      </w:r>
    </w:p>
    <w:p w:rsidR="00E7537B" w:rsidRPr="007B4D31" w:rsidRDefault="00E7537B" w:rsidP="00757BBF">
      <w:pPr>
        <w:numPr>
          <w:ilvl w:val="0"/>
          <w:numId w:val="5"/>
        </w:numPr>
        <w:suppressAutoHyphens/>
        <w:jc w:val="both"/>
        <w:rPr>
          <w:rFonts w:ascii="Arial" w:hAnsi="Arial" w:cs="Arial"/>
          <w:sz w:val="18"/>
          <w:szCs w:val="18"/>
        </w:rPr>
      </w:pPr>
      <w:r w:rsidRPr="007B4D31">
        <w:rPr>
          <w:rFonts w:ascii="Arial" w:hAnsi="Arial" w:cs="Arial"/>
          <w:sz w:val="18"/>
          <w:szCs w:val="18"/>
        </w:rPr>
        <w:t>строениях и сооружениях - оборудовать сборники (выгребы) для жидких отходов;</w:t>
      </w:r>
    </w:p>
    <w:p w:rsidR="00E7537B" w:rsidRPr="007B4D31" w:rsidRDefault="00E7537B" w:rsidP="00757BBF">
      <w:pPr>
        <w:numPr>
          <w:ilvl w:val="0"/>
          <w:numId w:val="5"/>
        </w:numPr>
        <w:suppressAutoHyphens/>
        <w:jc w:val="both"/>
        <w:rPr>
          <w:rFonts w:ascii="Arial" w:hAnsi="Arial" w:cs="Arial"/>
          <w:sz w:val="18"/>
          <w:szCs w:val="18"/>
        </w:rPr>
      </w:pPr>
      <w:r w:rsidRPr="007B4D31">
        <w:rPr>
          <w:rFonts w:ascii="Arial" w:hAnsi="Arial" w:cs="Arial"/>
          <w:sz w:val="18"/>
          <w:szCs w:val="18"/>
        </w:rPr>
        <w:t>обеспечивать свободный подъезд к контейнерам, контейнерным площадкам;</w:t>
      </w:r>
    </w:p>
    <w:p w:rsidR="00E7537B" w:rsidRPr="007B4D31" w:rsidRDefault="00E7537B" w:rsidP="00757BBF">
      <w:pPr>
        <w:numPr>
          <w:ilvl w:val="0"/>
          <w:numId w:val="5"/>
        </w:numPr>
        <w:suppressAutoHyphens/>
        <w:jc w:val="both"/>
        <w:rPr>
          <w:rFonts w:ascii="Arial" w:hAnsi="Arial" w:cs="Arial"/>
          <w:sz w:val="18"/>
          <w:szCs w:val="18"/>
        </w:rPr>
      </w:pPr>
      <w:r w:rsidRPr="007B4D31">
        <w:rPr>
          <w:rFonts w:ascii="Arial" w:hAnsi="Arial" w:cs="Arial"/>
          <w:sz w:val="18"/>
          <w:szCs w:val="18"/>
        </w:rPr>
        <w:t xml:space="preserve">обеспечивать содержание урн, контейнеров в исправном состоянии, исключающем их </w:t>
      </w:r>
    </w:p>
    <w:p w:rsidR="00E7537B" w:rsidRPr="007B4D31" w:rsidRDefault="00E7537B" w:rsidP="00757BBF">
      <w:pPr>
        <w:numPr>
          <w:ilvl w:val="0"/>
          <w:numId w:val="5"/>
        </w:numPr>
        <w:suppressAutoHyphens/>
        <w:jc w:val="both"/>
        <w:rPr>
          <w:rFonts w:ascii="Arial" w:hAnsi="Arial" w:cs="Arial"/>
          <w:sz w:val="18"/>
          <w:szCs w:val="18"/>
        </w:rPr>
      </w:pPr>
      <w:r w:rsidRPr="007B4D31">
        <w:rPr>
          <w:rFonts w:ascii="Arial" w:hAnsi="Arial" w:cs="Arial"/>
          <w:sz w:val="18"/>
          <w:szCs w:val="18"/>
        </w:rPr>
        <w:t>переполнение и загрязнение территорий поселения;</w:t>
      </w:r>
    </w:p>
    <w:p w:rsidR="00E7537B" w:rsidRPr="007B4D31" w:rsidRDefault="00E7537B" w:rsidP="00757BBF">
      <w:pPr>
        <w:numPr>
          <w:ilvl w:val="0"/>
          <w:numId w:val="5"/>
        </w:numPr>
        <w:suppressAutoHyphens/>
        <w:jc w:val="both"/>
        <w:rPr>
          <w:rFonts w:ascii="Arial" w:hAnsi="Arial" w:cs="Arial"/>
          <w:sz w:val="18"/>
          <w:szCs w:val="18"/>
        </w:rPr>
      </w:pPr>
      <w:r w:rsidRPr="007B4D31">
        <w:rPr>
          <w:rFonts w:ascii="Arial" w:hAnsi="Arial" w:cs="Arial"/>
          <w:sz w:val="18"/>
          <w:szCs w:val="18"/>
        </w:rPr>
        <w:t xml:space="preserve">обеспечивать своевременную, не реже одного раза в месяц, очистку и дезинфекцию урн, </w:t>
      </w:r>
    </w:p>
    <w:p w:rsidR="00E7537B" w:rsidRPr="007B4D31" w:rsidRDefault="00E7537B" w:rsidP="00757BBF">
      <w:pPr>
        <w:numPr>
          <w:ilvl w:val="0"/>
          <w:numId w:val="5"/>
        </w:numPr>
        <w:suppressAutoHyphens/>
        <w:jc w:val="both"/>
        <w:rPr>
          <w:rFonts w:ascii="Arial" w:hAnsi="Arial" w:cs="Arial"/>
          <w:sz w:val="18"/>
          <w:szCs w:val="18"/>
        </w:rPr>
      </w:pPr>
      <w:r w:rsidRPr="007B4D31">
        <w:rPr>
          <w:rFonts w:ascii="Arial" w:hAnsi="Arial" w:cs="Arial"/>
          <w:sz w:val="18"/>
          <w:szCs w:val="18"/>
        </w:rPr>
        <w:t>контейнеров, контейнерных площадок, сборников (выгребов) для жидких отходов;</w:t>
      </w:r>
    </w:p>
    <w:p w:rsidR="00E7537B" w:rsidRPr="007B4D31" w:rsidRDefault="00E7537B" w:rsidP="00757BBF">
      <w:pPr>
        <w:numPr>
          <w:ilvl w:val="0"/>
          <w:numId w:val="5"/>
        </w:numPr>
        <w:suppressAutoHyphens/>
        <w:jc w:val="both"/>
        <w:rPr>
          <w:rFonts w:ascii="Arial" w:hAnsi="Arial" w:cs="Arial"/>
          <w:sz w:val="18"/>
          <w:szCs w:val="18"/>
        </w:rPr>
      </w:pPr>
      <w:r w:rsidRPr="007B4D31">
        <w:rPr>
          <w:rFonts w:ascii="Arial" w:hAnsi="Arial" w:cs="Arial"/>
          <w:sz w:val="18"/>
          <w:szCs w:val="18"/>
        </w:rPr>
        <w:t xml:space="preserve">обеспечивать организацию вывоза отходов производства и потребления и контроль за </w:t>
      </w:r>
    </w:p>
    <w:p w:rsidR="00E7537B" w:rsidRPr="007B4D31" w:rsidRDefault="00E7537B" w:rsidP="00757BBF">
      <w:pPr>
        <w:numPr>
          <w:ilvl w:val="0"/>
          <w:numId w:val="5"/>
        </w:numPr>
        <w:suppressAutoHyphens/>
        <w:jc w:val="both"/>
        <w:rPr>
          <w:rFonts w:ascii="Arial" w:hAnsi="Arial" w:cs="Arial"/>
          <w:sz w:val="18"/>
          <w:szCs w:val="18"/>
        </w:rPr>
      </w:pPr>
      <w:r w:rsidRPr="007B4D31">
        <w:rPr>
          <w:rFonts w:ascii="Arial" w:hAnsi="Arial" w:cs="Arial"/>
          <w:sz w:val="18"/>
          <w:szCs w:val="18"/>
        </w:rPr>
        <w:t>выполнением графика их удаления;</w:t>
      </w:r>
    </w:p>
    <w:p w:rsidR="00E7537B" w:rsidRPr="007B4D31" w:rsidRDefault="00E7537B" w:rsidP="00757BBF">
      <w:pPr>
        <w:numPr>
          <w:ilvl w:val="0"/>
          <w:numId w:val="5"/>
        </w:numPr>
        <w:suppressAutoHyphens/>
        <w:jc w:val="both"/>
        <w:rPr>
          <w:rFonts w:ascii="Arial" w:hAnsi="Arial" w:cs="Arial"/>
          <w:sz w:val="18"/>
          <w:szCs w:val="18"/>
        </w:rPr>
      </w:pPr>
      <w:r w:rsidRPr="007B4D31">
        <w:rPr>
          <w:rFonts w:ascii="Arial" w:hAnsi="Arial" w:cs="Arial"/>
          <w:sz w:val="18"/>
          <w:szCs w:val="18"/>
        </w:rPr>
        <w:t>осуществлять своевременную окраску и мойку урн, контейнеров, контейнерных площадок.</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Договор на сбор, хранение и вывоз ТКО и КО следует хранить на месте осуществления деятельности и предъявлять по первому требованию лиц, осуществляющих контроль (надзор) за выполнением Правил и по письменному запросу УК, ТСЖ, на территории которого располагается юридическое лицо или индивидуальный предприниматель.</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8.2.3. На территории муниципального образования запрещается накапливать и размещать отходы производства и потребления в несанкционированных местах, складировать строительные материалы, дрова, сено, удобрения и другое; временное складирование разрешается на срок не более двух месяцев при оформлении разрешения </w:t>
      </w:r>
      <w:r w:rsidR="00573941" w:rsidRPr="007B4D31">
        <w:rPr>
          <w:rFonts w:ascii="Arial" w:hAnsi="Arial" w:cs="Arial"/>
          <w:sz w:val="18"/>
          <w:szCs w:val="18"/>
        </w:rPr>
        <w:t>Большеширданского</w:t>
      </w:r>
      <w:r w:rsidRPr="007B4D31">
        <w:rPr>
          <w:rFonts w:ascii="Arial" w:hAnsi="Arial" w:cs="Arial"/>
          <w:sz w:val="18"/>
          <w:szCs w:val="18"/>
        </w:rPr>
        <w:t xml:space="preserve"> сельского исполнительного комитета.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Лица, разместившие отходы производства и потребления в несанкционированных местах, обязаны за свой счет произвести уборку и очистку данной территории.</w:t>
      </w:r>
    </w:p>
    <w:p w:rsidR="00E7537B" w:rsidRPr="007B4D31" w:rsidRDefault="00E7537B" w:rsidP="00757BBF">
      <w:pPr>
        <w:pStyle w:val="19"/>
        <w:shd w:val="clear" w:color="auto" w:fill="F8FAFB"/>
        <w:spacing w:before="0" w:after="0"/>
        <w:ind w:firstLine="708"/>
        <w:rPr>
          <w:rFonts w:ascii="Arial" w:hAnsi="Arial" w:cs="Arial"/>
          <w:sz w:val="18"/>
          <w:szCs w:val="18"/>
        </w:rPr>
      </w:pPr>
      <w:r w:rsidRPr="007B4D31">
        <w:rPr>
          <w:rFonts w:ascii="Arial" w:hAnsi="Arial" w:cs="Arial"/>
          <w:sz w:val="18"/>
          <w:szCs w:val="18"/>
        </w:rPr>
        <w:t xml:space="preserve">Владельцы, пользователи или собственники земельных участков обязаны не допускать несанкционированного размещения отходов на их территории. </w:t>
      </w:r>
    </w:p>
    <w:p w:rsidR="00E7537B" w:rsidRPr="007B4D31" w:rsidRDefault="00E7537B" w:rsidP="00757BBF">
      <w:pPr>
        <w:pStyle w:val="610"/>
        <w:tabs>
          <w:tab w:val="left" w:pos="709"/>
        </w:tabs>
        <w:spacing w:before="0" w:after="0" w:line="240" w:lineRule="auto"/>
        <w:jc w:val="both"/>
        <w:rPr>
          <w:rFonts w:ascii="Arial" w:hAnsi="Arial" w:cs="Arial"/>
          <w:sz w:val="18"/>
          <w:szCs w:val="18"/>
        </w:rPr>
      </w:pPr>
      <w:r w:rsidRPr="007B4D31">
        <w:rPr>
          <w:rFonts w:ascii="Arial" w:hAnsi="Arial" w:cs="Arial"/>
          <w:sz w:val="18"/>
          <w:szCs w:val="18"/>
        </w:rPr>
        <w:tab/>
      </w:r>
      <w:r w:rsidRPr="007B4D31">
        <w:rPr>
          <w:rFonts w:ascii="Arial" w:hAnsi="Arial" w:cs="Arial"/>
          <w:b w:val="0"/>
          <w:sz w:val="18"/>
          <w:szCs w:val="18"/>
        </w:rPr>
        <w:t>8.2.4. В целях санитарного содержания на территории муниципального образования  запрещается: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8.2.4.1. загромождать, перекрывать подъезды к контейнерным площадкам, мусороприёмным камерам автотранспортными средствами.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8.2.4.2. сжигать промышленные, бытовые и коммунальные отходы, мусор, листья, обрезки деревьев и др., в том числе в контейнерах и урнах,   без применения специальных установок. Закапывать промышленные и бытовые отходы на территории муниципального образования, кроме мест, специально установленных для этой цели;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8.2.4.3. переполнять контейнеры-сборники с бытовыми и коммунальными отходами и загрязнять территорию вокруг них;</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8.2.4.4.  выбрасывать отходы и мусор на территории муниципального образования вне контейнеров и мусоросборников, создавать несанкционированные свалки отходов и мусора;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8.2.4.5. вывозить и сбрасывать отходы, мусор и прочие нечистоты непосредственно на поля, огороды, в леса, болота, парки, на газоны, в водные объекты и их прибрежные защитные полосы и другие не установленные места. При перевозке отходов водитель обязан иметь при себе документы, с указанием маршрута движения и места сдачи отходов. Отклонение от маршрута не допускается.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8.2.4.6. выбирать пищевые отходы и вторичное сырье (текстиль, банки, бутылки, бумагу, полиэтиленовые пакеты и др.) из мусоропроводов и мусоросборников;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8.2.4.7. мыть тару для пищевых отходов в не отведенных для этих целей местах;</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8.2.4.8. перевозить мусор, летучие, сыпучие и пылящие материалы открытым способом, приводящим к загрязнению территорий;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8.2.4.9.  выливать жидкие отходы во дворах и на улицах, а также использовать для этого колодцы и водостоки ливневой канализации;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8.2.4.10. устанавливать в одном дворе несколько одинаковых санитарных устройств (туалетов, выгребных ям и т.д.);</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8.2.4.11. устраивать выпуск сточных и канализационных вод из не канализованных жилых домов и других строений и сооружений в ливневую канализацию, на рельеф, в кюветы и в водные объекты. Запрещается размещение выгребной ямы за территорией домовладения.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8.2.4.12. сметать мусор на проезжую часть и в колодцы ливневой канализации;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8.2.4.13. воспрепятствование транспортными средствами, другими механизмами или иным способом проведению зимних уборочных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8.2.4.14. Организации по обслуживанию жилищного фонда обязаны </w:t>
      </w:r>
      <w:r w:rsidRPr="007B4D31">
        <w:rPr>
          <w:rFonts w:ascii="Arial" w:hAnsi="Arial" w:cs="Arial"/>
          <w:bCs/>
          <w:sz w:val="18"/>
          <w:szCs w:val="18"/>
        </w:rPr>
        <w:t>обеспечивать</w:t>
      </w:r>
      <w:r w:rsidRPr="007B4D31">
        <w:rPr>
          <w:rFonts w:ascii="Arial" w:hAnsi="Arial" w:cs="Arial"/>
          <w:b/>
          <w:bCs/>
          <w:sz w:val="18"/>
          <w:szCs w:val="18"/>
        </w:rPr>
        <w:t>:</w:t>
      </w:r>
    </w:p>
    <w:p w:rsidR="00E7537B" w:rsidRPr="007B4D31" w:rsidRDefault="00E7537B" w:rsidP="00757BBF">
      <w:pPr>
        <w:numPr>
          <w:ilvl w:val="0"/>
          <w:numId w:val="4"/>
        </w:numPr>
        <w:tabs>
          <w:tab w:val="left" w:pos="1134"/>
        </w:tabs>
        <w:suppressAutoHyphens/>
        <w:ind w:left="0" w:firstLine="709"/>
        <w:jc w:val="both"/>
        <w:rPr>
          <w:rFonts w:ascii="Arial" w:hAnsi="Arial" w:cs="Arial"/>
          <w:sz w:val="18"/>
          <w:szCs w:val="18"/>
        </w:rPr>
      </w:pPr>
      <w:r w:rsidRPr="007B4D31">
        <w:rPr>
          <w:rFonts w:ascii="Arial" w:hAnsi="Arial" w:cs="Arial"/>
          <w:sz w:val="18"/>
          <w:szCs w:val="18"/>
        </w:rPr>
        <w:t xml:space="preserve"> установку на обслуживаемой территории сборников для твердых отходов, а в неканализированных зданиях иметь, кроме того, сборники (выгребы) для жидких отходов;</w:t>
      </w:r>
    </w:p>
    <w:p w:rsidR="00E7537B" w:rsidRPr="007B4D31" w:rsidRDefault="00E7537B" w:rsidP="00757BBF">
      <w:pPr>
        <w:numPr>
          <w:ilvl w:val="0"/>
          <w:numId w:val="4"/>
        </w:numPr>
        <w:tabs>
          <w:tab w:val="left" w:pos="1134"/>
        </w:tabs>
        <w:suppressAutoHyphens/>
        <w:ind w:left="0" w:firstLine="709"/>
        <w:jc w:val="both"/>
        <w:rPr>
          <w:rFonts w:ascii="Arial" w:hAnsi="Arial" w:cs="Arial"/>
          <w:sz w:val="18"/>
          <w:szCs w:val="18"/>
        </w:rPr>
      </w:pPr>
      <w:r w:rsidRPr="007B4D31">
        <w:rPr>
          <w:rFonts w:ascii="Arial" w:hAnsi="Arial" w:cs="Arial"/>
          <w:sz w:val="18"/>
          <w:szCs w:val="18"/>
        </w:rPr>
        <w:t xml:space="preserve"> своевременную уборку территории и систематическое наблюдение за ее санитарным состоянием;</w:t>
      </w:r>
    </w:p>
    <w:p w:rsidR="00E7537B" w:rsidRPr="007B4D31" w:rsidRDefault="00E7537B" w:rsidP="00757BBF">
      <w:pPr>
        <w:numPr>
          <w:ilvl w:val="0"/>
          <w:numId w:val="4"/>
        </w:numPr>
        <w:tabs>
          <w:tab w:val="left" w:pos="1134"/>
        </w:tabs>
        <w:suppressAutoHyphens/>
        <w:ind w:left="0" w:firstLine="709"/>
        <w:jc w:val="both"/>
        <w:rPr>
          <w:rFonts w:ascii="Arial" w:hAnsi="Arial" w:cs="Arial"/>
          <w:sz w:val="18"/>
          <w:szCs w:val="18"/>
        </w:rPr>
      </w:pPr>
      <w:r w:rsidRPr="007B4D31">
        <w:rPr>
          <w:rFonts w:ascii="Arial" w:hAnsi="Arial" w:cs="Arial"/>
          <w:sz w:val="18"/>
          <w:szCs w:val="18"/>
        </w:rPr>
        <w:t xml:space="preserve"> организацию вывоза отходов и контроль за выполнением графика удаления отходов;</w:t>
      </w:r>
    </w:p>
    <w:p w:rsidR="00E7537B" w:rsidRPr="007B4D31" w:rsidRDefault="00E7537B" w:rsidP="00757BBF">
      <w:pPr>
        <w:numPr>
          <w:ilvl w:val="0"/>
          <w:numId w:val="4"/>
        </w:numPr>
        <w:tabs>
          <w:tab w:val="left" w:pos="1134"/>
        </w:tabs>
        <w:suppressAutoHyphens/>
        <w:ind w:left="0" w:firstLine="709"/>
        <w:jc w:val="both"/>
        <w:rPr>
          <w:rFonts w:ascii="Arial" w:hAnsi="Arial" w:cs="Arial"/>
          <w:sz w:val="18"/>
          <w:szCs w:val="18"/>
        </w:rPr>
      </w:pPr>
      <w:r w:rsidRPr="007B4D31">
        <w:rPr>
          <w:rFonts w:ascii="Arial" w:hAnsi="Arial" w:cs="Arial"/>
          <w:sz w:val="18"/>
          <w:szCs w:val="18"/>
        </w:rPr>
        <w:t xml:space="preserve"> свободный подъезд и освещение около площадок под установку контейнеров и мусоросборников;</w:t>
      </w:r>
    </w:p>
    <w:p w:rsidR="00E7537B" w:rsidRPr="007B4D31" w:rsidRDefault="00E7537B" w:rsidP="00757BBF">
      <w:pPr>
        <w:numPr>
          <w:ilvl w:val="0"/>
          <w:numId w:val="4"/>
        </w:numPr>
        <w:tabs>
          <w:tab w:val="left" w:pos="1134"/>
        </w:tabs>
        <w:suppressAutoHyphens/>
        <w:ind w:left="0" w:firstLine="709"/>
        <w:jc w:val="both"/>
        <w:rPr>
          <w:rFonts w:ascii="Arial" w:hAnsi="Arial" w:cs="Arial"/>
          <w:sz w:val="18"/>
          <w:szCs w:val="18"/>
        </w:rPr>
      </w:pPr>
      <w:r w:rsidRPr="007B4D31">
        <w:rPr>
          <w:rFonts w:ascii="Arial" w:hAnsi="Arial" w:cs="Arial"/>
          <w:sz w:val="18"/>
          <w:szCs w:val="18"/>
        </w:rPr>
        <w:t xml:space="preserve"> 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rsidR="00E7537B" w:rsidRPr="007B4D31" w:rsidRDefault="00E7537B" w:rsidP="00757BBF">
      <w:pPr>
        <w:numPr>
          <w:ilvl w:val="0"/>
          <w:numId w:val="4"/>
        </w:numPr>
        <w:tabs>
          <w:tab w:val="left" w:pos="1134"/>
        </w:tabs>
        <w:suppressAutoHyphens/>
        <w:ind w:left="0" w:firstLine="709"/>
        <w:jc w:val="both"/>
        <w:rPr>
          <w:rFonts w:ascii="Arial" w:hAnsi="Arial" w:cs="Arial"/>
          <w:sz w:val="18"/>
          <w:szCs w:val="18"/>
        </w:rPr>
      </w:pPr>
      <w:r w:rsidRPr="007B4D31">
        <w:rPr>
          <w:rFonts w:ascii="Arial" w:hAnsi="Arial" w:cs="Arial"/>
          <w:sz w:val="18"/>
          <w:szCs w:val="18"/>
        </w:rPr>
        <w:t xml:space="preserve"> проведение среди населения широкой разъяснительной работы по организации уборки территории.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lastRenderedPageBreak/>
        <w:t xml:space="preserve">8.2.5. На территории  </w:t>
      </w:r>
      <w:r w:rsidRPr="007B4D31">
        <w:rPr>
          <w:rFonts w:ascii="Arial" w:hAnsi="Arial" w:cs="Arial"/>
          <w:bCs/>
          <w:sz w:val="18"/>
          <w:szCs w:val="18"/>
        </w:rPr>
        <w:t xml:space="preserve">муниципального </w:t>
      </w:r>
      <w:r w:rsidRPr="007B4D31">
        <w:rPr>
          <w:rFonts w:ascii="Arial" w:hAnsi="Arial" w:cs="Arial"/>
          <w:sz w:val="18"/>
          <w:szCs w:val="18"/>
        </w:rPr>
        <w:t>образования запрещается  сжигание отходов производства и потребления, без применения специальных установок.</w:t>
      </w:r>
    </w:p>
    <w:p w:rsidR="00E7537B" w:rsidRPr="007B4D31" w:rsidRDefault="00E7537B" w:rsidP="00757BBF">
      <w:pPr>
        <w:shd w:val="clear" w:color="auto" w:fill="FFFFFF"/>
        <w:tabs>
          <w:tab w:val="left" w:pos="1152"/>
        </w:tabs>
        <w:ind w:firstLine="720"/>
        <w:jc w:val="both"/>
        <w:rPr>
          <w:rFonts w:ascii="Arial" w:hAnsi="Arial" w:cs="Arial"/>
          <w:sz w:val="18"/>
          <w:szCs w:val="18"/>
        </w:rPr>
      </w:pPr>
      <w:r w:rsidRPr="007B4D31">
        <w:rPr>
          <w:rFonts w:ascii="Arial" w:hAnsi="Arial" w:cs="Arial"/>
          <w:sz w:val="18"/>
          <w:szCs w:val="18"/>
        </w:rPr>
        <w:t xml:space="preserve">8.2.6. Вывоз бытовых отходов производства и потребления из жилых домов, организаций торговли и общественного питания, культуры, детских </w:t>
      </w:r>
      <w:r w:rsidRPr="007B4D31">
        <w:rPr>
          <w:rFonts w:ascii="Arial" w:hAnsi="Arial" w:cs="Arial"/>
          <w:bCs/>
          <w:sz w:val="18"/>
          <w:szCs w:val="18"/>
        </w:rPr>
        <w:t xml:space="preserve">и </w:t>
      </w:r>
      <w:r w:rsidRPr="007B4D31">
        <w:rPr>
          <w:rFonts w:ascii="Arial" w:hAnsi="Arial" w:cs="Arial"/>
          <w:sz w:val="18"/>
          <w:szCs w:val="18"/>
        </w:rPr>
        <w:t>лечебных заведений осуществляется указанными организациями и домовладельцами, а также иными производителями отходов производства и потребления  на основании договоров со специализированной организацией по вывозу ТБО (ТКО).</w:t>
      </w:r>
    </w:p>
    <w:p w:rsidR="00E7537B" w:rsidRPr="007B4D31" w:rsidRDefault="00E7537B" w:rsidP="00757BBF">
      <w:pPr>
        <w:pStyle w:val="1c"/>
        <w:shd w:val="clear" w:color="auto" w:fill="FFFFFF"/>
        <w:tabs>
          <w:tab w:val="left" w:pos="709"/>
        </w:tabs>
        <w:ind w:left="0"/>
        <w:jc w:val="both"/>
        <w:rPr>
          <w:rFonts w:ascii="Arial" w:hAnsi="Arial" w:cs="Arial"/>
          <w:color w:val="auto"/>
          <w:sz w:val="18"/>
          <w:szCs w:val="18"/>
        </w:rPr>
      </w:pPr>
      <w:r w:rsidRPr="007B4D31">
        <w:rPr>
          <w:rFonts w:ascii="Arial" w:hAnsi="Arial" w:cs="Arial"/>
          <w:color w:val="auto"/>
          <w:sz w:val="18"/>
          <w:szCs w:val="18"/>
        </w:rPr>
        <w:tab/>
        <w:t xml:space="preserve">8.2.7 Вывоз отходов, образовавшихся во время ремонта, осуществляется </w:t>
      </w:r>
      <w:r w:rsidRPr="007B4D31">
        <w:rPr>
          <w:rFonts w:ascii="Arial" w:hAnsi="Arial" w:cs="Arial"/>
          <w:color w:val="auto"/>
          <w:sz w:val="18"/>
          <w:szCs w:val="18"/>
        </w:rPr>
        <w:br/>
        <w:t>в специально отведенные для этого места лицами, производивших этот ремонт потребления  на основании договоров со специализированной организацией по вывозу по вывозу строительных отходов и мусора.</w:t>
      </w:r>
    </w:p>
    <w:p w:rsidR="00E7537B" w:rsidRPr="007B4D31" w:rsidRDefault="00E7537B" w:rsidP="00757BBF">
      <w:pPr>
        <w:shd w:val="clear" w:color="auto" w:fill="FFFFFF"/>
        <w:ind w:firstLine="720"/>
        <w:jc w:val="both"/>
        <w:rPr>
          <w:rFonts w:ascii="Arial" w:hAnsi="Arial" w:cs="Arial"/>
          <w:sz w:val="18"/>
          <w:szCs w:val="18"/>
        </w:rPr>
      </w:pPr>
      <w:r w:rsidRPr="007B4D31">
        <w:rPr>
          <w:rFonts w:ascii="Arial" w:hAnsi="Arial" w:cs="Arial"/>
          <w:sz w:val="18"/>
          <w:szCs w:val="18"/>
        </w:rPr>
        <w:t>Запрещается складирование отходов, образовавшихся во время ремонта, в места временного хранения отходов ТКО (ТБО) и КГМ.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8.2.8. Для предотвращения засорения улиц, площадей, скверов и других общественных мест отходами производства и потребления у входа, крыльца, проходной и пр., должны быть установлены  специально предназначенные для временного хранения отходов емкости малого размера (урны, баки).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Установку емкостей для временного хранения отходов производства и потребления и их своевременную очистку осуществляют лица, ответственные за уборку соответствующих территорий в соответствии с пунктом 8.2.1. настоящих Правил.</w:t>
      </w:r>
    </w:p>
    <w:p w:rsidR="00E7537B" w:rsidRPr="007B4D31" w:rsidRDefault="00E7537B" w:rsidP="00757BBF">
      <w:pPr>
        <w:pStyle w:val="1c"/>
        <w:ind w:left="0" w:firstLine="708"/>
        <w:jc w:val="both"/>
        <w:rPr>
          <w:rStyle w:val="61"/>
          <w:rFonts w:ascii="Arial" w:hAnsi="Arial" w:cs="Arial"/>
          <w:b w:val="0"/>
          <w:color w:val="auto"/>
          <w:sz w:val="18"/>
          <w:szCs w:val="18"/>
        </w:rPr>
      </w:pPr>
      <w:r w:rsidRPr="007B4D31">
        <w:rPr>
          <w:rFonts w:ascii="Arial" w:hAnsi="Arial" w:cs="Arial"/>
          <w:color w:val="auto"/>
          <w:sz w:val="18"/>
          <w:szCs w:val="18"/>
        </w:rPr>
        <w:t>Урны (баки) следует содержать в исправном и опрятном состоянии, очищать по мере накопления мусора, ремонтировать, красить.</w:t>
      </w:r>
    </w:p>
    <w:p w:rsidR="00E7537B" w:rsidRPr="007B4D31" w:rsidRDefault="00E7537B" w:rsidP="00757BBF">
      <w:pPr>
        <w:pStyle w:val="610"/>
        <w:tabs>
          <w:tab w:val="left" w:pos="1250"/>
        </w:tabs>
        <w:spacing w:before="0" w:after="0" w:line="240" w:lineRule="auto"/>
        <w:jc w:val="both"/>
        <w:rPr>
          <w:rStyle w:val="61"/>
          <w:rFonts w:ascii="Arial" w:hAnsi="Arial" w:cs="Arial"/>
          <w:bCs w:val="0"/>
          <w:sz w:val="18"/>
          <w:szCs w:val="18"/>
        </w:rPr>
      </w:pPr>
      <w:r w:rsidRPr="007B4D31">
        <w:rPr>
          <w:rStyle w:val="61"/>
          <w:rFonts w:ascii="Arial" w:hAnsi="Arial" w:cs="Arial"/>
          <w:bCs w:val="0"/>
          <w:sz w:val="18"/>
          <w:szCs w:val="18"/>
        </w:rPr>
        <w:t>Содержание, очистка урн по мере их заполнения производится собственниками,  арендаторами  своими силами или по договору с организацией, осуществляющей уборку. Мойка, ремонт, покраска урн в обязательном  порядке производится по мере состояния, загрязнения .</w:t>
      </w:r>
    </w:p>
    <w:p w:rsidR="00E7537B" w:rsidRPr="007B4D31" w:rsidRDefault="00E7537B" w:rsidP="00757BBF">
      <w:pPr>
        <w:pStyle w:val="610"/>
        <w:tabs>
          <w:tab w:val="left" w:pos="1250"/>
        </w:tabs>
        <w:spacing w:before="0" w:after="0" w:line="240" w:lineRule="auto"/>
        <w:jc w:val="both"/>
        <w:rPr>
          <w:rStyle w:val="61"/>
          <w:rFonts w:ascii="Arial" w:hAnsi="Arial" w:cs="Arial"/>
          <w:bCs w:val="0"/>
          <w:sz w:val="18"/>
          <w:szCs w:val="18"/>
        </w:rPr>
      </w:pPr>
      <w:r w:rsidRPr="007B4D31">
        <w:rPr>
          <w:rStyle w:val="61"/>
          <w:rFonts w:ascii="Arial" w:hAnsi="Arial" w:cs="Arial"/>
          <w:bCs w:val="0"/>
          <w:sz w:val="18"/>
          <w:szCs w:val="18"/>
        </w:rPr>
        <w:t>Ответственные лица, указанные в  настоящих Правилах, обязаны:</w:t>
      </w:r>
    </w:p>
    <w:p w:rsidR="00E7537B" w:rsidRPr="007B4D31" w:rsidRDefault="00E7537B" w:rsidP="00757BBF">
      <w:pPr>
        <w:pStyle w:val="610"/>
        <w:numPr>
          <w:ilvl w:val="0"/>
          <w:numId w:val="8"/>
        </w:numPr>
        <w:tabs>
          <w:tab w:val="left" w:pos="985"/>
        </w:tabs>
        <w:spacing w:before="0" w:after="0" w:line="240" w:lineRule="auto"/>
        <w:ind w:left="0" w:firstLine="640"/>
        <w:jc w:val="both"/>
        <w:rPr>
          <w:rStyle w:val="61"/>
          <w:rFonts w:ascii="Arial" w:hAnsi="Arial" w:cs="Arial"/>
          <w:bCs w:val="0"/>
          <w:sz w:val="18"/>
          <w:szCs w:val="18"/>
        </w:rPr>
      </w:pPr>
      <w:r w:rsidRPr="007B4D31">
        <w:rPr>
          <w:rStyle w:val="61"/>
          <w:rFonts w:ascii="Arial" w:hAnsi="Arial" w:cs="Arial"/>
          <w:bCs w:val="0"/>
          <w:sz w:val="18"/>
          <w:szCs w:val="18"/>
        </w:rPr>
        <w:t>организовать сбор, накопление, вывоз твердых коммунальных отходов, крупногабаритного, строительного мусора и других отходов в соответствии с  требованиями настоящих Правил;</w:t>
      </w:r>
    </w:p>
    <w:p w:rsidR="00E7537B" w:rsidRPr="007B4D31" w:rsidRDefault="00E7537B" w:rsidP="00757BBF">
      <w:pPr>
        <w:pStyle w:val="610"/>
        <w:numPr>
          <w:ilvl w:val="0"/>
          <w:numId w:val="8"/>
        </w:numPr>
        <w:tabs>
          <w:tab w:val="left" w:pos="985"/>
        </w:tabs>
        <w:spacing w:before="0" w:after="0" w:line="240" w:lineRule="auto"/>
        <w:ind w:left="0" w:firstLine="640"/>
        <w:jc w:val="both"/>
        <w:rPr>
          <w:rStyle w:val="61"/>
          <w:rFonts w:ascii="Arial" w:hAnsi="Arial" w:cs="Arial"/>
          <w:bCs w:val="0"/>
          <w:sz w:val="18"/>
          <w:szCs w:val="18"/>
        </w:rPr>
      </w:pPr>
      <w:r w:rsidRPr="007B4D31">
        <w:rPr>
          <w:rStyle w:val="61"/>
          <w:rFonts w:ascii="Arial" w:hAnsi="Arial" w:cs="Arial"/>
          <w:bCs w:val="0"/>
          <w:sz w:val="18"/>
          <w:szCs w:val="18"/>
        </w:rPr>
        <w:t>обеспечивать наличие  урн, контейнерных площадок и контейнеров для сбора твердых коммунальных отходов, бункеров-накопителей и др., а в неканализованных  зданиях, строениях и сооружениях - оборудовать сборники (выгребы) для жидких отходов;</w:t>
      </w:r>
    </w:p>
    <w:p w:rsidR="00E7537B" w:rsidRPr="007B4D31" w:rsidRDefault="00E7537B" w:rsidP="00757BBF">
      <w:pPr>
        <w:pStyle w:val="610"/>
        <w:numPr>
          <w:ilvl w:val="0"/>
          <w:numId w:val="8"/>
        </w:numPr>
        <w:tabs>
          <w:tab w:val="left" w:pos="990"/>
        </w:tabs>
        <w:spacing w:before="0" w:after="0" w:line="240" w:lineRule="auto"/>
        <w:ind w:left="0" w:firstLine="640"/>
        <w:jc w:val="both"/>
        <w:rPr>
          <w:rStyle w:val="61"/>
          <w:rFonts w:ascii="Arial" w:hAnsi="Arial" w:cs="Arial"/>
          <w:bCs w:val="0"/>
          <w:sz w:val="18"/>
          <w:szCs w:val="18"/>
        </w:rPr>
      </w:pPr>
      <w:r w:rsidRPr="007B4D31">
        <w:rPr>
          <w:rStyle w:val="61"/>
          <w:rFonts w:ascii="Arial" w:hAnsi="Arial" w:cs="Arial"/>
          <w:bCs w:val="0"/>
          <w:sz w:val="18"/>
          <w:szCs w:val="18"/>
        </w:rPr>
        <w:t>обеспечивать свободный подъезд к контейнерам, бункерам-накопителям и контейнерным площадкам;</w:t>
      </w:r>
    </w:p>
    <w:p w:rsidR="00E7537B" w:rsidRPr="007B4D31" w:rsidRDefault="00E7537B" w:rsidP="00757BBF">
      <w:pPr>
        <w:pStyle w:val="610"/>
        <w:numPr>
          <w:ilvl w:val="0"/>
          <w:numId w:val="8"/>
        </w:numPr>
        <w:tabs>
          <w:tab w:val="left" w:pos="995"/>
        </w:tabs>
        <w:spacing w:before="0" w:after="0" w:line="240" w:lineRule="auto"/>
        <w:ind w:left="0" w:firstLine="640"/>
        <w:jc w:val="both"/>
        <w:rPr>
          <w:rStyle w:val="61"/>
          <w:rFonts w:ascii="Arial" w:hAnsi="Arial" w:cs="Arial"/>
          <w:bCs w:val="0"/>
          <w:sz w:val="18"/>
          <w:szCs w:val="18"/>
        </w:rPr>
      </w:pPr>
      <w:r w:rsidRPr="007B4D31">
        <w:rPr>
          <w:rStyle w:val="61"/>
          <w:rFonts w:ascii="Arial" w:hAnsi="Arial" w:cs="Arial"/>
          <w:bCs w:val="0"/>
          <w:sz w:val="18"/>
          <w:szCs w:val="18"/>
        </w:rPr>
        <w:t>обеспечивать содержание в исправном состоянии контейнеров для сбора твердых коммунальных отходов, урн, бункеров-накопителей исключающем их переполнение и загрязнение территорий поселения;</w:t>
      </w:r>
    </w:p>
    <w:p w:rsidR="00E7537B" w:rsidRPr="007B4D31" w:rsidRDefault="00E7537B" w:rsidP="00757BBF">
      <w:pPr>
        <w:pStyle w:val="610"/>
        <w:numPr>
          <w:ilvl w:val="0"/>
          <w:numId w:val="8"/>
        </w:numPr>
        <w:tabs>
          <w:tab w:val="left" w:pos="990"/>
        </w:tabs>
        <w:spacing w:before="0" w:after="0" w:line="240" w:lineRule="auto"/>
        <w:ind w:left="0" w:firstLine="640"/>
        <w:jc w:val="both"/>
        <w:rPr>
          <w:rStyle w:val="61"/>
          <w:rFonts w:ascii="Arial" w:hAnsi="Arial" w:cs="Arial"/>
          <w:bCs w:val="0"/>
          <w:sz w:val="18"/>
          <w:szCs w:val="18"/>
        </w:rPr>
      </w:pPr>
      <w:r w:rsidRPr="007B4D31">
        <w:rPr>
          <w:rStyle w:val="61"/>
          <w:rFonts w:ascii="Arial" w:hAnsi="Arial" w:cs="Arial"/>
          <w:bCs w:val="0"/>
          <w:sz w:val="18"/>
          <w:szCs w:val="18"/>
        </w:rPr>
        <w:t>обеспечивать своевременную очистку и дезинфекцию урн, контейнеров, бункеров-накопителей и контейнерных площадок, сборников (выгребов) для жидких отходов;</w:t>
      </w:r>
    </w:p>
    <w:p w:rsidR="00E7537B" w:rsidRPr="007B4D31" w:rsidRDefault="00E7537B" w:rsidP="00757BBF">
      <w:pPr>
        <w:pStyle w:val="610"/>
        <w:numPr>
          <w:ilvl w:val="0"/>
          <w:numId w:val="8"/>
        </w:numPr>
        <w:tabs>
          <w:tab w:val="left" w:pos="990"/>
        </w:tabs>
        <w:spacing w:before="0" w:after="0" w:line="240" w:lineRule="auto"/>
        <w:ind w:left="0" w:firstLine="640"/>
        <w:jc w:val="both"/>
        <w:rPr>
          <w:rStyle w:val="61"/>
          <w:rFonts w:ascii="Arial" w:hAnsi="Arial" w:cs="Arial"/>
          <w:bCs w:val="0"/>
          <w:sz w:val="18"/>
          <w:szCs w:val="18"/>
        </w:rPr>
      </w:pPr>
      <w:r w:rsidRPr="007B4D31">
        <w:rPr>
          <w:rStyle w:val="61"/>
          <w:rFonts w:ascii="Arial" w:hAnsi="Arial" w:cs="Arial"/>
          <w:bCs w:val="0"/>
          <w:sz w:val="18"/>
          <w:szCs w:val="18"/>
        </w:rPr>
        <w:t>обеспечивать организацию вывоза отходов производства и потребления и контроль за выполнением графика их удаления;</w:t>
      </w:r>
    </w:p>
    <w:p w:rsidR="00E7537B" w:rsidRPr="007B4D31" w:rsidRDefault="00E7537B" w:rsidP="00757BBF">
      <w:pPr>
        <w:pStyle w:val="610"/>
        <w:numPr>
          <w:ilvl w:val="0"/>
          <w:numId w:val="8"/>
        </w:numPr>
        <w:tabs>
          <w:tab w:val="left" w:pos="1025"/>
        </w:tabs>
        <w:spacing w:before="0" w:after="0" w:line="240" w:lineRule="auto"/>
        <w:ind w:left="0" w:firstLine="640"/>
        <w:jc w:val="both"/>
        <w:rPr>
          <w:rStyle w:val="61"/>
          <w:rFonts w:ascii="Arial" w:hAnsi="Arial" w:cs="Arial"/>
          <w:bCs w:val="0"/>
          <w:sz w:val="18"/>
          <w:szCs w:val="18"/>
        </w:rPr>
      </w:pPr>
      <w:r w:rsidRPr="007B4D31">
        <w:rPr>
          <w:rStyle w:val="61"/>
          <w:rFonts w:ascii="Arial" w:hAnsi="Arial" w:cs="Arial"/>
          <w:bCs w:val="0"/>
          <w:sz w:val="18"/>
          <w:szCs w:val="18"/>
        </w:rPr>
        <w:t>осуществлять своевременный вывоз твердых коммунальных и других отходов;</w:t>
      </w:r>
    </w:p>
    <w:p w:rsidR="00E7537B" w:rsidRPr="007B4D31" w:rsidRDefault="00E7537B" w:rsidP="00757BBF">
      <w:pPr>
        <w:pStyle w:val="610"/>
        <w:numPr>
          <w:ilvl w:val="0"/>
          <w:numId w:val="8"/>
        </w:numPr>
        <w:tabs>
          <w:tab w:val="left" w:pos="995"/>
        </w:tabs>
        <w:spacing w:before="0" w:after="0" w:line="240" w:lineRule="auto"/>
        <w:ind w:left="0" w:firstLine="640"/>
        <w:jc w:val="both"/>
        <w:rPr>
          <w:rFonts w:ascii="Arial" w:hAnsi="Arial" w:cs="Arial"/>
          <w:b w:val="0"/>
          <w:bCs w:val="0"/>
          <w:sz w:val="18"/>
          <w:szCs w:val="18"/>
        </w:rPr>
      </w:pPr>
      <w:r w:rsidRPr="007B4D31">
        <w:rPr>
          <w:rStyle w:val="61"/>
          <w:rFonts w:ascii="Arial" w:hAnsi="Arial" w:cs="Arial"/>
          <w:bCs w:val="0"/>
          <w:sz w:val="18"/>
          <w:szCs w:val="18"/>
        </w:rPr>
        <w:t>осуществлять своевременную окраску и мойку контейнеров, бункеров- накопителей и контейнерных площадок.</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Переполнение урн мусором не допускается, территория в радиусе 3 метра от урны должна быть чистой.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8.2.9. Удаление с контейнерной площадки  отходов производства и потребления, на растоянии 1(одного) метра от ограждения, а также высыпавшихся при выгрузке из контейнеров в мусоровозный транспорт, производится работниками организации, осуществляющей вывоз отходов.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8.2.10. Вывоз и удаление отходов производства и потребления, с контейнерной площадки и  территории, на расстоянии 1(одного) метра от ограждения, а также высыпавшихся при выгрузке из контейнеров в транспорт осуществляющий транспортировку отходов, производится работниками организации, осуществляющей вывоз отходов.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8.2.11. При уборке в ночное время необходимо принимать меры, предупреждающие шум.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8.2.12. 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8.2.12.1. Уборку и очистку конечных автобусных остановок, территорий диспетчерских пунктов обеспечивают организации, эксплуатирующие данные объекты.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Уборку и очистку остановок, на которых расположены объекты торговли, питания, бытового обслуживания, и т.п. осуществляют владельцы указаных объектов, если иное не установлено договорами аренды объекта, земельного участка, безвозмездного срочного пользования земельным участком, пожизненного наследуемого владения.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8.2.13. Запрещается мыть автотранспортные средства в местах, не отведенных для этой цели.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8.2.14.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осуществляют организации, в чьей собственности, техническом обслиживании находятся колонки.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8.2.15. Организация работы по очистке и уборке территории рынков возлагается на администрации рынков в соответствии с настоящими правилами, действующими санитарными нормами и правилами торговли на рынках.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8.2.16. Содержание и уборка скверов и прилегающих к ним тротуаров, проездов и газонов осуществляется </w:t>
      </w:r>
      <w:r w:rsidR="00573941"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 за счет средств, предусмотренных в бюджете </w:t>
      </w:r>
      <w:r w:rsidR="00573941" w:rsidRPr="007B4D31">
        <w:rPr>
          <w:rFonts w:ascii="Arial" w:hAnsi="Arial" w:cs="Arial"/>
          <w:sz w:val="18"/>
          <w:szCs w:val="18"/>
        </w:rPr>
        <w:t>Большеширданского</w:t>
      </w:r>
      <w:r w:rsidRPr="007B4D31">
        <w:rPr>
          <w:rFonts w:ascii="Arial" w:hAnsi="Arial" w:cs="Arial"/>
          <w:sz w:val="18"/>
          <w:szCs w:val="18"/>
        </w:rPr>
        <w:t xml:space="preserve"> сельского поселения на соответствующий финансовый год на эти цели.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8.2.17. Владельцы объектов торговли, общественного питания, автозаправочных станций, автостоянок, автомоек, станций технического обслуживания автомобилей, объектов коммунально-бытового назначения, организаторы оптовых, мелкооптовых, вещевых, продуктовых рынков и складов, строительных площадок на период строительства объектов, зон отдыха и пляжей, администрации парков культуры и отдыха и пр. обязаны: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-обеспечить наличие стационарных туалетов (биотуалетов при отсутствии канализации) как для сотрудников, так и для посетителей.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lastRenderedPageBreak/>
        <w:t>-Устройство выгребных ям на данных объектах запрещается. Туалеты (биотуалеты) размещаются в специально оборудованных помещениях или на выделенных площадках по согласованию с органами местного самоуправления.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Площадки для установки биотуалетов должны быть ровными, иметь подъездные пути для спецтранспорта в целях обслуживания.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 Туалеты должны находиться в технически исправном состоянии.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-Уборка туалетов производится не реже одного раза в сутки, очистка биотуалетов производится не реже одного раза в неделю.</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8.2.18. Уборка и очистка от снега и мусора мостов, путепроводов, пешеходных переходов, а также содержание коллекторов, труб ливневой канализации и дождеприемных колодцев и других инженерно-технических сооружений производится организациями, обслуживающими данные объекты.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8.2.19.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Запрещается установка устройств наливных помоек, выгребных ям, разлив помоев и нечистот за территорией  домовладений, вынос отходов производства и потребления на уличные проезды, в неустановленые для этих целей места.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8.2.20. Жидкие нечистоты вывозить по договорам или разовым заявкам организациям, имеющим специальный транспорт. Вывоз, слив жидких отходов, сточных вод для дальнейшей утилизации производится только на очистные станции, оборудованные в установленном порядке.  Ответственность за несвоевременную очистку выгребных ям несут владельцы домовладений и собственники объектов.  </w:t>
      </w:r>
    </w:p>
    <w:p w:rsidR="00E7537B" w:rsidRPr="007B4D31" w:rsidRDefault="00E7537B" w:rsidP="00757BBF">
      <w:pPr>
        <w:ind w:firstLine="708"/>
        <w:jc w:val="both"/>
        <w:rPr>
          <w:rFonts w:ascii="Arial" w:hAnsi="Arial" w:cs="Arial"/>
          <w:sz w:val="18"/>
          <w:szCs w:val="18"/>
        </w:rPr>
      </w:pPr>
      <w:r w:rsidRPr="007B4D31">
        <w:rPr>
          <w:rFonts w:ascii="Arial" w:hAnsi="Arial" w:cs="Arial"/>
          <w:sz w:val="18"/>
          <w:szCs w:val="18"/>
        </w:rPr>
        <w:t>8.2.21. Собственники, пользователи зданий, помещений, сооружений,  в том числе эксплуатирующие места временного размещения отходов, обязаны обеспечивать подъезды непосредственно к мусоросборникам и выгребным ямам.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8.2.22. Очистка и уборка водосточных канав, лотков, труб, дренажей, предназначенных для отвода поверхностных и грунтовых вод из дворов, </w:t>
      </w:r>
      <w:r w:rsidRPr="007B4D31">
        <w:rPr>
          <w:rStyle w:val="25"/>
          <w:rFonts w:ascii="Arial" w:hAnsi="Arial" w:cs="Arial"/>
          <w:sz w:val="18"/>
          <w:szCs w:val="18"/>
        </w:rPr>
        <w:t xml:space="preserve">территорий  организаций, предприятий и т.д. необходимо  производить лицам, обслуживающим, эксплуатирующим эти объекты.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8.2.23. Не допускается слив воды, жидких отходов, ливневых вод на тротуары, газоны, проезжую часть дороги, рельеф местности,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8.2.24. Содержание и эксплуатацию санкционированных мест хранения и утилизации отходов производства и потребления осуществлять в установленном порядке.</w:t>
      </w:r>
    </w:p>
    <w:p w:rsidR="00E7537B" w:rsidRPr="007B4D31" w:rsidRDefault="00E7537B" w:rsidP="00757BBF">
      <w:pPr>
        <w:pStyle w:val="1c"/>
        <w:ind w:left="0" w:firstLine="708"/>
        <w:jc w:val="both"/>
        <w:rPr>
          <w:rFonts w:ascii="Arial" w:hAnsi="Arial" w:cs="Arial"/>
          <w:color w:val="auto"/>
          <w:sz w:val="18"/>
          <w:szCs w:val="18"/>
        </w:rPr>
      </w:pPr>
      <w:r w:rsidRPr="007B4D31">
        <w:rPr>
          <w:rFonts w:ascii="Arial" w:hAnsi="Arial" w:cs="Arial"/>
          <w:color w:val="auto"/>
          <w:sz w:val="18"/>
          <w:szCs w:val="18"/>
        </w:rPr>
        <w:t>При эксплуатации инженерно-технических коммуникаций,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E7537B" w:rsidRPr="007B4D31" w:rsidRDefault="00E7537B" w:rsidP="00757BBF">
      <w:pPr>
        <w:pStyle w:val="1c"/>
        <w:ind w:left="0" w:firstLine="708"/>
        <w:jc w:val="both"/>
        <w:rPr>
          <w:rFonts w:ascii="Arial" w:hAnsi="Arial" w:cs="Arial"/>
          <w:color w:val="auto"/>
          <w:sz w:val="18"/>
          <w:szCs w:val="18"/>
        </w:rPr>
      </w:pPr>
      <w:r w:rsidRPr="007B4D31">
        <w:rPr>
          <w:rFonts w:ascii="Arial" w:hAnsi="Arial" w:cs="Arial"/>
          <w:color w:val="auto"/>
          <w:sz w:val="18"/>
          <w:szCs w:val="18"/>
        </w:rPr>
        <w:t>Складирование нечистот на проезжую часть улиц, тротуары и газоны запрещается.</w:t>
      </w:r>
    </w:p>
    <w:p w:rsidR="00E7537B" w:rsidRPr="007B4D31" w:rsidRDefault="00E7537B" w:rsidP="00757BBF">
      <w:pPr>
        <w:ind w:firstLine="708"/>
        <w:jc w:val="both"/>
        <w:rPr>
          <w:rFonts w:ascii="Arial" w:hAnsi="Arial" w:cs="Arial"/>
          <w:sz w:val="18"/>
          <w:szCs w:val="18"/>
        </w:rPr>
      </w:pPr>
      <w:r w:rsidRPr="007B4D31">
        <w:rPr>
          <w:rFonts w:ascii="Arial" w:hAnsi="Arial" w:cs="Arial"/>
          <w:sz w:val="18"/>
          <w:szCs w:val="18"/>
        </w:rPr>
        <w:t xml:space="preserve">8.2.25. Железнодорожные пути, проходящие в черте </w:t>
      </w:r>
      <w:r w:rsidR="00573941" w:rsidRPr="007B4D31">
        <w:rPr>
          <w:rFonts w:ascii="Arial" w:hAnsi="Arial" w:cs="Arial"/>
          <w:sz w:val="18"/>
          <w:szCs w:val="18"/>
        </w:rPr>
        <w:t>Большеширданского</w:t>
      </w:r>
      <w:r w:rsidRPr="007B4D31">
        <w:rPr>
          <w:rFonts w:ascii="Arial" w:hAnsi="Arial" w:cs="Arial"/>
          <w:sz w:val="18"/>
          <w:szCs w:val="18"/>
        </w:rPr>
        <w:t xml:space="preserve"> сельского поселения в пределах полосы отчуждения (откосы выемок и насыпей, переезды, переходы через пути), обязаны убираться и содержаться силами и средствами железнодорожных организаций, эксплуатирующих данные сооружения.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8.2.26. Уборка и очистка территорий, отведенных для размещения и эксплуатации линий электропередач, газовых, водопроводных и тепловых сетей, осуществляются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должна осуществлять организация, с которой заключен договор об обеспечении сохранности и эксплуатации бесхозяйного имущества.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8.2.27.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Складирование нечистот на проезжую часть улиц, тротуары и газоны запрещается.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8.2.28. Сбор брошенных на улицах предметов, создающих помехи дорожному движению, возлагается на организации, обслуживающие данные объекты.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8.2.29.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w:t>
      </w:r>
      <w:r w:rsidR="00573941" w:rsidRPr="007B4D31">
        <w:rPr>
          <w:rFonts w:ascii="Arial" w:hAnsi="Arial" w:cs="Arial"/>
          <w:sz w:val="18"/>
          <w:szCs w:val="18"/>
        </w:rPr>
        <w:t>Большеширданского</w:t>
      </w:r>
      <w:r w:rsidRPr="007B4D31">
        <w:rPr>
          <w:rFonts w:ascii="Arial" w:hAnsi="Arial" w:cs="Arial"/>
          <w:sz w:val="18"/>
          <w:szCs w:val="18"/>
        </w:rPr>
        <w:t xml:space="preserve"> сельского исполнительного комитета.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8.2.30. На придомовой территории многоэтажной жилой застройки запрещается: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 Размещение транспортных средств на озелененных территориях в границах населенных пунктов (включая газоны, цветники и иные территории, занятые травянистыми растениями), детских и спортивных площадках, площадках для выгула животных, а также на хозяйственных площадках, расположенных на придомовой территории,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 осуществлять мойку транспортных средств. </w:t>
      </w:r>
      <w:r w:rsidRPr="007B4D31">
        <w:rPr>
          <w:rStyle w:val="61"/>
          <w:rFonts w:ascii="Arial" w:hAnsi="Arial" w:cs="Arial"/>
          <w:b w:val="0"/>
          <w:sz w:val="18"/>
          <w:szCs w:val="18"/>
        </w:rPr>
        <w:t>Мойка авто-мото транспортных средств, тракторов, прицепов и др. механизмов в не установленных для этих целей местах запрещена;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сжигать листву, любые виды отходов и мусор;</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загромождать подъезды к контейнерным площадкам;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устанавливать ограждения придомовых территорий без соответствующего согласования с Исполнительным комитетом и решения общего собрания собственников данного дома в соответствии с Жилищным кодексом Российской Федерации;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самовольно возводить мелкие хозяйственные и вспомогательные дворовые постройки (дровяные сараи, будки, гаражи, голубятни, теплицы, туалеты) без получения соответствующего разрешения Исполнительного комитета и решения общего собрания собственников данного дома в соответствии с Жилищным кодексом Российской Федерации;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загромождать придомовые территории металлическим ломом, строительным и бытовым мусором, домашней утварью, шлаком, золой и другими отходами производства и потребления;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lastRenderedPageBreak/>
        <w:t>- выливать помои, выбрасывать отходы и мусор;</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складировать и хранить тару и иные отходы в неустановленных местах;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-осуществлять стоянку или парковку транспортных средств на детских, спортивных и иных аналогичных площадках, газонах, территориях с зелеными насаждениями вне зависимости от времени года;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-осуществлять организацию платной стоянки автотранспортных средств без соответствующих правоустанавливающих документов;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производить самовольное перекрытие внутриквартальных проездов посредством установки железобетонных блоков, столбов, ограждений, шлагбаумов, объектов, сооружений и других устройств;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создавать препятствия механической уборке дворовых территорий и вывозу отходов производства и потребления;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загрязнять скамейки.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8.2.31. У объектов торговли, питания, бытового обслуживания и пр. запрещается: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хранить, складировать тару и запасы товара, торговое оборудование вне помещения объекта, в не предназначенных для этого местах на прилегающей территории, газоне, крыше;</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выставлять торгово-холодильное оборудование и пр. около стационарных и нестационарных объектов торговой  сети.</w:t>
      </w:r>
    </w:p>
    <w:p w:rsidR="00E7537B" w:rsidRPr="007B4D31" w:rsidRDefault="00E7537B" w:rsidP="00757BBF">
      <w:pPr>
        <w:pStyle w:val="1c"/>
        <w:ind w:left="0" w:firstLine="708"/>
        <w:jc w:val="both"/>
        <w:rPr>
          <w:rFonts w:ascii="Arial" w:hAnsi="Arial" w:cs="Arial"/>
          <w:color w:val="auto"/>
          <w:sz w:val="18"/>
          <w:szCs w:val="18"/>
        </w:rPr>
      </w:pPr>
      <w:r w:rsidRPr="007B4D31">
        <w:rPr>
          <w:rFonts w:ascii="Arial" w:hAnsi="Arial" w:cs="Arial"/>
          <w:color w:val="auto"/>
          <w:sz w:val="18"/>
          <w:szCs w:val="18"/>
        </w:rPr>
        <w:t>8.2.32. На территории муципального образования запрещается воспрепятствование проведению специализипрванной техникой работ по очистке и уборке дорог от снега и льда, мусора, выразившегося в оставлении автомототранспортных средств на срок более 12 часов, а также в период с 22 до 6 часов на проезжих частях дорог, а также  выразившееся в оставлении автомототранспортных средств во время снегопада на срок более 6 часов с момента окончания снегопада.</w:t>
      </w:r>
    </w:p>
    <w:p w:rsidR="00E7537B" w:rsidRPr="007B4D31" w:rsidRDefault="00E7537B" w:rsidP="00757BBF">
      <w:pPr>
        <w:ind w:firstLine="720"/>
        <w:jc w:val="both"/>
        <w:rPr>
          <w:rFonts w:ascii="Arial" w:hAnsi="Arial" w:cs="Arial"/>
          <w:sz w:val="18"/>
          <w:szCs w:val="18"/>
        </w:rPr>
      </w:pPr>
    </w:p>
    <w:p w:rsidR="00E7537B" w:rsidRPr="007B4D31" w:rsidRDefault="00E7537B" w:rsidP="00757BBF">
      <w:pPr>
        <w:tabs>
          <w:tab w:val="left" w:pos="1117"/>
          <w:tab w:val="center" w:pos="4819"/>
        </w:tabs>
        <w:rPr>
          <w:rFonts w:ascii="Arial" w:hAnsi="Arial" w:cs="Arial"/>
          <w:sz w:val="18"/>
          <w:szCs w:val="18"/>
        </w:rPr>
      </w:pPr>
      <w:r w:rsidRPr="007B4D31">
        <w:rPr>
          <w:rFonts w:ascii="Arial" w:hAnsi="Arial" w:cs="Arial"/>
          <w:b/>
          <w:sz w:val="18"/>
          <w:szCs w:val="18"/>
        </w:rPr>
        <w:tab/>
      </w:r>
      <w:r w:rsidRPr="007B4D31">
        <w:rPr>
          <w:rFonts w:ascii="Arial" w:hAnsi="Arial" w:cs="Arial"/>
          <w:b/>
          <w:sz w:val="18"/>
          <w:szCs w:val="18"/>
        </w:rPr>
        <w:tab/>
        <w:t>8.3. Особенности уборки территории в весенне-летний период</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8.3.1. Весенне-летняя уборка территории производится с 15 апреля по 15 октября и предусматривает мойку, полив и подметание проезжей части улиц, тротуаров, площадей.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В зависимости от климатических условий постановлением </w:t>
      </w:r>
      <w:r w:rsidR="00573941" w:rsidRPr="007B4D31">
        <w:rPr>
          <w:rFonts w:ascii="Arial" w:hAnsi="Arial" w:cs="Arial"/>
          <w:sz w:val="18"/>
          <w:szCs w:val="18"/>
        </w:rPr>
        <w:t>Большеширданского</w:t>
      </w:r>
      <w:r w:rsidRPr="007B4D31">
        <w:rPr>
          <w:rFonts w:ascii="Arial" w:hAnsi="Arial" w:cs="Arial"/>
          <w:sz w:val="18"/>
          <w:szCs w:val="18"/>
        </w:rPr>
        <w:t xml:space="preserve"> сельского исполнительного комитета период весенне-летней уборки может быть изменен.</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8.3.2. Мойке должна быть подвергнута вся ширина проезжей части улиц и площадей.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8.3.3. Уборку лотков и бордюр от песка, пыли, мусора после мойки необходимо заканчивать к 7 часам утра.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8.3.4. Мойка и поливка тротуаров и дворовых территорий, зеленых насаждений и газонов производится силами организаций и собственниками помещений.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8.3.5. Мойку дорожных покрытий и тротуаров, а также подметание тротуаров необходимо производить с 23 часов до 7 часов утра, а влажное подметание проезжей части улиц необходимо производить по мере необходимости с 9 часов утра до 21 часа.</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8.4. Особенности уборки территории в осенне-зимний период</w:t>
      </w:r>
    </w:p>
    <w:p w:rsidR="00E7537B" w:rsidRPr="007B4D31" w:rsidRDefault="00E7537B" w:rsidP="00757BBF">
      <w:pPr>
        <w:ind w:firstLine="720"/>
        <w:jc w:val="both"/>
        <w:rPr>
          <w:rFonts w:ascii="Arial" w:hAnsi="Arial" w:cs="Arial"/>
          <w:sz w:val="18"/>
          <w:szCs w:val="18"/>
        </w:rPr>
      </w:pPr>
    </w:p>
    <w:p w:rsidR="00E7537B" w:rsidRPr="007B4D31" w:rsidRDefault="00E7537B" w:rsidP="00757BBF">
      <w:pPr>
        <w:pStyle w:val="210"/>
        <w:spacing w:before="0" w:after="0" w:line="240" w:lineRule="auto"/>
        <w:ind w:firstLine="0"/>
        <w:jc w:val="both"/>
        <w:rPr>
          <w:rFonts w:ascii="Arial" w:hAnsi="Arial" w:cs="Arial"/>
          <w:sz w:val="18"/>
          <w:szCs w:val="18"/>
        </w:rPr>
      </w:pPr>
      <w:r w:rsidRPr="007B4D31">
        <w:rPr>
          <w:rFonts w:ascii="Arial" w:hAnsi="Arial" w:cs="Arial"/>
          <w:sz w:val="18"/>
          <w:szCs w:val="18"/>
        </w:rPr>
        <w:tab/>
        <w:t xml:space="preserve">8.4.1. Осенне-зимняя уборка территории проводится с 15 октября по 15 апреля и предусматривает уборку и вывоз мусора, снега и льда, грязи, посыпку улиц песком, </w:t>
      </w:r>
      <w:r w:rsidRPr="007B4D31">
        <w:rPr>
          <w:rStyle w:val="25"/>
          <w:rFonts w:ascii="Arial" w:hAnsi="Arial" w:cs="Arial"/>
          <w:sz w:val="18"/>
          <w:szCs w:val="18"/>
        </w:rPr>
        <w:t>противогололёдными реагентами.</w:t>
      </w:r>
    </w:p>
    <w:p w:rsidR="00E7537B" w:rsidRPr="007B4D31" w:rsidRDefault="00E7537B" w:rsidP="00757BBF">
      <w:pPr>
        <w:ind w:firstLine="720"/>
        <w:jc w:val="both"/>
        <w:rPr>
          <w:rStyle w:val="25"/>
          <w:rFonts w:ascii="Arial" w:hAnsi="Arial" w:cs="Arial"/>
          <w:sz w:val="18"/>
          <w:szCs w:val="18"/>
        </w:rPr>
      </w:pPr>
      <w:r w:rsidRPr="007B4D31">
        <w:rPr>
          <w:rFonts w:ascii="Arial" w:hAnsi="Arial" w:cs="Arial"/>
          <w:sz w:val="18"/>
          <w:szCs w:val="18"/>
        </w:rPr>
        <w:t xml:space="preserve">В зависимости от климатических условий постановлением </w:t>
      </w:r>
      <w:r w:rsidR="00573941" w:rsidRPr="007B4D31">
        <w:rPr>
          <w:rFonts w:ascii="Arial" w:hAnsi="Arial" w:cs="Arial"/>
          <w:sz w:val="18"/>
          <w:szCs w:val="18"/>
        </w:rPr>
        <w:t xml:space="preserve">Большеширданского </w:t>
      </w:r>
      <w:r w:rsidRPr="007B4D31">
        <w:rPr>
          <w:rFonts w:ascii="Arial" w:hAnsi="Arial" w:cs="Arial"/>
          <w:sz w:val="18"/>
          <w:szCs w:val="18"/>
        </w:rPr>
        <w:t xml:space="preserve"> сельского исполнительного комитета период осенне-зимней уборки может быть изменен.</w:t>
      </w:r>
    </w:p>
    <w:p w:rsidR="00E7537B" w:rsidRPr="007B4D31" w:rsidRDefault="00E7537B" w:rsidP="00757BBF">
      <w:pPr>
        <w:pStyle w:val="210"/>
        <w:spacing w:before="0" w:after="0" w:line="240" w:lineRule="auto"/>
        <w:ind w:firstLine="0"/>
        <w:jc w:val="both"/>
        <w:rPr>
          <w:rFonts w:ascii="Arial" w:hAnsi="Arial" w:cs="Arial"/>
          <w:sz w:val="18"/>
          <w:szCs w:val="18"/>
        </w:rPr>
      </w:pPr>
      <w:r w:rsidRPr="007B4D31">
        <w:rPr>
          <w:rStyle w:val="25"/>
          <w:rFonts w:ascii="Arial" w:hAnsi="Arial" w:cs="Arial"/>
          <w:sz w:val="18"/>
          <w:szCs w:val="18"/>
        </w:rPr>
        <w:tab/>
        <w:t>Очистку от снега, льда, посыпку песком и обработку специальными противогололедными препаратами следует начинать немедленно с начала снегопада или появления гололеда.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8.4.2. Для предотвращения сверхнормативных нагрузок на крыши, карнизы и козырьки зданий, </w:t>
      </w:r>
      <w:r w:rsidRPr="007B4D31">
        <w:rPr>
          <w:rStyle w:val="25"/>
          <w:rFonts w:ascii="Arial" w:hAnsi="Arial" w:cs="Arial"/>
          <w:sz w:val="18"/>
          <w:szCs w:val="18"/>
        </w:rPr>
        <w:t>строений, сооружений, входных групп</w:t>
      </w:r>
      <w:r w:rsidRPr="007B4D31">
        <w:rPr>
          <w:rFonts w:ascii="Arial" w:hAnsi="Arial" w:cs="Arial"/>
          <w:sz w:val="18"/>
          <w:szCs w:val="18"/>
        </w:rPr>
        <w:t xml:space="preserve">, а также для предотвращения разрушений несущих конструкций, снег и образовавшиеся ледяные наросты после каждого обильного снегопада подлежат немедленной уборке владельцами </w:t>
      </w:r>
      <w:r w:rsidRPr="007B4D31">
        <w:rPr>
          <w:rStyle w:val="25"/>
          <w:rFonts w:ascii="Arial" w:hAnsi="Arial" w:cs="Arial"/>
          <w:sz w:val="18"/>
          <w:szCs w:val="18"/>
        </w:rPr>
        <w:t xml:space="preserve">пользователями, обслуживающими организациями, </w:t>
      </w:r>
      <w:r w:rsidRPr="007B4D31">
        <w:rPr>
          <w:rFonts w:ascii="Arial" w:hAnsi="Arial" w:cs="Arial"/>
          <w:sz w:val="18"/>
          <w:szCs w:val="18"/>
        </w:rPr>
        <w:t xml:space="preserve">этих зданий, строений и сооружений с соблюдением мер предосторожности, </w:t>
      </w:r>
      <w:r w:rsidRPr="007B4D31">
        <w:rPr>
          <w:rStyle w:val="25"/>
          <w:rFonts w:ascii="Arial" w:hAnsi="Arial" w:cs="Arial"/>
          <w:sz w:val="18"/>
          <w:szCs w:val="18"/>
        </w:rPr>
        <w:t>в том числе в обязательном порядке с обеспечением мер безопасности до начала работ по уборке, очистке</w:t>
      </w:r>
      <w:r w:rsidRPr="007B4D31">
        <w:rPr>
          <w:rFonts w:ascii="Arial" w:hAnsi="Arial" w:cs="Arial"/>
          <w:sz w:val="18"/>
          <w:szCs w:val="18"/>
        </w:rPr>
        <w:t xml:space="preserve">: назначение дежурных, ограждение тротуаров сигнальной лентой, </w:t>
      </w:r>
      <w:r w:rsidRPr="007B4D31">
        <w:rPr>
          <w:rStyle w:val="25"/>
          <w:rFonts w:ascii="Arial" w:hAnsi="Arial" w:cs="Arial"/>
          <w:sz w:val="18"/>
          <w:szCs w:val="18"/>
        </w:rPr>
        <w:t>обеспечения  безопасного иного прохода</w:t>
      </w:r>
      <w:r w:rsidRPr="007B4D31">
        <w:rPr>
          <w:rFonts w:ascii="Arial" w:hAnsi="Arial" w:cs="Arial"/>
          <w:sz w:val="18"/>
          <w:szCs w:val="18"/>
        </w:rPr>
        <w:t>, оснащение страховочным оборудованием лиц, работающих на высоте.</w:t>
      </w:r>
    </w:p>
    <w:p w:rsidR="00E7537B" w:rsidRPr="007B4D31" w:rsidRDefault="00E7537B" w:rsidP="00757BBF">
      <w:pPr>
        <w:ind w:firstLine="709"/>
        <w:jc w:val="both"/>
        <w:rPr>
          <w:rStyle w:val="61"/>
          <w:rFonts w:ascii="Arial" w:hAnsi="Arial" w:cs="Arial"/>
          <w:b w:val="0"/>
          <w:sz w:val="18"/>
          <w:szCs w:val="18"/>
        </w:rPr>
      </w:pPr>
      <w:r w:rsidRPr="007B4D31">
        <w:rPr>
          <w:rFonts w:ascii="Arial" w:hAnsi="Arial" w:cs="Arial"/>
          <w:sz w:val="18"/>
          <w:szCs w:val="18"/>
        </w:rPr>
        <w:t xml:space="preserve">8.4.2.1.  Необходимо осуществлять своевременную очистку от снега и льда крыш и козырьков, удаление наледи, снега и сосулек с карнизов, балконов и лоджий. Кровлю необходимо периодически очищать от снега, не допуская образования снежного слоя. Скол льда, снятие сосулек, очистка крыш от снега осуществляется домовладельцами или управляющими организациями, обслуживающие здания. </w:t>
      </w:r>
    </w:p>
    <w:p w:rsidR="00E7537B" w:rsidRPr="007B4D31" w:rsidRDefault="00E7537B" w:rsidP="00757BBF">
      <w:pPr>
        <w:pStyle w:val="610"/>
        <w:tabs>
          <w:tab w:val="left" w:pos="709"/>
        </w:tabs>
        <w:spacing w:before="0" w:after="0" w:line="240" w:lineRule="auto"/>
        <w:jc w:val="both"/>
        <w:rPr>
          <w:rFonts w:ascii="Arial" w:hAnsi="Arial" w:cs="Arial"/>
          <w:b w:val="0"/>
          <w:bCs w:val="0"/>
          <w:sz w:val="18"/>
          <w:szCs w:val="18"/>
        </w:rPr>
      </w:pPr>
      <w:r w:rsidRPr="007B4D31">
        <w:rPr>
          <w:rStyle w:val="61"/>
          <w:rFonts w:ascii="Arial" w:hAnsi="Arial" w:cs="Arial"/>
          <w:bCs w:val="0"/>
          <w:sz w:val="18"/>
          <w:szCs w:val="18"/>
        </w:rPr>
        <w:tab/>
        <w:t xml:space="preserve">Очистка кровель зданий от снега, наледи и сосулек,  должна производиться по мере их образования с предварительным ограждением опасных участков. </w:t>
      </w:r>
      <w:r w:rsidRPr="007B4D31">
        <w:rPr>
          <w:rFonts w:ascii="Arial" w:hAnsi="Arial" w:cs="Arial"/>
          <w:b w:val="0"/>
          <w:bCs w:val="0"/>
          <w:sz w:val="18"/>
          <w:szCs w:val="18"/>
        </w:rPr>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и др.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8.4.2.2. Очистка кровель зданий от снега, наледи и сосулек, выходящих на пешеходные зоны, должна производиться по мере их образования с предварительным ограждением опасных участков.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8.4.2.3. Очистку кровли зданий от снега, наледи и сосулек со сбросом их на тротуары допускается производить с поверхности ската кровли, обращенного в сторону улицы, лишь в светлое время суток.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людей и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вывесок и др.</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8.4.2.4. Снег, сброшенный с крыш или собранный с территорий организаций, строительных площадок </w:t>
      </w:r>
      <w:r w:rsidRPr="007B4D31">
        <w:rPr>
          <w:rStyle w:val="61"/>
          <w:rFonts w:ascii="Arial" w:hAnsi="Arial" w:cs="Arial"/>
          <w:b w:val="0"/>
          <w:sz w:val="18"/>
          <w:szCs w:val="18"/>
        </w:rPr>
        <w:t>и т.д. необходимо вывозить в течение 24 часов.</w:t>
      </w:r>
      <w:r w:rsidRPr="007B4D31">
        <w:rPr>
          <w:rFonts w:ascii="Arial" w:hAnsi="Arial" w:cs="Arial"/>
          <w:sz w:val="18"/>
          <w:szCs w:val="18"/>
        </w:rPr>
        <w:t xml:space="preserve"> </w:t>
      </w:r>
      <w:r w:rsidRPr="007B4D31">
        <w:rPr>
          <w:rStyle w:val="61"/>
          <w:rFonts w:ascii="Arial" w:hAnsi="Arial" w:cs="Arial"/>
          <w:b w:val="0"/>
          <w:sz w:val="18"/>
          <w:szCs w:val="18"/>
        </w:rPr>
        <w:t xml:space="preserve">Выталкивание снега за территории предприятий, организации, </w:t>
      </w:r>
      <w:r w:rsidRPr="007B4D31">
        <w:rPr>
          <w:rStyle w:val="61"/>
          <w:rFonts w:ascii="Arial" w:hAnsi="Arial" w:cs="Arial"/>
          <w:b w:val="0"/>
          <w:sz w:val="18"/>
          <w:szCs w:val="18"/>
        </w:rPr>
        <w:lastRenderedPageBreak/>
        <w:t>автомобильных парковок, стоянок, строительных площадок и пр., запрещается</w:t>
      </w:r>
      <w:r w:rsidRPr="007B4D31">
        <w:rPr>
          <w:rFonts w:ascii="Arial" w:hAnsi="Arial" w:cs="Arial"/>
          <w:sz w:val="18"/>
          <w:szCs w:val="18"/>
        </w:rPr>
        <w:t>. На проездах, убираемых специализированными организациями, снег следует сбрасывать с крыш до вывоза снега, сметенного с дорожных покрытий, и укладывать в общий с ними вал.</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8.4.2.5. Снег, счищаемый с дворовых территорий и внутриквартальных проездов, временно складируется на территории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8.4.2.6. Уборка дорог,</w:t>
      </w:r>
      <w:r w:rsidRPr="007B4D31">
        <w:rPr>
          <w:rStyle w:val="40"/>
          <w:rFonts w:ascii="Arial" w:hAnsi="Arial" w:cs="Arial"/>
          <w:b w:val="0"/>
          <w:bCs w:val="0"/>
          <w:sz w:val="18"/>
          <w:szCs w:val="18"/>
        </w:rPr>
        <w:t xml:space="preserve"> </w:t>
      </w:r>
      <w:r w:rsidRPr="007B4D31">
        <w:rPr>
          <w:rStyle w:val="61"/>
          <w:rFonts w:ascii="Arial" w:hAnsi="Arial" w:cs="Arial"/>
          <w:b w:val="0"/>
          <w:sz w:val="18"/>
          <w:szCs w:val="18"/>
        </w:rPr>
        <w:t>тротуаров, придомовой территории и д.р.,</w:t>
      </w:r>
      <w:r w:rsidRPr="007B4D31">
        <w:rPr>
          <w:rFonts w:ascii="Arial" w:hAnsi="Arial" w:cs="Arial"/>
          <w:sz w:val="18"/>
          <w:szCs w:val="18"/>
        </w:rPr>
        <w:t xml:space="preserve"> в зимний период должна обеспечивать нормальное движение пешеходов и транспортных средств независимо от погодных условий.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8.4.2.7. Уборка дорог послния в зимний период включает: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1) очистку от снега и наледи проезжей части, остановок и остановочных платформ городского наземного транспорта, подметание, сдвигание снега в валы и вывоз снега;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2) обработку проезжей части, тротуаров, остановок и остановочных платформ городского наземного транспорта противогололедными смесями с момента начала снегопада и при появлении гололеда.</w:t>
      </w:r>
    </w:p>
    <w:p w:rsidR="00E7537B" w:rsidRPr="007B4D31" w:rsidRDefault="00E7537B" w:rsidP="00757BBF">
      <w:pPr>
        <w:ind w:firstLine="709"/>
        <w:jc w:val="both"/>
        <w:rPr>
          <w:rStyle w:val="25"/>
          <w:rFonts w:ascii="Arial" w:hAnsi="Arial" w:cs="Arial"/>
          <w:sz w:val="18"/>
          <w:szCs w:val="18"/>
        </w:rPr>
      </w:pPr>
      <w:r w:rsidRPr="007B4D31">
        <w:rPr>
          <w:rFonts w:ascii="Arial" w:hAnsi="Arial" w:cs="Arial"/>
          <w:sz w:val="18"/>
          <w:szCs w:val="18"/>
        </w:rPr>
        <w:t>8.4.2.8. Уборка снега с проезжей части дорог, тротуаров, парковок (парковочных карманов), остановок и остановочных платформ городского наземного транспорта должна производиться регулярно с момента установления снежного покрова с заключением договоров с землепользователями, арендаторами зданий (участков), расположенных по обеим сторонам дорог.</w:t>
      </w:r>
    </w:p>
    <w:p w:rsidR="00E7537B" w:rsidRPr="007B4D31" w:rsidRDefault="00E7537B" w:rsidP="00757BBF">
      <w:pPr>
        <w:pStyle w:val="210"/>
        <w:spacing w:before="0" w:after="0" w:line="240" w:lineRule="auto"/>
        <w:ind w:firstLine="0"/>
        <w:jc w:val="both"/>
        <w:rPr>
          <w:rFonts w:ascii="Arial" w:hAnsi="Arial" w:cs="Arial"/>
          <w:sz w:val="18"/>
          <w:szCs w:val="18"/>
        </w:rPr>
      </w:pPr>
      <w:r w:rsidRPr="007B4D31">
        <w:rPr>
          <w:rStyle w:val="25"/>
          <w:rFonts w:ascii="Arial" w:hAnsi="Arial" w:cs="Arial"/>
          <w:sz w:val="18"/>
          <w:szCs w:val="18"/>
        </w:rPr>
        <w:tab/>
        <w:t>Все тротуары,  дворы, подходы к подъездам, входные группы, в том числе закреплённые для уборки территории, лотки проезжей части улиц, площадей, набережных, рыночные площади и другие участки, в том числе с усовершенствованным, асфальтовым покрытием необходимо очищать от снега и обледенелого наката под скребок и посыпать песком до 8.00 часов, а так же по мере необходимости и содержать в безопасном для движения состоянии.</w:t>
      </w:r>
    </w:p>
    <w:p w:rsidR="00E7537B" w:rsidRPr="007B4D31" w:rsidRDefault="00E7537B" w:rsidP="00757BBF">
      <w:pPr>
        <w:ind w:firstLine="709"/>
        <w:jc w:val="both"/>
        <w:rPr>
          <w:rStyle w:val="25"/>
          <w:rFonts w:ascii="Arial" w:hAnsi="Arial" w:cs="Arial"/>
          <w:sz w:val="18"/>
          <w:szCs w:val="18"/>
        </w:rPr>
      </w:pPr>
      <w:r w:rsidRPr="007B4D31">
        <w:rPr>
          <w:rFonts w:ascii="Arial" w:hAnsi="Arial" w:cs="Arial"/>
          <w:sz w:val="18"/>
          <w:szCs w:val="18"/>
        </w:rPr>
        <w:t xml:space="preserve">8.4.2.9. Первоочередной (выборочный) вывоз снега от остановочных пунктов, наземных пешеходных переходов, с мостов и путепроводов, мест массового посещения населения, въездов на территорию больниц и иных социально-важных объектов и др. осуществляется в течение 24 часов после окончания снегопада. </w:t>
      </w:r>
    </w:p>
    <w:p w:rsidR="00E7537B" w:rsidRPr="007B4D31" w:rsidRDefault="00E7537B" w:rsidP="00757BBF">
      <w:pPr>
        <w:pStyle w:val="210"/>
        <w:spacing w:before="0" w:after="0" w:line="240" w:lineRule="auto"/>
        <w:ind w:firstLine="0"/>
        <w:jc w:val="both"/>
        <w:rPr>
          <w:rFonts w:ascii="Arial" w:hAnsi="Arial" w:cs="Arial"/>
          <w:sz w:val="18"/>
          <w:szCs w:val="18"/>
        </w:rPr>
      </w:pPr>
      <w:r w:rsidRPr="007B4D31">
        <w:rPr>
          <w:rStyle w:val="25"/>
          <w:rFonts w:ascii="Arial" w:hAnsi="Arial" w:cs="Arial"/>
          <w:sz w:val="18"/>
          <w:szCs w:val="18"/>
        </w:rPr>
        <w:tab/>
        <w:t>Уборку и вывоз снега и льда с улиц, площадей, мостов, лестниц, плотин, скверов и бульваров следует начинать немедленно с начала снегопада и производить, в первую очередь, с магистральных улиц, автобусных трасс, мостов, плотин и путепроводов для обеспечения бесперебойного, безопасного движения  пешеходов, транспорта, во избежание наката.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8.4.2.10. Во время снегопадов уборка остановок и остановочных платформ городского наземного транспорта, расположенных на тротуарах, должна производиться два раза в сутки. </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8.4.2.11. При обслуживании территорий остановочных пунктов необходимо производить очистку проезжей части на расстоянии 0,5 м от бордюрного камня. Не допускается выталкивание снега на проезжую часть дороги. </w:t>
      </w:r>
    </w:p>
    <w:p w:rsidR="00E7537B" w:rsidRPr="007B4D31" w:rsidRDefault="00E7537B" w:rsidP="00757BBF">
      <w:pPr>
        <w:ind w:firstLine="709"/>
        <w:jc w:val="both"/>
        <w:rPr>
          <w:rStyle w:val="25"/>
          <w:rFonts w:ascii="Arial" w:hAnsi="Arial" w:cs="Arial"/>
          <w:sz w:val="18"/>
          <w:szCs w:val="18"/>
        </w:rPr>
      </w:pPr>
      <w:r w:rsidRPr="007B4D31">
        <w:rPr>
          <w:rFonts w:ascii="Arial" w:hAnsi="Arial" w:cs="Arial"/>
          <w:sz w:val="18"/>
          <w:szCs w:val="18"/>
        </w:rPr>
        <w:t xml:space="preserve">8.4.2.12. Уборку тротуаров и пешеходных дорожек (сдвижку и подметание снега) следует осуществлять в соответствии с Правилами и нормами технической эксплуатации жилищного фонда. </w:t>
      </w:r>
    </w:p>
    <w:p w:rsidR="00E7537B" w:rsidRPr="007B4D31" w:rsidRDefault="00E7537B" w:rsidP="00757BBF">
      <w:pPr>
        <w:pStyle w:val="210"/>
        <w:spacing w:before="0" w:after="0" w:line="240" w:lineRule="auto"/>
        <w:ind w:firstLine="0"/>
        <w:jc w:val="both"/>
        <w:rPr>
          <w:rFonts w:ascii="Arial" w:hAnsi="Arial" w:cs="Arial"/>
          <w:sz w:val="18"/>
          <w:szCs w:val="18"/>
        </w:rPr>
      </w:pPr>
      <w:r w:rsidRPr="007B4D31">
        <w:rPr>
          <w:rStyle w:val="25"/>
          <w:rFonts w:ascii="Arial" w:hAnsi="Arial" w:cs="Arial"/>
          <w:sz w:val="18"/>
          <w:szCs w:val="18"/>
        </w:rPr>
        <w:tab/>
        <w:t>Тротуары и проезды должны быть очищены от снега и наледи до асфальта. При возникновении наледи (гололеда) производится обработка противогололедными материалами, с последующим удалением наледи (гололеда).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8.4.2.13. Работы по укладке снега в валы и кучи должны быть закончены на тротуарах I и II классов не позднее 6 часов с момента окончания снегопада, а на остальных территориях – не позднее 12 часов.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8.4.2.14. Сгребание и уборка скола должна производиться одновременно со скалыванием или немедленно после него и складироваться вместе со снегом. Снег и скол, собранные в валы или кучи, вывозятся в специально отведенные для этих целей места.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8.4.3. Уборка лотковой зоны в зимнее время должна предусматривать:</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1) очистку верха бордюрного камня для прохождения снегопогрузчика;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2) зачистку метровой зоны до бордюрного камня после прохождения снегопогрузчика и формирование снежного вала;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3) немедленную и постоянную расчистку решеток дождеприемников дождевой канализации при наступлении оттепели для обеспечения постоянного спуска талых вод. </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8.4.3.1. При уборке проезжей части дорог поселения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(парковочными карманами), остановками и остановочными платформами городского наземного транспорта, проездами.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8.4.3.2. Снег с проезжей части дорог следует убирать в лотки или на разделительную полосу и формировать в виде снежных валов с разрывами на ширину 2,0 - 2,5 метра.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8.4.3.3. Во время снегопада снег с проезжей части дорог должен вывозиться в снегоотвал не позднее 6 часов с момента его окончания.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8.4.3.4.  При уборке дорог необходимо обеспечить сохранность опор наружного освещения, приопорных щитков, шкафов управления и иных сооружений, деревьев, кустарников, а также сохранность зеленых насаждений при механизированной уборке снега вдоль проезжей части.</w:t>
      </w:r>
    </w:p>
    <w:p w:rsidR="00E7537B" w:rsidRPr="007B4D31" w:rsidRDefault="00E7537B" w:rsidP="00757BBF">
      <w:pPr>
        <w:ind w:firstLine="709"/>
        <w:jc w:val="both"/>
        <w:rPr>
          <w:rStyle w:val="61"/>
          <w:rFonts w:ascii="Arial" w:hAnsi="Arial" w:cs="Arial"/>
          <w:b w:val="0"/>
          <w:sz w:val="18"/>
          <w:szCs w:val="18"/>
        </w:rPr>
      </w:pPr>
      <w:r w:rsidRPr="007B4D31">
        <w:rPr>
          <w:rFonts w:ascii="Arial" w:hAnsi="Arial" w:cs="Arial"/>
          <w:sz w:val="18"/>
          <w:szCs w:val="18"/>
        </w:rPr>
        <w:t xml:space="preserve">8.4.4. Места временного складирования снега ежегодно определяются </w:t>
      </w:r>
      <w:r w:rsidR="00573941"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w:t>
      </w:r>
    </w:p>
    <w:p w:rsidR="00E7537B" w:rsidRPr="007B4D31" w:rsidRDefault="00E7537B" w:rsidP="00757BBF">
      <w:pPr>
        <w:pStyle w:val="610"/>
        <w:tabs>
          <w:tab w:val="left" w:pos="709"/>
        </w:tabs>
        <w:spacing w:before="0" w:after="0" w:line="240" w:lineRule="auto"/>
        <w:jc w:val="both"/>
        <w:rPr>
          <w:rFonts w:ascii="Arial" w:hAnsi="Arial" w:cs="Arial"/>
          <w:b w:val="0"/>
          <w:bCs w:val="0"/>
          <w:sz w:val="18"/>
          <w:szCs w:val="18"/>
        </w:rPr>
      </w:pPr>
      <w:r w:rsidRPr="007B4D31">
        <w:rPr>
          <w:rStyle w:val="61"/>
          <w:rFonts w:ascii="Arial" w:hAnsi="Arial" w:cs="Arial"/>
          <w:bCs w:val="0"/>
          <w:sz w:val="18"/>
          <w:szCs w:val="18"/>
        </w:rPr>
        <w:tab/>
        <w:t>Не допускается временное складирование, размещения снега на территории участков с зелеными насаждениями, детских, спортивных площадок, а так же повреждение зеленых насаждений при складировании снега. Складирование снега на внутридворовых территориях должно предусматривать отвод талых вод.</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8.4.4.1. Места временного складирования снега оборудуются подъездными путями, освещением, бытовыми помещениями и ограждением, необходимыми механизмами для складирования снега.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8.4.4.2. На места временного складирования не допускается прием снега, загрязненного отходами производства и потребления.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8.4.4.3. Запрещается вывозить и складировать снег в местах, не согласованных в порядке, установленном пунктом 8.4.4 настоящих Правил.</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8.4.4.4. Места временного складирования снега должны быть очищены от мусора и благоустроены.</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8.4.4.5. Кроме случаев, предусмотренных законодательством, запрещается: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lastRenderedPageBreak/>
        <w:t>1) выдвигать или перемещать на проезжую часть дорог общего пользования и проездов снег, лед, счищаемый с внутриквартальных проездов, дворовых территорий, территорий предприятий, организаций, строительных площадок, торговых объектов, а также при отсутствии договора с организацией, осуществляющей уборку проезжей части;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2) применять техническую соль и жидкий хлористый кальций в качестве противогололедного реагента на тротуарах, посадочных площадках остановок городского пассажирского транспорта, в парках, скверах, дворах и прочих пешеходных зонах и на территориях с зелеными насаждениями;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3) роторная переброска и перемещение загрязненного песко-соляными смесями снега, а также сколотого льда на газоны, цветники, кустарники и другие зеленые насаждения;</w:t>
      </w:r>
    </w:p>
    <w:p w:rsidR="00E7537B" w:rsidRPr="007B4D31" w:rsidRDefault="00E7537B" w:rsidP="00757BBF">
      <w:pPr>
        <w:shd w:val="clear" w:color="auto" w:fill="FFFFFF"/>
        <w:ind w:firstLine="708"/>
        <w:jc w:val="both"/>
        <w:rPr>
          <w:rFonts w:ascii="Arial" w:hAnsi="Arial" w:cs="Arial"/>
          <w:sz w:val="18"/>
          <w:szCs w:val="18"/>
        </w:rPr>
      </w:pPr>
      <w:r w:rsidRPr="007B4D31">
        <w:rPr>
          <w:rFonts w:ascii="Arial" w:hAnsi="Arial" w:cs="Arial"/>
          <w:sz w:val="18"/>
          <w:szCs w:val="18"/>
        </w:rPr>
        <w:t>4) складирование на кровле зданий, сооружений предметов, предназначенных для эксплуатации кровли (лопаты, скрепки, ломы), строительных материалов, отходов ремонта, неиспользуемых механизмов и прочих предметов;</w:t>
      </w:r>
    </w:p>
    <w:p w:rsidR="00E7537B" w:rsidRPr="007B4D31" w:rsidRDefault="00E7537B" w:rsidP="00757BBF">
      <w:pPr>
        <w:shd w:val="clear" w:color="auto" w:fill="FFFFFF"/>
        <w:ind w:firstLine="708"/>
        <w:jc w:val="both"/>
        <w:rPr>
          <w:rFonts w:ascii="Arial" w:hAnsi="Arial" w:cs="Arial"/>
          <w:sz w:val="18"/>
          <w:szCs w:val="18"/>
        </w:rPr>
      </w:pPr>
      <w:r w:rsidRPr="007B4D31">
        <w:rPr>
          <w:rFonts w:ascii="Arial" w:hAnsi="Arial" w:cs="Arial"/>
          <w:sz w:val="18"/>
          <w:szCs w:val="18"/>
        </w:rPr>
        <w:t>5) сброс с кровель зданий льда, снега и мусора в воронки водосточных труб.</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8.4.5. До 1 октября текущего года органами местного самоуправления и дорожными службами должны быть подготовлены места для приема снега (снегосвалки, снегоплавильные камеры, площадки для вывоза и временного складирования снега), уборочной техники к работе в зимний период.</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8.4.6. Базы для хранения противогололедных материалов должны быть полностью оборудованы и отремонтированы.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8.4.7. Лица, на которые возложены обязанности по обеспечению надлежащего состояния соответствующих объектов, должны осуществлять мониторинг состояния этих объектов в целях поддержания их в чистоте и порядк</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8.4.8. Не допускается выдвигать или перемещать, сбрасовать на проезжую часть магистралей, дорог, улиц и проездов, а также на тротуары снег, счищаемый с внутриквартальных, дворовых территорий, территорий, принадлежащих юридическим и физическим лицам, осуществлять роторную переброску и перемещение загрязненного снега, а также осколков льда на газоны, цветники, кустарники и другие зеленые насаждения.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8.4.9. Вывоз снега должен осуществляться в специально подготовленные места для приема снега (снегосвалки, снегоплавильные камеры, площадки для вывоза и временного складирования снега). Вывоз снега в другие места запрещается.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8.4.10. Места складирования снега определяются  </w:t>
      </w:r>
      <w:r w:rsidR="00573941"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8.4.11. Места для приема снега после снеготаяния должны быть очищены от мусора и благоустроены.</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8.5. Порядок содержания элементов благоустройства</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8.5.1. Общие требования к содержанию элементов благоустройства.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8.5.1.1. Содержание элементов благоустройства, включая работы по восстановлению и ремонту памятников, мемориалов, должно осуществляться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Организация содержания иных элементов благоустройства осуществляется </w:t>
      </w:r>
      <w:r w:rsidR="00573941"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 по соглашениям (договорам, контрактам), в пределах средств, предусмотренных на эти цели в бюджете поселения.</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8.5.1.2. Строительство и установка крыльца, в том числе и на придомовой территории, павильонов, киосков, палаток и малых архитектурных форм или элементов внешнего благоустройства, газонных ограждений, сезонных базаров, летних кафе, оград, заборов, павильонов на остановках транспорта, гаражей, хозяйственных построек, сараев, ограждений тротуаров, малых спортивных сооружений, элементов благоустройства кварталов, садов, парков, пляжей, рекламных тумб, стендов, щитов для газет, афиш и объявлений, световых реклам, вывесок, установок декоративной подсветки зданий и памятников, фонарей уличного освещения, опорных столбов, в том числе разрешение на эксплуатацию и установку павильонов, киосков, палаток и летние кафе разрешается лишь по проектам, согласованным с уполномоченными органами Исполнительного комитета муниципального образования. </w:t>
      </w:r>
    </w:p>
    <w:p w:rsidR="00E7537B" w:rsidRPr="007B4D31" w:rsidRDefault="00E7537B" w:rsidP="00757BBF">
      <w:pPr>
        <w:pStyle w:val="tekstob"/>
        <w:shd w:val="clear" w:color="auto" w:fill="FFFFFF"/>
        <w:spacing w:before="0" w:after="0"/>
        <w:ind w:firstLine="709"/>
        <w:jc w:val="both"/>
        <w:rPr>
          <w:rFonts w:ascii="Arial" w:hAnsi="Arial" w:cs="Arial"/>
          <w:sz w:val="18"/>
          <w:szCs w:val="18"/>
        </w:rPr>
      </w:pPr>
      <w:r w:rsidRPr="007B4D31">
        <w:rPr>
          <w:rFonts w:ascii="Arial" w:hAnsi="Arial" w:cs="Arial"/>
          <w:sz w:val="18"/>
          <w:szCs w:val="18"/>
        </w:rPr>
        <w:t>8.5.1.3. Разрешение на установку, эксплуатацию объектов передвижной мелкорозничной торговли - лотков, тележек, аттракционов, в том числе игровых, цирков, зоопарков и т.д., шатров, столиков, автоматов - выдается по согласованию с уполномоченными органами Исполнительного комитета муниципального образования.</w:t>
      </w:r>
    </w:p>
    <w:p w:rsidR="00E7537B" w:rsidRPr="007B4D31" w:rsidRDefault="00E7537B" w:rsidP="00757BBF">
      <w:pPr>
        <w:pStyle w:val="tekstob"/>
        <w:shd w:val="clear" w:color="auto" w:fill="FFFFFF"/>
        <w:spacing w:before="0" w:after="0"/>
        <w:ind w:firstLine="709"/>
        <w:jc w:val="both"/>
        <w:rPr>
          <w:rFonts w:ascii="Arial" w:hAnsi="Arial" w:cs="Arial"/>
          <w:sz w:val="18"/>
          <w:szCs w:val="18"/>
        </w:rPr>
      </w:pPr>
      <w:r w:rsidRPr="007B4D31">
        <w:rPr>
          <w:rFonts w:ascii="Arial" w:hAnsi="Arial" w:cs="Arial"/>
          <w:sz w:val="18"/>
          <w:szCs w:val="18"/>
        </w:rPr>
        <w:t>8.5.1.4. Организации, предприятия, учреждения, частные фирмы и предприниматели обязаны содержать в образцовом порядке павильоны, киоски, палатки и малые архитектурные формы, производить их ремонт и окраску, согласовывая колер окраски с органами архитектуры.</w:t>
      </w:r>
    </w:p>
    <w:p w:rsidR="00E7537B" w:rsidRPr="007B4D31" w:rsidRDefault="00E7537B" w:rsidP="00757BBF">
      <w:pPr>
        <w:pStyle w:val="tekstob"/>
        <w:shd w:val="clear" w:color="auto" w:fill="FFFFFF"/>
        <w:spacing w:before="0" w:after="0"/>
        <w:ind w:firstLine="709"/>
        <w:jc w:val="both"/>
        <w:rPr>
          <w:rFonts w:ascii="Arial" w:hAnsi="Arial" w:cs="Arial"/>
          <w:sz w:val="18"/>
          <w:szCs w:val="18"/>
        </w:rPr>
      </w:pPr>
      <w:r w:rsidRPr="007B4D31">
        <w:rPr>
          <w:rFonts w:ascii="Arial" w:hAnsi="Arial" w:cs="Arial"/>
          <w:sz w:val="18"/>
          <w:szCs w:val="18"/>
        </w:rPr>
        <w:t>8.5.1.5. Окраску киосков, павильонов, палаток, лотков, столиков, заборов, газонных и тротуарных ограждений, павильонов ожидания транспорта, телефонных кабин, малых спортивных сооружений, элементов благоустройства кварталов, садов, парков, рекламных тумб, стендов, щитов для газет, афиш и объявлений, указателей остановок транспорта, скамеек для пешеходов необходимо производить не реже одного раза в год, а также по мере необходимости.</w:t>
      </w:r>
    </w:p>
    <w:p w:rsidR="00E7537B" w:rsidRPr="007B4D31" w:rsidRDefault="00E7537B" w:rsidP="00757BBF">
      <w:pPr>
        <w:pStyle w:val="tekstob"/>
        <w:shd w:val="clear" w:color="auto" w:fill="FFFFFF"/>
        <w:spacing w:before="0" w:after="0"/>
        <w:ind w:firstLine="709"/>
        <w:jc w:val="both"/>
        <w:rPr>
          <w:rFonts w:ascii="Arial" w:hAnsi="Arial" w:cs="Arial"/>
          <w:sz w:val="18"/>
          <w:szCs w:val="18"/>
        </w:rPr>
      </w:pPr>
      <w:r w:rsidRPr="007B4D31">
        <w:rPr>
          <w:rFonts w:ascii="Arial" w:hAnsi="Arial" w:cs="Arial"/>
          <w:sz w:val="18"/>
          <w:szCs w:val="18"/>
        </w:rPr>
        <w:t>8.5.1.6. Окраску каменных, железобетонных и металлических оград, фонарей уличного освещения, опор, трансформаторных будок, металлических ворот, общественных и промышленных зданий необходимо производить не реже одного раза в год, а ремонт - по мере необходимости.</w:t>
      </w:r>
    </w:p>
    <w:p w:rsidR="00E7537B" w:rsidRPr="007B4D31" w:rsidRDefault="00E7537B" w:rsidP="00757BBF">
      <w:pPr>
        <w:pStyle w:val="tekstob"/>
        <w:shd w:val="clear" w:color="auto" w:fill="FFFFFF"/>
        <w:spacing w:before="0" w:after="0"/>
        <w:ind w:firstLine="709"/>
        <w:jc w:val="both"/>
        <w:rPr>
          <w:rFonts w:ascii="Arial" w:hAnsi="Arial" w:cs="Arial"/>
          <w:sz w:val="18"/>
          <w:szCs w:val="18"/>
        </w:rPr>
      </w:pPr>
      <w:r w:rsidRPr="007B4D31">
        <w:rPr>
          <w:rFonts w:ascii="Arial" w:hAnsi="Arial" w:cs="Arial"/>
          <w:sz w:val="18"/>
          <w:szCs w:val="18"/>
        </w:rPr>
        <w:t>8.5.1.7. Руководители всех организаций,не зависимо от форм собственности,  имеющих витрины, вывески и прочие виды рекламы, обязаны выполнять требования Исполнительного комитета Зеленодольского муниципального района о замене или снятии вывесок, витрин или рекламы, не согласованных в установленном порядке и не отвечающих архитектурно-художественным требованиям.</w:t>
      </w:r>
    </w:p>
    <w:p w:rsidR="00E7537B" w:rsidRPr="007B4D31" w:rsidRDefault="00E7537B" w:rsidP="00757BBF">
      <w:pPr>
        <w:pStyle w:val="tekstob"/>
        <w:shd w:val="clear" w:color="auto" w:fill="FFFFFF"/>
        <w:spacing w:before="0" w:after="0"/>
        <w:ind w:firstLine="709"/>
        <w:jc w:val="both"/>
        <w:rPr>
          <w:rFonts w:ascii="Arial" w:hAnsi="Arial" w:cs="Arial"/>
          <w:sz w:val="18"/>
          <w:szCs w:val="18"/>
        </w:rPr>
      </w:pPr>
      <w:r w:rsidRPr="007B4D31">
        <w:rPr>
          <w:rFonts w:ascii="Arial" w:hAnsi="Arial" w:cs="Arial"/>
          <w:sz w:val="18"/>
          <w:szCs w:val="18"/>
        </w:rPr>
        <w:t>8.5.1.8. Витрины должны быть оборудованы специальной осветительной арматурой.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8.5.2. Световые вывески, реклама и витрины.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8.5.2.1. Установка всякого рода вывесок может быть разрешена только после согласования эскизов с Исполнительным комитетом Зеленодольского муниципального района.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lastRenderedPageBreak/>
        <w:t>8.5.2.2. Организациям, эксплуатирующим световые рекламы и вывески, необходимо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В случае неисправности отдельных знаков рекламы или вывески их необходимо выключать полностью.</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8.5.2.3. Витрины должны быть оборудованы специальными осветительными приборами.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8.5.2.4. Расклейка газет, афиш, плакатов, различного рода объявлений и реклам может быть произведена только на специально установленных стендах.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8.5.2.5.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8.5.2.6. Размещение и эксплуатация средств наружной рекламы осуществляется в установленном порядке.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8.5.3. Строительство, установка и содержание малых архитектурных форм.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8.5.3.1. Физические или юридические лица обязаны при содержании малых архитектурных форм производить их ремонт и окраску, согласовывать цветовую гамму с </w:t>
      </w:r>
      <w:r w:rsidR="00C1113B" w:rsidRPr="007B4D31">
        <w:rPr>
          <w:rFonts w:ascii="Arial" w:hAnsi="Arial" w:cs="Arial"/>
          <w:sz w:val="18"/>
          <w:szCs w:val="18"/>
        </w:rPr>
        <w:t xml:space="preserve">Большеширданским </w:t>
      </w:r>
      <w:r w:rsidRPr="007B4D31">
        <w:rPr>
          <w:rFonts w:ascii="Arial" w:hAnsi="Arial" w:cs="Arial"/>
          <w:sz w:val="18"/>
          <w:szCs w:val="18"/>
        </w:rPr>
        <w:t xml:space="preserve"> исполнительным комитетом.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8.5.3.2.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8.5.4. Ремонт и содержание зданий и сооружений.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8.5.4.1.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8.5.4.2. Текущий и капитальный ремонт, окраску фасадов зданий и сооружений необходимо производить в зависимости от их технического состояния собственниками зданий и сооружений либо по соглашению с собственником иными лицами. Содержание зданий, строений и сооружений включает: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своевременный поддерживающий ремонт и восстановление конструктивных элементов и отделки,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обеспечение наличия и содержание в исправном состоянии водостоков, водосточных труб и сливов;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своевременную очистку от снега и льда крыш и козырьков, удаление наледи, снега и сосулек с карнизов, балконов и лоджий с обеспечением мер сохранности веток крон деревьев от повреждений падающими комьями снега и льда;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герметизацию, заделку и расшивку швов, трещин и выбоин;</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восстановление, ремонт и своевременную очистку отмосток, приямков цокольных окон и входов в подвалы;</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поддержание в исправном состоянии размещенного на фасаде электроосвещения и включение его с наступлением темноты;</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своевременную очистку и промывку поверхностей фасадов в зависимости от их состояния и условий эксплуатации;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своевременную мойку окон и витрин, вывесок и указателей;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очистку от надписей, рисунков, граффити,  объявлений, плакатов и иной информационно-печатной продукции.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8.5.4.3. Всякие изменения  зданий, связанные с ликвидацией или изменением отдельных деталей, а также устройство новых и реконструкция существующих оконных, дверных проемов, установка и строительство крыльца, пандуса, дорожек, крепление к зданию различных технических устройств, рекламных конструкций, вывесок    производится  по согласованию с </w:t>
      </w:r>
      <w:r w:rsidR="00C1113B"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8.5.4.4. 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8.5.4.5.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8.5.4.6. На зданиях должны быть установлены указатели с обозначением наименования улицы и номерных знаков домов, утвержденного образца, а на угловых домах - названия пересекающихся улиц.</w:t>
      </w:r>
    </w:p>
    <w:p w:rsidR="00E7537B" w:rsidRPr="007B4D31" w:rsidRDefault="00E7537B" w:rsidP="00757BBF">
      <w:pPr>
        <w:tabs>
          <w:tab w:val="left" w:pos="0"/>
        </w:tabs>
        <w:ind w:right="-1"/>
        <w:jc w:val="both"/>
        <w:rPr>
          <w:rFonts w:ascii="Arial" w:hAnsi="Arial" w:cs="Arial"/>
          <w:sz w:val="18"/>
          <w:szCs w:val="18"/>
        </w:rPr>
      </w:pPr>
      <w:r w:rsidRPr="007B4D31">
        <w:rPr>
          <w:rFonts w:ascii="Arial" w:hAnsi="Arial" w:cs="Arial"/>
          <w:sz w:val="18"/>
          <w:szCs w:val="18"/>
        </w:rPr>
        <w:tab/>
        <w:t>На зданиях должны быть установлены указатели на двух государственных языках Республики Татарстан с обозначением наименования улицы и номерных знаков домов, утвержденного образца, а на угловых домах – названия пересекающихся улиц.</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8.5.5. На детских и спортивных площадках, парках, скверах, вне зависимости от времени года, запрещается маневрирование (проезд, разворот), стоянка или парковка транспортных средств, прицепов и других средств передвижения. </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t>8.6. Работы по озеленению территорий и содержанию</w:t>
      </w:r>
    </w:p>
    <w:p w:rsidR="00E7537B" w:rsidRPr="007B4D31" w:rsidRDefault="00E7537B" w:rsidP="00757BBF">
      <w:pPr>
        <w:ind w:firstLine="720"/>
        <w:jc w:val="center"/>
        <w:rPr>
          <w:rFonts w:ascii="Arial" w:hAnsi="Arial" w:cs="Arial"/>
          <w:sz w:val="18"/>
          <w:szCs w:val="18"/>
        </w:rPr>
      </w:pPr>
      <w:r w:rsidRPr="007B4D31">
        <w:rPr>
          <w:rFonts w:ascii="Arial" w:hAnsi="Arial" w:cs="Arial"/>
          <w:b/>
          <w:sz w:val="18"/>
          <w:szCs w:val="18"/>
        </w:rPr>
        <w:t>зеленых насаждений</w:t>
      </w:r>
    </w:p>
    <w:p w:rsidR="00E7537B" w:rsidRPr="007B4D31" w:rsidRDefault="00E7537B" w:rsidP="00757BBF">
      <w:pPr>
        <w:pStyle w:val="aff0"/>
        <w:spacing w:before="0" w:beforeAutospacing="0" w:after="0"/>
        <w:ind w:firstLine="720"/>
        <w:jc w:val="both"/>
        <w:rPr>
          <w:rFonts w:ascii="Arial" w:hAnsi="Arial" w:cs="Arial"/>
          <w:sz w:val="18"/>
          <w:szCs w:val="18"/>
        </w:rPr>
      </w:pPr>
      <w:bookmarkStart w:id="8" w:name="sub_10169"/>
      <w:bookmarkEnd w:id="8"/>
      <w:r w:rsidRPr="007B4D31">
        <w:rPr>
          <w:rFonts w:ascii="Arial" w:hAnsi="Arial" w:cs="Arial"/>
          <w:sz w:val="18"/>
          <w:szCs w:val="18"/>
        </w:rPr>
        <w:t>8.6.1. Зеленые насаждения являются обязательным элементом благоустройства территории. При проведении работ по благоустройству необходимо максимальное сохранение существующих зеленых насаждений.</w:t>
      </w:r>
    </w:p>
    <w:p w:rsidR="00E7537B" w:rsidRPr="007B4D31" w:rsidRDefault="00E7537B" w:rsidP="00757BBF">
      <w:pPr>
        <w:pStyle w:val="aff0"/>
        <w:spacing w:before="0" w:beforeAutospacing="0" w:after="0"/>
        <w:ind w:firstLine="720"/>
        <w:jc w:val="both"/>
        <w:rPr>
          <w:rFonts w:ascii="Arial" w:hAnsi="Arial" w:cs="Arial"/>
          <w:sz w:val="18"/>
          <w:szCs w:val="18"/>
        </w:rPr>
      </w:pPr>
      <w:bookmarkStart w:id="9" w:name="sub_10170"/>
      <w:bookmarkStart w:id="10" w:name="sub_10172"/>
      <w:bookmarkEnd w:id="9"/>
      <w:bookmarkEnd w:id="10"/>
      <w:r w:rsidRPr="007B4D31">
        <w:rPr>
          <w:rFonts w:ascii="Arial" w:hAnsi="Arial" w:cs="Arial"/>
          <w:sz w:val="18"/>
          <w:szCs w:val="18"/>
        </w:rPr>
        <w:t>при организации строительных площадок вблизи объектов озеленения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в целях предупреждения уплотнения почвы;</w:t>
      </w:r>
    </w:p>
    <w:p w:rsidR="00E7537B" w:rsidRPr="007B4D31" w:rsidRDefault="00E7537B" w:rsidP="00757BBF">
      <w:pPr>
        <w:pStyle w:val="aff0"/>
        <w:spacing w:before="0" w:beforeAutospacing="0" w:after="0"/>
        <w:ind w:firstLine="720"/>
        <w:jc w:val="both"/>
        <w:rPr>
          <w:rFonts w:ascii="Arial" w:hAnsi="Arial" w:cs="Arial"/>
          <w:sz w:val="18"/>
          <w:szCs w:val="18"/>
        </w:rPr>
      </w:pPr>
      <w:bookmarkStart w:id="11" w:name="sub_101722"/>
      <w:bookmarkEnd w:id="11"/>
      <w:r w:rsidRPr="007B4D31">
        <w:rPr>
          <w:rFonts w:ascii="Arial" w:hAnsi="Arial" w:cs="Arial"/>
          <w:sz w:val="18"/>
          <w:szCs w:val="18"/>
        </w:rPr>
        <w:t>планировка территории, прокладка подземных коммуникаций, обустройство дорог, проездов и тротуаров должны быть закончены перед началом озеленения;</w:t>
      </w:r>
    </w:p>
    <w:p w:rsidR="00E7537B" w:rsidRPr="007B4D31" w:rsidRDefault="00E7537B" w:rsidP="00757BBF">
      <w:pPr>
        <w:pStyle w:val="aff0"/>
        <w:spacing w:before="0" w:beforeAutospacing="0" w:after="0"/>
        <w:ind w:firstLine="720"/>
        <w:jc w:val="both"/>
        <w:rPr>
          <w:rFonts w:ascii="Arial" w:hAnsi="Arial" w:cs="Arial"/>
          <w:sz w:val="18"/>
          <w:szCs w:val="18"/>
        </w:rPr>
      </w:pPr>
      <w:bookmarkStart w:id="12" w:name="sub_101723"/>
      <w:bookmarkEnd w:id="12"/>
      <w:r w:rsidRPr="007B4D31">
        <w:rPr>
          <w:rFonts w:ascii="Arial" w:hAnsi="Arial" w:cs="Arial"/>
          <w:sz w:val="18"/>
          <w:szCs w:val="18"/>
        </w:rPr>
        <w:t xml:space="preserve">при проведении ремонтных, строительных и прочих работ, связанных с нарушением почвенного слоя, необходимо снимать и сохранять плодородный слой почвы для его дальнейшего использования в зеленом </w:t>
      </w:r>
      <w:r w:rsidRPr="007B4D31">
        <w:rPr>
          <w:rFonts w:ascii="Arial" w:hAnsi="Arial" w:cs="Arial"/>
          <w:sz w:val="18"/>
          <w:szCs w:val="18"/>
        </w:rPr>
        <w:lastRenderedPageBreak/>
        <w:t>строительстве. По окончании производства указанных выше работ необходимо восстановить нарушенные земельные участки и насаждения. Восстановление должно быть предусмотрено в проекте производства работ;</w:t>
      </w:r>
    </w:p>
    <w:p w:rsidR="00E7537B" w:rsidRPr="007B4D31" w:rsidRDefault="00E7537B" w:rsidP="00757BBF">
      <w:pPr>
        <w:pStyle w:val="ConsPlusNormal"/>
        <w:widowControl/>
        <w:ind w:firstLine="540"/>
        <w:jc w:val="both"/>
        <w:rPr>
          <w:rFonts w:cs="Arial"/>
          <w:sz w:val="18"/>
          <w:szCs w:val="18"/>
        </w:rPr>
      </w:pPr>
      <w:bookmarkStart w:id="13" w:name="sub_101724"/>
      <w:bookmarkStart w:id="14" w:name="sub_101725"/>
      <w:bookmarkEnd w:id="13"/>
      <w:bookmarkEnd w:id="14"/>
      <w:r w:rsidRPr="007B4D31">
        <w:rPr>
          <w:rFonts w:cs="Arial"/>
          <w:sz w:val="18"/>
          <w:szCs w:val="18"/>
        </w:rPr>
        <w:t xml:space="preserve">Земельные участки в </w:t>
      </w:r>
      <w:r w:rsidR="00C1113B" w:rsidRPr="007B4D31">
        <w:rPr>
          <w:rFonts w:cs="Arial"/>
          <w:sz w:val="18"/>
          <w:szCs w:val="18"/>
        </w:rPr>
        <w:t>Большеширданском</w:t>
      </w:r>
      <w:r w:rsidRPr="007B4D31">
        <w:rPr>
          <w:rFonts w:cs="Arial"/>
          <w:sz w:val="18"/>
          <w:szCs w:val="18"/>
        </w:rPr>
        <w:t xml:space="preserve"> сельском поселении, на которых расположены зеленые насаждения, могут находиться в частной, государственной и муниципальной собственности.</w:t>
      </w:r>
    </w:p>
    <w:p w:rsidR="00E7537B" w:rsidRPr="007B4D31" w:rsidRDefault="00E7537B" w:rsidP="00757BBF">
      <w:pPr>
        <w:pStyle w:val="ConsPlusNormal"/>
        <w:widowControl/>
        <w:ind w:firstLine="540"/>
        <w:jc w:val="both"/>
        <w:rPr>
          <w:rFonts w:cs="Arial"/>
          <w:sz w:val="18"/>
          <w:szCs w:val="18"/>
        </w:rPr>
      </w:pPr>
      <w:r w:rsidRPr="007B4D31">
        <w:rPr>
          <w:rFonts w:cs="Arial"/>
          <w:sz w:val="18"/>
          <w:szCs w:val="18"/>
        </w:rPr>
        <w:t xml:space="preserve">Охране подлежат все зеленые насаждения на территории </w:t>
      </w:r>
      <w:r w:rsidR="00C1113B" w:rsidRPr="007B4D31">
        <w:rPr>
          <w:rFonts w:cs="Arial"/>
          <w:sz w:val="18"/>
          <w:szCs w:val="18"/>
        </w:rPr>
        <w:t>Большеширданского</w:t>
      </w:r>
      <w:r w:rsidRPr="007B4D31">
        <w:rPr>
          <w:rFonts w:cs="Arial"/>
          <w:sz w:val="18"/>
          <w:szCs w:val="18"/>
        </w:rPr>
        <w:t xml:space="preserve"> сельского поселения независимо от форм собственности на земельные участки, на которых эти насаждения расположены.</w:t>
      </w:r>
    </w:p>
    <w:p w:rsidR="00E7537B" w:rsidRPr="007B4D31" w:rsidRDefault="00E7537B" w:rsidP="00757BBF">
      <w:pPr>
        <w:pStyle w:val="ConsPlusNormal"/>
        <w:widowControl/>
        <w:ind w:firstLine="540"/>
        <w:jc w:val="both"/>
        <w:rPr>
          <w:rFonts w:cs="Arial"/>
          <w:sz w:val="18"/>
          <w:szCs w:val="18"/>
        </w:rPr>
      </w:pPr>
      <w:r w:rsidRPr="007B4D31">
        <w:rPr>
          <w:rFonts w:cs="Arial"/>
          <w:sz w:val="18"/>
          <w:szCs w:val="18"/>
        </w:rPr>
        <w:t xml:space="preserve">Юридические или физические лица, в пользовании (владении, распоряжении) которых находятся земельные участки с расположенными на них зелеными насаждениями (далее - землепользователи), обязаны содержать и охранять зеленые насаждения </w:t>
      </w:r>
    </w:p>
    <w:p w:rsidR="00E7537B" w:rsidRPr="007B4D31" w:rsidRDefault="00E7537B" w:rsidP="00757BBF">
      <w:pPr>
        <w:pStyle w:val="ConsPlusNormal"/>
        <w:widowControl/>
        <w:ind w:firstLine="540"/>
        <w:jc w:val="both"/>
        <w:rPr>
          <w:rFonts w:cs="Arial"/>
          <w:sz w:val="18"/>
          <w:szCs w:val="18"/>
        </w:rPr>
      </w:pPr>
      <w:r w:rsidRPr="007B4D31">
        <w:rPr>
          <w:rFonts w:cs="Arial"/>
          <w:sz w:val="18"/>
          <w:szCs w:val="18"/>
        </w:rPr>
        <w:t xml:space="preserve">Содержание озелененных территорий организаций и ведомств возлагается на юридические и физические лица, в ведении которых находится данный объект. При этом категория содержания озелененной территории определяется уполномоченным органом </w:t>
      </w:r>
      <w:r w:rsidR="00C1113B" w:rsidRPr="007B4D31">
        <w:rPr>
          <w:rFonts w:cs="Arial"/>
          <w:sz w:val="18"/>
          <w:szCs w:val="18"/>
        </w:rPr>
        <w:t>Большеширданского</w:t>
      </w:r>
      <w:r w:rsidRPr="007B4D31">
        <w:rPr>
          <w:rFonts w:cs="Arial"/>
          <w:sz w:val="18"/>
          <w:szCs w:val="18"/>
        </w:rPr>
        <w:t xml:space="preserve"> сельского исполнительного комитета в зависимости от места расположения, функции и значимости объекта озеленения.</w:t>
      </w:r>
    </w:p>
    <w:p w:rsidR="00E7537B" w:rsidRPr="007B4D31" w:rsidRDefault="00E7537B" w:rsidP="00757BBF">
      <w:pPr>
        <w:pStyle w:val="ConsPlusTitle"/>
        <w:widowControl/>
        <w:ind w:firstLine="540"/>
        <w:jc w:val="both"/>
        <w:rPr>
          <w:rFonts w:ascii="Arial" w:hAnsi="Arial" w:cs="Arial"/>
          <w:sz w:val="18"/>
          <w:szCs w:val="18"/>
        </w:rPr>
      </w:pPr>
      <w:r w:rsidRPr="007B4D31">
        <w:rPr>
          <w:rFonts w:ascii="Arial" w:hAnsi="Arial" w:cs="Arial"/>
          <w:b w:val="0"/>
          <w:sz w:val="18"/>
          <w:szCs w:val="18"/>
        </w:rPr>
        <w:t xml:space="preserve"> Каждый землепользователь как вновь строящегося, так и существующего объекта должен иметь паспорт учетного объекта по форме указанной в правилах создания, содержания и охраны зеленых насаждений на территории </w:t>
      </w:r>
      <w:r w:rsidR="00C1113B" w:rsidRPr="007B4D31">
        <w:rPr>
          <w:rFonts w:ascii="Arial" w:hAnsi="Arial" w:cs="Arial"/>
          <w:b w:val="0"/>
          <w:sz w:val="18"/>
          <w:szCs w:val="18"/>
        </w:rPr>
        <w:t>Большеширданског</w:t>
      </w:r>
      <w:r w:rsidRPr="007B4D31">
        <w:rPr>
          <w:rFonts w:ascii="Arial" w:hAnsi="Arial" w:cs="Arial"/>
          <w:b w:val="0"/>
          <w:sz w:val="18"/>
          <w:szCs w:val="18"/>
        </w:rPr>
        <w:t>о сельского поселения, фиксирующий основные составные элементы объекта и основные направления</w:t>
      </w:r>
      <w:r w:rsidRPr="007B4D31">
        <w:rPr>
          <w:rFonts w:ascii="Arial" w:hAnsi="Arial" w:cs="Arial"/>
          <w:sz w:val="18"/>
          <w:szCs w:val="18"/>
        </w:rPr>
        <w:t xml:space="preserve"> </w:t>
      </w:r>
      <w:r w:rsidRPr="007B4D31">
        <w:rPr>
          <w:rFonts w:ascii="Arial" w:hAnsi="Arial" w:cs="Arial"/>
          <w:b w:val="0"/>
          <w:sz w:val="18"/>
          <w:szCs w:val="18"/>
        </w:rPr>
        <w:t>его содержания</w:t>
      </w:r>
      <w:r w:rsidRPr="007B4D31">
        <w:rPr>
          <w:rFonts w:ascii="Arial" w:hAnsi="Arial" w:cs="Arial"/>
          <w:sz w:val="18"/>
          <w:szCs w:val="18"/>
        </w:rPr>
        <w:t xml:space="preserve"> </w:t>
      </w:r>
    </w:p>
    <w:p w:rsidR="00E7537B" w:rsidRPr="007B4D31" w:rsidRDefault="00E7537B" w:rsidP="00757BBF">
      <w:pPr>
        <w:pStyle w:val="aff0"/>
        <w:spacing w:before="0" w:beforeAutospacing="0" w:after="0"/>
        <w:ind w:firstLine="540"/>
        <w:jc w:val="both"/>
        <w:rPr>
          <w:rFonts w:ascii="Arial" w:hAnsi="Arial" w:cs="Arial"/>
          <w:sz w:val="18"/>
          <w:szCs w:val="18"/>
        </w:rPr>
      </w:pPr>
      <w:r w:rsidRPr="007B4D31">
        <w:rPr>
          <w:rFonts w:ascii="Arial" w:hAnsi="Arial" w:cs="Arial"/>
          <w:sz w:val="18"/>
          <w:szCs w:val="18"/>
        </w:rPr>
        <w:t>8.6.1.1. Владельцы зеленых насаждений:</w:t>
      </w:r>
    </w:p>
    <w:p w:rsidR="00E7537B" w:rsidRPr="007B4D31" w:rsidRDefault="00E7537B" w:rsidP="00757BBF">
      <w:pPr>
        <w:pStyle w:val="aff0"/>
        <w:spacing w:before="0" w:beforeAutospacing="0" w:after="0"/>
        <w:ind w:firstLine="540"/>
        <w:jc w:val="both"/>
        <w:rPr>
          <w:rFonts w:ascii="Arial" w:hAnsi="Arial" w:cs="Arial"/>
          <w:sz w:val="18"/>
          <w:szCs w:val="18"/>
        </w:rPr>
      </w:pPr>
      <w:bookmarkStart w:id="15" w:name="sub_101731"/>
      <w:bookmarkEnd w:id="15"/>
      <w:r w:rsidRPr="007B4D31">
        <w:rPr>
          <w:rFonts w:ascii="Arial" w:hAnsi="Arial" w:cs="Arial"/>
          <w:sz w:val="18"/>
          <w:szCs w:val="18"/>
        </w:rPr>
        <w:t>обеспечивают сохранность и квалифицированный уход за зелеными насаждениями;</w:t>
      </w:r>
    </w:p>
    <w:p w:rsidR="00E7537B" w:rsidRPr="007B4D31" w:rsidRDefault="00E7537B" w:rsidP="00757BBF">
      <w:pPr>
        <w:pStyle w:val="aff0"/>
        <w:spacing w:before="0" w:beforeAutospacing="0" w:after="0"/>
        <w:ind w:firstLine="540"/>
        <w:jc w:val="both"/>
        <w:rPr>
          <w:rFonts w:ascii="Arial" w:hAnsi="Arial" w:cs="Arial"/>
          <w:sz w:val="18"/>
          <w:szCs w:val="18"/>
        </w:rPr>
      </w:pPr>
      <w:bookmarkStart w:id="16" w:name="sub_101732"/>
      <w:bookmarkEnd w:id="16"/>
      <w:r w:rsidRPr="007B4D31">
        <w:rPr>
          <w:rFonts w:ascii="Arial" w:hAnsi="Arial" w:cs="Arial"/>
          <w:sz w:val="18"/>
          <w:szCs w:val="18"/>
        </w:rPr>
        <w:t>в летнее время года в сухую погоду обеспечивают полив газонов, цветников, деревьев и кустарников;</w:t>
      </w:r>
    </w:p>
    <w:p w:rsidR="00E7537B" w:rsidRPr="007B4D31" w:rsidRDefault="00E7537B" w:rsidP="00757BBF">
      <w:pPr>
        <w:pStyle w:val="aff0"/>
        <w:spacing w:before="0" w:beforeAutospacing="0" w:after="0"/>
        <w:ind w:firstLine="540"/>
        <w:jc w:val="both"/>
        <w:rPr>
          <w:rFonts w:ascii="Arial" w:hAnsi="Arial" w:cs="Arial"/>
          <w:sz w:val="18"/>
          <w:szCs w:val="18"/>
        </w:rPr>
      </w:pPr>
      <w:bookmarkStart w:id="17" w:name="sub_101733"/>
      <w:bookmarkEnd w:id="17"/>
      <w:r w:rsidRPr="007B4D31">
        <w:rPr>
          <w:rFonts w:ascii="Arial" w:hAnsi="Arial" w:cs="Arial"/>
          <w:sz w:val="18"/>
          <w:szCs w:val="18"/>
        </w:rPr>
        <w:t>обеспечивают сохранность и целостность газонов;</w:t>
      </w:r>
    </w:p>
    <w:p w:rsidR="00E7537B" w:rsidRPr="007B4D31" w:rsidRDefault="00E7537B" w:rsidP="00757BBF">
      <w:pPr>
        <w:pStyle w:val="aff0"/>
        <w:spacing w:before="0" w:beforeAutospacing="0" w:after="0"/>
        <w:ind w:firstLine="540"/>
        <w:jc w:val="both"/>
        <w:rPr>
          <w:rFonts w:ascii="Arial" w:hAnsi="Arial" w:cs="Arial"/>
          <w:sz w:val="18"/>
          <w:szCs w:val="18"/>
        </w:rPr>
      </w:pPr>
      <w:bookmarkStart w:id="18" w:name="sub_101734"/>
      <w:bookmarkEnd w:id="18"/>
      <w:r w:rsidRPr="007B4D31">
        <w:rPr>
          <w:rFonts w:ascii="Arial" w:hAnsi="Arial" w:cs="Arial"/>
          <w:sz w:val="18"/>
          <w:szCs w:val="18"/>
        </w:rPr>
        <w:t>производят новую посадку и пересадку деревьев и кустарников, а также изменение планировки сетей дорожек, площадок, газонов только по проектам, согласованным с Исполнительным комитетом;</w:t>
      </w:r>
    </w:p>
    <w:p w:rsidR="00E7537B" w:rsidRPr="007B4D31" w:rsidRDefault="00E7537B" w:rsidP="00757BBF">
      <w:pPr>
        <w:pStyle w:val="aff0"/>
        <w:spacing w:before="0" w:beforeAutospacing="0" w:after="0"/>
        <w:ind w:firstLine="540"/>
        <w:jc w:val="both"/>
        <w:rPr>
          <w:rFonts w:ascii="Arial" w:hAnsi="Arial" w:cs="Arial"/>
          <w:sz w:val="18"/>
          <w:szCs w:val="18"/>
        </w:rPr>
      </w:pPr>
      <w:bookmarkStart w:id="19" w:name="sub_101735"/>
      <w:bookmarkEnd w:id="19"/>
      <w:r w:rsidRPr="007B4D31">
        <w:rPr>
          <w:rFonts w:ascii="Arial" w:hAnsi="Arial" w:cs="Arial"/>
          <w:sz w:val="18"/>
          <w:szCs w:val="18"/>
        </w:rPr>
        <w:t>при наличии водоемов на объектах озеленения содержат их в чистоте и производят их капитальную очистку не реже одного раза в 10 лет;</w:t>
      </w:r>
    </w:p>
    <w:p w:rsidR="00E7537B" w:rsidRPr="007B4D31" w:rsidRDefault="00E7537B" w:rsidP="00757BBF">
      <w:pPr>
        <w:pStyle w:val="aff0"/>
        <w:spacing w:before="0" w:beforeAutospacing="0" w:after="0"/>
        <w:ind w:firstLine="540"/>
        <w:jc w:val="both"/>
        <w:rPr>
          <w:rFonts w:ascii="Arial" w:hAnsi="Arial" w:cs="Arial"/>
          <w:sz w:val="18"/>
          <w:szCs w:val="18"/>
        </w:rPr>
      </w:pPr>
      <w:bookmarkStart w:id="20" w:name="sub_101736"/>
      <w:bookmarkStart w:id="21" w:name="sub_10174"/>
      <w:bookmarkEnd w:id="20"/>
      <w:bookmarkEnd w:id="21"/>
      <w:r w:rsidRPr="007B4D31">
        <w:rPr>
          <w:rFonts w:ascii="Arial" w:hAnsi="Arial" w:cs="Arial"/>
          <w:sz w:val="18"/>
          <w:szCs w:val="18"/>
        </w:rPr>
        <w:t>8.6.1.2. На озелененных территориях не допускается:</w:t>
      </w:r>
    </w:p>
    <w:p w:rsidR="00E7537B" w:rsidRPr="007B4D31" w:rsidRDefault="00E7537B" w:rsidP="00757BBF">
      <w:pPr>
        <w:pStyle w:val="aff0"/>
        <w:spacing w:before="0" w:beforeAutospacing="0" w:after="0"/>
        <w:ind w:firstLine="540"/>
        <w:jc w:val="both"/>
        <w:rPr>
          <w:rFonts w:ascii="Arial" w:hAnsi="Arial" w:cs="Arial"/>
          <w:sz w:val="18"/>
          <w:szCs w:val="18"/>
        </w:rPr>
      </w:pPr>
      <w:bookmarkStart w:id="22" w:name="sub_101741"/>
      <w:bookmarkEnd w:id="22"/>
      <w:r w:rsidRPr="007B4D31">
        <w:rPr>
          <w:rFonts w:ascii="Arial" w:hAnsi="Arial" w:cs="Arial"/>
          <w:sz w:val="18"/>
          <w:szCs w:val="18"/>
        </w:rPr>
        <w:t>размещать застройки, за исключением застроек, предназначенных для обеспечения их функционирования и обслуживания;</w:t>
      </w:r>
    </w:p>
    <w:p w:rsidR="00E7537B" w:rsidRPr="007B4D31" w:rsidRDefault="00E7537B" w:rsidP="00757BBF">
      <w:pPr>
        <w:pStyle w:val="aff0"/>
        <w:spacing w:before="0" w:beforeAutospacing="0" w:after="0"/>
        <w:ind w:firstLine="540"/>
        <w:jc w:val="both"/>
        <w:rPr>
          <w:rFonts w:ascii="Arial" w:hAnsi="Arial" w:cs="Arial"/>
          <w:sz w:val="18"/>
          <w:szCs w:val="18"/>
        </w:rPr>
      </w:pPr>
      <w:bookmarkStart w:id="23" w:name="sub_101742"/>
      <w:bookmarkEnd w:id="23"/>
      <w:r w:rsidRPr="007B4D31">
        <w:rPr>
          <w:rFonts w:ascii="Arial" w:hAnsi="Arial" w:cs="Arial"/>
          <w:sz w:val="18"/>
          <w:szCs w:val="18"/>
        </w:rPr>
        <w:t>осуществлять самовольную посадку и вырубку деревьев и кустарников, уничтожение газонов и цветников;</w:t>
      </w:r>
    </w:p>
    <w:p w:rsidR="00E7537B" w:rsidRPr="007B4D31" w:rsidRDefault="00E7537B" w:rsidP="00757BBF">
      <w:pPr>
        <w:pStyle w:val="aff0"/>
        <w:spacing w:before="0" w:beforeAutospacing="0" w:after="0"/>
        <w:ind w:firstLine="540"/>
        <w:jc w:val="both"/>
        <w:rPr>
          <w:rFonts w:ascii="Arial" w:hAnsi="Arial" w:cs="Arial"/>
          <w:sz w:val="18"/>
          <w:szCs w:val="18"/>
        </w:rPr>
      </w:pPr>
      <w:bookmarkStart w:id="24" w:name="sub_101743"/>
      <w:bookmarkStart w:id="25" w:name="sub_101744"/>
      <w:bookmarkEnd w:id="24"/>
      <w:bookmarkEnd w:id="25"/>
      <w:r w:rsidRPr="007B4D31">
        <w:rPr>
          <w:rFonts w:ascii="Arial" w:hAnsi="Arial" w:cs="Arial"/>
          <w:sz w:val="18"/>
          <w:szCs w:val="18"/>
        </w:rPr>
        <w:t>перемещаться, располагаться для отдыха и игр на газонах садов, скверов, мемориальных зон парков, на бульварах, являющихся объектами озеленения общего пользования;</w:t>
      </w:r>
    </w:p>
    <w:p w:rsidR="00E7537B" w:rsidRPr="007B4D31" w:rsidRDefault="00E7537B" w:rsidP="00757BBF">
      <w:pPr>
        <w:pStyle w:val="aff0"/>
        <w:spacing w:before="0" w:beforeAutospacing="0" w:after="0"/>
        <w:ind w:firstLine="540"/>
        <w:jc w:val="both"/>
        <w:rPr>
          <w:rFonts w:ascii="Arial" w:hAnsi="Arial" w:cs="Arial"/>
          <w:sz w:val="18"/>
          <w:szCs w:val="18"/>
        </w:rPr>
      </w:pPr>
      <w:bookmarkStart w:id="26" w:name="sub_101745"/>
      <w:bookmarkEnd w:id="26"/>
      <w:r w:rsidRPr="007B4D31">
        <w:rPr>
          <w:rFonts w:ascii="Arial" w:hAnsi="Arial" w:cs="Arial"/>
          <w:sz w:val="18"/>
          <w:szCs w:val="18"/>
        </w:rPr>
        <w:t>кататься на лыжах и санках на объектах озеленения вне специально отведенных для этого мест;</w:t>
      </w:r>
    </w:p>
    <w:p w:rsidR="00E7537B" w:rsidRPr="007B4D31" w:rsidRDefault="00E7537B" w:rsidP="00757BBF">
      <w:pPr>
        <w:pStyle w:val="aff0"/>
        <w:spacing w:before="0" w:beforeAutospacing="0" w:after="0"/>
        <w:ind w:firstLine="540"/>
        <w:jc w:val="both"/>
        <w:rPr>
          <w:rFonts w:ascii="Arial" w:hAnsi="Arial" w:cs="Arial"/>
          <w:sz w:val="18"/>
          <w:szCs w:val="18"/>
        </w:rPr>
      </w:pPr>
      <w:bookmarkStart w:id="27" w:name="sub_101746"/>
      <w:bookmarkEnd w:id="27"/>
      <w:r w:rsidRPr="007B4D31">
        <w:rPr>
          <w:rFonts w:ascii="Arial" w:hAnsi="Arial" w:cs="Arial"/>
          <w:sz w:val="18"/>
          <w:szCs w:val="18"/>
        </w:rPr>
        <w:t>подвешивать к деревьям и иным зеленым насаждениям гамаки, качели, турники, веревки для сушки белья, крепить к деревьям средства наружной рекламы и информации, указатели,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
    <w:p w:rsidR="00E7537B" w:rsidRPr="007B4D31" w:rsidRDefault="00E7537B" w:rsidP="00757BBF">
      <w:pPr>
        <w:pStyle w:val="aff0"/>
        <w:spacing w:before="0" w:beforeAutospacing="0" w:after="0"/>
        <w:ind w:firstLine="540"/>
        <w:jc w:val="both"/>
        <w:rPr>
          <w:rFonts w:ascii="Arial" w:hAnsi="Arial" w:cs="Arial"/>
          <w:sz w:val="18"/>
          <w:szCs w:val="18"/>
        </w:rPr>
      </w:pPr>
      <w:bookmarkStart w:id="28" w:name="sub_1017461"/>
      <w:bookmarkEnd w:id="28"/>
      <w:r w:rsidRPr="007B4D31">
        <w:rPr>
          <w:rFonts w:ascii="Arial" w:hAnsi="Arial" w:cs="Arial"/>
          <w:sz w:val="18"/>
          <w:szCs w:val="18"/>
        </w:rPr>
        <w:t>размещать средства наружной рекламы и информации, указатели (без выданного разрешения, паспорта), агитационные материалы, технические конструкции, средства информационного обеспечения участников дорожного движения;</w:t>
      </w:r>
    </w:p>
    <w:p w:rsidR="00E7537B" w:rsidRPr="007B4D31" w:rsidRDefault="00E7537B" w:rsidP="00757BBF">
      <w:pPr>
        <w:pStyle w:val="aff0"/>
        <w:spacing w:before="0" w:beforeAutospacing="0" w:after="0"/>
        <w:ind w:firstLine="540"/>
        <w:jc w:val="both"/>
        <w:rPr>
          <w:rFonts w:ascii="Arial" w:hAnsi="Arial" w:cs="Arial"/>
          <w:sz w:val="18"/>
          <w:szCs w:val="18"/>
        </w:rPr>
      </w:pPr>
      <w:bookmarkStart w:id="29" w:name="sub_101747"/>
      <w:bookmarkEnd w:id="29"/>
      <w:r w:rsidRPr="007B4D31">
        <w:rPr>
          <w:rFonts w:ascii="Arial" w:hAnsi="Arial" w:cs="Arial"/>
          <w:sz w:val="18"/>
          <w:szCs w:val="18"/>
        </w:rPr>
        <w:t>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E7537B" w:rsidRPr="007B4D31" w:rsidRDefault="00E7537B" w:rsidP="00757BBF">
      <w:pPr>
        <w:pStyle w:val="aff0"/>
        <w:spacing w:before="0" w:beforeAutospacing="0" w:after="0"/>
        <w:ind w:firstLine="540"/>
        <w:jc w:val="both"/>
        <w:rPr>
          <w:rFonts w:ascii="Arial" w:hAnsi="Arial" w:cs="Arial"/>
          <w:sz w:val="18"/>
          <w:szCs w:val="18"/>
        </w:rPr>
      </w:pPr>
      <w:bookmarkStart w:id="30" w:name="sub_101748"/>
      <w:bookmarkEnd w:id="30"/>
      <w:r w:rsidRPr="007B4D31">
        <w:rPr>
          <w:rFonts w:ascii="Arial" w:hAnsi="Arial" w:cs="Arial"/>
          <w:sz w:val="18"/>
          <w:szCs w:val="18"/>
        </w:rPr>
        <w:t>складировать строительные и прочие материалы, отходы, мусор, противогололедные материалы и иные вредные вещества, а также загрязненный песком и противогололедными реагентами снег, сколы льда;</w:t>
      </w:r>
    </w:p>
    <w:p w:rsidR="00E7537B" w:rsidRPr="007B4D31" w:rsidRDefault="00E7537B" w:rsidP="00757BBF">
      <w:pPr>
        <w:pStyle w:val="aff0"/>
        <w:spacing w:before="0" w:beforeAutospacing="0" w:after="0"/>
        <w:ind w:firstLine="540"/>
        <w:jc w:val="both"/>
        <w:rPr>
          <w:rFonts w:ascii="Arial" w:hAnsi="Arial" w:cs="Arial"/>
          <w:sz w:val="18"/>
          <w:szCs w:val="18"/>
        </w:rPr>
      </w:pPr>
      <w:bookmarkStart w:id="31" w:name="sub_101749"/>
      <w:bookmarkEnd w:id="31"/>
      <w:r w:rsidRPr="007B4D31">
        <w:rPr>
          <w:rFonts w:ascii="Arial" w:hAnsi="Arial" w:cs="Arial"/>
          <w:sz w:val="18"/>
          <w:szCs w:val="18"/>
        </w:rPr>
        <w:t>осуществлять раскопку под огороды;</w:t>
      </w:r>
    </w:p>
    <w:p w:rsidR="00E7537B" w:rsidRPr="007B4D31" w:rsidRDefault="00E7537B" w:rsidP="00757BBF">
      <w:pPr>
        <w:pStyle w:val="aff0"/>
        <w:spacing w:before="0" w:beforeAutospacing="0" w:after="0"/>
        <w:ind w:firstLine="540"/>
        <w:jc w:val="both"/>
        <w:rPr>
          <w:rFonts w:ascii="Arial" w:hAnsi="Arial" w:cs="Arial"/>
          <w:sz w:val="18"/>
          <w:szCs w:val="18"/>
        </w:rPr>
      </w:pPr>
      <w:bookmarkStart w:id="32" w:name="sub_1017410"/>
      <w:bookmarkEnd w:id="32"/>
      <w:r w:rsidRPr="007B4D31">
        <w:rPr>
          <w:rFonts w:ascii="Arial" w:hAnsi="Arial" w:cs="Arial"/>
          <w:sz w:val="18"/>
          <w:szCs w:val="18"/>
        </w:rPr>
        <w:t>выгуливать на газонах и цветниках домашних животных;</w:t>
      </w:r>
    </w:p>
    <w:p w:rsidR="00E7537B" w:rsidRPr="007B4D31" w:rsidRDefault="00E7537B" w:rsidP="00757BBF">
      <w:pPr>
        <w:pStyle w:val="aff0"/>
        <w:spacing w:before="0" w:beforeAutospacing="0" w:after="0"/>
        <w:ind w:firstLine="540"/>
        <w:jc w:val="both"/>
        <w:rPr>
          <w:rFonts w:ascii="Arial" w:hAnsi="Arial" w:cs="Arial"/>
          <w:sz w:val="18"/>
          <w:szCs w:val="18"/>
        </w:rPr>
      </w:pPr>
      <w:bookmarkStart w:id="33" w:name="sub_1017411"/>
      <w:bookmarkEnd w:id="33"/>
      <w:r w:rsidRPr="007B4D31">
        <w:rPr>
          <w:rFonts w:ascii="Arial" w:hAnsi="Arial" w:cs="Arial"/>
          <w:sz w:val="18"/>
          <w:szCs w:val="18"/>
        </w:rPr>
        <w:t>использовать роторные снегоуборочные машины без специальных направляющих устройств, исключающих попадание снега на насаждения;</w:t>
      </w:r>
    </w:p>
    <w:p w:rsidR="00E7537B" w:rsidRPr="007B4D31" w:rsidRDefault="00E7537B" w:rsidP="00757BBF">
      <w:pPr>
        <w:pStyle w:val="aff0"/>
        <w:spacing w:before="0" w:beforeAutospacing="0" w:after="0"/>
        <w:ind w:firstLine="540"/>
        <w:jc w:val="both"/>
        <w:rPr>
          <w:rFonts w:ascii="Arial" w:hAnsi="Arial" w:cs="Arial"/>
          <w:sz w:val="18"/>
          <w:szCs w:val="18"/>
        </w:rPr>
      </w:pPr>
      <w:bookmarkStart w:id="34" w:name="sub_1017412"/>
      <w:bookmarkEnd w:id="34"/>
      <w:r w:rsidRPr="007B4D31">
        <w:rPr>
          <w:rFonts w:ascii="Arial" w:hAnsi="Arial" w:cs="Arial"/>
          <w:sz w:val="18"/>
          <w:szCs w:val="18"/>
        </w:rPr>
        <w:t>сжигать листья, траву, ветки, а также осуществлять их смет в лотки и иные водопропускные устройства;</w:t>
      </w:r>
    </w:p>
    <w:p w:rsidR="00E7537B" w:rsidRPr="007B4D31" w:rsidRDefault="00E7537B" w:rsidP="00757BBF">
      <w:pPr>
        <w:pStyle w:val="aff0"/>
        <w:spacing w:before="0" w:beforeAutospacing="0" w:after="0"/>
        <w:ind w:firstLine="540"/>
        <w:jc w:val="both"/>
        <w:rPr>
          <w:rFonts w:ascii="Arial" w:hAnsi="Arial" w:cs="Arial"/>
          <w:sz w:val="18"/>
          <w:szCs w:val="18"/>
        </w:rPr>
      </w:pPr>
      <w:bookmarkStart w:id="35" w:name="sub_1017413"/>
      <w:bookmarkEnd w:id="35"/>
      <w:r w:rsidRPr="007B4D31">
        <w:rPr>
          <w:rFonts w:ascii="Arial" w:hAnsi="Arial" w:cs="Arial"/>
          <w:sz w:val="18"/>
          <w:szCs w:val="18"/>
        </w:rPr>
        <w:t>сбрасывать смет и мусор на газоны;</w:t>
      </w:r>
    </w:p>
    <w:p w:rsidR="00E7537B" w:rsidRPr="007B4D31" w:rsidRDefault="00E7537B" w:rsidP="00757BBF">
      <w:pPr>
        <w:pStyle w:val="aff0"/>
        <w:spacing w:before="0" w:beforeAutospacing="0" w:after="0"/>
        <w:ind w:firstLine="540"/>
        <w:jc w:val="both"/>
        <w:rPr>
          <w:rFonts w:ascii="Arial" w:hAnsi="Arial" w:cs="Arial"/>
          <w:sz w:val="18"/>
          <w:szCs w:val="18"/>
        </w:rPr>
      </w:pPr>
      <w:bookmarkStart w:id="36" w:name="sub_1017414"/>
      <w:bookmarkEnd w:id="36"/>
      <w:r w:rsidRPr="007B4D31">
        <w:rPr>
          <w:rFonts w:ascii="Arial" w:hAnsi="Arial" w:cs="Arial"/>
          <w:sz w:val="18"/>
          <w:szCs w:val="18"/>
        </w:rPr>
        <w:t>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E7537B" w:rsidRPr="007B4D31" w:rsidRDefault="00E7537B" w:rsidP="00757BBF">
      <w:pPr>
        <w:pStyle w:val="aff0"/>
        <w:spacing w:before="0" w:beforeAutospacing="0" w:after="0"/>
        <w:ind w:firstLine="540"/>
        <w:jc w:val="both"/>
        <w:rPr>
          <w:rFonts w:ascii="Arial" w:hAnsi="Arial" w:cs="Arial"/>
          <w:sz w:val="18"/>
          <w:szCs w:val="18"/>
        </w:rPr>
      </w:pPr>
      <w:bookmarkStart w:id="37" w:name="sub_1017415"/>
      <w:bookmarkEnd w:id="37"/>
      <w:r w:rsidRPr="007B4D31">
        <w:rPr>
          <w:rFonts w:ascii="Arial" w:hAnsi="Arial" w:cs="Arial"/>
          <w:sz w:val="18"/>
          <w:szCs w:val="18"/>
        </w:rPr>
        <w:t>надрезать деревья для добычи сока, смолы, наносить им иные механические повреждения;</w:t>
      </w:r>
    </w:p>
    <w:p w:rsidR="00E7537B" w:rsidRPr="007B4D31" w:rsidRDefault="00E7537B" w:rsidP="00757BBF">
      <w:pPr>
        <w:pStyle w:val="aff0"/>
        <w:spacing w:before="0" w:beforeAutospacing="0" w:after="0"/>
        <w:ind w:firstLine="540"/>
        <w:jc w:val="both"/>
        <w:rPr>
          <w:rFonts w:ascii="Arial" w:hAnsi="Arial" w:cs="Arial"/>
          <w:sz w:val="18"/>
          <w:szCs w:val="18"/>
        </w:rPr>
      </w:pPr>
      <w:bookmarkStart w:id="38" w:name="sub_1017416"/>
      <w:bookmarkEnd w:id="38"/>
      <w:r w:rsidRPr="007B4D31">
        <w:rPr>
          <w:rFonts w:ascii="Arial" w:hAnsi="Arial" w:cs="Arial"/>
          <w:sz w:val="18"/>
          <w:szCs w:val="18"/>
        </w:rPr>
        <w:t>использовать отходы производства и потребления, в том числе автомобильные покрышки, для благоустройства территории, организации клумб на территории поселения;</w:t>
      </w:r>
    </w:p>
    <w:p w:rsidR="00E7537B" w:rsidRPr="007B4D31" w:rsidRDefault="00E7537B" w:rsidP="00757BBF">
      <w:pPr>
        <w:pStyle w:val="aff0"/>
        <w:spacing w:before="0" w:beforeAutospacing="0" w:after="0"/>
        <w:ind w:firstLine="540"/>
        <w:jc w:val="both"/>
        <w:rPr>
          <w:rFonts w:ascii="Arial" w:hAnsi="Arial" w:cs="Arial"/>
          <w:sz w:val="18"/>
          <w:szCs w:val="18"/>
        </w:rPr>
      </w:pPr>
      <w:bookmarkStart w:id="39" w:name="sub_1017417"/>
      <w:bookmarkEnd w:id="39"/>
      <w:r w:rsidRPr="007B4D31">
        <w:rPr>
          <w:rFonts w:ascii="Arial" w:hAnsi="Arial" w:cs="Arial"/>
          <w:sz w:val="18"/>
          <w:szCs w:val="18"/>
        </w:rPr>
        <w:t>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E7537B" w:rsidRPr="007B4D31" w:rsidRDefault="00E7537B" w:rsidP="00757BBF">
      <w:pPr>
        <w:pStyle w:val="aff0"/>
        <w:spacing w:before="0" w:beforeAutospacing="0" w:after="0"/>
        <w:ind w:firstLine="540"/>
        <w:jc w:val="both"/>
        <w:rPr>
          <w:rFonts w:ascii="Arial" w:hAnsi="Arial" w:cs="Arial"/>
          <w:sz w:val="18"/>
          <w:szCs w:val="18"/>
        </w:rPr>
      </w:pPr>
      <w:bookmarkStart w:id="40" w:name="sub_1017418"/>
      <w:bookmarkEnd w:id="40"/>
      <w:r w:rsidRPr="007B4D31">
        <w:rPr>
          <w:rFonts w:ascii="Arial" w:hAnsi="Arial" w:cs="Arial"/>
          <w:sz w:val="18"/>
          <w:szCs w:val="18"/>
        </w:rPr>
        <w:t>. производить побелку стволов деревьев на территориях поселения, кроме мест с повышенными санитарными требованиями (близость к мусорным контейнерам, общественным туалетам и т.д.);</w:t>
      </w:r>
    </w:p>
    <w:p w:rsidR="00E7537B" w:rsidRPr="007B4D31" w:rsidRDefault="00E7537B" w:rsidP="00757BBF">
      <w:pPr>
        <w:pStyle w:val="aff0"/>
        <w:spacing w:before="0" w:beforeAutospacing="0" w:after="0"/>
        <w:ind w:firstLine="540"/>
        <w:jc w:val="both"/>
        <w:rPr>
          <w:rFonts w:ascii="Arial" w:hAnsi="Arial" w:cs="Arial"/>
          <w:sz w:val="18"/>
          <w:szCs w:val="18"/>
        </w:rPr>
      </w:pPr>
      <w:bookmarkStart w:id="41" w:name="sub_1017419"/>
      <w:bookmarkEnd w:id="41"/>
      <w:r w:rsidRPr="007B4D31">
        <w:rPr>
          <w:rFonts w:ascii="Arial" w:hAnsi="Arial" w:cs="Arial"/>
          <w:sz w:val="18"/>
          <w:szCs w:val="18"/>
        </w:rPr>
        <w:t>портить скульптуры, скамейки, ограды, урны, детское и спортивное оборудование, расположенные на озелененных территориях;</w:t>
      </w:r>
    </w:p>
    <w:p w:rsidR="00E7537B" w:rsidRPr="007B4D31" w:rsidRDefault="00E7537B" w:rsidP="00757BBF">
      <w:pPr>
        <w:pStyle w:val="aff0"/>
        <w:spacing w:before="0" w:beforeAutospacing="0" w:after="0"/>
        <w:ind w:firstLine="540"/>
        <w:jc w:val="both"/>
        <w:rPr>
          <w:rFonts w:ascii="Arial" w:hAnsi="Arial" w:cs="Arial"/>
          <w:sz w:val="18"/>
          <w:szCs w:val="18"/>
        </w:rPr>
      </w:pPr>
      <w:bookmarkStart w:id="42" w:name="sub_1017420"/>
      <w:bookmarkEnd w:id="42"/>
      <w:r w:rsidRPr="007B4D31">
        <w:rPr>
          <w:rFonts w:ascii="Arial" w:hAnsi="Arial" w:cs="Arial"/>
          <w:sz w:val="18"/>
          <w:szCs w:val="18"/>
        </w:rPr>
        <w:t>обнажать корни деревьев на расстоянии ближе 1,5 м от ствола и засыпать шейки деревьев землей или строительными отходами;</w:t>
      </w:r>
    </w:p>
    <w:p w:rsidR="00E7537B" w:rsidRPr="007B4D31" w:rsidRDefault="00E7537B" w:rsidP="00757BBF">
      <w:pPr>
        <w:pStyle w:val="aff0"/>
        <w:spacing w:before="0" w:beforeAutospacing="0" w:after="0"/>
        <w:ind w:firstLine="540"/>
        <w:jc w:val="both"/>
        <w:rPr>
          <w:rFonts w:ascii="Arial" w:hAnsi="Arial" w:cs="Arial"/>
          <w:sz w:val="18"/>
          <w:szCs w:val="18"/>
        </w:rPr>
      </w:pPr>
      <w:bookmarkStart w:id="43" w:name="sub_117421"/>
      <w:bookmarkEnd w:id="43"/>
      <w:r w:rsidRPr="007B4D31">
        <w:rPr>
          <w:rFonts w:ascii="Arial" w:hAnsi="Arial" w:cs="Arial"/>
          <w:sz w:val="18"/>
          <w:szCs w:val="18"/>
        </w:rPr>
        <w:t>размещать транспортные средства, в том числе разукомплектованные (неисправные), на озелененных территориях лесопарков, парков, садов, бульваров, лесов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E7537B" w:rsidRPr="007B4D31" w:rsidRDefault="00E7537B" w:rsidP="00757BBF">
      <w:pPr>
        <w:pStyle w:val="aff0"/>
        <w:spacing w:before="0" w:beforeAutospacing="0" w:after="0"/>
        <w:ind w:firstLine="540"/>
        <w:jc w:val="both"/>
        <w:rPr>
          <w:rFonts w:ascii="Arial" w:hAnsi="Arial" w:cs="Arial"/>
          <w:sz w:val="18"/>
          <w:szCs w:val="18"/>
        </w:rPr>
      </w:pPr>
      <w:bookmarkStart w:id="44" w:name="sub_117422"/>
      <w:bookmarkEnd w:id="44"/>
      <w:r w:rsidRPr="007B4D31">
        <w:rPr>
          <w:rFonts w:ascii="Arial" w:hAnsi="Arial" w:cs="Arial"/>
          <w:sz w:val="18"/>
          <w:szCs w:val="18"/>
        </w:rPr>
        <w:t>размещать транспортные средства, в том числе разукомплектованные (неисправные), на озелененных территориях лечебных, детских учебных и научных учреждений, промышленных предприятий, спортивных комплексов и жилых кварталов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lastRenderedPageBreak/>
        <w:t xml:space="preserve">8.6.2. Озеленение территории, работы по содержанию и восстановлению парков, скверов, зеленых зон осуществляются </w:t>
      </w:r>
      <w:r w:rsidR="00C1113B"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 по закупкам (контрактам) для обеспечения муниципальных нужд в пределах средств, предусмотренных в бюджете поселения на эти цели. </w:t>
      </w:r>
    </w:p>
    <w:p w:rsidR="00E7537B" w:rsidRPr="007B4D31" w:rsidRDefault="00E7537B" w:rsidP="00757BBF">
      <w:pPr>
        <w:ind w:firstLine="720"/>
        <w:jc w:val="both"/>
        <w:rPr>
          <w:rFonts w:ascii="Arial" w:hAnsi="Arial" w:cs="Arial"/>
          <w:spacing w:val="1"/>
          <w:sz w:val="18"/>
          <w:szCs w:val="18"/>
        </w:rPr>
      </w:pPr>
      <w:r w:rsidRPr="007B4D31">
        <w:rPr>
          <w:rFonts w:ascii="Arial" w:hAnsi="Arial" w:cs="Arial"/>
          <w:sz w:val="18"/>
          <w:szCs w:val="18"/>
        </w:rPr>
        <w:t xml:space="preserve">8.6.3. </w:t>
      </w:r>
      <w:r w:rsidRPr="007B4D31">
        <w:rPr>
          <w:rFonts w:ascii="Arial" w:hAnsi="Arial" w:cs="Arial"/>
          <w:spacing w:val="1"/>
          <w:sz w:val="18"/>
          <w:szCs w:val="18"/>
        </w:rPr>
        <w:t>Юридические и физические лица всех организационно правовых форм и форм собственности на принадлежащих территориях обязаны обеспечивать полную сохранность существующих зеленых насаждений и квалифицированный уход за ними согласно агротехническим правилам:</w:t>
      </w:r>
    </w:p>
    <w:p w:rsidR="00E7537B" w:rsidRPr="007B4D31" w:rsidRDefault="00E7537B" w:rsidP="00757BBF">
      <w:pPr>
        <w:ind w:firstLine="720"/>
        <w:jc w:val="both"/>
        <w:rPr>
          <w:rFonts w:ascii="Arial" w:hAnsi="Arial" w:cs="Arial"/>
          <w:spacing w:val="1"/>
          <w:sz w:val="18"/>
          <w:szCs w:val="18"/>
        </w:rPr>
      </w:pPr>
      <w:r w:rsidRPr="007B4D31">
        <w:rPr>
          <w:rFonts w:ascii="Arial" w:hAnsi="Arial" w:cs="Arial"/>
          <w:spacing w:val="1"/>
          <w:sz w:val="18"/>
          <w:szCs w:val="18"/>
        </w:rPr>
        <w:t>- проведение санитарной очистки;</w:t>
      </w:r>
    </w:p>
    <w:p w:rsidR="00E7537B" w:rsidRPr="007B4D31" w:rsidRDefault="00E7537B" w:rsidP="00757BBF">
      <w:pPr>
        <w:ind w:firstLine="720"/>
        <w:jc w:val="both"/>
        <w:rPr>
          <w:rFonts w:ascii="Arial" w:hAnsi="Arial" w:cs="Arial"/>
          <w:spacing w:val="1"/>
          <w:sz w:val="18"/>
          <w:szCs w:val="18"/>
        </w:rPr>
      </w:pPr>
      <w:r w:rsidRPr="007B4D31">
        <w:rPr>
          <w:rFonts w:ascii="Arial" w:hAnsi="Arial" w:cs="Arial"/>
          <w:spacing w:val="1"/>
          <w:sz w:val="18"/>
          <w:szCs w:val="18"/>
        </w:rPr>
        <w:t>- проведение своевременного полива газонов, цветников и насаждений;</w:t>
      </w:r>
    </w:p>
    <w:p w:rsidR="00E7537B" w:rsidRPr="007B4D31" w:rsidRDefault="00E7537B" w:rsidP="00757BBF">
      <w:pPr>
        <w:ind w:firstLine="720"/>
        <w:jc w:val="both"/>
        <w:rPr>
          <w:rFonts w:ascii="Arial" w:hAnsi="Arial" w:cs="Arial"/>
          <w:spacing w:val="1"/>
          <w:sz w:val="18"/>
          <w:szCs w:val="18"/>
        </w:rPr>
      </w:pPr>
      <w:r w:rsidRPr="007B4D31">
        <w:rPr>
          <w:rFonts w:ascii="Arial" w:hAnsi="Arial" w:cs="Arial"/>
          <w:spacing w:val="1"/>
          <w:sz w:val="18"/>
          <w:szCs w:val="18"/>
        </w:rPr>
        <w:t>- проведение борьбы с сорняками, вредителями и болезнями;</w:t>
      </w:r>
    </w:p>
    <w:p w:rsidR="00E7537B" w:rsidRPr="007B4D31" w:rsidRDefault="00E7537B" w:rsidP="00757BBF">
      <w:pPr>
        <w:ind w:firstLine="720"/>
        <w:jc w:val="both"/>
        <w:rPr>
          <w:rFonts w:ascii="Arial" w:hAnsi="Arial" w:cs="Arial"/>
          <w:spacing w:val="1"/>
          <w:sz w:val="18"/>
          <w:szCs w:val="18"/>
        </w:rPr>
      </w:pPr>
      <w:r w:rsidRPr="007B4D31">
        <w:rPr>
          <w:rFonts w:ascii="Arial" w:hAnsi="Arial" w:cs="Arial"/>
          <w:spacing w:val="1"/>
          <w:sz w:val="18"/>
          <w:szCs w:val="18"/>
        </w:rPr>
        <w:t>- проведение своевременного газоно кошения;</w:t>
      </w:r>
    </w:p>
    <w:p w:rsidR="00E7537B" w:rsidRPr="007B4D31" w:rsidRDefault="00E7537B" w:rsidP="00757BBF">
      <w:pPr>
        <w:ind w:firstLine="720"/>
        <w:jc w:val="both"/>
        <w:rPr>
          <w:rFonts w:ascii="Arial" w:hAnsi="Arial" w:cs="Arial"/>
          <w:spacing w:val="1"/>
          <w:sz w:val="18"/>
          <w:szCs w:val="18"/>
        </w:rPr>
      </w:pPr>
      <w:r w:rsidRPr="007B4D31">
        <w:rPr>
          <w:rFonts w:ascii="Arial" w:hAnsi="Arial" w:cs="Arial"/>
          <w:spacing w:val="1"/>
          <w:sz w:val="18"/>
          <w:szCs w:val="18"/>
        </w:rPr>
        <w:t xml:space="preserve">- проведение посадки цветов, подсева газонных трав; </w:t>
      </w:r>
    </w:p>
    <w:p w:rsidR="00E7537B" w:rsidRPr="007B4D31" w:rsidRDefault="00E7537B" w:rsidP="00757BBF">
      <w:pPr>
        <w:ind w:firstLine="720"/>
        <w:rPr>
          <w:rFonts w:ascii="Arial" w:hAnsi="Arial" w:cs="Arial"/>
          <w:spacing w:val="1"/>
          <w:sz w:val="18"/>
          <w:szCs w:val="18"/>
        </w:rPr>
      </w:pPr>
      <w:r w:rsidRPr="007B4D31">
        <w:rPr>
          <w:rFonts w:ascii="Arial" w:hAnsi="Arial" w:cs="Arial"/>
          <w:spacing w:val="1"/>
          <w:sz w:val="18"/>
          <w:szCs w:val="18"/>
        </w:rPr>
        <w:t xml:space="preserve">- проведение работ по обустройству согласно проекта утвержденного </w:t>
      </w:r>
      <w:r w:rsidR="00C1113B" w:rsidRPr="007B4D31">
        <w:rPr>
          <w:rFonts w:ascii="Arial" w:hAnsi="Arial" w:cs="Arial"/>
          <w:spacing w:val="1"/>
          <w:sz w:val="18"/>
          <w:szCs w:val="18"/>
        </w:rPr>
        <w:t>Большеширданским</w:t>
      </w:r>
      <w:r w:rsidRPr="007B4D31">
        <w:rPr>
          <w:rFonts w:ascii="Arial" w:hAnsi="Arial" w:cs="Arial"/>
          <w:spacing w:val="1"/>
          <w:sz w:val="18"/>
          <w:szCs w:val="18"/>
        </w:rPr>
        <w:t xml:space="preserve"> исполнительным комитетом.</w:t>
      </w:r>
    </w:p>
    <w:p w:rsidR="00E7537B" w:rsidRPr="007B4D31" w:rsidRDefault="00E7537B" w:rsidP="00757BBF">
      <w:pPr>
        <w:ind w:firstLine="720"/>
        <w:jc w:val="both"/>
        <w:rPr>
          <w:rFonts w:ascii="Arial" w:hAnsi="Arial" w:cs="Arial"/>
          <w:sz w:val="18"/>
          <w:szCs w:val="18"/>
        </w:rPr>
      </w:pPr>
      <w:r w:rsidRPr="007B4D31">
        <w:rPr>
          <w:rFonts w:ascii="Arial" w:hAnsi="Arial" w:cs="Arial"/>
          <w:spacing w:val="1"/>
          <w:sz w:val="18"/>
          <w:szCs w:val="18"/>
        </w:rPr>
        <w:t xml:space="preserve">- проведение санитарной и формовочной обрезки зеленых насаждений. Проведение санитарной и формовочной обрезки зеленых насаждений осуществляется при наличии согласования с </w:t>
      </w:r>
      <w:r w:rsidR="00C1113B" w:rsidRPr="007B4D31">
        <w:rPr>
          <w:rFonts w:ascii="Arial" w:hAnsi="Arial" w:cs="Arial"/>
          <w:spacing w:val="1"/>
          <w:sz w:val="18"/>
          <w:szCs w:val="18"/>
        </w:rPr>
        <w:t>Большеширданским</w:t>
      </w:r>
      <w:r w:rsidRPr="007B4D31">
        <w:rPr>
          <w:rFonts w:ascii="Arial" w:hAnsi="Arial" w:cs="Arial"/>
          <w:spacing w:val="1"/>
          <w:sz w:val="18"/>
          <w:szCs w:val="18"/>
        </w:rPr>
        <w:t xml:space="preserve"> исполнительным комитетом.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реконструкцию объектов ландшафтной архитектуры можно производить только по проектам, согласованным с </w:t>
      </w:r>
      <w:r w:rsidR="00C1113B"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8.6.4. На площадях зеленых насаждений в пределах придомовой территории </w:t>
      </w:r>
      <w:r w:rsidR="00C1113B" w:rsidRPr="007B4D31">
        <w:rPr>
          <w:rFonts w:ascii="Arial" w:hAnsi="Arial" w:cs="Arial"/>
          <w:sz w:val="18"/>
          <w:szCs w:val="18"/>
        </w:rPr>
        <w:t>запрещается</w:t>
      </w:r>
      <w:r w:rsidRPr="007B4D31">
        <w:rPr>
          <w:rFonts w:ascii="Arial" w:hAnsi="Arial" w:cs="Arial"/>
          <w:sz w:val="18"/>
          <w:szCs w:val="18"/>
        </w:rPr>
        <w:t>:</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ходить и лежать на газонах и в молодых лесных посадках;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ломать деревья, кустарники, сучья и ветви, срывать листья и цветы, сбивать и собирать плоды;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разбивать палатки и разводить костры;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засорять газоны, цветники, дорожки и водоемы;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портить скульптуры, скамейки, ограды;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ездить на велосипедах, мотоциклах, лошадях, тракторах и автомашинах;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мыть автотранспортные средства, стирать белье, а также купать животных в водоемах, расположенных на территории зеленых насаждений;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пасти скот;</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производить строительные и ремонтные работы без ограждений насаждений щитами, гарантирующими защиту их от повреждений;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обнажать корни деревьев на расстоянии ближе 1,5 м от ствола и засыпать шейки деревьев землей или строительным мусором;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добывать растительную землю, песок и производить другие раскопки;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выгуливать и отпускать с поводка собак в парках, лесопарках, скверах и иных территориях зеленых насаждений;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сжигать листву и мусор.</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размещать контейнера, бункера для сбора отходов, отходы в том числе в таре, мешках, коробках и т.д.</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размещать и  устанавливать нестационарные, передвижные, переносные рекламные конструкции, установки, штендеры и т.д.</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8.6.5. Запрещается самовольная вырубка деревьев и кустарников, которые находятся на территории общего пользования, право собственности, на которые не разграничено или которые находятся в муниципальной собственности.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8.6.6.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на территории общего пользования, право собственности, на которые не разграничено, может производиться только по письменному разрешению </w:t>
      </w:r>
      <w:r w:rsidR="00C1113B" w:rsidRPr="007B4D31">
        <w:rPr>
          <w:rFonts w:ascii="Arial" w:hAnsi="Arial" w:cs="Arial"/>
          <w:sz w:val="18"/>
          <w:szCs w:val="18"/>
        </w:rPr>
        <w:t>Большеширданского</w:t>
      </w:r>
      <w:r w:rsidRPr="007B4D31">
        <w:rPr>
          <w:rFonts w:ascii="Arial" w:hAnsi="Arial" w:cs="Arial"/>
          <w:sz w:val="18"/>
          <w:szCs w:val="18"/>
        </w:rPr>
        <w:t xml:space="preserve"> сельского исполнительного комитета.</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8.6.7.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E7537B" w:rsidRPr="007B4D31" w:rsidRDefault="00E7537B" w:rsidP="00757BBF">
      <w:pPr>
        <w:shd w:val="clear" w:color="auto" w:fill="FFFFFF"/>
        <w:ind w:firstLine="720"/>
        <w:jc w:val="both"/>
        <w:rPr>
          <w:rFonts w:ascii="Arial" w:hAnsi="Arial" w:cs="Arial"/>
          <w:sz w:val="18"/>
          <w:szCs w:val="18"/>
        </w:rPr>
      </w:pPr>
      <w:r w:rsidRPr="007B4D31">
        <w:rPr>
          <w:rFonts w:ascii="Arial" w:hAnsi="Arial" w:cs="Arial"/>
          <w:sz w:val="18"/>
          <w:szCs w:val="18"/>
        </w:rPr>
        <w:t>8.6.8. Выдача разрешения на снос деревьев и кустарников производится после оплаты восстановительной стоимости.</w:t>
      </w:r>
    </w:p>
    <w:p w:rsidR="00E7537B" w:rsidRPr="007B4D31" w:rsidRDefault="00E7537B" w:rsidP="00757BBF">
      <w:pPr>
        <w:shd w:val="clear" w:color="auto" w:fill="FFFFFF"/>
        <w:ind w:firstLine="720"/>
        <w:jc w:val="both"/>
        <w:rPr>
          <w:rFonts w:ascii="Arial" w:hAnsi="Arial" w:cs="Arial"/>
          <w:sz w:val="18"/>
          <w:szCs w:val="18"/>
        </w:rPr>
      </w:pPr>
      <w:r w:rsidRPr="007B4D31">
        <w:rPr>
          <w:rFonts w:ascii="Arial" w:hAnsi="Arial" w:cs="Arial"/>
          <w:sz w:val="18"/>
          <w:szCs w:val="18"/>
        </w:rPr>
        <w:t>Если указанные насаждения подлежат пересадке, выдача разрешения производится без уплаты восстановительной стоимости.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Размер восстановительной стоимости зеленых насаждений возмещается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Место посадок определяется </w:t>
      </w:r>
      <w:r w:rsidR="00C1113B"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Восстановительная стоимость зеленых насаждений зачисляется в бюджет поселения.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8.6.9. За всякое повреждение или самовольную вырубку зеленых насаждений с виновных взимается восстановительная стоимость поврежденных или уничтоженных насаждений.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lastRenderedPageBreak/>
        <w:t xml:space="preserve">8.6.10.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w:t>
      </w:r>
      <w:r w:rsidR="00C1113B" w:rsidRPr="007B4D31">
        <w:rPr>
          <w:rFonts w:ascii="Arial" w:hAnsi="Arial" w:cs="Arial"/>
          <w:sz w:val="18"/>
          <w:szCs w:val="18"/>
        </w:rPr>
        <w:t xml:space="preserve">Большеширданским </w:t>
      </w:r>
      <w:r w:rsidRPr="007B4D31">
        <w:rPr>
          <w:rFonts w:ascii="Arial" w:hAnsi="Arial" w:cs="Arial"/>
          <w:sz w:val="18"/>
          <w:szCs w:val="18"/>
        </w:rPr>
        <w:t>исполнительным комитетом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E7537B" w:rsidRPr="007B4D31" w:rsidRDefault="00E7537B" w:rsidP="00757BBF">
      <w:pPr>
        <w:shd w:val="clear" w:color="auto" w:fill="FFFFFF"/>
        <w:ind w:firstLine="720"/>
        <w:jc w:val="both"/>
        <w:rPr>
          <w:rFonts w:ascii="Arial" w:hAnsi="Arial" w:cs="Arial"/>
          <w:sz w:val="18"/>
          <w:szCs w:val="18"/>
        </w:rPr>
      </w:pPr>
      <w:r w:rsidRPr="007B4D31">
        <w:rPr>
          <w:rFonts w:ascii="Arial" w:hAnsi="Arial" w:cs="Arial"/>
          <w:sz w:val="18"/>
          <w:szCs w:val="18"/>
        </w:rPr>
        <w:t xml:space="preserve">8.6.11. За незаконную вырубку или повреждение деревьев на территории муниципального образования виновные лица обязаны возместить ущерб, установленный Постановлением Российской Федерацией. </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8.6.12. Содержание, снос, обрезка, пересадка деревьев и кустарников на внутридворовых территориях многоэтажной жилой застройки производится силами и средствами жилищно-эксплуатационных организаций.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8.6.13. При обнаружении признаков повреждения деревьев лица, ответственные за сохранность зеленых насаждений, обязаны немедленно поставить в известность </w:t>
      </w:r>
      <w:r w:rsidR="00C1113B" w:rsidRPr="007B4D31">
        <w:rPr>
          <w:rFonts w:ascii="Arial" w:hAnsi="Arial" w:cs="Arial"/>
          <w:sz w:val="18"/>
          <w:szCs w:val="18"/>
        </w:rPr>
        <w:t>Большеширданский</w:t>
      </w:r>
      <w:r w:rsidRPr="007B4D31">
        <w:rPr>
          <w:rFonts w:ascii="Arial" w:hAnsi="Arial" w:cs="Arial"/>
          <w:sz w:val="18"/>
          <w:szCs w:val="18"/>
        </w:rPr>
        <w:t xml:space="preserve"> исполнительный комитет  для принятия необходимых мер.</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8.6.14. Разрешение на вырубку сухостоя выдается </w:t>
      </w:r>
      <w:r w:rsidR="00C1113B"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w:t>
      </w:r>
    </w:p>
    <w:p w:rsidR="00E7537B" w:rsidRPr="007B4D31" w:rsidRDefault="00E7537B" w:rsidP="00757BBF">
      <w:pPr>
        <w:shd w:val="clear" w:color="auto" w:fill="FFFFFF"/>
        <w:tabs>
          <w:tab w:val="left" w:pos="1498"/>
        </w:tabs>
        <w:ind w:firstLine="720"/>
        <w:jc w:val="both"/>
        <w:rPr>
          <w:rFonts w:ascii="Arial" w:hAnsi="Arial" w:cs="Arial"/>
          <w:sz w:val="18"/>
          <w:szCs w:val="18"/>
        </w:rPr>
      </w:pPr>
      <w:r w:rsidRPr="007B4D31">
        <w:rPr>
          <w:rFonts w:ascii="Arial" w:hAnsi="Arial" w:cs="Arial"/>
          <w:sz w:val="18"/>
          <w:szCs w:val="18"/>
        </w:rPr>
        <w:t>Вывоз порубочных остатков после сноса и обрезки деревьев, удаления  упавших вследствие  возникновения аварийной (чрезвычайной) ситуации деревьев, удаления пней, оставшихся после вырубки сухостойных, аварийных деревьев осуществляется физическими или юридическими лицами, осуществившими снос и обрезку деревьев, удаление упавших вследствие возникновения аварийной (чрезвычайной) ситуации деревьев, вырубку сухостойных, аварийных деревьев,  в срок, не превышающий  семь календарных дней.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8.6.15.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 за счет собственных средств.</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8.6.16. Руководители предприятий, организаций, владельцы индивидуальных жилых домов, имеющие зеленые насаждения и газоны обязаны:</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обеспечивать сохранность зеленых насаждений;</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обеспечить квалифицированный уход за зелеными насаждениями;</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не допускать складирования строительных отходов, материалов, крупногабаритных бытовых отходов и т.д.;</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принимать меры борьбы с вредителями и болезнями, обеспечивать уборку сухостоя, вырезку сухих и поломанных сучьев и лечение ран, дупел на деревьях;</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в летнее время и в сухую погоду поливать газоны, цветники, деревья и кустарники;</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не допускать вытаптывания газонов и складирования на них материалов, песка, мусора, снега, сколов льда и т.д.;</w:t>
      </w:r>
    </w:p>
    <w:p w:rsidR="00E7537B" w:rsidRPr="007B4D31" w:rsidRDefault="00E7537B" w:rsidP="00757BBF">
      <w:pPr>
        <w:pStyle w:val="tekstob"/>
        <w:shd w:val="clear" w:color="auto" w:fill="FFFFFF"/>
        <w:spacing w:before="0" w:after="0"/>
        <w:ind w:firstLine="708"/>
        <w:jc w:val="both"/>
        <w:rPr>
          <w:rFonts w:ascii="Arial" w:hAnsi="Arial" w:cs="Arial"/>
          <w:b/>
          <w:sz w:val="18"/>
          <w:szCs w:val="18"/>
        </w:rPr>
      </w:pPr>
      <w:r w:rsidRPr="007B4D31">
        <w:rPr>
          <w:rFonts w:ascii="Arial" w:hAnsi="Arial" w:cs="Arial"/>
          <w:sz w:val="18"/>
          <w:szCs w:val="18"/>
        </w:rPr>
        <w:t>- перепланировку с изменением сети дорожек и размещением оборудования производить только по проектам, согласованным в установленном порядке;</w:t>
      </w:r>
    </w:p>
    <w:p w:rsidR="00E7537B" w:rsidRPr="007B4D31" w:rsidRDefault="00E7537B" w:rsidP="00757BBF">
      <w:pPr>
        <w:jc w:val="center"/>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8.7. Содержание и эксплуатация дорог</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8.7.1. С целью сохранения дорожных покрытий на территории муниципального образования запрещается: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подвоз груза волоком;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перегон по улицам поселения, имеющим твердое покрытие, машин на гусеничном ходу;</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движение и стоянка большегрузного транспорта на внутриквартальных пешеходных дорожках, тротуарах.</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8.7.2. Организации производят уборку территорий муниципального образования на основании соглашений с лицами, указанными в пункте 8.2.1. настоящих Правил.</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8.7.3.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организациями по договорам с </w:t>
      </w:r>
      <w:r w:rsidR="00C1113B" w:rsidRPr="007B4D31">
        <w:rPr>
          <w:rFonts w:ascii="Arial" w:hAnsi="Arial" w:cs="Arial"/>
          <w:sz w:val="18"/>
          <w:szCs w:val="18"/>
        </w:rPr>
        <w:t xml:space="preserve">Большеширданским </w:t>
      </w:r>
      <w:r w:rsidRPr="007B4D31">
        <w:rPr>
          <w:rFonts w:ascii="Arial" w:hAnsi="Arial" w:cs="Arial"/>
          <w:sz w:val="18"/>
          <w:szCs w:val="18"/>
        </w:rPr>
        <w:t>исполнительным комитетом в соответствии с планом капитальных вложений.</w:t>
      </w:r>
    </w:p>
    <w:p w:rsidR="00E7537B" w:rsidRPr="007B4D31" w:rsidRDefault="00E7537B" w:rsidP="00757BBF">
      <w:pPr>
        <w:ind w:firstLine="720"/>
        <w:jc w:val="both"/>
        <w:rPr>
          <w:rFonts w:ascii="Arial" w:hAnsi="Arial" w:cs="Arial"/>
          <w:spacing w:val="1"/>
          <w:sz w:val="18"/>
          <w:szCs w:val="18"/>
        </w:rPr>
      </w:pPr>
      <w:r w:rsidRPr="007B4D31">
        <w:rPr>
          <w:rFonts w:ascii="Arial" w:hAnsi="Arial" w:cs="Arial"/>
          <w:sz w:val="18"/>
          <w:szCs w:val="18"/>
        </w:rPr>
        <w:t xml:space="preserve">8.7.4. Эксплуатацию, текущий и капитальный ремонт светофоров, дорожных знаков, разметки и иных объектов обеспечения безопасности уличного движения осуществляют организации по договорам с </w:t>
      </w:r>
      <w:r w:rsidR="00C1113B"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8.7.5.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 xml:space="preserve">8.8. Освещение территории </w:t>
      </w:r>
      <w:r w:rsidR="00C1113B" w:rsidRPr="007B4D31">
        <w:rPr>
          <w:rFonts w:ascii="Arial" w:hAnsi="Arial" w:cs="Arial"/>
          <w:b/>
          <w:sz w:val="18"/>
          <w:szCs w:val="18"/>
        </w:rPr>
        <w:t>Большеширданского</w:t>
      </w:r>
      <w:r w:rsidRPr="007B4D31">
        <w:rPr>
          <w:rFonts w:ascii="Arial" w:hAnsi="Arial" w:cs="Arial"/>
          <w:b/>
          <w:sz w:val="18"/>
          <w:szCs w:val="18"/>
        </w:rPr>
        <w:t xml:space="preserve"> сельского поселения</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8.8.1. Улицы,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быть освещены в темное время суток по расписанию, утвержденному </w:t>
      </w:r>
      <w:r w:rsidR="00C1113B"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Обязанность по освещению данных объектов возлагается на их собственников или уполномоченных собственником лиц.</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8.8.2. Освещение территории муниципального образования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center"/>
        <w:rPr>
          <w:rFonts w:ascii="Arial" w:hAnsi="Arial" w:cs="Arial"/>
          <w:b/>
          <w:sz w:val="18"/>
          <w:szCs w:val="18"/>
        </w:rPr>
      </w:pPr>
      <w:r w:rsidRPr="007B4D31">
        <w:rPr>
          <w:rFonts w:ascii="Arial" w:hAnsi="Arial" w:cs="Arial"/>
          <w:b/>
          <w:sz w:val="18"/>
          <w:szCs w:val="18"/>
        </w:rPr>
        <w:t>Организация и проведение земляных, строительных и ремонтных работ</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pStyle w:val="1"/>
        <w:keepNext w:val="0"/>
        <w:numPr>
          <w:ilvl w:val="0"/>
          <w:numId w:val="3"/>
        </w:numPr>
        <w:suppressAutoHyphens/>
        <w:spacing w:before="0" w:after="0"/>
        <w:ind w:left="0" w:firstLine="709"/>
        <w:rPr>
          <w:rFonts w:cs="Arial"/>
          <w:b w:val="0"/>
          <w:bCs w:val="0"/>
          <w:sz w:val="18"/>
          <w:szCs w:val="18"/>
        </w:rPr>
      </w:pPr>
      <w:bookmarkStart w:id="45" w:name="sub_102"/>
      <w:r w:rsidRPr="007B4D31">
        <w:rPr>
          <w:rFonts w:cs="Arial"/>
          <w:bCs w:val="0"/>
          <w:sz w:val="18"/>
          <w:szCs w:val="18"/>
        </w:rPr>
        <w:t xml:space="preserve">8.9.1. Обязанности заказчика </w:t>
      </w:r>
    </w:p>
    <w:bookmarkEnd w:id="45"/>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8.9.1.1. Заказчик обязан:</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8.9.1.1.1. До начала производства работ необходимо оформить разрешение (ордер) на их производство. </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До начала производства работ необходимо информировать о начале производства земляных работ собственника, пользователя земельного участка, организацию, осуществляющую содержание и техническую эксплуатацию объекта.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Заказчик имеет право уполномочить производителя работ оформить ордер на производство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8.9.1.1.2. В случае выполнения работ подрядной организацией передать ей оригинал ордера на производство земляных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8.9.1.1.3. В случае смены производителя работ (передачи объекта другой организации) немедленно переоформить ордер на другого работника или организацию.</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8.9.1.1.4. Получить распоряжение Исполнительного комитета о временном ограничении (временном прекращении) движения транспортных средств по автомобильным дорогам при необходимости такого ограничения (прекращения) движения.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В случае временного ограничения или временного прекращения движения транспортных средств по автомобильным дорогам информационный щит должен быть установлен не позднее чем за пять дней до начала такого ограничения (прекращения) движения.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8.9.1.1.5. Контролировать соблюдение сроков выполнения работ, указанных в ордере. Ордер на земельные работы выдаётся  сроком до 2 месяцев. Продление срока работ, указанных в ордере, производиться сроком до 1 месяца.  </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8.9.1.1.6. В случае возникновения причин, не позволяющих закончить работы в установленные сроки, указанные в ордере, обратиться в Исполнительный комитет с просьбой о продлении сроков выполнения работ не позже чем за пять календарных дней до истечения срока выполнения работ, указанного в ордере.</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8.9.1.1.7. Нести ответственность за восстановление нарушенного дорожного покрытия, зеленых насаждений и других элементов благоустройства за счет собственных средств.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Восстановление асфальтобетонного покрытия должно быть произведено качественно и на всю ширину проезжей части или тротуара и в комплексе, включая проезжую часть, бортовой камень, тротуары, озелененные территории.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8.9.1.1.8. Обеспечивать гарантийный срок проведения восстановительных работ при возникновении просадок и деформаций в течение установленного срока (пять лет) с даты подписания акта о возвращении объекта в эксплуатацию для муниципальных нужд.</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Приемка выполненных работ и работ по восстановлению благоустройства в полном объеме оформляется актом, подписываемым представителями Исполнительного комитета и производителем работ. При осуществлении инженерно-коммуникационных (земляных) работ, связанных с нарушением дорожного покрытия, приемка выполненных работ производится также с участием представителей Отдела ГИБДД Управления МВД России по г.Зеленодольск и ЗМР.</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8.9.1.1.9. В течение трех дней со дня истечения срока работ, указанного в ордере, сдать объект актом приемки выполненных работ и работ по восстановлению благоустройства после производства работ, связанных с нарушением элементов наружного благоустройства.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8.9.1.1.10. В случае проведения работ в зимний период (с 1 ноября по 31 марта) оформить акт промежуточной приемки работ по восстановлению разрушенных элементов благоустройства и дорог в течение трех дней со дня истечения срока работ, указанного в ордере. </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Окончательное восстановление  разрушенных элементов благоустройства  и дорог производится в порядке, установленном в пункте 8.9.8.6, и сдается актом приемки в течение трех дней после завершения работ по окончательному восстановлению элементов благоустройства и дорог.</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В случае систематического (более двух раз) нарушения сроков и порядка закрытия ранее выданных ордеров заказчику может быть  отказано в получении разрешения на проведение земляных работ.  </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8.9.1.1.11. В случае корректировки проектных решений в процессе работ внести соответствующие изменения в ордер, представив откорректированную проектную документацию с необходимыми согласованиями.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Изменения и дополнения в действующий ордер вносятся исключительно по месту его выдачи.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Действие ордера может быть приостановлено в случаях:</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выявления нарушений установленного порядка оформления ордера, временного прекращения действия разрешений, согласований, на основании которых он был выдан;</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возникновения деформаций конструкций и элементов зданий и сооружений, расположенных вблизи строительной площадки.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Приостановление действия ордера осуществляется на основании сообщений заинтересованных лиц. При этом ордер изымается, взамен выдается предписание на прекращение работ до устранения нарушений. В ордере делается отметка о сроке приостановления его действия. Восстановление действия ордера производится по письменному обращению с подтверждением устранения нарушений.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8.9.1.1.12. В течение 10 дней со дня начала работ, указанного в ордере,  обратиться с заявлением об аннулировании ордера, если в течение срока его действия работы не начаты.</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Аннулирование ордера производится также  в случаях:</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возникновения на строительном объекте угроз безопасности жизни или здоровью людей или движению транспорта, для устранения которых требуется привлечение других подрядных организаций или служб поселения;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ведения работ после приостановления действия ордера или неустранения причин, приведших к его приостановлению;</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выявления грубых нарушений установленного порядка оформления ордера, прекращения действия разрешений (документов, согласований), на основании которых он был выдан.</w:t>
      </w:r>
    </w:p>
    <w:p w:rsidR="00E7537B" w:rsidRPr="007B4D31" w:rsidRDefault="00E7537B" w:rsidP="00757BBF">
      <w:pPr>
        <w:ind w:firstLine="709"/>
        <w:rPr>
          <w:rFonts w:ascii="Arial" w:hAnsi="Arial" w:cs="Arial"/>
          <w:sz w:val="18"/>
          <w:szCs w:val="18"/>
        </w:rPr>
      </w:pPr>
      <w:r w:rsidRPr="007B4D31">
        <w:rPr>
          <w:rFonts w:ascii="Arial" w:hAnsi="Arial" w:cs="Arial"/>
          <w:sz w:val="18"/>
          <w:szCs w:val="18"/>
        </w:rPr>
        <w:t>8.9.2. Обязанности производителя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Работы могут осуществляться организацией, получившей указанное разрешение на выполнение работ. Организация указывается в ордере.</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lastRenderedPageBreak/>
        <w:t>8.9.2.1. Производитель работ обязан:</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8.9.2.2. Иметь на объекте оригиналы ордера, правоустанавливающего документа на земельный участок, в границах которого осуществляются работы, утвержденную проектную документацию, а в случае временного ограничения или временного прекращения движения транспортных средств по автомобильным дорогам  распоряжение Исполнительного комитета ЗМР о временном ограничении (временном прекращении) движения транспортных средств по автомобильным дорогам и схемы организации дорожного движения и предъявлять их представителям организаций, контролирующих производство работ, в том числе сотрудникам Управления административно-технической инспекции Исполнительного комитета ЗМР.</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8.9.2.3. Установить на месте работ информационный щит с указанием вида работ, наименования заказчика, производителя работ и его подрядчиков (в случае наличия договоров субподряда), сроков начала и окончания работ, начала и окончания временного ограничения или временного прекращения движения транспортных средств (при необходимости такого ограничения (прекращения) движения), фамилий, имен, отчеств должностных лиц, ответственных за производство работ, номеров их рабочих телефонов. Ответственное лицо за производство строительных, ремонтных, земельных работ, во время производства  работ, должно находиться  на месте производства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8.9.2.4. Обеспечивать безопасные условия дорожного движения в соответствии со схемой организации дорожного движения.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8.9.2.5. Обеспечивать сохранность и содержание в исправном состоянии всех временных знаков, а также технических средств регулирования дорожного движения, находящихся в зоне производства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8.9.2.6. При необходимости устройства временных въездов-выездов, соединяющих строительную площадку (зону производства работ) с улицами поселения, оборудовать их твердым покрытием и  автомойкой.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8.9.2.7. Обеспечить представителям органов, осуществляющих контроль за производством работ, в том числе сотрудникам Управления административно-технической инспекции Исполнительного комитета ЗМР, доступ на строительную площадку (в зону производства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8.9.2.8. Организовать ограждение зоны производства работ, обеспечивающее безопасное движение транспорта и пешеходов, сохранность объектов, входящих в зону производства работ, установить технические средства организации дорожного движения в соответствии с согласованной схемой организации дорожного движения, ограждающие и направляющие устройства, пешеходные мостики с перилами шириной не менее 1,5 м, красные фонари на углах ограждений и не реже чем через каждые 50 м вдоль ограждения.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 На углах забора, перегораживающего (частично или полностью) тротуар или проезжую часть, должна быть сделана вертикальная разметка в соответствии с действующими нормами. Не допускается устройство котлованов (траншей) глубиной более 1 м без крепления их стен.</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Для организации пешеходного движения по обеим сторонам улицы должны оставаться полосы для тротуара шириной не менее 1,5 м, при этом они должны быть огорожены по всей ширине с обязательной установкой перил.</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8.9.2.9. При производстве работ обеспечить въезды во дворы (кварталы) и входы в строения  путем устройства переездов через траншею и пешеходных мостиков. В зимнее время они должны систематически очищаться от снега и льда, посыпаться песком.</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8.9.2.10. Осуществлять складирование материалов, временное хранение техники и размещение бытового городка организовать в соответствии с проектом (организации строительства, производства работ), согласованным согласующими организациями при оформлении ордера, доставку таких материалов, техники на место работ производить только после регистрации ордера в организациях, указанных в ордере, и получения допуска в охранные зоны существующих объектов (при необходимости временно занять территорию в охранных зонах существующих объектов).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8.9.2.11. Содержать строительную площадку (зону производства работ) в надлежащем состоянии. Запрещается складировать оборудование, строительные материалы, мусор , грунт, снег, отходы строительного производства, а также устанавливать бытовые вагончики за территорией строительной площадки.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8.9.2.12. Обеспечить наличие на территории строительной площадки контейнеров и (или) бункеров-накопителей для сбора твердых бытовых отходов, крупногабаритного и строительного мусора, а также иных отходов производства и потребления.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8.9.2.13. Обеспечить организацию вывоза с территории строительной площадки твердых бытовых отходов, крупногабаритного и строительного мусора, а также иных отходов производства и потребления в  установленном порядке.</w:t>
      </w:r>
    </w:p>
    <w:p w:rsidR="00E7537B" w:rsidRPr="007B4D31" w:rsidRDefault="00E7537B" w:rsidP="00757BBF">
      <w:pPr>
        <w:pStyle w:val="tekstob"/>
        <w:shd w:val="clear" w:color="auto" w:fill="FFFFFF"/>
        <w:spacing w:before="0" w:after="0"/>
        <w:ind w:firstLine="709"/>
        <w:jc w:val="both"/>
        <w:rPr>
          <w:rFonts w:ascii="Arial" w:hAnsi="Arial" w:cs="Arial"/>
          <w:sz w:val="18"/>
          <w:szCs w:val="18"/>
        </w:rPr>
      </w:pPr>
      <w:r w:rsidRPr="007B4D31">
        <w:rPr>
          <w:rFonts w:ascii="Arial" w:hAnsi="Arial" w:cs="Arial"/>
          <w:sz w:val="18"/>
          <w:szCs w:val="18"/>
        </w:rPr>
        <w:t>8.9.2.14. Строительные площадки, объекты производства строительных материалов (заводы ЖБИ, растворные узлы и др.) в обязательном порядке должны оборудоваться пунктами очистки (мойки) колес автотранспорта.</w:t>
      </w:r>
    </w:p>
    <w:p w:rsidR="00E7537B" w:rsidRPr="007B4D31" w:rsidRDefault="00E7537B" w:rsidP="00757BBF">
      <w:pPr>
        <w:pStyle w:val="tekstob"/>
        <w:shd w:val="clear" w:color="auto" w:fill="FFFFFF"/>
        <w:spacing w:before="0" w:after="0"/>
        <w:ind w:firstLine="709"/>
        <w:jc w:val="both"/>
        <w:rPr>
          <w:rFonts w:ascii="Arial" w:hAnsi="Arial" w:cs="Arial"/>
          <w:sz w:val="18"/>
          <w:szCs w:val="18"/>
        </w:rPr>
      </w:pPr>
      <w:r w:rsidRPr="007B4D31">
        <w:rPr>
          <w:rFonts w:ascii="Arial" w:hAnsi="Arial" w:cs="Arial"/>
          <w:sz w:val="18"/>
          <w:szCs w:val="18"/>
        </w:rPr>
        <w:t>Запрещается вынос грунта и грязи колесами автотранспорта на территорию поселения. Ответственность за уборку и содержание территорий в пределах 10-метровой зоны от границы объекта (со стороны улицы - до проезжей части дороги), от границы выезда с объекта в пределах 50-метровой зоны строительства возлагается на строительные организации.</w:t>
      </w:r>
    </w:p>
    <w:p w:rsidR="00E7537B" w:rsidRPr="007B4D31" w:rsidRDefault="00E7537B" w:rsidP="00757BBF">
      <w:pPr>
        <w:pStyle w:val="tekstob"/>
        <w:shd w:val="clear" w:color="auto" w:fill="FFFFFF"/>
        <w:spacing w:before="0" w:after="0"/>
        <w:ind w:firstLine="709"/>
        <w:jc w:val="both"/>
        <w:rPr>
          <w:rFonts w:ascii="Arial" w:hAnsi="Arial" w:cs="Arial"/>
          <w:sz w:val="18"/>
          <w:szCs w:val="18"/>
        </w:rPr>
      </w:pPr>
      <w:r w:rsidRPr="007B4D31">
        <w:rPr>
          <w:rFonts w:ascii="Arial" w:hAnsi="Arial" w:cs="Arial"/>
          <w:sz w:val="18"/>
          <w:szCs w:val="18"/>
        </w:rPr>
        <w:t>Запрещается складировать грунт на территории строительной площадки высотой , превышающей высоту её ограждения.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8.9.2.15. Генеральная подрядная строительная организация обязана обеспечить содержание в чистоте подъездных путей, обустройство и содержание строительных площадок, устройство безопасных для пешеходов временных тротуаров, освещение в ночное время суток ограждений строительной площадки, мест въезда автотранспорта и пешеходных временных тротуаров, иметь информацию о проводимом строительстве, восстановлении благоустройства после окончания строительных и ремонтных работ. Ограждение строительной площадки должно производиться в соответствии с проектом в установленном порядке. Ограждение должно быть сплошным и надежным, предотвращающим попадание посторонних на стройплощадку.</w:t>
      </w:r>
    </w:p>
    <w:p w:rsidR="00E7537B" w:rsidRPr="007B4D31" w:rsidRDefault="00E7537B" w:rsidP="00757BBF">
      <w:pPr>
        <w:pStyle w:val="tekstob"/>
        <w:shd w:val="clear" w:color="auto" w:fill="FFFFFF"/>
        <w:spacing w:before="0" w:after="0"/>
        <w:ind w:firstLine="708"/>
        <w:jc w:val="both"/>
        <w:rPr>
          <w:rFonts w:ascii="Arial" w:hAnsi="Arial" w:cs="Arial"/>
          <w:sz w:val="18"/>
          <w:szCs w:val="18"/>
        </w:rPr>
      </w:pPr>
      <w:r w:rsidRPr="007B4D31">
        <w:rPr>
          <w:rFonts w:ascii="Arial" w:hAnsi="Arial" w:cs="Arial"/>
          <w:sz w:val="18"/>
          <w:szCs w:val="18"/>
        </w:rPr>
        <w:t xml:space="preserve"> При завершении работ леса и ограждения должны быть разобраны и вывезены в недельный срок.</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8.9.2.16. Выполнять условия ордера, в том числе по соблюдению границ зоны производства работ, указанные в топосъемке, а также по сроку выполнения работ (работы по просроченному ордеру приравниваются к работам без ордера).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lastRenderedPageBreak/>
        <w:t>8.9.2.17. Соблюдать порядок и сроки временного ограничения (временного прекращения) движения транспортных средств по автомобильным дорогам (в случае введения такого ограничения (прекращения) движения)- согласно распоряжению Исполнительного комитета.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8.9.2.18. После завершения работ с временным нарушением существующей схемы организации дорожного движения выполнить полное восстановление постоянной дислокации технических средств регулирования дорожного движения, если иное не предусмотрено проектом.</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8.9.2.19. По окончании основных работ восстановить нарушенное благоустройство и убрать материалы, конструкции, строительный мусор, ограждения после восстановительных работ в срок, указанный в ордере.</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8.9.2.20. При осуществлении нового строительства либо реконструкции частных жилых домов, дач и другой малоэтажной застройки ответственность за санитарное состояние территории, определенной п. 3.2 настоящих Правил, несут застройщики.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w:t>
      </w:r>
    </w:p>
    <w:p w:rsidR="00E7537B" w:rsidRPr="007B4D31" w:rsidRDefault="00E7537B" w:rsidP="00757BBF">
      <w:pPr>
        <w:ind w:firstLine="709"/>
        <w:jc w:val="both"/>
        <w:rPr>
          <w:rFonts w:ascii="Arial" w:hAnsi="Arial" w:cs="Arial"/>
          <w:b/>
          <w:sz w:val="18"/>
          <w:szCs w:val="18"/>
        </w:rPr>
      </w:pPr>
      <w:r w:rsidRPr="007B4D31">
        <w:rPr>
          <w:rFonts w:ascii="Arial" w:hAnsi="Arial" w:cs="Arial"/>
          <w:sz w:val="18"/>
          <w:szCs w:val="18"/>
        </w:rPr>
        <w:t>8.9.2.21. При осуществлении индивидуального строительства ответственность за сбор и вывоз крупногабаритного, бытового мусора и строительных отходов возлагается на застройщика. Строительные отходы владелец обязан вывести за свой счет по дополнительному договору со специализированной организацией. Для сбора вышеуказанного мусора застройщик обязан установить индивидуальный мусоросборник (контейнер, бункер) на своей территории.</w:t>
      </w:r>
    </w:p>
    <w:p w:rsidR="00E7537B" w:rsidRPr="007B4D31" w:rsidRDefault="00E7537B" w:rsidP="00757BBF">
      <w:pPr>
        <w:ind w:firstLine="709"/>
        <w:jc w:val="both"/>
        <w:rPr>
          <w:rFonts w:ascii="Arial" w:hAnsi="Arial" w:cs="Arial"/>
          <w:sz w:val="18"/>
          <w:szCs w:val="18"/>
        </w:rPr>
      </w:pPr>
      <w:r w:rsidRPr="007B4D31">
        <w:rPr>
          <w:rFonts w:ascii="Arial" w:hAnsi="Arial" w:cs="Arial"/>
          <w:b/>
          <w:sz w:val="18"/>
          <w:szCs w:val="18"/>
        </w:rPr>
        <w:t>8.9.3.</w:t>
      </w:r>
      <w:r w:rsidRPr="007B4D31">
        <w:rPr>
          <w:rFonts w:ascii="Arial" w:hAnsi="Arial" w:cs="Arial"/>
          <w:sz w:val="18"/>
          <w:szCs w:val="18"/>
        </w:rPr>
        <w:t xml:space="preserve"> законсервированные объекты строительства</w:t>
      </w:r>
    </w:p>
    <w:p w:rsidR="00E7537B" w:rsidRPr="007B4D31" w:rsidRDefault="00E7537B" w:rsidP="00757BBF">
      <w:pPr>
        <w:ind w:firstLine="709"/>
        <w:jc w:val="both"/>
        <w:rPr>
          <w:rFonts w:ascii="Arial" w:hAnsi="Arial" w:cs="Arial"/>
          <w:b/>
          <w:sz w:val="18"/>
          <w:szCs w:val="18"/>
        </w:rPr>
      </w:pPr>
      <w:r w:rsidRPr="007B4D31">
        <w:rPr>
          <w:rFonts w:ascii="Arial" w:hAnsi="Arial" w:cs="Arial"/>
          <w:sz w:val="18"/>
          <w:szCs w:val="18"/>
        </w:rPr>
        <w:t>8.9.3.1. Ответственность за содержание законсервированного объекта строительства возлагается на заказчика-застройщика.</w:t>
      </w:r>
    </w:p>
    <w:p w:rsidR="00E7537B" w:rsidRPr="007B4D31" w:rsidRDefault="00E7537B" w:rsidP="00757BBF">
      <w:pPr>
        <w:ind w:firstLine="709"/>
        <w:rPr>
          <w:rFonts w:ascii="Arial" w:hAnsi="Arial" w:cs="Arial"/>
          <w:sz w:val="18"/>
          <w:szCs w:val="18"/>
        </w:rPr>
      </w:pPr>
      <w:r w:rsidRPr="007B4D31">
        <w:rPr>
          <w:rFonts w:ascii="Arial" w:hAnsi="Arial" w:cs="Arial"/>
          <w:b/>
          <w:sz w:val="18"/>
          <w:szCs w:val="18"/>
        </w:rPr>
        <w:t>8.9.4. Работы, производство которых оформляются ордера.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На основании ордера, выдаваемого Исполнительным комитетом Зеленодольского муниципального района, разрешается выполнение следующих видов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8.9.4.1. добыча (изъятие), вскрытие и разработка грунта, в том числе его планировка под любые последующие виды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8.9.4.2. вскрытие дорожной одежды проезжей части, тротуаров, обочин, разделительных полос, зон зеленых насаждений;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8.9.4.3. все виды дорожных работ, кроме указанных в пункте 5 настоящего раздела;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8.9.4.4. производство земляных работ при строительстве, реконструкции, ремонте (капитальном ремонте) зданий, строений, сооружений, домовладений и пр. инженерных коммуникаций независимо от способа их прокладки, в том числе земляные работы по выносу инженерных коммуникаций с пятен застройки; производство земляных работ при строительстве, реконструкции, ремонте (капитальном ремонте) инженерных коммуникаций, проходящих транзитом через строительную площадку или имеющих точки подключения в ее пределах; производство земляных работ при устройстве временных инженерных коммуникаций на период строительства (реконструкции, капитального ремонта) объекта за пределами земельного участка, предоставленного для целей строительства, реконструкции, капитального ремонта объектов капитального строительства;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8.9.4.5. установка (замена) опор линий электропередачи, связи, контактной сети электротранспорта, опор освещения;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8.9.4.6. забивка шпунта, устройство свай (в том числе пробных свай на стадии проектно-изыскательских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8.9.4.7. производство земляных работ при инженерных изысканиях, установке геодезических знаков;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8.9.4.8. установка (замена) и размещение временных заборов и ограждений, в том числе временных ограждений строительных площадок, зон производства работ, за исключением замены временных ограждений без изменения планового положения, если заменяемое ограждение было установлено на основании ордера, выданного </w:t>
      </w:r>
      <w:r w:rsidR="00C1113B"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 а также установка и замена постоянных заборов и ограждений;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8.9.4.9. установка стационарных дорожных ограждений и направляющих устройств;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8.9.4.10. установка строительных лесов и стационарных вышек при реконструкции, капитальном и текущем ремонте фасадов зданий и сооружений, а также при обследовании фасадов зданий (сооружений);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8.9.4.11. производство земляных, дорожных работ при благоустройстве и озеленении территорий, в том числе при посадке (пересадке) деревьев, локальном и комплексном восстановлении нарушенного благоустройства;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8.9.4.12. производство земляных работ при строительстве нестационарных и некапитальных объектов временного пользования, коллективных многоместных одноэтажных гаражей, открытых автостоянок, общественных туалетов, спортивных площадок с сопутствующими строениями и других объектов;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8.9.4.13. установка элементов инфраструктуры поселения, в том числе отдельно стоящих рекламных конструкций при заглублении более 0,3 м, а также торговых, остановочных и иных павильонов при заглублении более 0,3 м либо павильонов площадью более 10 кв.м;</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8.9.4.14. складирование любых видов материалов, конструкций, оборудования;</w:t>
      </w:r>
    </w:p>
    <w:p w:rsidR="00E7537B" w:rsidRPr="007B4D31" w:rsidRDefault="00E7537B" w:rsidP="00757BBF">
      <w:pPr>
        <w:ind w:firstLine="709"/>
        <w:jc w:val="both"/>
        <w:rPr>
          <w:rFonts w:ascii="Arial" w:hAnsi="Arial" w:cs="Arial"/>
          <w:b/>
          <w:sz w:val="18"/>
          <w:szCs w:val="18"/>
        </w:rPr>
      </w:pPr>
      <w:r w:rsidRPr="007B4D31">
        <w:rPr>
          <w:rFonts w:ascii="Arial" w:hAnsi="Arial" w:cs="Arial"/>
          <w:sz w:val="18"/>
          <w:szCs w:val="18"/>
        </w:rPr>
        <w:t>8.9.4.15. производство аварийных работ и др.</w:t>
      </w:r>
    </w:p>
    <w:p w:rsidR="00E7537B" w:rsidRPr="007B4D31" w:rsidRDefault="00E7537B" w:rsidP="00757BBF">
      <w:pPr>
        <w:ind w:firstLine="709"/>
        <w:rPr>
          <w:rFonts w:ascii="Arial" w:hAnsi="Arial" w:cs="Arial"/>
          <w:sz w:val="18"/>
          <w:szCs w:val="18"/>
        </w:rPr>
      </w:pPr>
      <w:r w:rsidRPr="007B4D31">
        <w:rPr>
          <w:rFonts w:ascii="Arial" w:hAnsi="Arial" w:cs="Arial"/>
          <w:b/>
          <w:sz w:val="18"/>
          <w:szCs w:val="18"/>
        </w:rPr>
        <w:t>8.9.5. Работы, производство которых без ордера разрешено</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Получения ордера в Исполнительном комитете ЗМР не требуется для выполнения следующих видов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8.9.5.1. заделка трещин, деформационных швов дорожного покрытия;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8.9.5.2. поверхностная обработка дорожного покрытия;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8.9.5.3. замена и регулировка крышек колодцев, реперов, газовых и кабельных коверов;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8.9.5.4. очистка системы дорожных водоотводных сооружений от грязи, мусора, посторонних предметов, затрудняющих работу этих сооружений;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8.9.5.5. наружный ремонт технических средств организации дорожного движения, замена их отдельных элементов, установка на тротуарах и в зоне зеленых насаждений стоек с железобетонным основанием для дорожных знаков с заглублением до 0,3 м;</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8.9.5.6. работы на мостах, путепроводах, в тоннелях, связанные с восстановлением или ремонтом элементов деформационных швов, опор освещения, парапетов, карнизных камней, тротуарных плит, откосов и конусов, при условии проведения работ без ограничения дорожного движения;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8.9.5.7. уход за зелеными насаждениями (включая посадку кустарников взамен снесенных), пешеходными дорожками парков, садов, скверов;</w:t>
      </w:r>
    </w:p>
    <w:p w:rsidR="00E7537B" w:rsidRPr="007B4D31" w:rsidRDefault="00E7537B" w:rsidP="00757BBF">
      <w:pPr>
        <w:ind w:firstLine="709"/>
        <w:jc w:val="both"/>
        <w:rPr>
          <w:rFonts w:ascii="Arial" w:hAnsi="Arial" w:cs="Arial"/>
          <w:b/>
          <w:sz w:val="18"/>
          <w:szCs w:val="18"/>
        </w:rPr>
      </w:pPr>
      <w:r w:rsidRPr="007B4D31">
        <w:rPr>
          <w:rFonts w:ascii="Arial" w:hAnsi="Arial" w:cs="Arial"/>
          <w:sz w:val="18"/>
          <w:szCs w:val="18"/>
        </w:rPr>
        <w:lastRenderedPageBreak/>
        <w:t>8.9.5.8. размещение павильонов площадью до 10 кв.м без производства земляных работ;</w:t>
      </w:r>
    </w:p>
    <w:p w:rsidR="00E7537B" w:rsidRPr="007B4D31" w:rsidRDefault="00E7537B" w:rsidP="00757BBF">
      <w:pPr>
        <w:ind w:firstLine="709"/>
        <w:rPr>
          <w:rFonts w:ascii="Arial" w:hAnsi="Arial" w:cs="Arial"/>
          <w:sz w:val="18"/>
          <w:szCs w:val="18"/>
        </w:rPr>
      </w:pPr>
      <w:r w:rsidRPr="007B4D31">
        <w:rPr>
          <w:rFonts w:ascii="Arial" w:hAnsi="Arial" w:cs="Arial"/>
          <w:b/>
          <w:sz w:val="18"/>
          <w:szCs w:val="18"/>
        </w:rPr>
        <w:t>8.9.6. Порядок производства аварийных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8.9.6.1. Владельцы инженерных коммуникаций при получении сигнала об аварии на принадлежащих им коммуникациях обязаны немедленно направить аварийную бригаду, которая под руководством ответственного лица должна приступить к ликвидации аварии, обеспечивая безопасность дорожного движения и сохранность расположенных поблизости инженерных коммуникаций и других объектов.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8.9.6.2. Производство аварийно-восстановительных работ (в том числе разрытия) на инженерных коммуникациях и сооружениях с целью устранения аварий, происшедших при их эксплуатации или проведении строительных работ, разрешается на основании аварийных телефонограмм (факсограмм) с подробной географической (адресной) привязкой места производства работ, передаваемых владельцем объекта в Исполнительный комитет.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Одновременно с отправкой аварийной телефонограммы (факсограммы)  организация, устраняющая аварию, обязана в течение суток оформить в Исполнительном комитете ордер на производство аварийных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В вечернее и ночное время, в выходные и праздничные дни разрешается выполнять аварийные работы при условии оформления ордера в Исполнительном комитете в ближайший рабочий день.</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8.9.6.3. Организации, имеющие в зоне аварии подземные коммуникации, при получении телефонограммы обязаны немедленно выслать на место аварии представителя с исполнительными чертежами для уточнения расположения подведомственных коммуникаций (сооружений) на местности и согласования способа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Порядок производства аварийных работ на проезжей части должен согласовываться также с ОГИБДД Управления МВД России по ЗМР.</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Если работы по ликвидации аварии требуют полного или частичного закрытия проезда, органы ОГИБДД Управления МВД России по ЗМР совместно с Исполнительным комитетом принимают оперативное решение о временном закрытии проезда, маршруте объезда транспорта и установлении (совместно с заинтересованными эксплуатационными организациями) кратчайшего срока ликвидации повреждения.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8.9.6.4. На месте работ по ликвидации аварии должен постоянно находиться ответственный представитель выполняющей аварийные работы организации, имеющий при себе служебное удостоверение и ордер, выданный Исполнительным комитетом, либо копию телефонограммы (факсограммы) с подробной географической (адресной) привязкой места производства работ, направленной в Исполнительный комитет.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8.9.6.5. Организации, складировавшие различные материалы и оборудование либо устроившие отвалы грунта или строительного мусора на месте аварии, если это препятствует аварийным работам, обязаны по требованию организации, производящей работы по ликвидации аварии, немедленно и за свой счет освободить зону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8.9.6.6. Аварии независимо от типа коммуникации (сооружения) с полным восстановлением благоустройства в местах аварийных разрытий должны устраняться в течение пяти суток. </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Организация, выполняющая работы, несет ответственность за несвоевременное устранение аварии и восстановление благоустройства.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8.9.6.7. После ликвидации аварии, засыпки траншеи (котлована) и уборки мусора организация, производившая работы, сдаёт объект актом приёмки выполненных работ по восстановлению благоустройства в полном объеме, с оформлением акта приёмки </w:t>
      </w:r>
      <w:r w:rsidRPr="007B4D31">
        <w:rPr>
          <w:rStyle w:val="25"/>
          <w:rFonts w:ascii="Arial" w:hAnsi="Arial" w:cs="Arial"/>
          <w:sz w:val="18"/>
          <w:szCs w:val="18"/>
        </w:rPr>
        <w:t>уполномоченными  органами Исполнительного комитета муниципального образования</w:t>
      </w:r>
      <w:r w:rsidRPr="007B4D31">
        <w:rPr>
          <w:rFonts w:ascii="Arial" w:hAnsi="Arial" w:cs="Arial"/>
          <w:sz w:val="18"/>
          <w:szCs w:val="18"/>
        </w:rPr>
        <w:t>.</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8.9.6.8. Работы по восстановлению благоустройства и озеленения должны выполняться специализированными организациями.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При этом работы по восстановлению покрытия проезжей части и тротуаров должны быть выполнены в течение 24 часов вне зависимости от времени года (для обеспечения безаварийного движения автотранспорта и механизированной уборки).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8.9.6.9. При проведении работ в зимний период (с 1 ноября по 31 марта), невозможности восстановления малых архитектурных форм, зеленых насаждений и необходимости переделки асфальтового покрытия производитель работ обязан  выполнить благоустройство в период с 25 апреля по 31 мая.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8.9.6.10. Объект проведения аварийно-восстановительных работ снимается с контроля после проверки фактического выполнения благоустройства и дорожно-ремонтных работ и их качества, о чем составляется акт с участием представителей организации, производившей работы, балансодержателя территории, Исполнительным комитетом муниципального образования, а также с  </w:t>
      </w:r>
      <w:r w:rsidRPr="007B4D31">
        <w:rPr>
          <w:rStyle w:val="25"/>
          <w:rFonts w:ascii="Arial" w:hAnsi="Arial" w:cs="Arial"/>
          <w:sz w:val="18"/>
          <w:szCs w:val="18"/>
        </w:rPr>
        <w:t>уполномоченными  органами Исполнительного комитета муниципального образования</w:t>
      </w:r>
      <w:r w:rsidRPr="007B4D31">
        <w:rPr>
          <w:rFonts w:ascii="Arial" w:hAnsi="Arial" w:cs="Arial"/>
          <w:sz w:val="18"/>
          <w:szCs w:val="18"/>
        </w:rPr>
        <w:t xml:space="preserve">, а также ОГИБДД Управления МВД России по ЗМР (если работы производились на проезжей части). </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8.9.6.11. Если работы по восстановлению благоустройства зоны производства аварийных работ невозможно выполнить в сроки, указанные в ордере на производство аварийных работ, на проведение данных работ должен быть оформлен ордер в Исполнительном комитете. Работы по просроченному ордеру приравниваются к работам без ордера.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8.9.6.12. Запрещается производить плановые работы под видом аварийных.</w:t>
      </w:r>
    </w:p>
    <w:p w:rsidR="00E7537B" w:rsidRPr="007B4D31" w:rsidRDefault="00E7537B" w:rsidP="00757BBF">
      <w:pPr>
        <w:ind w:firstLine="709"/>
        <w:jc w:val="both"/>
        <w:rPr>
          <w:rFonts w:ascii="Arial" w:hAnsi="Arial" w:cs="Arial"/>
          <w:b/>
          <w:sz w:val="18"/>
          <w:szCs w:val="18"/>
        </w:rPr>
      </w:pPr>
      <w:r w:rsidRPr="007B4D31">
        <w:rPr>
          <w:rFonts w:ascii="Arial" w:hAnsi="Arial" w:cs="Arial"/>
          <w:sz w:val="18"/>
          <w:szCs w:val="18"/>
        </w:rPr>
        <w:t>8.9.6.13.  При необходимости выполнения аварийных работ на инженерных коммуникациях с общей длиной трассы (траншеи) более 10 м ордер на производство работ оформляется в порядке, предусмотренном для оформления ордера на производство плановых работ.</w:t>
      </w:r>
    </w:p>
    <w:p w:rsidR="00E7537B" w:rsidRPr="007B4D31" w:rsidRDefault="00E7537B" w:rsidP="00757BBF">
      <w:pPr>
        <w:ind w:firstLine="709"/>
        <w:rPr>
          <w:rFonts w:ascii="Arial" w:hAnsi="Arial" w:cs="Arial"/>
          <w:sz w:val="18"/>
          <w:szCs w:val="18"/>
        </w:rPr>
      </w:pPr>
      <w:r w:rsidRPr="007B4D31">
        <w:rPr>
          <w:rFonts w:ascii="Arial" w:hAnsi="Arial" w:cs="Arial"/>
          <w:b/>
          <w:sz w:val="18"/>
          <w:szCs w:val="18"/>
        </w:rPr>
        <w:t>8.9.7. Восстановление нарушенного благоустройства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8.9.7.1. После проведения работ по строительству, реконструкции или ремонту (капитальному ремонту) объектов производится восстановление нарушенного благоустройства в сроки, указанные в ордере, выданном Исполнительным комитетом.</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8.9.7.2. После засыпки траншеи (котлована) работы по восстановлению дорожной одежды в местах поперечных разрытий улиц и в пределах рельсовых путей должны быть начаты немедленно и закончены в течение 24 часов, а во всех остальных случаях - выполнены в течение трех суток.</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Дорожная одежда после ее вскрытия должна быть восстановлена в соответствии с требованиями СНиП "Автомобильные дороги" 2.05.02-85 от 17.12.1985, ГОСТ Р 50597-93.</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8.9.7.3. Производитель работ по засыпке траншеи (котлована) обязан произвести, восстанавление дорожной одежды или элементов внешнего благоустройства (зеленые насаждения, покрытие черноземом, посев травы, набивные дорожки и площадки, малые архитектурные формы и т.д.), после выполнения следующих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lastRenderedPageBreak/>
        <w:t>- вывоз с объекта оставшихся материалов, лишнего грунта, строительного мусора в соответствии с технологическим регламентом по обращению со строительными отходами;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в случае механического повреждения дорожного покрытия в ходе работ за границами производства ремонтных работ объем восстановления определяется комиссионно с составлением акта повреждения при участии представителя организации, осуществляющей содержание и техническую эксплуатацию объекта, и производителя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8.9.7.4. Соблюдение сроков восстановления траншей (котлованов) на проезжей части и тротуарах контролируется Управлением административно-технической инспекции Исполнительного комитета ЗМР.</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8.9.7.5. Для обеспечения бесшовности соединения смежных полос перед укладкой асфальтобетонных смесей производитель работ должен выполнить их с учетом следующих требований: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а) кромки существующего асфальта должны быть без искривлений по горизонтали и вертикали;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б) основания под асфальтобетонные покрытия должны быть сухими и очищены от грязи;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в) основания должны быть обработаны разжиженным или жидким битумом либо битумной эмульсией из расчета 0,5 л/кв.м.</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На подготовленное таким образом место укладывается горячая асфальтобетонная смесь.</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Места сопряжения вновь уложенного и старого асфальта тщательно заглаживают. Поверхность покрытий должна быть ровной, без наплывов и открытых швов.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Восстановление асфальтового покрытия осуществляется по всей ширине проезжей части дороги и тротуара.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Восстановление несущего слоя дорожного покрытия осуществляется круглогодично.</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В случае проведения работ в зимний период (с 1 ноября по 31 марта)  необходимо осуществить полную очистку поврежденного места от снега и льда путем вывоза в снегоотвалы,  засыпать места производства работ грунтом, подготовить основания из песка и щебня с послойным уплотнением до нужного коэффициента в соответствии с конструкцией дорожной одежды на данном участке, выполнить расклинцовку с последующим уплотнением, укладку из жидкого асфальтобетона или бетонной смеси в одной метке с существующим асфальтобетонным покрытием.</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8.9.7.6. Полное восстановление благоустройства осуществляется в период с 25 апреля по 31 мая.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Восстановление асфальтобетонных покрытий в технологической последовательности должно выполняться при температуре наружного воздуха не ниже 10° С осенью и 5° С - весной.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8.9.7.7. Восстановление зеленой зоны следует производить с учетом того, что восстановление верхнего слоя разрытия выполняется только растительным грунтом (без снега и льда). Толщина слоя растительного грунта в местах его расстилки должна быть не менее 30 см. Проверка производится путем отрывки шурфов. Планировка зеленой зоны должна быть выполнена ровно по горизонтали и вертикали.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8.9.7.8. В случае возникновения в течение пяти лет после завершения работ просадок на месте работ заказчик обязан обеспечить их устранение.</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8.9.7.9 Руководители организаций, прорабы, мастера и другие должностные лица несут ответственность за недоброкачественное выполнение работ,  восстановление покрытий дорог и тротуаров, зеленых насаждений, газонов, элементов благоустройства населенных пунктов.</w:t>
      </w:r>
    </w:p>
    <w:p w:rsidR="00E7537B" w:rsidRPr="007B4D31" w:rsidRDefault="00E7537B" w:rsidP="00757BBF">
      <w:pPr>
        <w:ind w:firstLine="709"/>
        <w:rPr>
          <w:rFonts w:ascii="Arial" w:hAnsi="Arial" w:cs="Arial"/>
          <w:sz w:val="18"/>
          <w:szCs w:val="18"/>
        </w:rPr>
      </w:pPr>
      <w:r w:rsidRPr="007B4D31">
        <w:rPr>
          <w:rFonts w:ascii="Arial" w:hAnsi="Arial" w:cs="Arial"/>
          <w:sz w:val="18"/>
          <w:szCs w:val="18"/>
        </w:rPr>
        <w:t>8.9.8. Обеспечение безопасности дорожного движения при производстве земляных, высотных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8.9.8.1. Производитель работ обязан обеспечить согласованный порядок, очередность производства работ, соблюдать сроки их выполнения, организовать безопасность дорожного движения.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8.9.8.2. Порядок и время работ на проезжей части, тротуарах, обочинах, разделительных полосах, уличных газонах(территорий с зелеными насаждениями) определяются схемой организации дорожного движения на период этих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8.9.8.3. Схема организации дорожного движения должна разрабатываться в составе проектной документации.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8.9.8.4. Место производства работ ограждается щитами-заставками установленного образца (временными дорожными разделительными водоналивными блоками).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На проезжей части улиц (магистралей) кроме ограждения устанавливаются красные габаритные фонари, дорожные знаки, указатели проезда транспорта, прохода пешеходов и т.д.</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Места работ в зонах движения пешеходов при отсутствии наружного освещения оборудуются светильниками.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8.9.8.5. Должностные лица, под руководством которых осуществляется производство работ, несут ответственность за наличие и состояние ограждения, работу освещения и габаритных фонарей, сохранность дорожных знаков и указателей до полного окончания работ.</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8.9.8.6. При производстве работ должны быть обеспечены свободные проходы к зданиям и входы в них путем установки через траншеи (зону производства работ) пешеходных мостиков с перилами, а также свободные въезды во дворы в соответствии с порядком работ, согласованным с органами противопожарной службы, ОГИБДД Управления МВД России по ЗМР.</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8.9.8.7. Запрещается до полного обустройства зоны работ в соответствии с утвержденным проектом (организации строительства, производства работ) начинать работы, размещать на объекте механизмы, технику, материалы, инвентарь, вагоны-бытовки.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8.9.8.8. Для обеспечения безопасного пешеходного движения по обеим сторонам улицы должен предусматриваться проход шириной не менее 1,5 м. В исключительных случаях тротуар может быть полностью закрыт, но при этом в обязательном порядке должно быть сохранено движение пешеходов по противоположному тротуару с организацией пешеходных переходов.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8.9.8.9. Ограждения для фасадов зданий и сооружений выполняются из специально предусмотренных пригодных для этих целей по своим декоративным, прочностным и пожаробезопасным характеристикам материалов, сохраняющих свои первоначальные свойства в течение всего периода строительства. При этом нижний ярус ограждений фасадов, выходящих на улицы, должен быть в обязательном порядке выполнен из сплошных непрозрачных износостойких материалов.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8.9.8.10. В целях обеспечения безопасности пешеходов в местах, где зона производства работ размещается близко к пешеходной зоне, над ограждением устанавливается защитный козырек, а на тротуаре - настил для пешеходов, оборудованный перилами со стороны движения транспорта.</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8.9.8.11. Инвентарные ограждения должны отвечать требованиям действующих государственных стандартов.</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lastRenderedPageBreak/>
        <w:t>8.9.8.12. При работах на проезжей части улиц в качестве ограждения могут использоваться специально предназначенные для этого блоки из полимерных материалов. Применение бетонных блоков и железобетонных свай в качестве ограждения зоны выполнения работ запрещено.</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8.9.8.13. При установке (размещении) ограждения зоны производства работ производитель работ обязан соблюдать требования ГОСТ 23407-78 "Ограждения инвентарные строительных площадок и участков производства строительно-монтажных работ. Технические условия", которые являются для него обязательными. Ограждения зоны работ должны иметь опрятный внешний вид: окрашены, очищены от грязи, промыты, не должны иметь проемов, поврежденных участков, отклонений от вертикали, посторонних наклеек, объявлений, надписей.</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8.9.8.14. Ограждения и их элементы должны быть выполнены с применением светоотражающих материалов и окрашены красками, устойчивыми к неблагоприятным погодным условиям.</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8.9.8.15. Производитель работ обязан обеспечить надлежащее содержание пешеходных сооружений через траншеи.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8.9.8.16. Производитель работ, выполняющий работы на проезжей части улиц и тротуарах, должен быть оснащен необходимыми техническими средствами безопасности дорожного движения: дорожными знаками с улучшенными светотехническими характеристиками, импульсными сигнальными стрелками, фонарями, специальной униформой со светоотражающими вставками для дорожных рабочих и проблесковыми маячками оранжевого цвета для дорожной техники. Установка технических средств безопасности дорожного движения выполняется в соответствии с требованиями Ведомственных строительных норм (ВСН 37-84) и ГОСТ Р 52289-2004. Без наличия указанных средств начинать работы на проезжей части запрещается.</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Количество и места расстановки дорожных знаков должны соответствовать утвержденной схеме организации дорожного движения. Использование нестандартных и самодельных дорожных знаков и ограждений без светоотражающих свойств запрещено. Импульсные стрелки должны быть включены независимо от времени суток. Технические средства организации дорожного движения и другие средства безопасности должны быть выполнены в соответствии с действующими государственными стандартами и техническими условиями производителя этой продукции.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8.9.8.17. При необходимости вскрытия крышек колодцев в местах движения автомобильного транспорта и пешеходов люки ограждаются, обустраиваются средствами сигнализации и временными предупредительными знаками с обозначением направления объезда или обхода в соответствии с типовыми схемами организации дорожного движения, согласованными с ОГИБДД Управления МВД России по ЗМР.</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8.10. Особые требования к доступности окружающей среды поселения</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8.10.1. При проектировании объектов благоустройства жилой среды, улиц и дорог, объектов культурно-бытового обслуживания необходимо предусматривать оснащение этих объектов элементами и техническими средствами, способствующими передвижению престарелых и инвалидов.</w:t>
      </w:r>
    </w:p>
    <w:p w:rsidR="00E7537B" w:rsidRPr="007B4D31" w:rsidRDefault="00E7537B" w:rsidP="00757BBF">
      <w:pPr>
        <w:ind w:firstLine="720"/>
        <w:jc w:val="both"/>
        <w:rPr>
          <w:rFonts w:ascii="Arial" w:hAnsi="Arial" w:cs="Arial"/>
          <w:b/>
          <w:sz w:val="18"/>
          <w:szCs w:val="18"/>
        </w:rPr>
      </w:pPr>
      <w:r w:rsidRPr="007B4D31">
        <w:rPr>
          <w:rFonts w:ascii="Arial" w:hAnsi="Arial" w:cs="Arial"/>
          <w:sz w:val="18"/>
          <w:szCs w:val="18"/>
        </w:rPr>
        <w:t>8.10.2. Проектирование, строительство, установка технических средств и оборудования, способствующих передвижению пожилых лиц и инвалидов, осуществляется при новом строительстве заказчиком в соответствии с утвержденной проектной документацией.</w:t>
      </w:r>
    </w:p>
    <w:p w:rsidR="00E7537B" w:rsidRPr="007B4D31" w:rsidRDefault="00E7537B" w:rsidP="00757BBF">
      <w:pPr>
        <w:jc w:val="center"/>
        <w:rPr>
          <w:rFonts w:ascii="Arial" w:hAnsi="Arial" w:cs="Arial"/>
          <w:b/>
          <w:sz w:val="18"/>
          <w:szCs w:val="18"/>
        </w:rPr>
      </w:pPr>
    </w:p>
    <w:p w:rsidR="00E7537B" w:rsidRPr="007B4D31" w:rsidRDefault="00E7537B" w:rsidP="00757BBF">
      <w:pPr>
        <w:jc w:val="center"/>
        <w:rPr>
          <w:rFonts w:ascii="Arial" w:hAnsi="Arial" w:cs="Arial"/>
          <w:sz w:val="18"/>
          <w:szCs w:val="18"/>
        </w:rPr>
      </w:pPr>
      <w:r w:rsidRPr="007B4D31">
        <w:rPr>
          <w:rFonts w:ascii="Arial" w:hAnsi="Arial" w:cs="Arial"/>
          <w:b/>
          <w:sz w:val="18"/>
          <w:szCs w:val="18"/>
        </w:rPr>
        <w:t>8.11. Праздничное оформление территории</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8.11.1. Праздничное оформление территории муниципального образования  выполняется по решению </w:t>
      </w:r>
      <w:r w:rsidR="00C1113B" w:rsidRPr="007B4D31">
        <w:rPr>
          <w:rFonts w:ascii="Arial" w:hAnsi="Arial" w:cs="Arial"/>
          <w:sz w:val="18"/>
          <w:szCs w:val="18"/>
        </w:rPr>
        <w:t>Большеширданского</w:t>
      </w:r>
      <w:r w:rsidRPr="007B4D31">
        <w:rPr>
          <w:rFonts w:ascii="Arial" w:hAnsi="Arial" w:cs="Arial"/>
          <w:sz w:val="18"/>
          <w:szCs w:val="18"/>
        </w:rPr>
        <w:t xml:space="preserve"> сельского исполнительного комитета на период проведения государственных и праздников поселения, мероприятий, связанных со знаменательными событиями.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Оформление зданий, сооружений осуществляется их владельцами в рамках концепции праздничного оформления территории муниципального образования.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8.11.2.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w:t>
      </w:r>
      <w:r w:rsidR="00C1113B" w:rsidRPr="007B4D31">
        <w:rPr>
          <w:rFonts w:ascii="Arial" w:hAnsi="Arial" w:cs="Arial"/>
          <w:sz w:val="18"/>
          <w:szCs w:val="18"/>
        </w:rPr>
        <w:t>Большеширданским</w:t>
      </w:r>
      <w:r w:rsidRPr="007B4D31">
        <w:rPr>
          <w:rFonts w:ascii="Arial" w:hAnsi="Arial" w:cs="Arial"/>
          <w:sz w:val="18"/>
          <w:szCs w:val="18"/>
        </w:rPr>
        <w:t xml:space="preserve"> исполнительным комитетом в пределах средств, предусмотренных на эти цели в бюджете </w:t>
      </w:r>
      <w:r w:rsidR="00C1113B" w:rsidRPr="007B4D31">
        <w:rPr>
          <w:rFonts w:ascii="Arial" w:hAnsi="Arial" w:cs="Arial"/>
          <w:sz w:val="18"/>
          <w:szCs w:val="18"/>
        </w:rPr>
        <w:t>Большеширданского</w:t>
      </w:r>
      <w:r w:rsidRPr="007B4D31">
        <w:rPr>
          <w:rFonts w:ascii="Arial" w:hAnsi="Arial" w:cs="Arial"/>
          <w:sz w:val="18"/>
          <w:szCs w:val="18"/>
        </w:rPr>
        <w:t xml:space="preserve"> сельского поселения.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8.11.3.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8.11.4.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w:t>
      </w:r>
      <w:r w:rsidR="00C1113B" w:rsidRPr="007B4D31">
        <w:rPr>
          <w:rFonts w:ascii="Arial" w:hAnsi="Arial" w:cs="Arial"/>
          <w:sz w:val="18"/>
          <w:szCs w:val="18"/>
        </w:rPr>
        <w:t>Большеширданским</w:t>
      </w:r>
      <w:r w:rsidR="00810D33" w:rsidRPr="007B4D31">
        <w:rPr>
          <w:rFonts w:ascii="Arial" w:hAnsi="Arial" w:cs="Arial"/>
          <w:sz w:val="18"/>
          <w:szCs w:val="18"/>
        </w:rPr>
        <w:t xml:space="preserve"> и</w:t>
      </w:r>
      <w:r w:rsidRPr="007B4D31">
        <w:rPr>
          <w:rFonts w:ascii="Arial" w:hAnsi="Arial" w:cs="Arial"/>
          <w:sz w:val="18"/>
          <w:szCs w:val="18"/>
        </w:rPr>
        <w:t>сполнительным комитетом.</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8.11.5.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E7537B" w:rsidRPr="007B4D31" w:rsidRDefault="00E7537B" w:rsidP="00757BBF">
      <w:pPr>
        <w:ind w:firstLine="720"/>
        <w:jc w:val="both"/>
        <w:rPr>
          <w:rFonts w:ascii="Arial" w:hAnsi="Arial" w:cs="Arial"/>
          <w:sz w:val="18"/>
          <w:szCs w:val="18"/>
        </w:rPr>
      </w:pPr>
    </w:p>
    <w:p w:rsidR="00E7537B" w:rsidRPr="007B4D31" w:rsidRDefault="00E7537B" w:rsidP="00757BBF">
      <w:pPr>
        <w:ind w:firstLine="720"/>
        <w:jc w:val="center"/>
        <w:rPr>
          <w:rFonts w:ascii="Arial" w:hAnsi="Arial" w:cs="Arial"/>
          <w:b/>
          <w:sz w:val="18"/>
          <w:szCs w:val="18"/>
        </w:rPr>
      </w:pPr>
      <w:r w:rsidRPr="007B4D31">
        <w:rPr>
          <w:rFonts w:ascii="Arial" w:hAnsi="Arial" w:cs="Arial"/>
          <w:b/>
          <w:sz w:val="18"/>
          <w:szCs w:val="18"/>
        </w:rPr>
        <w:t>8.12. Порядок участия собственников зданий (помещений в них), строений и сооружений</w:t>
      </w:r>
    </w:p>
    <w:p w:rsidR="00E7537B" w:rsidRPr="007B4D31" w:rsidRDefault="00E7537B" w:rsidP="00757BBF">
      <w:pPr>
        <w:ind w:firstLine="720"/>
        <w:jc w:val="center"/>
        <w:rPr>
          <w:rFonts w:ascii="Arial" w:hAnsi="Arial" w:cs="Arial"/>
          <w:i/>
          <w:sz w:val="18"/>
          <w:szCs w:val="18"/>
        </w:rPr>
      </w:pPr>
      <w:r w:rsidRPr="007B4D31">
        <w:rPr>
          <w:rFonts w:ascii="Arial" w:hAnsi="Arial" w:cs="Arial"/>
          <w:b/>
          <w:sz w:val="18"/>
          <w:szCs w:val="18"/>
        </w:rPr>
        <w:t>в благоустройстве прилегающих территорий</w:t>
      </w:r>
    </w:p>
    <w:p w:rsidR="00E7537B" w:rsidRPr="007B4D31" w:rsidRDefault="00E7537B" w:rsidP="00757BBF">
      <w:pPr>
        <w:ind w:firstLine="720"/>
        <w:jc w:val="center"/>
        <w:rPr>
          <w:rFonts w:ascii="Arial" w:hAnsi="Arial" w:cs="Arial"/>
          <w:i/>
          <w:sz w:val="18"/>
          <w:szCs w:val="18"/>
        </w:rPr>
      </w:pPr>
    </w:p>
    <w:p w:rsidR="00E7537B" w:rsidRPr="007B4D31" w:rsidRDefault="00E7537B" w:rsidP="00757BBF">
      <w:pPr>
        <w:ind w:firstLine="708"/>
        <w:jc w:val="both"/>
        <w:rPr>
          <w:rFonts w:ascii="Arial" w:hAnsi="Arial" w:cs="Arial"/>
          <w:sz w:val="18"/>
          <w:szCs w:val="18"/>
        </w:rPr>
      </w:pPr>
      <w:r w:rsidRPr="007B4D31">
        <w:rPr>
          <w:rFonts w:ascii="Arial" w:hAnsi="Arial" w:cs="Arial"/>
          <w:sz w:val="18"/>
          <w:szCs w:val="18"/>
        </w:rPr>
        <w:t>8.12.1.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
    <w:p w:rsidR="00E7537B" w:rsidRPr="007B4D31" w:rsidRDefault="00E7537B" w:rsidP="00757BBF">
      <w:pPr>
        <w:ind w:firstLine="708"/>
        <w:jc w:val="both"/>
        <w:rPr>
          <w:rFonts w:ascii="Arial" w:hAnsi="Arial" w:cs="Arial"/>
          <w:sz w:val="18"/>
          <w:szCs w:val="18"/>
        </w:rPr>
      </w:pPr>
      <w:r w:rsidRPr="007B4D31">
        <w:rPr>
          <w:rFonts w:ascii="Arial" w:hAnsi="Arial" w:cs="Arial"/>
          <w:sz w:val="18"/>
          <w:szCs w:val="18"/>
        </w:rPr>
        <w:t>8.12.2 В случае если на  закрепленной территории находится несколько собственников зданий (помещений в них), строений и сооружений, обязательства по ее благоустройству могут распределяться между ними соглашениями сторон.</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8.12.3. Организации, выполняющие комплекс мероприятий по проектированию и размещению элементов благоустройства на закрепленных территориях, на которых расположены многоквартирные дома, взаимодействуют с органами территориального общественного самоуправления на соответствующих территориях в целях создания комфортной среды проживания жителей </w:t>
      </w:r>
      <w:r w:rsidR="00C1113B" w:rsidRPr="007B4D31">
        <w:rPr>
          <w:rFonts w:ascii="Arial" w:hAnsi="Arial" w:cs="Arial"/>
          <w:sz w:val="18"/>
          <w:szCs w:val="18"/>
        </w:rPr>
        <w:t>Большеширданского</w:t>
      </w:r>
      <w:r w:rsidRPr="007B4D31">
        <w:rPr>
          <w:rFonts w:ascii="Arial" w:hAnsi="Arial" w:cs="Arial"/>
          <w:sz w:val="18"/>
          <w:szCs w:val="18"/>
        </w:rPr>
        <w:t xml:space="preserve"> сельского поселения, поддержания и улучшения санитарного и эстетического состояния территории  </w:t>
      </w:r>
      <w:r w:rsidR="00C1113B" w:rsidRPr="007B4D31">
        <w:rPr>
          <w:rFonts w:ascii="Arial" w:hAnsi="Arial" w:cs="Arial"/>
          <w:sz w:val="18"/>
          <w:szCs w:val="18"/>
        </w:rPr>
        <w:t>Большеширданского</w:t>
      </w:r>
      <w:r w:rsidRPr="007B4D31">
        <w:rPr>
          <w:rFonts w:ascii="Arial" w:hAnsi="Arial" w:cs="Arial"/>
          <w:sz w:val="18"/>
          <w:szCs w:val="18"/>
        </w:rPr>
        <w:t xml:space="preserve"> сельского поселения.</w:t>
      </w:r>
    </w:p>
    <w:p w:rsidR="00E7537B" w:rsidRPr="007B4D31" w:rsidRDefault="00E7537B" w:rsidP="00757BBF">
      <w:pPr>
        <w:ind w:firstLine="720"/>
        <w:jc w:val="both"/>
        <w:rPr>
          <w:rFonts w:ascii="Arial" w:hAnsi="Arial" w:cs="Arial"/>
          <w:sz w:val="18"/>
          <w:szCs w:val="18"/>
        </w:rPr>
      </w:pPr>
    </w:p>
    <w:p w:rsidR="00E7537B" w:rsidRPr="007B4D31" w:rsidRDefault="00E7537B" w:rsidP="00757BBF">
      <w:pPr>
        <w:jc w:val="center"/>
        <w:rPr>
          <w:rFonts w:ascii="Arial" w:hAnsi="Arial" w:cs="Arial"/>
          <w:b/>
          <w:sz w:val="18"/>
          <w:szCs w:val="18"/>
        </w:rPr>
      </w:pPr>
      <w:r w:rsidRPr="007B4D31">
        <w:rPr>
          <w:rFonts w:ascii="Arial" w:hAnsi="Arial" w:cs="Arial"/>
          <w:b/>
          <w:sz w:val="18"/>
          <w:szCs w:val="18"/>
        </w:rPr>
        <w:lastRenderedPageBreak/>
        <w:t xml:space="preserve">Раздел 9.Содержание инженерных коммунальных сетей </w:t>
      </w:r>
    </w:p>
    <w:p w:rsidR="00E7537B" w:rsidRPr="007B4D31" w:rsidRDefault="00E7537B" w:rsidP="00757BBF">
      <w:pPr>
        <w:ind w:firstLine="720"/>
        <w:jc w:val="center"/>
        <w:rPr>
          <w:rFonts w:ascii="Arial" w:hAnsi="Arial" w:cs="Arial"/>
          <w:b/>
          <w:sz w:val="18"/>
          <w:szCs w:val="18"/>
        </w:rPr>
      </w:pP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 xml:space="preserve">9.1. Организации – владельцы, имеющие подземны и наземные инженерные коммуникации (тепло-, водо-, газо-, телекоммуникационные и канализационные сети), </w:t>
      </w:r>
      <w:r w:rsidRPr="007B4D31">
        <w:rPr>
          <w:rFonts w:ascii="Arial" w:hAnsi="Arial" w:cs="Arial"/>
          <w:b/>
          <w:sz w:val="18"/>
          <w:szCs w:val="18"/>
        </w:rPr>
        <w:t>обязаны</w:t>
      </w:r>
      <w:r w:rsidRPr="007B4D31">
        <w:rPr>
          <w:rFonts w:ascii="Arial" w:hAnsi="Arial" w:cs="Arial"/>
          <w:sz w:val="18"/>
          <w:szCs w:val="18"/>
        </w:rPr>
        <w:t>:</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9.1.1. Производить подключение зданий и сооружений, многоквартирных жилых домов к сети связи общего пользования подземным способом, без использования подвесных линий связи;</w:t>
      </w:r>
    </w:p>
    <w:p w:rsidR="00E7537B" w:rsidRPr="007B4D31" w:rsidRDefault="00E7537B" w:rsidP="00757BBF">
      <w:pPr>
        <w:ind w:firstLine="709"/>
        <w:jc w:val="both"/>
        <w:rPr>
          <w:rFonts w:ascii="Arial" w:hAnsi="Arial" w:cs="Arial"/>
          <w:sz w:val="18"/>
          <w:szCs w:val="18"/>
        </w:rPr>
      </w:pPr>
      <w:r w:rsidRPr="007B4D31">
        <w:rPr>
          <w:rFonts w:ascii="Arial" w:hAnsi="Arial" w:cs="Arial"/>
          <w:sz w:val="18"/>
          <w:szCs w:val="18"/>
        </w:rPr>
        <w:t>9.1.2. Производить строительство абонентских сетей связи внутри жилых домов, зданий и сооружнией по согласованию с собственниками, а также с заинтересованными организациями.</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 xml:space="preserve">9.2. Организациям - владельцам, имеющие подземные и наземные инженерные коммуникации (тепло-, водо-, газо-, телекоммуникационные и канализационные сети), </w:t>
      </w:r>
      <w:r w:rsidRPr="007B4D31">
        <w:rPr>
          <w:rFonts w:ascii="Arial" w:hAnsi="Arial" w:cs="Arial"/>
          <w:b/>
          <w:sz w:val="18"/>
          <w:szCs w:val="18"/>
        </w:rPr>
        <w:t>запрещено</w:t>
      </w:r>
      <w:r w:rsidRPr="007B4D31">
        <w:rPr>
          <w:rFonts w:ascii="Arial" w:hAnsi="Arial" w:cs="Arial"/>
          <w:sz w:val="18"/>
          <w:szCs w:val="18"/>
        </w:rPr>
        <w:t>:</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9.2.1. Использование в качестве крепления кабеля связи элементов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 за исключением крепления кабелей связи к зданиям с этажностью 2 этажа и менее и относящимся к частному жилому фонду.</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9.2.2. Использование в качестве крепления кабеля связи опор и элементов подвеса линий электропередач, опор уличного освещения и конструкций, относящихся к системам уличного освещения, опор и элементов подвеса контактных сетей электрофицированного транспорта, рекламных щитов и иных рекламных конструкций.</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9.2.3. Использование в качестве крепления кабеля связи сооружений и конструкций, предназначенных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9.2.4. Пересечение кабелем связи улиц с проезжей частью, имеющей ширину более двух полос для движения автомобильного транспорта, воздушным способом независимо от высоты и способа подвеса кабеля.</w:t>
      </w:r>
    </w:p>
    <w:p w:rsidR="00E7537B" w:rsidRPr="007B4D31" w:rsidRDefault="00E7537B" w:rsidP="00757BBF">
      <w:pPr>
        <w:ind w:firstLine="720"/>
        <w:jc w:val="both"/>
        <w:rPr>
          <w:rFonts w:ascii="Arial" w:hAnsi="Arial" w:cs="Arial"/>
          <w:sz w:val="18"/>
          <w:szCs w:val="18"/>
        </w:rPr>
      </w:pPr>
      <w:r w:rsidRPr="007B4D31">
        <w:rPr>
          <w:rFonts w:ascii="Arial" w:hAnsi="Arial" w:cs="Arial"/>
          <w:sz w:val="18"/>
          <w:szCs w:val="18"/>
        </w:rPr>
        <w:t>9.2.5. Размещение кабелей связи воздушным способом независимо от высоты и способа подвеса кабеля вдоль улиц с проезжей частью для движения автомобильного транспорта.</w:t>
      </w:r>
    </w:p>
    <w:p w:rsidR="00E7537B" w:rsidRPr="007B4D31" w:rsidRDefault="00E7537B" w:rsidP="00757BBF">
      <w:pPr>
        <w:ind w:firstLine="720"/>
        <w:jc w:val="both"/>
        <w:rPr>
          <w:rFonts w:ascii="Arial" w:hAnsi="Arial" w:cs="Arial"/>
          <w:sz w:val="18"/>
          <w:szCs w:val="18"/>
        </w:rPr>
      </w:pPr>
    </w:p>
    <w:p w:rsidR="00E7537B" w:rsidRPr="007B4D31" w:rsidRDefault="00E7537B" w:rsidP="00757BBF">
      <w:pPr>
        <w:pStyle w:val="19"/>
        <w:spacing w:before="0" w:after="0"/>
        <w:jc w:val="center"/>
        <w:rPr>
          <w:rFonts w:ascii="Arial" w:hAnsi="Arial" w:cs="Arial"/>
          <w:b/>
          <w:sz w:val="18"/>
          <w:szCs w:val="18"/>
        </w:rPr>
      </w:pPr>
      <w:r w:rsidRPr="007B4D31">
        <w:rPr>
          <w:rFonts w:ascii="Arial" w:hAnsi="Arial" w:cs="Arial"/>
          <w:b/>
          <w:sz w:val="18"/>
          <w:szCs w:val="18"/>
        </w:rPr>
        <w:t xml:space="preserve">Раздел 10. Контроль за исполнением настоящих Правил </w:t>
      </w:r>
    </w:p>
    <w:p w:rsidR="00E7537B" w:rsidRPr="007B4D31" w:rsidRDefault="00E7537B" w:rsidP="00757BBF">
      <w:pPr>
        <w:pStyle w:val="19"/>
        <w:spacing w:before="0" w:after="0"/>
        <w:jc w:val="center"/>
        <w:rPr>
          <w:rFonts w:ascii="Arial" w:hAnsi="Arial" w:cs="Arial"/>
          <w:sz w:val="18"/>
          <w:szCs w:val="18"/>
        </w:rPr>
      </w:pPr>
      <w:r w:rsidRPr="007B4D31">
        <w:rPr>
          <w:rFonts w:ascii="Arial" w:hAnsi="Arial" w:cs="Arial"/>
          <w:b/>
          <w:sz w:val="18"/>
          <w:szCs w:val="18"/>
        </w:rPr>
        <w:t>и ответственность за их нарушение</w:t>
      </w:r>
    </w:p>
    <w:p w:rsidR="00E7537B" w:rsidRPr="007B4D31" w:rsidRDefault="00E7537B" w:rsidP="00757BBF">
      <w:pPr>
        <w:pStyle w:val="19"/>
        <w:spacing w:before="0" w:after="0"/>
        <w:ind w:firstLine="720"/>
        <w:jc w:val="center"/>
        <w:rPr>
          <w:rFonts w:ascii="Arial" w:hAnsi="Arial" w:cs="Arial"/>
          <w:sz w:val="18"/>
          <w:szCs w:val="18"/>
        </w:rPr>
      </w:pPr>
    </w:p>
    <w:p w:rsidR="00E7537B" w:rsidRPr="007B4D31" w:rsidRDefault="00E7537B" w:rsidP="00757BBF">
      <w:pPr>
        <w:pStyle w:val="19"/>
        <w:spacing w:before="0" w:after="0"/>
        <w:ind w:firstLine="720"/>
        <w:jc w:val="both"/>
        <w:rPr>
          <w:rFonts w:ascii="Arial" w:hAnsi="Arial" w:cs="Arial"/>
          <w:sz w:val="18"/>
          <w:szCs w:val="18"/>
        </w:rPr>
      </w:pPr>
      <w:r w:rsidRPr="007B4D31">
        <w:rPr>
          <w:rFonts w:ascii="Arial" w:hAnsi="Arial" w:cs="Arial"/>
          <w:sz w:val="18"/>
          <w:szCs w:val="18"/>
        </w:rPr>
        <w:t>10.1. Ответственность за несоблюдение настоящих Правил возлагается на всех юридических, физических и должностных лиц, постоянно или временно проживающих или осуществляющих свою деятельность на территории муниципального образования.</w:t>
      </w:r>
    </w:p>
    <w:p w:rsidR="00E7537B" w:rsidRPr="007B4D31" w:rsidRDefault="00E7537B" w:rsidP="00757BBF">
      <w:pPr>
        <w:pStyle w:val="19"/>
        <w:spacing w:before="0" w:after="0"/>
        <w:ind w:firstLine="720"/>
        <w:jc w:val="both"/>
        <w:rPr>
          <w:rFonts w:ascii="Arial" w:hAnsi="Arial" w:cs="Arial"/>
          <w:sz w:val="18"/>
          <w:szCs w:val="18"/>
        </w:rPr>
      </w:pPr>
      <w:r w:rsidRPr="007B4D31">
        <w:rPr>
          <w:rFonts w:ascii="Arial" w:hAnsi="Arial" w:cs="Arial"/>
          <w:sz w:val="18"/>
          <w:szCs w:val="18"/>
        </w:rPr>
        <w:t>10.2. Привлечение граждан и должностных лиц к ответственности за нарушение настоящих Правил осуществляется в соответствии с Кодексом Российской Федерации об административных правонарушениях, Кодексом Республики Татарстан об административных правонарушениях и иными законодательными и нормативными правовыми актами Российской Федерации и Республики Татарстан.</w:t>
      </w:r>
    </w:p>
    <w:p w:rsidR="00E7537B" w:rsidRPr="007B4D31" w:rsidRDefault="00E7537B" w:rsidP="00757BBF">
      <w:pPr>
        <w:pStyle w:val="19"/>
        <w:spacing w:before="0" w:after="0"/>
        <w:ind w:firstLine="720"/>
        <w:jc w:val="both"/>
        <w:rPr>
          <w:rFonts w:ascii="Arial" w:hAnsi="Arial" w:cs="Arial"/>
          <w:sz w:val="18"/>
          <w:szCs w:val="18"/>
        </w:rPr>
      </w:pPr>
      <w:r w:rsidRPr="007B4D31">
        <w:rPr>
          <w:rFonts w:ascii="Arial" w:hAnsi="Arial" w:cs="Arial"/>
          <w:sz w:val="18"/>
          <w:szCs w:val="18"/>
        </w:rPr>
        <w:t>10.3. Правом оформления протоколов об административных правонарушениях за нарушение настоящих Правил пользуются работники государственных инспектирующих, контролирующих, надзорных и иных органов в соответствии с Кодексами об административных правонарушениях Российской Федерации и Республики Татарстан.</w:t>
      </w:r>
    </w:p>
    <w:p w:rsidR="00E7537B" w:rsidRPr="007B4D31" w:rsidRDefault="00E7537B" w:rsidP="00757BBF">
      <w:pPr>
        <w:pStyle w:val="19"/>
        <w:spacing w:before="0" w:after="0"/>
        <w:ind w:firstLine="720"/>
        <w:jc w:val="both"/>
        <w:rPr>
          <w:rFonts w:ascii="Arial" w:hAnsi="Arial" w:cs="Arial"/>
          <w:sz w:val="18"/>
          <w:szCs w:val="18"/>
        </w:rPr>
      </w:pPr>
      <w:r w:rsidRPr="007B4D31">
        <w:rPr>
          <w:rFonts w:ascii="Arial" w:hAnsi="Arial" w:cs="Arial"/>
          <w:sz w:val="18"/>
          <w:szCs w:val="18"/>
        </w:rPr>
        <w:t>10.4. Решения о привлечении к административной ответственности нарушителей настоящих Правил на основании протоколов об административном правонарушении принимает административная комиссия, а также органы и должностные лица в пределах компетенции, установленной Кодексом об административных правонарушениях РФ и РТ.</w:t>
      </w:r>
    </w:p>
    <w:p w:rsidR="00E7537B" w:rsidRPr="007B4D31" w:rsidRDefault="00E7537B" w:rsidP="00757BBF">
      <w:pPr>
        <w:pStyle w:val="19"/>
        <w:spacing w:before="0" w:after="0"/>
        <w:ind w:firstLine="720"/>
        <w:jc w:val="both"/>
        <w:rPr>
          <w:rFonts w:ascii="Arial" w:hAnsi="Arial" w:cs="Arial"/>
          <w:sz w:val="18"/>
          <w:szCs w:val="18"/>
        </w:rPr>
      </w:pPr>
      <w:r w:rsidRPr="007B4D31">
        <w:rPr>
          <w:rFonts w:ascii="Arial" w:hAnsi="Arial" w:cs="Arial"/>
          <w:sz w:val="18"/>
          <w:szCs w:val="18"/>
        </w:rPr>
        <w:t>В случае выявления административного правонарушения в области благоустройства территории муниципального образования, совершаемого с использованием транспортного средства либо собственником или иным владельцем земельного участка либо другого объекта недвижимости, зафиксированного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протокол об административном правонарушении не составляется, а постановление по делу об административном правонарушении выносится без участия лица, в отношении которого возбуждено дело об административном правонарушении.</w:t>
      </w:r>
    </w:p>
    <w:p w:rsidR="00E7537B" w:rsidRPr="007B4D31" w:rsidRDefault="00E7537B" w:rsidP="00757BBF">
      <w:pPr>
        <w:pStyle w:val="19"/>
        <w:spacing w:before="0" w:after="0"/>
        <w:ind w:firstLine="720"/>
        <w:jc w:val="both"/>
        <w:rPr>
          <w:rFonts w:ascii="Arial" w:hAnsi="Arial" w:cs="Arial"/>
          <w:sz w:val="18"/>
          <w:szCs w:val="18"/>
        </w:rPr>
      </w:pPr>
      <w:r w:rsidRPr="007B4D31">
        <w:rPr>
          <w:rFonts w:ascii="Arial" w:hAnsi="Arial" w:cs="Arial"/>
          <w:sz w:val="18"/>
          <w:szCs w:val="18"/>
        </w:rPr>
        <w:t>10.5.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 а также обязанности возместить причиненный им материальный ущерб.</w:t>
      </w:r>
    </w:p>
    <w:p w:rsidR="00E7537B" w:rsidRPr="007B4D31" w:rsidRDefault="00E7537B" w:rsidP="00757BBF">
      <w:pPr>
        <w:pStyle w:val="1"/>
        <w:keepNext w:val="0"/>
        <w:numPr>
          <w:ilvl w:val="0"/>
          <w:numId w:val="3"/>
        </w:numPr>
        <w:suppressAutoHyphens/>
        <w:spacing w:before="0" w:after="0"/>
        <w:jc w:val="center"/>
        <w:rPr>
          <w:rFonts w:cs="Arial"/>
          <w:sz w:val="18"/>
          <w:szCs w:val="18"/>
        </w:rPr>
      </w:pPr>
    </w:p>
    <w:p w:rsidR="00E7537B" w:rsidRPr="007B4D31" w:rsidRDefault="00E7537B" w:rsidP="00757BBF">
      <w:pPr>
        <w:widowControl w:val="0"/>
        <w:jc w:val="center"/>
        <w:rPr>
          <w:rFonts w:ascii="Arial" w:hAnsi="Arial" w:cs="Arial"/>
          <w:sz w:val="18"/>
          <w:szCs w:val="18"/>
        </w:rPr>
      </w:pPr>
      <w:r w:rsidRPr="007B4D31">
        <w:rPr>
          <w:rFonts w:ascii="Arial" w:hAnsi="Arial" w:cs="Arial"/>
          <w:b/>
          <w:sz w:val="18"/>
          <w:szCs w:val="18"/>
        </w:rPr>
        <w:t>11. СОДЕРЖАНИЕ ФАСАДОВ ЗДАНИЙ, СООРУЖЕНИЙ</w:t>
      </w:r>
    </w:p>
    <w:p w:rsidR="00E7537B" w:rsidRPr="007B4D31" w:rsidRDefault="00E7537B" w:rsidP="00757BBF">
      <w:pPr>
        <w:widowControl w:val="0"/>
        <w:jc w:val="center"/>
        <w:rPr>
          <w:rFonts w:ascii="Arial" w:hAnsi="Arial" w:cs="Arial"/>
          <w:sz w:val="18"/>
          <w:szCs w:val="18"/>
        </w:rPr>
      </w:pP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11.1 Содержание фасадов зданий, сооружений включает:</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11.1.1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11.1.2. Обеспечение наличия и содержания в исправном состоянии водостоков, водосточных труб и сливов;</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11.1.3  Герметизацию, заделку и расшивку швов, трещин и выбоин;</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11.1.4. Восстановление, ремонт и своевременную очистку отмосток, приямков цокольных окон и входов в подвалы;</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11.1.5. Поддержание в исправном состоянии размещенного на фасаде электроосвещения и включение его с наступлением темноты;</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11.1.6. Своевременную очистку и промывку поверхностей фасадов в зависимости от их состояния и условий эксплуатации;</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11.1.7. Своевременное мытье окон и витрин, вывесок и указателей;</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11.1.8. Очистку от надписей, рисунков, объявлений, плакатов и иной информационно-печатной продукции, а также нанесенных граффити.</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11.2. В состав элементов фасадов зданий, строений и сооружений, подлежащих содержанию, входят:</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 приямки, входы в подвальные помещения и мусорокамеры;</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lastRenderedPageBreak/>
        <w:t>2) входные группы (ступени, площадки, перила, козырьки над входом, ограждения, стены, двери и др.);</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3) цоколь и отмостка;</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4) плоскости стен;</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5) выступающие элементы фасадов (балконы, лоджии, эркеры, карнизы и др.);</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6) кровли, включая вентиляционные и дымовые трубы, ограждающие решетки, выходы на кровлю и т.д.;</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7) архитектурные детали и облицовка (колонны, пилястры, розетки, капители, фризы, пояски и др.);</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8) водосточные трубы, включая воронки;</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9) парапетные и оконные ограждения, решетки;</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10) металлическая отделка окон, балконов, поясков, выступов цоколя, свесов и т.п.;</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 навесные металлические конструкции (флагодержатели, анкеры, пожарные лестницы, вентиляционное оборудование и т.п.);</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12) горизонтальные и вертикальные швы между панелями и блоками (фасады крупнопанельных и крупноблочных зданий);</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13) стекла, рамы, балконные двери;</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14) стационарные ограждения, прилегающие к зданиям.</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11.3. Собственники, иные правообладатели зданий, сооружений и иные лица, на которых возложены соответствующие обязанности, обязаны:</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11.3.1. По мере необходимости, но не реже одного раза в год, очищать и промывать фасады, используя специальную технику и смывки по методике;</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11.3.2. 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11.3.3. Проводить текущий ремонт, в том числе окраску фасада, с периодичностью в пределах 5 - 6 лет с учетом фактического состояния фасада;</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11.3.4. 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11.3.5.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 При эксплуатации фасадов не допускается:</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11.4.1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капителей, фризов, тяг, барельефов, лепных украшений, орнаментов, мозаик, художественных росписей и т.п.;</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11.4.3. Нарушение герметизации межпанельных стыков;</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11.4.5. Повреждение (загрязнение) выступающих элементов фасадов зданий и сооружений: балконов, лоджий, эркеров, тамбуров, карнизов, козырьков и т.п.;</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11.4.6. Разрушение (отсутствие, загрязнение) ограждений балконов, лоджий, парапетов и т.п.;</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11.4.7.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11.4.8. Размещение и эксплуатация указателей наименования проспекта, улицы, переулка, площади, номера здания, сооружения, номера корпуса или строения без согласования с уполномоченным органом;</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11.4.9. Размещение и эксплуатация на фасаде и (или) крыше здания, сооружения держателей флагов, флагштоков без наличия проекта, согласованного с уполномоченным органом;</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11.4.10.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11.4.11. Использование профнастила, сайдинга, металлопрофилей, металлических листов и других подобных материалов для облицовки фасадов зданий, сооружений (за исключением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11.4.12. Окраска фасадов до восстановления разрушенных или поврежденных архитектурных деталей;</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11.4.13. Частичная окраска фасадов (исключение составляет полная окраска первых этажей зданий);</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11.4.14.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11.4.15.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11.4.16. 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11.4.17. Изменение расположения дверного блока в проеме по отношению к плоскости фасада;</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lastRenderedPageBreak/>
        <w:t>11.4.18. Некачественное решение швов между оконной и дверной коробкой и проемом, ухудшающее внешний вид фасада;</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11.4.19. Произвольное изменение прозрачности, окраска и покрытие декоративными пленками поверхностей остекления, замена остекления стеклоблоками;</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11.4.20. 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11.4.21. Производство каких-либо изменений балконов, лоджий без соответствующего разрешения, развешивание ковров, одежды, белья с внешней стороны балконов, лоджий и окнах главных фасадов зданий, выходящих на улицу, а также загромождение их разными предметами домашнего обихода;</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11.4.22.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11.4.23. 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11.4.24. Самовольное (незаконное) крепление к стенам зданий, сооружений средств наружной рекламы и информации;</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11.4.25. Развешивание и расклейка афиш, объявлений, плакатов и другой информационно-печатной продукции, а также нанесение граффити на фасадах зданий, сооружений.</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11.5. Размещение антенн не допускается:</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11.5.1. На главных фасадах;</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11.5.2. На кровле, дворовых фасадах и брандмауэрах, просматривающихся с улицы;</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11.5.3. На кровле зданий, на силуэтных завершениях зданий и сооружений (башнях, куполах), на парапетах, ограждениях кровли, вентиляционных трубах.</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11.6. Установка телевизионных антенн должна производиться по согласованию с балансодержателем, управляющей организацией (МКД).</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11.7.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11.8. Допускается:</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11.8.1. Установка информационных стендов при входах в подъезды;</w:t>
      </w:r>
    </w:p>
    <w:p w:rsidR="00E7537B" w:rsidRPr="007B4D31" w:rsidRDefault="00E7537B" w:rsidP="00757BBF">
      <w:pPr>
        <w:widowControl w:val="0"/>
        <w:ind w:firstLine="540"/>
        <w:jc w:val="both"/>
        <w:rPr>
          <w:rFonts w:ascii="Arial" w:hAnsi="Arial" w:cs="Arial"/>
          <w:sz w:val="18"/>
          <w:szCs w:val="18"/>
        </w:rPr>
      </w:pPr>
      <w:r w:rsidRPr="007B4D31">
        <w:rPr>
          <w:rFonts w:ascii="Arial" w:hAnsi="Arial" w:cs="Arial"/>
          <w:sz w:val="18"/>
          <w:szCs w:val="18"/>
        </w:rPr>
        <w:t>11.8.2. Размещение наружных кондиционеров и антенн на зданиях, расположенных вдоль улиц поселения со</w:t>
      </w:r>
      <w:r w:rsidRPr="007B4D31">
        <w:rPr>
          <w:rFonts w:ascii="Arial" w:hAnsi="Arial" w:cs="Arial"/>
          <w:b/>
          <w:sz w:val="18"/>
          <w:szCs w:val="18"/>
        </w:rPr>
        <w:t xml:space="preserve"> </w:t>
      </w:r>
      <w:r w:rsidRPr="007B4D31">
        <w:rPr>
          <w:rFonts w:ascii="Arial" w:hAnsi="Arial" w:cs="Arial"/>
          <w:sz w:val="18"/>
          <w:szCs w:val="18"/>
        </w:rPr>
        <w:t>стороны дворовых фасадов.</w:t>
      </w:r>
    </w:p>
    <w:p w:rsidR="00E7537B" w:rsidRPr="007B4D31" w:rsidRDefault="00E7537B" w:rsidP="00757BBF">
      <w:pPr>
        <w:pStyle w:val="1"/>
        <w:keepNext w:val="0"/>
        <w:numPr>
          <w:ilvl w:val="0"/>
          <w:numId w:val="3"/>
        </w:numPr>
        <w:suppressAutoHyphens/>
        <w:spacing w:before="0" w:after="0"/>
        <w:jc w:val="center"/>
        <w:rPr>
          <w:rFonts w:cs="Arial"/>
          <w:b w:val="0"/>
          <w:sz w:val="18"/>
          <w:szCs w:val="18"/>
        </w:rPr>
      </w:pPr>
    </w:p>
    <w:p w:rsidR="00E7537B" w:rsidRPr="007B4D31" w:rsidRDefault="00E7537B" w:rsidP="00757BBF">
      <w:pPr>
        <w:rPr>
          <w:rFonts w:ascii="Arial" w:hAnsi="Arial" w:cs="Arial"/>
          <w:sz w:val="18"/>
          <w:szCs w:val="18"/>
        </w:rPr>
      </w:pPr>
    </w:p>
    <w:p w:rsidR="00E7537B" w:rsidRPr="007B4D31" w:rsidRDefault="00E7537B" w:rsidP="00757BBF">
      <w:pPr>
        <w:pStyle w:val="110"/>
        <w:keepNext/>
        <w:keepLines/>
        <w:spacing w:before="0" w:line="240" w:lineRule="auto"/>
        <w:rPr>
          <w:rFonts w:ascii="Arial" w:hAnsi="Arial" w:cs="Arial"/>
          <w:b w:val="0"/>
          <w:bCs w:val="0"/>
          <w:sz w:val="18"/>
          <w:szCs w:val="18"/>
        </w:rPr>
      </w:pPr>
      <w:r w:rsidRPr="007B4D31">
        <w:rPr>
          <w:rFonts w:ascii="Arial" w:hAnsi="Arial" w:cs="Arial"/>
          <w:b w:val="0"/>
          <w:bCs w:val="0"/>
          <w:sz w:val="18"/>
          <w:szCs w:val="18"/>
        </w:rPr>
        <w:t xml:space="preserve">Раздел 12. </w:t>
      </w:r>
      <w:bookmarkStart w:id="46" w:name="bookmark63"/>
      <w:r w:rsidRPr="007B4D31">
        <w:rPr>
          <w:rStyle w:val="14"/>
          <w:rFonts w:ascii="Arial" w:hAnsi="Arial" w:cs="Arial"/>
          <w:bCs w:val="0"/>
          <w:sz w:val="18"/>
          <w:szCs w:val="18"/>
        </w:rPr>
        <w:t>Содержание территорий индивидуальной жилой застройки</w:t>
      </w:r>
      <w:bookmarkEnd w:id="46"/>
    </w:p>
    <w:p w:rsidR="00E7537B" w:rsidRPr="007B4D31" w:rsidRDefault="00E7537B" w:rsidP="00757BBF">
      <w:pPr>
        <w:pStyle w:val="110"/>
        <w:keepNext/>
        <w:keepLines/>
        <w:spacing w:before="0" w:line="240" w:lineRule="auto"/>
        <w:rPr>
          <w:rFonts w:ascii="Arial" w:hAnsi="Arial" w:cs="Arial"/>
          <w:b w:val="0"/>
          <w:bCs w:val="0"/>
          <w:sz w:val="18"/>
          <w:szCs w:val="18"/>
        </w:rPr>
      </w:pPr>
    </w:p>
    <w:p w:rsidR="00E7537B" w:rsidRPr="007B4D31" w:rsidRDefault="00E7537B" w:rsidP="00757BBF">
      <w:pPr>
        <w:pStyle w:val="610"/>
        <w:tabs>
          <w:tab w:val="left" w:pos="567"/>
        </w:tabs>
        <w:spacing w:before="0" w:after="0" w:line="240" w:lineRule="auto"/>
        <w:jc w:val="both"/>
        <w:rPr>
          <w:rStyle w:val="61"/>
          <w:rFonts w:ascii="Arial" w:hAnsi="Arial" w:cs="Arial"/>
          <w:bCs w:val="0"/>
          <w:sz w:val="18"/>
          <w:szCs w:val="18"/>
        </w:rPr>
      </w:pPr>
      <w:r w:rsidRPr="007B4D31">
        <w:rPr>
          <w:rStyle w:val="61"/>
          <w:rFonts w:ascii="Arial" w:hAnsi="Arial" w:cs="Arial"/>
          <w:bCs w:val="0"/>
          <w:sz w:val="18"/>
          <w:szCs w:val="18"/>
        </w:rPr>
        <w:tab/>
        <w:t>12.1. Содержание территории индивидуальной жилой застройки осуществляется ответственными лицами, в соответствии с действующими санитарными правилами и нормами, а также настоящими Правилами.</w:t>
      </w:r>
    </w:p>
    <w:p w:rsidR="00E7537B" w:rsidRPr="007B4D31" w:rsidRDefault="00E7537B" w:rsidP="00757BBF">
      <w:pPr>
        <w:pStyle w:val="610"/>
        <w:tabs>
          <w:tab w:val="left" w:pos="567"/>
        </w:tabs>
        <w:spacing w:before="0" w:after="0" w:line="240" w:lineRule="auto"/>
        <w:ind w:firstLine="580"/>
        <w:jc w:val="both"/>
        <w:rPr>
          <w:rStyle w:val="61"/>
          <w:rFonts w:ascii="Arial" w:hAnsi="Arial" w:cs="Arial"/>
          <w:bCs w:val="0"/>
          <w:sz w:val="18"/>
          <w:szCs w:val="18"/>
        </w:rPr>
      </w:pPr>
      <w:r w:rsidRPr="007B4D31">
        <w:rPr>
          <w:rStyle w:val="61"/>
          <w:rFonts w:ascii="Arial" w:hAnsi="Arial" w:cs="Arial"/>
          <w:bCs w:val="0"/>
          <w:sz w:val="18"/>
          <w:szCs w:val="18"/>
        </w:rPr>
        <w:t>Ответственность за ежедневную уборку территорий домов индивидуальной жилой застройки возлагается на владельцев территории.</w:t>
      </w:r>
    </w:p>
    <w:p w:rsidR="00E7537B" w:rsidRPr="007B4D31" w:rsidRDefault="00E7537B" w:rsidP="00757BBF">
      <w:pPr>
        <w:pStyle w:val="610"/>
        <w:tabs>
          <w:tab w:val="left" w:pos="567"/>
        </w:tabs>
        <w:spacing w:before="0" w:after="0" w:line="240" w:lineRule="auto"/>
        <w:jc w:val="both"/>
        <w:rPr>
          <w:rStyle w:val="61"/>
          <w:rFonts w:ascii="Arial" w:hAnsi="Arial" w:cs="Arial"/>
          <w:bCs w:val="0"/>
          <w:sz w:val="18"/>
          <w:szCs w:val="18"/>
        </w:rPr>
      </w:pPr>
      <w:r w:rsidRPr="007B4D31">
        <w:rPr>
          <w:rStyle w:val="61"/>
          <w:rFonts w:ascii="Arial" w:hAnsi="Arial" w:cs="Arial"/>
          <w:bCs w:val="0"/>
          <w:sz w:val="18"/>
          <w:szCs w:val="18"/>
        </w:rPr>
        <w:tab/>
        <w:t>12.2. Владельцы индивидуальных жилых домов обязаны:</w:t>
      </w:r>
    </w:p>
    <w:p w:rsidR="00E7537B" w:rsidRPr="007B4D31" w:rsidRDefault="00E7537B" w:rsidP="00757BBF">
      <w:pPr>
        <w:pStyle w:val="610"/>
        <w:numPr>
          <w:ilvl w:val="0"/>
          <w:numId w:val="9"/>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поддерживать в исправном состоянии индивидуальные жилые дома и иные постройки, а также ограждения, в том числе заборы домовладения и производить  ремонт их фасадов и других отдельных элементов (входных дверей и козырьков, крылец и лестниц);</w:t>
      </w:r>
    </w:p>
    <w:p w:rsidR="00E7537B" w:rsidRPr="007B4D31" w:rsidRDefault="00E7537B" w:rsidP="00757BBF">
      <w:pPr>
        <w:pStyle w:val="610"/>
        <w:numPr>
          <w:ilvl w:val="0"/>
          <w:numId w:val="9"/>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 xml:space="preserve">согласовать с </w:t>
      </w:r>
      <w:r w:rsidR="00C1113B" w:rsidRPr="007B4D31">
        <w:rPr>
          <w:rStyle w:val="61"/>
          <w:rFonts w:ascii="Arial" w:hAnsi="Arial" w:cs="Arial"/>
          <w:bCs w:val="0"/>
          <w:sz w:val="18"/>
          <w:szCs w:val="18"/>
        </w:rPr>
        <w:t>Большеширданским</w:t>
      </w:r>
      <w:r w:rsidRPr="007B4D31">
        <w:rPr>
          <w:rStyle w:val="61"/>
          <w:rFonts w:ascii="Arial" w:hAnsi="Arial" w:cs="Arial"/>
          <w:bCs w:val="0"/>
          <w:sz w:val="18"/>
          <w:szCs w:val="18"/>
        </w:rPr>
        <w:t xml:space="preserve"> исполнительным комитетом высоту, внешний вид и цветовое решение ограждения домовладения;</w:t>
      </w:r>
    </w:p>
    <w:p w:rsidR="00E7537B" w:rsidRPr="007B4D31" w:rsidRDefault="00E7537B" w:rsidP="00757BBF">
      <w:pPr>
        <w:pStyle w:val="610"/>
        <w:numPr>
          <w:ilvl w:val="0"/>
          <w:numId w:val="9"/>
        </w:numPr>
        <w:tabs>
          <w:tab w:val="left" w:pos="851"/>
          <w:tab w:val="left" w:pos="99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обеспечить уход за зелеными насаждениями;</w:t>
      </w:r>
    </w:p>
    <w:p w:rsidR="00E7537B" w:rsidRPr="007B4D31" w:rsidRDefault="00E7537B" w:rsidP="00757BBF">
      <w:pPr>
        <w:pStyle w:val="610"/>
        <w:numPr>
          <w:ilvl w:val="0"/>
          <w:numId w:val="9"/>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 xml:space="preserve">размещать на фасадах индивидуальных жилых домов по согласованию с </w:t>
      </w:r>
      <w:r w:rsidR="00C1113B" w:rsidRPr="007B4D31">
        <w:rPr>
          <w:rStyle w:val="61"/>
          <w:rFonts w:ascii="Arial" w:hAnsi="Arial" w:cs="Arial"/>
          <w:bCs w:val="0"/>
          <w:sz w:val="18"/>
          <w:szCs w:val="18"/>
        </w:rPr>
        <w:t>Большеширданским</w:t>
      </w:r>
      <w:r w:rsidRPr="007B4D31">
        <w:rPr>
          <w:rStyle w:val="61"/>
          <w:rFonts w:ascii="Arial" w:hAnsi="Arial" w:cs="Arial"/>
          <w:bCs w:val="0"/>
          <w:sz w:val="18"/>
          <w:szCs w:val="18"/>
        </w:rPr>
        <w:t xml:space="preserve"> исполнительным комитетом</w:t>
      </w:r>
      <w:r w:rsidRPr="007B4D31">
        <w:rPr>
          <w:rFonts w:ascii="Arial" w:hAnsi="Arial" w:cs="Arial"/>
          <w:b w:val="0"/>
          <w:bCs w:val="0"/>
          <w:spacing w:val="1"/>
          <w:sz w:val="18"/>
          <w:szCs w:val="18"/>
        </w:rPr>
        <w:t xml:space="preserve"> </w:t>
      </w:r>
      <w:r w:rsidRPr="007B4D31">
        <w:rPr>
          <w:rStyle w:val="61"/>
          <w:rFonts w:ascii="Arial" w:hAnsi="Arial" w:cs="Arial"/>
          <w:bCs w:val="0"/>
          <w:sz w:val="18"/>
          <w:szCs w:val="18"/>
        </w:rPr>
        <w:t xml:space="preserve">указатели наименования проспекта или улицы, переулка </w:t>
      </w:r>
      <w:r w:rsidRPr="007B4D31">
        <w:rPr>
          <w:rFonts w:ascii="Arial" w:hAnsi="Arial" w:cs="Arial"/>
          <w:b w:val="0"/>
          <w:bCs w:val="0"/>
          <w:sz w:val="18"/>
          <w:szCs w:val="18"/>
        </w:rPr>
        <w:t>на двух государственных языках Республики Татарстан</w:t>
      </w:r>
      <w:r w:rsidRPr="007B4D31">
        <w:rPr>
          <w:rStyle w:val="61"/>
          <w:rFonts w:ascii="Arial" w:hAnsi="Arial" w:cs="Arial"/>
          <w:bCs w:val="0"/>
          <w:sz w:val="18"/>
          <w:szCs w:val="18"/>
        </w:rPr>
        <w:t>, а также номера дома;</w:t>
      </w:r>
    </w:p>
    <w:p w:rsidR="00E7537B" w:rsidRPr="007B4D31" w:rsidRDefault="00E7537B" w:rsidP="00757BBF">
      <w:pPr>
        <w:pStyle w:val="610"/>
        <w:numPr>
          <w:ilvl w:val="0"/>
          <w:numId w:val="9"/>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оборудовать и очищать водоотводные канавы и трубы, в весенний период обеспечивать пропуск талых вод;</w:t>
      </w:r>
    </w:p>
    <w:p w:rsidR="00E7537B" w:rsidRPr="007B4D31" w:rsidRDefault="00E7537B" w:rsidP="00757BBF">
      <w:pPr>
        <w:pStyle w:val="610"/>
        <w:numPr>
          <w:ilvl w:val="0"/>
          <w:numId w:val="9"/>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складировать отходы производства и потребления только в специально отведенных местах (контейнерных площадках).</w:t>
      </w:r>
    </w:p>
    <w:p w:rsidR="00E7537B" w:rsidRPr="007B4D31" w:rsidRDefault="00E7537B" w:rsidP="00757BBF">
      <w:pPr>
        <w:pStyle w:val="610"/>
        <w:tabs>
          <w:tab w:val="left" w:pos="851"/>
          <w:tab w:val="left" w:pos="1217"/>
        </w:tabs>
        <w:spacing w:before="0" w:after="0" w:line="240" w:lineRule="auto"/>
        <w:jc w:val="both"/>
        <w:rPr>
          <w:rStyle w:val="61"/>
          <w:rFonts w:ascii="Arial" w:hAnsi="Arial" w:cs="Arial"/>
          <w:bCs w:val="0"/>
          <w:sz w:val="18"/>
          <w:szCs w:val="18"/>
        </w:rPr>
      </w:pPr>
      <w:r w:rsidRPr="007B4D31">
        <w:rPr>
          <w:rStyle w:val="61"/>
          <w:rFonts w:ascii="Arial" w:hAnsi="Arial" w:cs="Arial"/>
          <w:bCs w:val="0"/>
          <w:sz w:val="18"/>
          <w:szCs w:val="18"/>
        </w:rPr>
        <w:t>На территориях индивидуальной жилой застройки запрещается:</w:t>
      </w:r>
    </w:p>
    <w:p w:rsidR="00E7537B" w:rsidRPr="007B4D31" w:rsidRDefault="00E7537B" w:rsidP="00757BBF">
      <w:pPr>
        <w:pStyle w:val="610"/>
        <w:numPr>
          <w:ilvl w:val="0"/>
          <w:numId w:val="10"/>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размещать ограждение за границами домовладения;</w:t>
      </w:r>
    </w:p>
    <w:p w:rsidR="00E7537B" w:rsidRPr="007B4D31" w:rsidRDefault="00E7537B" w:rsidP="00757BBF">
      <w:pPr>
        <w:pStyle w:val="610"/>
        <w:numPr>
          <w:ilvl w:val="0"/>
          <w:numId w:val="10"/>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сжигать листву, любые виды отходов и мусор на территориях домовладений и на прилегающих к ним территориях;</w:t>
      </w:r>
    </w:p>
    <w:p w:rsidR="00E7537B" w:rsidRPr="007B4D31" w:rsidRDefault="00E7537B" w:rsidP="00757BBF">
      <w:pPr>
        <w:pStyle w:val="610"/>
        <w:numPr>
          <w:ilvl w:val="0"/>
          <w:numId w:val="10"/>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выталкивать снег, выбрасывать мусор, сбрасывать шлак, сливать жидкие бытовые отходы за территорию домовладения;</w:t>
      </w:r>
    </w:p>
    <w:p w:rsidR="00E7537B" w:rsidRPr="007B4D31" w:rsidRDefault="00E7537B" w:rsidP="00757BBF">
      <w:pPr>
        <w:pStyle w:val="610"/>
        <w:numPr>
          <w:ilvl w:val="0"/>
          <w:numId w:val="10"/>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складировать уголь, тару, дрова, сено, навоз, мусор, строительные материалы и др. за территорией домовладения без разрешения (согласования) выданного уполномоченным органом Исполнительного комитета муниципального образования. Временное складирование разрешается на срок не более двух месяцев;</w:t>
      </w:r>
    </w:p>
    <w:p w:rsidR="00E7537B" w:rsidRPr="007B4D31" w:rsidRDefault="00E7537B" w:rsidP="00757BBF">
      <w:pPr>
        <w:pStyle w:val="610"/>
        <w:numPr>
          <w:ilvl w:val="0"/>
          <w:numId w:val="10"/>
        </w:numPr>
        <w:tabs>
          <w:tab w:val="left" w:pos="851"/>
          <w:tab w:val="left" w:pos="99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мыть транспортные средства за территорией домовладения;</w:t>
      </w:r>
    </w:p>
    <w:p w:rsidR="00E7537B" w:rsidRPr="007B4D31" w:rsidRDefault="00E7537B" w:rsidP="00757BBF">
      <w:pPr>
        <w:pStyle w:val="610"/>
        <w:numPr>
          <w:ilvl w:val="0"/>
          <w:numId w:val="10"/>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размещение, строительство, эксплуатация выгребной ямы за территорией домовладения. Лица осуществившие строительство, эксплуатацию выгребных ям, расположенных за территорией домовладения обязаны за свой счет осуществить демонтаж выгребной ямы, с дальнейшим благоустройством места демонтажа;</w:t>
      </w:r>
    </w:p>
    <w:p w:rsidR="00E7537B" w:rsidRPr="007B4D31" w:rsidRDefault="00E7537B" w:rsidP="00757BBF">
      <w:pPr>
        <w:pStyle w:val="610"/>
        <w:numPr>
          <w:ilvl w:val="0"/>
          <w:numId w:val="10"/>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размещать на уличных проездах данной территории заграждения, затрудняющие или препятствующие доступу специального транспорта и уборочной техники;</w:t>
      </w:r>
    </w:p>
    <w:p w:rsidR="00E7537B" w:rsidRPr="007B4D31" w:rsidRDefault="00E7537B" w:rsidP="00757BBF">
      <w:pPr>
        <w:pStyle w:val="610"/>
        <w:numPr>
          <w:ilvl w:val="0"/>
          <w:numId w:val="10"/>
        </w:numPr>
        <w:tabs>
          <w:tab w:val="left" w:pos="851"/>
          <w:tab w:val="left" w:pos="921"/>
        </w:tabs>
        <w:spacing w:before="0" w:after="0" w:line="240" w:lineRule="auto"/>
        <w:ind w:left="0" w:firstLine="580"/>
        <w:jc w:val="both"/>
        <w:rPr>
          <w:rFonts w:ascii="Arial" w:hAnsi="Arial" w:cs="Arial"/>
          <w:sz w:val="18"/>
          <w:szCs w:val="18"/>
        </w:rPr>
      </w:pPr>
      <w:r w:rsidRPr="007B4D31">
        <w:rPr>
          <w:rStyle w:val="61"/>
          <w:rFonts w:ascii="Arial" w:hAnsi="Arial" w:cs="Arial"/>
          <w:bCs w:val="0"/>
          <w:sz w:val="18"/>
          <w:szCs w:val="18"/>
        </w:rPr>
        <w:t xml:space="preserve">разрушать и портить объекты благоустройства, малые архитектурные формы, зеленые насаждения, </w:t>
      </w:r>
      <w:r w:rsidRPr="007B4D31">
        <w:rPr>
          <w:rStyle w:val="61"/>
          <w:rFonts w:ascii="Arial" w:hAnsi="Arial" w:cs="Arial"/>
          <w:bCs w:val="0"/>
          <w:sz w:val="18"/>
          <w:szCs w:val="18"/>
        </w:rPr>
        <w:lastRenderedPageBreak/>
        <w:t>загрязнять территорию отходами производства и потребления, засорять водоемы.</w:t>
      </w:r>
    </w:p>
    <w:p w:rsidR="00E7537B" w:rsidRPr="007B4D31" w:rsidRDefault="00E7537B" w:rsidP="00757BBF">
      <w:pPr>
        <w:pStyle w:val="610"/>
        <w:tabs>
          <w:tab w:val="left" w:pos="921"/>
        </w:tabs>
        <w:spacing w:before="0" w:after="0" w:line="240" w:lineRule="auto"/>
        <w:jc w:val="both"/>
        <w:rPr>
          <w:rFonts w:ascii="Arial" w:hAnsi="Arial" w:cs="Arial"/>
          <w:sz w:val="18"/>
          <w:szCs w:val="18"/>
        </w:rPr>
      </w:pPr>
    </w:p>
    <w:p w:rsidR="00E7537B" w:rsidRPr="007B4D31" w:rsidRDefault="00E7537B" w:rsidP="00757BBF">
      <w:pPr>
        <w:pStyle w:val="110"/>
        <w:keepNext/>
        <w:keepLines/>
        <w:spacing w:before="0" w:line="240" w:lineRule="auto"/>
        <w:ind w:left="140"/>
        <w:rPr>
          <w:rFonts w:ascii="Arial" w:hAnsi="Arial" w:cs="Arial"/>
          <w:b w:val="0"/>
          <w:bCs w:val="0"/>
          <w:sz w:val="18"/>
          <w:szCs w:val="18"/>
        </w:rPr>
      </w:pPr>
      <w:bookmarkStart w:id="47" w:name="bookmark72"/>
      <w:r w:rsidRPr="007B4D31">
        <w:rPr>
          <w:rStyle w:val="14"/>
          <w:rFonts w:ascii="Arial" w:hAnsi="Arial" w:cs="Arial"/>
          <w:bCs w:val="0"/>
          <w:sz w:val="18"/>
          <w:szCs w:val="18"/>
        </w:rPr>
        <w:t xml:space="preserve">Раздел 13.  </w:t>
      </w:r>
      <w:bookmarkEnd w:id="47"/>
      <w:r w:rsidRPr="007B4D31">
        <w:rPr>
          <w:rStyle w:val="61"/>
          <w:rFonts w:ascii="Arial" w:hAnsi="Arial" w:cs="Arial"/>
          <w:bCs w:val="0"/>
          <w:sz w:val="18"/>
          <w:szCs w:val="18"/>
        </w:rPr>
        <w:t>Организация, проведение и производство инженерно-коммуникационных (земляных), строительных, ремонтных и прочих работ.</w:t>
      </w:r>
      <w:r w:rsidRPr="007B4D31">
        <w:rPr>
          <w:rStyle w:val="14"/>
          <w:rFonts w:ascii="Arial" w:hAnsi="Arial" w:cs="Arial"/>
          <w:bCs w:val="0"/>
          <w:sz w:val="18"/>
          <w:szCs w:val="18"/>
        </w:rPr>
        <w:t xml:space="preserve"> Содержание объектов строительства, реконструкции (реставрации), капитального ремонта.</w:t>
      </w:r>
    </w:p>
    <w:p w:rsidR="00E7537B" w:rsidRPr="007B4D31" w:rsidRDefault="00E7537B" w:rsidP="00757BBF">
      <w:pPr>
        <w:pStyle w:val="110"/>
        <w:keepNext/>
        <w:keepLines/>
        <w:spacing w:before="0" w:line="240" w:lineRule="auto"/>
        <w:ind w:left="140"/>
        <w:rPr>
          <w:rFonts w:ascii="Arial" w:hAnsi="Arial" w:cs="Arial"/>
          <w:b w:val="0"/>
          <w:bCs w:val="0"/>
          <w:sz w:val="18"/>
          <w:szCs w:val="18"/>
        </w:rPr>
      </w:pPr>
    </w:p>
    <w:p w:rsidR="00E7537B" w:rsidRPr="007B4D31" w:rsidRDefault="00E7537B" w:rsidP="00757BBF">
      <w:pPr>
        <w:pStyle w:val="610"/>
        <w:spacing w:before="0" w:after="0" w:line="240" w:lineRule="auto"/>
        <w:ind w:firstLine="567"/>
        <w:jc w:val="both"/>
        <w:rPr>
          <w:rStyle w:val="61"/>
          <w:rFonts w:ascii="Arial" w:hAnsi="Arial" w:cs="Arial"/>
          <w:bCs w:val="0"/>
          <w:sz w:val="18"/>
          <w:szCs w:val="18"/>
        </w:rPr>
      </w:pPr>
      <w:r w:rsidRPr="007B4D31">
        <w:rPr>
          <w:rStyle w:val="61"/>
          <w:rFonts w:ascii="Arial" w:hAnsi="Arial" w:cs="Arial"/>
          <w:bCs w:val="0"/>
          <w:sz w:val="18"/>
          <w:szCs w:val="18"/>
        </w:rPr>
        <w:t>13.1. Содержание строительных площадок и прилегающих к ним территорий осуществляется в соответствии со СНиП 12-04-2002, СНиП 12-03-2000, СанПиН 2.2.31384-03, а также настоящими Правилами.</w:t>
      </w:r>
    </w:p>
    <w:p w:rsidR="00E7537B" w:rsidRPr="007B4D31" w:rsidRDefault="00E7537B" w:rsidP="00757BBF">
      <w:pPr>
        <w:pStyle w:val="610"/>
        <w:tabs>
          <w:tab w:val="left" w:pos="8916"/>
        </w:tabs>
        <w:spacing w:before="0" w:after="0" w:line="240" w:lineRule="auto"/>
        <w:ind w:left="567"/>
        <w:jc w:val="both"/>
        <w:rPr>
          <w:rStyle w:val="61"/>
          <w:rFonts w:ascii="Arial" w:hAnsi="Arial" w:cs="Arial"/>
          <w:bCs w:val="0"/>
          <w:sz w:val="18"/>
          <w:szCs w:val="18"/>
        </w:rPr>
      </w:pPr>
      <w:r w:rsidRPr="007B4D31">
        <w:rPr>
          <w:rStyle w:val="61"/>
          <w:rFonts w:ascii="Arial" w:hAnsi="Arial" w:cs="Arial"/>
          <w:bCs w:val="0"/>
          <w:sz w:val="18"/>
          <w:szCs w:val="18"/>
        </w:rPr>
        <w:t>13.2. Ответственные лица, генеральные подрядные организации, исполнители обязаны:</w:t>
      </w:r>
      <w:r w:rsidRPr="007B4D31">
        <w:rPr>
          <w:rStyle w:val="61"/>
          <w:rFonts w:ascii="Arial" w:hAnsi="Arial" w:cs="Arial"/>
          <w:bCs w:val="0"/>
          <w:sz w:val="18"/>
          <w:szCs w:val="18"/>
        </w:rPr>
        <w:tab/>
      </w:r>
    </w:p>
    <w:p w:rsidR="00E7537B" w:rsidRPr="007B4D31" w:rsidRDefault="00E7537B" w:rsidP="00757BBF">
      <w:pPr>
        <w:pStyle w:val="610"/>
        <w:numPr>
          <w:ilvl w:val="0"/>
          <w:numId w:val="11"/>
        </w:numPr>
        <w:tabs>
          <w:tab w:val="left" w:pos="908"/>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установить по всему периметру территории строительной площадки, места проведения разрытий и производства земляных работ ограждение. Ограждение должно соответствовать требованиям действующих государственных стандартов, норм и правил;</w:t>
      </w:r>
    </w:p>
    <w:p w:rsidR="00E7537B" w:rsidRPr="007B4D31" w:rsidRDefault="00E7537B" w:rsidP="00757BBF">
      <w:pPr>
        <w:pStyle w:val="610"/>
        <w:numPr>
          <w:ilvl w:val="0"/>
          <w:numId w:val="11"/>
        </w:numPr>
        <w:tabs>
          <w:tab w:val="left" w:pos="903"/>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обеспечить общую устойчивость, прочность, надежность, эксплуатационную безопасность ограждения строительной площадки, места проведения разрытий и производства земляных работ;</w:t>
      </w:r>
    </w:p>
    <w:p w:rsidR="00E7537B" w:rsidRPr="007B4D31" w:rsidRDefault="00E7537B" w:rsidP="00757BBF">
      <w:pPr>
        <w:pStyle w:val="610"/>
        <w:numPr>
          <w:ilvl w:val="0"/>
          <w:numId w:val="11"/>
        </w:numPr>
        <w:tabs>
          <w:tab w:val="left" w:pos="913"/>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следить за надлежащим техническим состоянием ограждения строительной площадки, места проведения разрытий и производства земляных работ, его чистотой, своевременной очисткой от грязи, снега, наледи, а также информационно</w:t>
      </w:r>
      <w:r w:rsidRPr="007B4D31">
        <w:rPr>
          <w:rStyle w:val="61"/>
          <w:rFonts w:ascii="Arial" w:hAnsi="Arial" w:cs="Arial"/>
          <w:bCs w:val="0"/>
          <w:sz w:val="18"/>
          <w:szCs w:val="18"/>
        </w:rPr>
        <w:softHyphen/>
        <w:t>печатной продукции;</w:t>
      </w:r>
    </w:p>
    <w:p w:rsidR="00E7537B" w:rsidRPr="007B4D31" w:rsidRDefault="00E7537B" w:rsidP="00757BBF">
      <w:pPr>
        <w:pStyle w:val="610"/>
        <w:numPr>
          <w:ilvl w:val="0"/>
          <w:numId w:val="11"/>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обустроить прилегающую к строительной площадке территорию в соответствии с требованиями СНиП 12-04-2002, СанПиН 2.2.31384-03;</w:t>
      </w:r>
    </w:p>
    <w:p w:rsidR="00E7537B" w:rsidRPr="007B4D31" w:rsidRDefault="00E7537B" w:rsidP="00757BBF">
      <w:pPr>
        <w:pStyle w:val="610"/>
        <w:numPr>
          <w:ilvl w:val="0"/>
          <w:numId w:val="11"/>
        </w:numPr>
        <w:tabs>
          <w:tab w:val="left" w:pos="918"/>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разместить при въезде на территорию строительной площадки паспорт строительного объекта с указанием наименования объекта, генерального подрядчика, заказчика, фамилий ответственных производителей работ, номеров телефонов, сроков начала и окончания работ и содержать его в надлежащем состоянии;</w:t>
      </w:r>
    </w:p>
    <w:p w:rsidR="00E7537B" w:rsidRPr="007B4D31" w:rsidRDefault="00E7537B" w:rsidP="00757BBF">
      <w:pPr>
        <w:pStyle w:val="610"/>
        <w:numPr>
          <w:ilvl w:val="0"/>
          <w:numId w:val="11"/>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E7537B" w:rsidRPr="007B4D31" w:rsidRDefault="00E7537B" w:rsidP="00757BBF">
      <w:pPr>
        <w:pStyle w:val="610"/>
        <w:numPr>
          <w:ilvl w:val="0"/>
          <w:numId w:val="11"/>
        </w:numPr>
        <w:tabs>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 xml:space="preserve"> вывозить снег, убранный с территории строительной площадки, на специально оборудованные отвалы;</w:t>
      </w:r>
    </w:p>
    <w:p w:rsidR="00E7537B" w:rsidRPr="007B4D31" w:rsidRDefault="00E7537B" w:rsidP="00757BBF">
      <w:pPr>
        <w:pStyle w:val="610"/>
        <w:numPr>
          <w:ilvl w:val="0"/>
          <w:numId w:val="11"/>
        </w:numPr>
        <w:tabs>
          <w:tab w:val="left" w:pos="851"/>
          <w:tab w:val="left" w:pos="908"/>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обеспечить ежедневную уборку от грязи и мусора, снега и льда тротуаров и подъездов к строительной площадке;</w:t>
      </w:r>
    </w:p>
    <w:p w:rsidR="00E7537B" w:rsidRPr="007B4D31" w:rsidRDefault="00E7537B" w:rsidP="00757BBF">
      <w:pPr>
        <w:pStyle w:val="610"/>
        <w:numPr>
          <w:ilvl w:val="0"/>
          <w:numId w:val="11"/>
        </w:numPr>
        <w:tabs>
          <w:tab w:val="left" w:pos="709"/>
          <w:tab w:val="left" w:pos="851"/>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обеспечить ежедневную уборку от грязи и мусора, снега и льда территории в пределах пятиметровой зоны от границ ограждения строительной площадки (если доказано, что эти лица являются собственниками отходов, или указанные отходы поступили к ним в обращение);</w:t>
      </w:r>
    </w:p>
    <w:p w:rsidR="00E7537B" w:rsidRPr="007B4D31" w:rsidRDefault="00E7537B" w:rsidP="00757BBF">
      <w:pPr>
        <w:pStyle w:val="610"/>
        <w:numPr>
          <w:ilvl w:val="0"/>
          <w:numId w:val="11"/>
        </w:numPr>
        <w:tabs>
          <w:tab w:val="left" w:pos="851"/>
          <w:tab w:val="left" w:pos="1153"/>
        </w:tabs>
        <w:spacing w:before="0" w:after="0" w:line="240" w:lineRule="auto"/>
        <w:ind w:left="0" w:firstLine="580"/>
        <w:jc w:val="both"/>
        <w:rPr>
          <w:rStyle w:val="61"/>
          <w:rFonts w:ascii="Arial" w:hAnsi="Arial" w:cs="Arial"/>
          <w:bCs w:val="0"/>
          <w:sz w:val="18"/>
          <w:szCs w:val="18"/>
        </w:rPr>
      </w:pPr>
      <w:r w:rsidRPr="007B4D31">
        <w:rPr>
          <w:rStyle w:val="61"/>
          <w:rFonts w:ascii="Arial" w:hAnsi="Arial" w:cs="Arial"/>
          <w:bCs w:val="0"/>
          <w:sz w:val="18"/>
          <w:szCs w:val="18"/>
        </w:rPr>
        <w:t>выполнять требования нормативно-правовых актов при производстве инженерно-коммуникационных (земляных), ремонтных и прочих работ на объектах благоустройства;</w:t>
      </w:r>
    </w:p>
    <w:p w:rsidR="00E7537B" w:rsidRPr="007B4D31" w:rsidRDefault="00E7537B" w:rsidP="00757BBF">
      <w:pPr>
        <w:pStyle w:val="610"/>
        <w:numPr>
          <w:ilvl w:val="0"/>
          <w:numId w:val="11"/>
        </w:numPr>
        <w:tabs>
          <w:tab w:val="left" w:pos="851"/>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 xml:space="preserve"> обеспечить при производстве строительных работ сохранность сетей наружного освещения, зеленых насаждений и малых архитектурных форм;</w:t>
      </w:r>
    </w:p>
    <w:p w:rsidR="00E7537B" w:rsidRPr="007B4D31" w:rsidRDefault="00E7537B" w:rsidP="00757BBF">
      <w:pPr>
        <w:pStyle w:val="610"/>
        <w:numPr>
          <w:ilvl w:val="0"/>
          <w:numId w:val="11"/>
        </w:numPr>
        <w:tabs>
          <w:tab w:val="left" w:pos="851"/>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обеспечить восстановление разрушенных и поврежденных при производстве строительных работ дорожных покрытий, зеленых насаждений, газонов, тротуаров, малых архитектурных форм;</w:t>
      </w:r>
    </w:p>
    <w:p w:rsidR="00E7537B" w:rsidRPr="007B4D31" w:rsidRDefault="00E7537B" w:rsidP="00757BBF">
      <w:pPr>
        <w:pStyle w:val="610"/>
        <w:numPr>
          <w:ilvl w:val="0"/>
          <w:numId w:val="11"/>
        </w:numPr>
        <w:tabs>
          <w:tab w:val="left" w:pos="851"/>
          <w:tab w:val="left" w:pos="1083"/>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 xml:space="preserve"> в случае проведения земляных работ обеспечить вывоз грунта;</w:t>
      </w:r>
    </w:p>
    <w:p w:rsidR="00E7537B" w:rsidRPr="007B4D31" w:rsidRDefault="00E7537B" w:rsidP="00757BBF">
      <w:pPr>
        <w:pStyle w:val="610"/>
        <w:numPr>
          <w:ilvl w:val="0"/>
          <w:numId w:val="11"/>
        </w:numPr>
        <w:tabs>
          <w:tab w:val="left" w:pos="851"/>
          <w:tab w:val="left" w:pos="1050"/>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 xml:space="preserve"> обеспечить наличие на территории строительной площадки контейнеров и (или) бункеров-накопителей для сбора твердых коммунальных отходов, крупногабаритного и строительного мусора, а также иных отходов производства и потребления;</w:t>
      </w:r>
    </w:p>
    <w:p w:rsidR="00E7537B" w:rsidRPr="007B4D31" w:rsidRDefault="00E7537B" w:rsidP="00757BBF">
      <w:pPr>
        <w:pStyle w:val="610"/>
        <w:numPr>
          <w:ilvl w:val="0"/>
          <w:numId w:val="11"/>
        </w:numPr>
        <w:tabs>
          <w:tab w:val="left" w:pos="851"/>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 xml:space="preserve"> обеспечивать организацию вывоза с территории строительной площадки твердых коммунальных отходов, крупногабаритного и строительного мусора, а также иных отходов производства и потребления в порядке, установленном действующим законодательством.</w:t>
      </w:r>
    </w:p>
    <w:p w:rsidR="00E7537B" w:rsidRPr="007B4D31" w:rsidRDefault="00E7537B" w:rsidP="00757BBF">
      <w:pPr>
        <w:pStyle w:val="610"/>
        <w:tabs>
          <w:tab w:val="left" w:pos="567"/>
        </w:tabs>
        <w:spacing w:before="0" w:after="0" w:line="240" w:lineRule="auto"/>
        <w:jc w:val="both"/>
        <w:rPr>
          <w:rStyle w:val="61"/>
          <w:rFonts w:ascii="Arial" w:hAnsi="Arial" w:cs="Arial"/>
          <w:bCs w:val="0"/>
          <w:sz w:val="18"/>
          <w:szCs w:val="18"/>
        </w:rPr>
      </w:pPr>
      <w:r w:rsidRPr="007B4D31">
        <w:rPr>
          <w:rStyle w:val="61"/>
          <w:rFonts w:ascii="Arial" w:hAnsi="Arial" w:cs="Arial"/>
          <w:bCs w:val="0"/>
          <w:sz w:val="18"/>
          <w:szCs w:val="18"/>
        </w:rPr>
        <w:tab/>
        <w:t>13.3.Запрещается:</w:t>
      </w:r>
    </w:p>
    <w:p w:rsidR="00E7537B" w:rsidRPr="007B4D31" w:rsidRDefault="00E7537B" w:rsidP="00757BBF">
      <w:pPr>
        <w:pStyle w:val="610"/>
        <w:numPr>
          <w:ilvl w:val="0"/>
          <w:numId w:val="12"/>
        </w:numPr>
        <w:tabs>
          <w:tab w:val="left" w:pos="946"/>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проводить вблизи жилой зоны строительные, ремонтные, погрузочно</w:t>
      </w:r>
      <w:r w:rsidRPr="007B4D31">
        <w:rPr>
          <w:rStyle w:val="61"/>
          <w:rFonts w:ascii="Arial" w:hAnsi="Arial" w:cs="Arial"/>
          <w:bCs w:val="0"/>
          <w:sz w:val="18"/>
          <w:szCs w:val="18"/>
        </w:rPr>
        <w:softHyphen/>
        <w:t>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23.00 часов до 6.00 часов;</w:t>
      </w:r>
    </w:p>
    <w:p w:rsidR="00E7537B" w:rsidRPr="007B4D31" w:rsidRDefault="00E7537B" w:rsidP="00757BBF">
      <w:pPr>
        <w:pStyle w:val="610"/>
        <w:numPr>
          <w:ilvl w:val="0"/>
          <w:numId w:val="12"/>
        </w:numPr>
        <w:tabs>
          <w:tab w:val="left" w:pos="910"/>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производить сужение или закрытие проезжей части улиц поселения, проездов и тротуаров без соответствующего разрешения;</w:t>
      </w:r>
    </w:p>
    <w:p w:rsidR="00E7537B" w:rsidRPr="007B4D31" w:rsidRDefault="00E7537B" w:rsidP="00757BBF">
      <w:pPr>
        <w:pStyle w:val="610"/>
        <w:numPr>
          <w:ilvl w:val="0"/>
          <w:numId w:val="12"/>
        </w:numPr>
        <w:tabs>
          <w:tab w:val="left" w:pos="946"/>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складировать грунт на территории строительной площадки высотой, превышающей высоту ее ограждения;</w:t>
      </w:r>
    </w:p>
    <w:p w:rsidR="00E7537B" w:rsidRPr="007B4D31" w:rsidRDefault="00E7537B" w:rsidP="00757BBF">
      <w:pPr>
        <w:pStyle w:val="610"/>
        <w:numPr>
          <w:ilvl w:val="0"/>
          <w:numId w:val="12"/>
        </w:numPr>
        <w:tabs>
          <w:tab w:val="left" w:pos="946"/>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
    <w:p w:rsidR="00E7537B" w:rsidRPr="007B4D31" w:rsidRDefault="00E7537B" w:rsidP="00757BBF">
      <w:pPr>
        <w:pStyle w:val="610"/>
        <w:numPr>
          <w:ilvl w:val="0"/>
          <w:numId w:val="12"/>
        </w:numPr>
        <w:tabs>
          <w:tab w:val="left" w:pos="973"/>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сжигать мусор и отходы строительного производства;</w:t>
      </w:r>
    </w:p>
    <w:p w:rsidR="00E7537B" w:rsidRPr="007B4D31" w:rsidRDefault="00E7537B" w:rsidP="00757BBF">
      <w:pPr>
        <w:pStyle w:val="610"/>
        <w:numPr>
          <w:ilvl w:val="0"/>
          <w:numId w:val="12"/>
        </w:numPr>
        <w:tabs>
          <w:tab w:val="left" w:pos="946"/>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проводить работы по выносу подземных инженерных коммуникаций, осуществляемые за территорией строительной площадки без получения соответствующего разрешения;</w:t>
      </w:r>
    </w:p>
    <w:p w:rsidR="00E7537B" w:rsidRPr="007B4D31" w:rsidRDefault="00E7537B" w:rsidP="00757BBF">
      <w:pPr>
        <w:pStyle w:val="610"/>
        <w:numPr>
          <w:ilvl w:val="0"/>
          <w:numId w:val="12"/>
        </w:numPr>
        <w:tabs>
          <w:tab w:val="left" w:pos="946"/>
        </w:tabs>
        <w:spacing w:before="0" w:after="0" w:line="240" w:lineRule="auto"/>
        <w:ind w:left="0" w:firstLine="600"/>
        <w:jc w:val="both"/>
        <w:rPr>
          <w:rStyle w:val="61"/>
          <w:rFonts w:ascii="Arial" w:hAnsi="Arial" w:cs="Arial"/>
          <w:bCs w:val="0"/>
          <w:sz w:val="18"/>
          <w:szCs w:val="18"/>
        </w:rPr>
      </w:pPr>
      <w:r w:rsidRPr="007B4D31">
        <w:rPr>
          <w:rStyle w:val="61"/>
          <w:rFonts w:ascii="Arial" w:hAnsi="Arial" w:cs="Arial"/>
          <w:bCs w:val="0"/>
          <w:sz w:val="18"/>
          <w:szCs w:val="18"/>
        </w:rPr>
        <w:t>организовывать любые свалки и сброс бытового и строительного мусора, бумаги, отходов производства и потребления, тары, спиленных деревьев, листвы, снега (кроме специально отведенных мест).</w:t>
      </w:r>
    </w:p>
    <w:p w:rsidR="00E7537B" w:rsidRPr="007B4D31" w:rsidRDefault="00E7537B" w:rsidP="00757BBF">
      <w:pPr>
        <w:pStyle w:val="610"/>
        <w:numPr>
          <w:ilvl w:val="0"/>
          <w:numId w:val="12"/>
        </w:numPr>
        <w:tabs>
          <w:tab w:val="left" w:pos="920"/>
        </w:tabs>
        <w:spacing w:before="0" w:after="333" w:line="240" w:lineRule="auto"/>
        <w:ind w:left="0" w:firstLine="600"/>
        <w:jc w:val="both"/>
        <w:rPr>
          <w:rFonts w:ascii="Arial" w:hAnsi="Arial" w:cs="Arial"/>
          <w:sz w:val="18"/>
          <w:szCs w:val="18"/>
        </w:rPr>
      </w:pPr>
      <w:r w:rsidRPr="007B4D31">
        <w:rPr>
          <w:rStyle w:val="61"/>
          <w:rFonts w:ascii="Arial" w:hAnsi="Arial" w:cs="Arial"/>
          <w:bCs w:val="0"/>
          <w:sz w:val="18"/>
          <w:szCs w:val="18"/>
        </w:rPr>
        <w:t>ввод в эксплуатацию зданий, сооружений и иных объектов, не оснащенных техническими средствами и технологиями обезвреживания и безопасного размещения отходов.</w:t>
      </w:r>
    </w:p>
    <w:p w:rsidR="00E7537B" w:rsidRPr="007B4D31" w:rsidRDefault="00E7537B" w:rsidP="00757BBF">
      <w:pPr>
        <w:pStyle w:val="1"/>
        <w:keepNext w:val="0"/>
        <w:numPr>
          <w:ilvl w:val="0"/>
          <w:numId w:val="3"/>
        </w:numPr>
        <w:suppressAutoHyphens/>
        <w:spacing w:before="0" w:after="0"/>
        <w:jc w:val="center"/>
        <w:rPr>
          <w:rFonts w:cs="Arial"/>
          <w:sz w:val="18"/>
          <w:szCs w:val="18"/>
        </w:rPr>
      </w:pPr>
      <w:r w:rsidRPr="007B4D31">
        <w:rPr>
          <w:rFonts w:cs="Arial"/>
          <w:sz w:val="18"/>
          <w:szCs w:val="18"/>
        </w:rPr>
        <w:t>Раздел 13. Обжалование действий (бездействий) должностных лиц</w:t>
      </w:r>
    </w:p>
    <w:p w:rsidR="00E7537B" w:rsidRPr="007B4D31" w:rsidRDefault="00E7537B" w:rsidP="00757BBF">
      <w:pPr>
        <w:ind w:firstLine="720"/>
        <w:rPr>
          <w:rFonts w:ascii="Arial" w:hAnsi="Arial" w:cs="Arial"/>
          <w:sz w:val="18"/>
          <w:szCs w:val="18"/>
        </w:rPr>
      </w:pPr>
    </w:p>
    <w:p w:rsidR="00E7537B" w:rsidRPr="007B4D31" w:rsidRDefault="00E7537B" w:rsidP="00757BBF">
      <w:pPr>
        <w:tabs>
          <w:tab w:val="left" w:pos="900"/>
        </w:tabs>
        <w:ind w:firstLine="720"/>
        <w:jc w:val="both"/>
        <w:rPr>
          <w:rFonts w:ascii="Arial" w:hAnsi="Arial" w:cs="Arial"/>
          <w:b/>
          <w:sz w:val="18"/>
          <w:szCs w:val="18"/>
        </w:rPr>
      </w:pPr>
      <w:r w:rsidRPr="007B4D31">
        <w:rPr>
          <w:rFonts w:ascii="Arial" w:hAnsi="Arial" w:cs="Arial"/>
          <w:sz w:val="18"/>
          <w:szCs w:val="18"/>
        </w:rPr>
        <w:t>Заявление об обжаловании действий (бездействия) уполномоченного органа либо их должностных лиц подлежит рассмотрению в порядке, установленном законодательством Российской Федерации.</w:t>
      </w:r>
    </w:p>
    <w:p w:rsidR="00E7537B" w:rsidRPr="007B4D31" w:rsidRDefault="00E7537B" w:rsidP="00757BBF">
      <w:pPr>
        <w:pStyle w:val="ConsPlusNormal"/>
        <w:widowControl/>
        <w:jc w:val="center"/>
        <w:rPr>
          <w:rFonts w:cs="Arial"/>
          <w:b/>
          <w:sz w:val="18"/>
          <w:szCs w:val="18"/>
        </w:rPr>
      </w:pPr>
    </w:p>
    <w:p w:rsidR="00E7537B" w:rsidRPr="007B4D31" w:rsidRDefault="00E7537B" w:rsidP="00757BBF">
      <w:pPr>
        <w:pStyle w:val="ConsPlusNormal"/>
        <w:widowControl/>
        <w:ind w:firstLine="0"/>
        <w:jc w:val="center"/>
        <w:rPr>
          <w:rFonts w:cs="Arial"/>
          <w:b/>
          <w:sz w:val="18"/>
          <w:szCs w:val="18"/>
        </w:rPr>
      </w:pPr>
      <w:r w:rsidRPr="007B4D31">
        <w:rPr>
          <w:rFonts w:cs="Arial"/>
          <w:b/>
          <w:sz w:val="18"/>
          <w:szCs w:val="18"/>
        </w:rPr>
        <w:t>Раздел 14. Заключительные положения</w:t>
      </w:r>
    </w:p>
    <w:p w:rsidR="00E7537B" w:rsidRPr="007B4D31" w:rsidRDefault="00E7537B" w:rsidP="00757BBF">
      <w:pPr>
        <w:pStyle w:val="ConsPlusNormal"/>
        <w:widowControl/>
        <w:jc w:val="center"/>
        <w:rPr>
          <w:rFonts w:cs="Arial"/>
          <w:b/>
          <w:sz w:val="18"/>
          <w:szCs w:val="18"/>
        </w:rPr>
      </w:pPr>
    </w:p>
    <w:p w:rsidR="00E7537B" w:rsidRPr="007B4D31" w:rsidRDefault="00E7537B" w:rsidP="00757BBF">
      <w:pPr>
        <w:pStyle w:val="19"/>
        <w:spacing w:before="0" w:after="0"/>
        <w:ind w:firstLine="720"/>
        <w:jc w:val="both"/>
        <w:rPr>
          <w:rFonts w:ascii="Arial" w:hAnsi="Arial" w:cs="Arial"/>
          <w:sz w:val="18"/>
          <w:szCs w:val="18"/>
        </w:rPr>
      </w:pPr>
      <w:r w:rsidRPr="007B4D31">
        <w:rPr>
          <w:rFonts w:ascii="Arial" w:hAnsi="Arial" w:cs="Arial"/>
          <w:sz w:val="18"/>
          <w:szCs w:val="18"/>
        </w:rPr>
        <w:t xml:space="preserve">Все изменения и дополнения в настоящие Правила вносятся решением Совета Мамадыш-Акиловского сельского поселения.   </w:t>
      </w:r>
    </w:p>
    <w:p w:rsidR="00E7537B" w:rsidRPr="007B4D31" w:rsidRDefault="00E7537B" w:rsidP="00757BBF">
      <w:pPr>
        <w:pStyle w:val="19"/>
        <w:spacing w:before="0" w:after="0"/>
        <w:ind w:firstLine="720"/>
        <w:jc w:val="both"/>
        <w:rPr>
          <w:rFonts w:ascii="Arial" w:hAnsi="Arial" w:cs="Arial"/>
          <w:sz w:val="18"/>
          <w:szCs w:val="18"/>
        </w:rPr>
      </w:pPr>
    </w:p>
    <w:p w:rsidR="00E7537B" w:rsidRPr="007B4D31" w:rsidRDefault="00E7537B" w:rsidP="00757BBF">
      <w:pPr>
        <w:ind w:firstLine="720"/>
        <w:jc w:val="both"/>
        <w:rPr>
          <w:rFonts w:ascii="Arial" w:hAnsi="Arial" w:cs="Arial"/>
          <w:sz w:val="18"/>
          <w:szCs w:val="18"/>
        </w:rPr>
      </w:pPr>
    </w:p>
    <w:p w:rsidR="00E7537B" w:rsidRPr="007B4D31" w:rsidRDefault="00E7537B" w:rsidP="00757BBF">
      <w:pPr>
        <w:pageBreakBefore/>
        <w:jc w:val="right"/>
        <w:rPr>
          <w:rFonts w:ascii="Arial" w:hAnsi="Arial" w:cs="Arial"/>
          <w:sz w:val="18"/>
          <w:szCs w:val="18"/>
        </w:rPr>
      </w:pPr>
      <w:r w:rsidRPr="007B4D31">
        <w:rPr>
          <w:rFonts w:ascii="Arial" w:hAnsi="Arial" w:cs="Arial"/>
          <w:sz w:val="18"/>
          <w:szCs w:val="18"/>
        </w:rPr>
        <w:lastRenderedPageBreak/>
        <w:t>Приложение №1</w:t>
      </w:r>
    </w:p>
    <w:p w:rsidR="00E7537B" w:rsidRPr="007B4D31" w:rsidRDefault="00E7537B" w:rsidP="00757BBF">
      <w:pPr>
        <w:jc w:val="right"/>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ОСНОВНЫЕ ТЕРМИНЫ И ОПРЕДЕЛЕНИЯ</w:t>
      </w:r>
    </w:p>
    <w:p w:rsidR="00E7537B" w:rsidRPr="007B4D31" w:rsidRDefault="00E7537B" w:rsidP="00757BBF">
      <w:pPr>
        <w:ind w:firstLine="540"/>
        <w:jc w:val="both"/>
        <w:rPr>
          <w:rFonts w:ascii="Arial" w:hAnsi="Arial" w:cs="Arial"/>
          <w:sz w:val="18"/>
          <w:szCs w:val="18"/>
        </w:rPr>
      </w:pP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Ассимиляционный потенциал (емкость) - самоочищающая способность экосистемы, показатель максимальной вместимости количества загрязняющих веществ, которое может быть за единицу времени накоплено, разрушено и выведено за пределы экосистемы без нарушения ее нормальной деятельности.</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Бордюрный пандус - сооружение, обеспечивающее съезд с пешеходного пути на проезжую часть через сниженный или утопленный в покрытие бордюрный камень.</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Зональность (типичная зональность) - характеристики структуры растительности в зависимости от природно-географических условий территории.</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Крышное озеленение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Объемно-пространственная структура объектов ландшафтного искусства - метод или форма ландшафтной организации среды населенного пункта;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Пешеходные зоны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Пешеходные улицы - это, как правило,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рекомендуется устанавливать 800 - 1200 м, ширину, исходя из двустороннего восприятия объектов, - не менее 10 м и не более 30 м (оптимально 12 - 20 м).</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(приобъектные).</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Рекреационный потенциал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Сомкнутость полога насаждений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Тактильное покрытие - покрытие с ощутимым изменением фактуры поверхностного слоя.</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Эспланады - широкие пешеходные проходы вдоль магистралей, предназначенные для прогулок населения, организации подходов к особо значимым объектам. Ширина эспланады должна превышать в 1,5 - 2 раза ширину тротуара, требуемую для пропуска пешеходного потока.</w:t>
      </w:r>
    </w:p>
    <w:p w:rsidR="00E7537B" w:rsidRPr="007B4D31" w:rsidRDefault="00E7537B" w:rsidP="00757BBF">
      <w:pPr>
        <w:jc w:val="center"/>
        <w:rPr>
          <w:rFonts w:ascii="Arial" w:hAnsi="Arial" w:cs="Arial"/>
          <w:sz w:val="18"/>
          <w:szCs w:val="18"/>
        </w:rPr>
      </w:pPr>
    </w:p>
    <w:p w:rsidR="00E7537B" w:rsidRPr="007B4D31" w:rsidRDefault="00E7537B" w:rsidP="00757BBF">
      <w:pPr>
        <w:pageBreakBefore/>
        <w:jc w:val="center"/>
        <w:rPr>
          <w:rFonts w:ascii="Arial" w:hAnsi="Arial" w:cs="Arial"/>
          <w:sz w:val="18"/>
          <w:szCs w:val="18"/>
        </w:rPr>
      </w:pPr>
      <w:r w:rsidRPr="007B4D31">
        <w:rPr>
          <w:rFonts w:ascii="Arial" w:hAnsi="Arial" w:cs="Arial"/>
          <w:sz w:val="18"/>
          <w:szCs w:val="18"/>
        </w:rPr>
        <w:lastRenderedPageBreak/>
        <w:t>Термины и определения к Приложению №4 к настоящим Правилам</w:t>
      </w:r>
    </w:p>
    <w:p w:rsidR="00E7537B" w:rsidRPr="007B4D31" w:rsidRDefault="00E7537B" w:rsidP="00757BBF">
      <w:pPr>
        <w:jc w:val="center"/>
        <w:rPr>
          <w:rFonts w:ascii="Arial" w:hAnsi="Arial" w:cs="Arial"/>
          <w:sz w:val="18"/>
          <w:szCs w:val="18"/>
        </w:rPr>
      </w:pP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Биологическое загрязнение почвы - вид и степень загрязнения почвы, при котором она теряет способность обеспечивать нормальное функционирование растительности.</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Грунт - субстрат, состоящий из минерального и органического вещества природного и антропогенного происхождения.</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Минимальный почвенный выдел - трехмерный фрагмент почвы, способный обеспечить полноценный жизненный цикл дерева.</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Плодородный слой - в естественных почвах это гумусовый горизонт. В урбоконструктоземах - слой (горизонт), состоящий из плодородного грунта мощностью до 20 см.</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Плодородный грунт - грунт, искусственно формируемый из минерального и органического материала и обладающий заданными физическими, химическими и биологическими свойствами или состоящий из нарушенного субстрата естественноприродных гумусовых горизонтов. В плодородном грунте не должно быть включений бытового и строительного мусора. Содержание физической глины (фракции &lt; 0,01 мм) - не менее 30 - 40%, содержание гумуса - 3 - 4%, pH - 5,5 - 7,0.</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Почвообразующий грунт - грунт, преобразуемый почвообразующими процессами и обладающий оптимальными свойствами для обеспечения жизнедеятельности растений.</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Приоритетный компонент загрязнения - вещество или биологический агент, подлежащий контролю в первую очередь.</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Санитарное состояние почвы - совокупность физико-химических и биологических свойств почвы, определяющих качество и степень ее безопасности в эпидемическом и гигиеническом отношении.</w:t>
      </w:r>
    </w:p>
    <w:p w:rsidR="00E7537B" w:rsidRPr="007B4D31" w:rsidRDefault="00E7537B" w:rsidP="00757BBF">
      <w:pPr>
        <w:ind w:firstLine="540"/>
        <w:jc w:val="both"/>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Приложение №2</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РЕКОМЕНДУЕМЫЕ ПАРАМЕТРЫ</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1. Рекомендуемое размещение дождеприемных колодцев</w:t>
      </w:r>
    </w:p>
    <w:p w:rsidR="00E7537B" w:rsidRPr="007B4D31" w:rsidRDefault="00E7537B" w:rsidP="00757BBF">
      <w:pPr>
        <w:jc w:val="center"/>
        <w:rPr>
          <w:rFonts w:ascii="Arial" w:hAnsi="Arial" w:cs="Arial"/>
          <w:sz w:val="18"/>
          <w:szCs w:val="18"/>
        </w:rPr>
      </w:pPr>
      <w:r w:rsidRPr="007B4D31">
        <w:rPr>
          <w:rFonts w:ascii="Arial" w:hAnsi="Arial" w:cs="Arial"/>
          <w:sz w:val="18"/>
          <w:szCs w:val="18"/>
        </w:rPr>
        <w:t>в лотках проезжих частей улиц и проездов</w:t>
      </w:r>
    </w:p>
    <w:p w:rsidR="00E7537B" w:rsidRPr="007B4D31" w:rsidRDefault="00E7537B" w:rsidP="00757BBF">
      <w:pPr>
        <w:jc w:val="center"/>
        <w:rPr>
          <w:rFonts w:ascii="Arial" w:hAnsi="Arial" w:cs="Arial"/>
          <w:sz w:val="18"/>
          <w:szCs w:val="18"/>
        </w:rPr>
      </w:pP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│Уклон проезжей части улицы, │Расстояние между дождеприемными колодцами, м│</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промилле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До 4            │                     50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5 - 10           │                  60 - 70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10 - 30           │                  70 - 80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Свыше 30          │                Не более 60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│Примечание 1 - Пропускная способность одной  горизонтальной  водоприемной│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│решетки определяется по формуле: при Н &lt;= 1,33 W/I Q = 1/5  IH  куб. м/с,│</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│при  Н &gt;= 1,33  W/I Q = 2W H  куб. м/с,  где:  H - полный  напор,  равный│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│Н + V/2; H  - глубина потока  воды  на подходе к решетке, м; V - скорость│</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1        1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│подхода воды, м/с; W - площадь всех отверстий решетки, кв. м;  I -  длина│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│водосливного фронта,  м,  равная  периметру  решетки,  а  при  примыкании│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│решетки одной стороной к бортику лотка - сумма длин трех ее сторон.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│Примечание 2 - в  населенных  пунктах  с  дождливым  климатом  расстояния│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│могут уточняться на основании местных данных метеонаблюдений.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2. Размеры комов, ям, траншей для посадки</w:t>
      </w:r>
    </w:p>
    <w:p w:rsidR="00E7537B" w:rsidRPr="007B4D31" w:rsidRDefault="00E7537B" w:rsidP="00757BBF">
      <w:pPr>
        <w:jc w:val="center"/>
        <w:rPr>
          <w:rFonts w:ascii="Arial" w:hAnsi="Arial" w:cs="Arial"/>
          <w:sz w:val="18"/>
          <w:szCs w:val="18"/>
        </w:rPr>
      </w:pPr>
      <w:r w:rsidRPr="007B4D31">
        <w:rPr>
          <w:rFonts w:ascii="Arial" w:hAnsi="Arial" w:cs="Arial"/>
          <w:sz w:val="18"/>
          <w:szCs w:val="18"/>
        </w:rPr>
        <w:t>деревьев и кустарников</w:t>
      </w:r>
    </w:p>
    <w:p w:rsidR="00E7537B" w:rsidRPr="007B4D31" w:rsidRDefault="00E7537B" w:rsidP="00757BBF">
      <w:pPr>
        <w:jc w:val="center"/>
        <w:rPr>
          <w:rFonts w:ascii="Arial" w:hAnsi="Arial" w:cs="Arial"/>
          <w:sz w:val="18"/>
          <w:szCs w:val="18"/>
        </w:rPr>
      </w:pP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Наименование  │Объем│ Ед. │     Размер      │Объем│Площ. │   Расход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посадок     │кома,│изм. │ посадочных ям,  │ямы, │ ямы, │растительной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│куб. │     │        м        │куб. │кв. м │  земли при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м  │     │                 │  м  │      │   замене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     │      │ 50%  │ 100%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│Саженцы без     │     │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│кома: хвойные   │  -  │ шт. │ 1,0 x 1,0 x 0,8 │0,63 │ 0,79 │ 0,25 │0,565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│лиственные      │  -  │ шт. │ 0,7 x 0,7 x 0,6 │0,27 │ 0,38 │ 0,11 │0,241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│Для деревьев с  │     │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│комом:          │     │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│0,8 x 0,8 x 0,5 │0,25 │ шт. │1,5 x 1,5 x 0,85 │1,50 │ 1,76 │ 0,48 │ 1,08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│1,0 x 1,0 x 0,6 │ 0,6 │ шт. │1,9 x 1,9 x 0,85 │3,07 │ 3,61 │ 0,99 │ 2,23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│1,3 x 1,3 x 0,6 │1,01 │ шт. │2,2 x 2,2 x 0,85 │4,11 │ 4,84 │ 1,24 │ 2,97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lastRenderedPageBreak/>
        <w:t>│1,5 x 1,5 x 0,6 │1,46 │ шт. │2,4 x 2,4 x 0,85 │5,18 │ 5,76 │ 1,49 │ 3,35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│1,7 x 1,7 x 0,6 │1,88 │ шт. │2,6 x 2,6 x 0,85 │6,08 │ 6,76 │ 1,68 │ 3,79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│2,0 x 2,0 x 0,6 │3,20 │ шт. │2,9 x 2,9 x 1,05 │8,83 │ 8,41 │ 2,25 │ 5,06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│Кустарники:     │     │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│Однорядн. живая │  -  │п. м.│    0,5 x 0,5    │0,25 │ 0,5  │ 0,1  │0,225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│изгородь б/кома │     │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│Двухрядн. живая │     │п. м.│    0,7 x 0,7    │0,35 │ 0,7  │ 0,14 │0,315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│изгородь б/кома │     │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│Кустарники в    │  -  │ шт. │    0,5 x 0,5    │0,14 │ 0,29 │0,057 │0,127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│группах б/кома  │     │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│Для кустарников │     │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│с комом:        │     │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 - 0,5 Н - 0,4 │0,08 │ шт. │   1,0 x 0,65    │0,51 │ 0,79 │ 0,17 │ 0,39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 - 0,8 Н - 0,5 │0,25 │ шт. │   1,5 x 0,85    │1,50 │ 1,76 │ 0,48 │ 1,08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 - 1,0 Н - 0,6 │ 0,6 │ шт. │1,9 x 1,9 x 0,85 │3,07 │ 3,61 │ 0,99 │ 2,23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3. Максимальное количество деревьев и кустарников</w:t>
      </w:r>
    </w:p>
    <w:p w:rsidR="00E7537B" w:rsidRPr="007B4D31" w:rsidRDefault="00E7537B" w:rsidP="00757BBF">
      <w:pPr>
        <w:jc w:val="center"/>
        <w:rPr>
          <w:rFonts w:ascii="Arial" w:hAnsi="Arial" w:cs="Arial"/>
          <w:sz w:val="18"/>
          <w:szCs w:val="18"/>
        </w:rPr>
      </w:pPr>
      <w:r w:rsidRPr="007B4D31">
        <w:rPr>
          <w:rFonts w:ascii="Arial" w:hAnsi="Arial" w:cs="Arial"/>
          <w:sz w:val="18"/>
          <w:szCs w:val="18"/>
        </w:rPr>
        <w:t>на 1 га озелененной территории</w:t>
      </w:r>
    </w:p>
    <w:p w:rsidR="00E7537B" w:rsidRPr="007B4D31" w:rsidRDefault="00E7537B" w:rsidP="00757BBF">
      <w:pPr>
        <w:jc w:val="center"/>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Количество штук</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Типы объектов         │        Деревья         │   Кустарники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Озелененные территории общего пользования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│Парки общегородские и районные│       120 - 170        │   800 - 1000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│Скверы                        │       100 - 130        │   1000 - 1300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│Бульвары                      │       200 - 300        │   1200 - 1300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Озелененные территории на участках застройки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Типы объектов         │        Деревья         │   Кустарники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│Участки жилой застройки       │       100 - 120        │    400 - 480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│Участки детских садов и яслей │       160 - 200        │    640 - 800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│Участки школ                  │       140 - 180        │    560 - 720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│Спортивные комплексы          │       100 - 130        │    400 - 520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│Больницы и лечебные учреждения│       180 - 250        │   720 - 1000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│Участки промышленных          │     150 - 180 </w:t>
      </w:r>
      <w:hyperlink r:id="rId61" w:history="1">
        <w:r w:rsidRPr="007B4D31">
          <w:rPr>
            <w:rStyle w:val="af9"/>
            <w:rFonts w:ascii="Arial" w:hAnsi="Arial" w:cs="Arial"/>
            <w:color w:val="auto"/>
            <w:sz w:val="18"/>
            <w:szCs w:val="18"/>
          </w:rPr>
          <w:t>&lt;*&gt;</w:t>
        </w:r>
      </w:hyperlink>
      <w:r w:rsidRPr="007B4D31">
        <w:rPr>
          <w:rFonts w:ascii="Arial" w:hAnsi="Arial" w:cs="Arial"/>
          <w:sz w:val="18"/>
          <w:szCs w:val="18"/>
        </w:rPr>
        <w:t xml:space="preserve">      │    600 - 720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│предприятий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Озелененные территории специального назначения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│Улицы, набережные </w:t>
      </w:r>
      <w:hyperlink r:id="rId62" w:history="1">
        <w:r w:rsidRPr="007B4D31">
          <w:rPr>
            <w:rStyle w:val="af9"/>
            <w:rFonts w:ascii="Arial" w:hAnsi="Arial" w:cs="Arial"/>
            <w:color w:val="auto"/>
            <w:sz w:val="18"/>
            <w:szCs w:val="18"/>
          </w:rPr>
          <w:t>&lt;**&gt;</w:t>
        </w:r>
      </w:hyperlink>
      <w:r w:rsidRPr="007B4D31">
        <w:rPr>
          <w:rFonts w:ascii="Arial" w:hAnsi="Arial" w:cs="Arial"/>
          <w:sz w:val="18"/>
          <w:szCs w:val="18"/>
        </w:rPr>
        <w:t xml:space="preserve">        │       150 - 180        │    600 - 720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│Санитарно-защитные зоны       │В зависимости от процента озеленения зоны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                  </w:t>
      </w:r>
      <w:hyperlink r:id="rId63" w:history="1">
        <w:r w:rsidRPr="007B4D31">
          <w:rPr>
            <w:rStyle w:val="af9"/>
            <w:rFonts w:ascii="Arial" w:hAnsi="Arial" w:cs="Arial"/>
            <w:color w:val="auto"/>
            <w:sz w:val="18"/>
            <w:szCs w:val="18"/>
          </w:rPr>
          <w:t>&lt;***&gt;</w:t>
        </w:r>
      </w:hyperlink>
      <w:r w:rsidRPr="007B4D31">
        <w:rPr>
          <w:rFonts w:ascii="Arial" w:hAnsi="Arial" w:cs="Arial"/>
          <w:sz w:val="18"/>
          <w:szCs w:val="18"/>
        </w:rPr>
        <w:t xml:space="preserve">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│&lt;*&gt; В зависимости от профиля предприятия.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│&lt;**&gt; На 1 км при условии допустимости насаждений.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│&lt;***&gt; В соответствии с </w:t>
      </w:r>
      <w:hyperlink r:id="rId64" w:history="1">
        <w:r w:rsidRPr="007B4D31">
          <w:rPr>
            <w:rStyle w:val="af9"/>
            <w:rFonts w:ascii="Arial" w:hAnsi="Arial" w:cs="Arial"/>
            <w:color w:val="auto"/>
            <w:sz w:val="18"/>
            <w:szCs w:val="18"/>
          </w:rPr>
          <w:t>п. 2.28</w:t>
        </w:r>
      </w:hyperlink>
      <w:r w:rsidRPr="007B4D31">
        <w:rPr>
          <w:rFonts w:ascii="Arial" w:hAnsi="Arial" w:cs="Arial"/>
          <w:sz w:val="18"/>
          <w:szCs w:val="18"/>
        </w:rPr>
        <w:t xml:space="preserve"> СанПиН 2.2.1/2.1.1.1031.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4. Доля цветников на озелененных территориях</w:t>
      </w:r>
    </w:p>
    <w:p w:rsidR="00E7537B" w:rsidRPr="007B4D31" w:rsidRDefault="00E7537B" w:rsidP="00757BBF">
      <w:pPr>
        <w:jc w:val="center"/>
        <w:rPr>
          <w:rFonts w:ascii="Arial" w:hAnsi="Arial" w:cs="Arial"/>
          <w:sz w:val="18"/>
          <w:szCs w:val="18"/>
        </w:rPr>
      </w:pPr>
      <w:r w:rsidRPr="007B4D31">
        <w:rPr>
          <w:rFonts w:ascii="Arial" w:hAnsi="Arial" w:cs="Arial"/>
          <w:sz w:val="18"/>
          <w:szCs w:val="18"/>
        </w:rPr>
        <w:t>объектов рекреации</w:t>
      </w:r>
    </w:p>
    <w:p w:rsidR="00E7537B" w:rsidRPr="007B4D31" w:rsidRDefault="00E7537B" w:rsidP="00757BBF">
      <w:pPr>
        <w:ind w:firstLine="540"/>
        <w:jc w:val="both"/>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В процентах</w:t>
      </w:r>
    </w:p>
    <w:tbl>
      <w:tblPr>
        <w:tblW w:w="0" w:type="auto"/>
        <w:tblInd w:w="70" w:type="dxa"/>
        <w:tblLayout w:type="fixed"/>
        <w:tblCellMar>
          <w:left w:w="70" w:type="dxa"/>
          <w:right w:w="70" w:type="dxa"/>
        </w:tblCellMar>
        <w:tblLook w:val="0000" w:firstRow="0" w:lastRow="0" w:firstColumn="0" w:lastColumn="0" w:noHBand="0" w:noVBand="0"/>
      </w:tblPr>
      <w:tblGrid>
        <w:gridCol w:w="4049"/>
        <w:gridCol w:w="945"/>
        <w:gridCol w:w="4995"/>
      </w:tblGrid>
      <w:tr w:rsidR="00E7537B" w:rsidRPr="007B4D31" w:rsidTr="004C49CC">
        <w:trPr>
          <w:cantSplit/>
          <w:trHeight w:val="360"/>
        </w:trPr>
        <w:tc>
          <w:tcPr>
            <w:tcW w:w="40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Виды объектов рекреации   </w:t>
            </w:r>
          </w:p>
        </w:tc>
        <w:tc>
          <w:tcPr>
            <w:tcW w:w="5940"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Удельный вес цветников &lt;*&gt; от площади   </w:t>
            </w:r>
            <w:r w:rsidRPr="007B4D31">
              <w:rPr>
                <w:sz w:val="18"/>
                <w:szCs w:val="18"/>
              </w:rPr>
              <w:br/>
              <w:t xml:space="preserve">озеленения объектов            </w:t>
            </w:r>
          </w:p>
        </w:tc>
      </w:tr>
      <w:tr w:rsidR="00E7537B" w:rsidRPr="007B4D31"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Парки                        </w:t>
            </w:r>
          </w:p>
        </w:tc>
        <w:tc>
          <w:tcPr>
            <w:tcW w:w="5940"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2,0 - 2,5                 </w:t>
            </w:r>
          </w:p>
        </w:tc>
      </w:tr>
      <w:tr w:rsidR="00E7537B" w:rsidRPr="007B4D31"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Сады                         </w:t>
            </w:r>
          </w:p>
        </w:tc>
        <w:tc>
          <w:tcPr>
            <w:tcW w:w="5940"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2,5 - 3,0                 </w:t>
            </w:r>
          </w:p>
        </w:tc>
      </w:tr>
      <w:tr w:rsidR="00E7537B" w:rsidRPr="007B4D31"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Скверы                       </w:t>
            </w:r>
          </w:p>
        </w:tc>
        <w:tc>
          <w:tcPr>
            <w:tcW w:w="5940"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4,0 - 5,0                 </w:t>
            </w:r>
          </w:p>
        </w:tc>
      </w:tr>
      <w:tr w:rsidR="00E7537B" w:rsidRPr="007B4D31"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lastRenderedPageBreak/>
              <w:t xml:space="preserve">Бульвары                     </w:t>
            </w:r>
          </w:p>
        </w:tc>
        <w:tc>
          <w:tcPr>
            <w:tcW w:w="5940"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3,0 - 4,0                 </w:t>
            </w:r>
          </w:p>
        </w:tc>
      </w:tr>
      <w:tr w:rsidR="00E7537B" w:rsidRPr="007B4D31" w:rsidTr="004C49CC">
        <w:trPr>
          <w:gridAfter w:val="1"/>
          <w:wAfter w:w="4995" w:type="dxa"/>
          <w:cantSplit/>
          <w:trHeight w:val="360"/>
        </w:trPr>
        <w:tc>
          <w:tcPr>
            <w:tcW w:w="499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&lt;*&gt; В том числе не менее половины от площади цветника следует            </w:t>
            </w:r>
            <w:r w:rsidRPr="007B4D31">
              <w:rPr>
                <w:sz w:val="18"/>
                <w:szCs w:val="18"/>
              </w:rPr>
              <w:br/>
              <w:t xml:space="preserve">формировать из многолетников.                                            </w:t>
            </w:r>
          </w:p>
        </w:tc>
      </w:tr>
    </w:tbl>
    <w:p w:rsidR="00E7537B" w:rsidRPr="007B4D31" w:rsidRDefault="00E7537B" w:rsidP="00757BBF">
      <w:pPr>
        <w:ind w:firstLine="54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5. Обеспеченность озелененными территориями</w:t>
      </w:r>
    </w:p>
    <w:p w:rsidR="00E7537B" w:rsidRPr="007B4D31" w:rsidRDefault="00E7537B" w:rsidP="00757BBF">
      <w:pPr>
        <w:jc w:val="center"/>
        <w:rPr>
          <w:rFonts w:ascii="Arial" w:hAnsi="Arial" w:cs="Arial"/>
          <w:sz w:val="18"/>
          <w:szCs w:val="18"/>
        </w:rPr>
      </w:pPr>
      <w:r w:rsidRPr="007B4D31">
        <w:rPr>
          <w:rFonts w:ascii="Arial" w:hAnsi="Arial" w:cs="Arial"/>
          <w:sz w:val="18"/>
          <w:szCs w:val="18"/>
        </w:rPr>
        <w:t>участков общественной, жилой, производственной застройки</w:t>
      </w:r>
    </w:p>
    <w:p w:rsidR="00E7537B" w:rsidRPr="007B4D31" w:rsidRDefault="00E7537B" w:rsidP="00757BBF">
      <w:pPr>
        <w:jc w:val="center"/>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В процентах</w:t>
      </w:r>
    </w:p>
    <w:tbl>
      <w:tblPr>
        <w:tblW w:w="0" w:type="auto"/>
        <w:tblInd w:w="70" w:type="dxa"/>
        <w:tblLayout w:type="fixed"/>
        <w:tblCellMar>
          <w:left w:w="70" w:type="dxa"/>
          <w:right w:w="70" w:type="dxa"/>
        </w:tblCellMar>
        <w:tblLook w:val="0000" w:firstRow="0" w:lastRow="0" w:firstColumn="0" w:lastColumn="0" w:noHBand="0" w:noVBand="0"/>
      </w:tblPr>
      <w:tblGrid>
        <w:gridCol w:w="4994"/>
        <w:gridCol w:w="135"/>
        <w:gridCol w:w="4860"/>
      </w:tblGrid>
      <w:tr w:rsidR="00E7537B" w:rsidRPr="007B4D31" w:rsidTr="004C49CC">
        <w:trPr>
          <w:cantSplit/>
          <w:trHeight w:val="480"/>
        </w:trPr>
        <w:tc>
          <w:tcPr>
            <w:tcW w:w="51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Территории участков         </w:t>
            </w:r>
            <w:r w:rsidRPr="007B4D31">
              <w:rPr>
                <w:sz w:val="18"/>
                <w:szCs w:val="18"/>
              </w:rPr>
              <w:br/>
              <w:t xml:space="preserve">общественной, жилой,         </w:t>
            </w:r>
            <w:r w:rsidRPr="007B4D31">
              <w:rPr>
                <w:sz w:val="18"/>
                <w:szCs w:val="18"/>
              </w:rPr>
              <w:br/>
              <w:t xml:space="preserve">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Территории озеленения       </w:t>
            </w:r>
          </w:p>
        </w:tc>
      </w:tr>
      <w:tr w:rsidR="00E7537B" w:rsidRPr="007B4D31"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Участки детских садов-яслей          </w:t>
            </w:r>
          </w:p>
        </w:tc>
        <w:tc>
          <w:tcPr>
            <w:tcW w:w="48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Не менее 50            </w:t>
            </w:r>
          </w:p>
        </w:tc>
      </w:tr>
      <w:tr w:rsidR="00E7537B" w:rsidRPr="007B4D31"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Участки школ                         </w:t>
            </w:r>
          </w:p>
        </w:tc>
        <w:tc>
          <w:tcPr>
            <w:tcW w:w="48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Не менее 40            </w:t>
            </w:r>
          </w:p>
        </w:tc>
      </w:tr>
      <w:tr w:rsidR="00E7537B" w:rsidRPr="007B4D31"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Участки больниц                      </w:t>
            </w:r>
          </w:p>
        </w:tc>
        <w:tc>
          <w:tcPr>
            <w:tcW w:w="48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50 - 65              </w:t>
            </w:r>
          </w:p>
        </w:tc>
      </w:tr>
      <w:tr w:rsidR="00E7537B" w:rsidRPr="007B4D31" w:rsidTr="004C49CC">
        <w:trPr>
          <w:cantSplit/>
          <w:trHeight w:val="360"/>
        </w:trPr>
        <w:tc>
          <w:tcPr>
            <w:tcW w:w="51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Участки культурно-просветительных    </w:t>
            </w:r>
            <w:r w:rsidRPr="007B4D31">
              <w:rPr>
                <w:sz w:val="18"/>
                <w:szCs w:val="18"/>
              </w:rPr>
              <w:br/>
              <w:t xml:space="preserve">учреждений                           </w:t>
            </w:r>
          </w:p>
        </w:tc>
        <w:tc>
          <w:tcPr>
            <w:tcW w:w="48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20 - 30              </w:t>
            </w:r>
          </w:p>
        </w:tc>
      </w:tr>
      <w:tr w:rsidR="00E7537B" w:rsidRPr="007B4D31"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Участки территории ВУЗов             </w:t>
            </w:r>
          </w:p>
        </w:tc>
        <w:tc>
          <w:tcPr>
            <w:tcW w:w="48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30 - 40              </w:t>
            </w:r>
          </w:p>
        </w:tc>
      </w:tr>
      <w:tr w:rsidR="00E7537B" w:rsidRPr="007B4D31"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Участки техникумов                   </w:t>
            </w:r>
          </w:p>
        </w:tc>
        <w:tc>
          <w:tcPr>
            <w:tcW w:w="48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Не менее 40            </w:t>
            </w:r>
          </w:p>
        </w:tc>
      </w:tr>
      <w:tr w:rsidR="00E7537B" w:rsidRPr="007B4D31"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Участки профтехучилищ                </w:t>
            </w:r>
          </w:p>
        </w:tc>
        <w:tc>
          <w:tcPr>
            <w:tcW w:w="48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Не менее 40            </w:t>
            </w:r>
          </w:p>
        </w:tc>
      </w:tr>
      <w:tr w:rsidR="00E7537B" w:rsidRPr="007B4D31"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Участки жилой застройки              </w:t>
            </w:r>
          </w:p>
        </w:tc>
        <w:tc>
          <w:tcPr>
            <w:tcW w:w="48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40 - 60              </w:t>
            </w:r>
          </w:p>
        </w:tc>
      </w:tr>
      <w:tr w:rsidR="00E7537B" w:rsidRPr="007B4D31"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Участки 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10 - 15 &lt;*&gt;            </w:t>
            </w:r>
          </w:p>
        </w:tc>
      </w:tr>
      <w:tr w:rsidR="00E7537B" w:rsidRPr="007B4D31" w:rsidTr="004C49CC">
        <w:trPr>
          <w:gridAfter w:val="2"/>
          <w:wAfter w:w="4995" w:type="dxa"/>
          <w:cantSplit/>
          <w:trHeight w:val="240"/>
        </w:trPr>
        <w:tc>
          <w:tcPr>
            <w:tcW w:w="49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&lt;*&gt; В зависимости от отраслевой направленности производства.             </w:t>
            </w:r>
          </w:p>
        </w:tc>
      </w:tr>
    </w:tbl>
    <w:p w:rsidR="00E7537B" w:rsidRPr="007B4D31" w:rsidRDefault="00E7537B" w:rsidP="00757BBF">
      <w:pPr>
        <w:jc w:val="center"/>
        <w:rPr>
          <w:rFonts w:ascii="Arial" w:hAnsi="Arial" w:cs="Arial"/>
          <w:sz w:val="18"/>
          <w:szCs w:val="18"/>
        </w:rPr>
      </w:pPr>
    </w:p>
    <w:p w:rsidR="00E7537B" w:rsidRPr="007B4D31" w:rsidRDefault="00E7537B" w:rsidP="00757BBF">
      <w:pPr>
        <w:pageBreakBefore/>
        <w:jc w:val="center"/>
        <w:rPr>
          <w:rFonts w:ascii="Arial" w:hAnsi="Arial" w:cs="Arial"/>
          <w:sz w:val="18"/>
          <w:szCs w:val="18"/>
        </w:rPr>
      </w:pPr>
      <w:r w:rsidRPr="007B4D31">
        <w:rPr>
          <w:rFonts w:ascii="Arial" w:hAnsi="Arial" w:cs="Arial"/>
          <w:sz w:val="18"/>
          <w:szCs w:val="18"/>
        </w:rPr>
        <w:lastRenderedPageBreak/>
        <w:t>Таблица 6. Предельно допустимое загрязнение воздуха</w:t>
      </w:r>
    </w:p>
    <w:p w:rsidR="00E7537B" w:rsidRPr="007B4D31" w:rsidRDefault="00E7537B" w:rsidP="00757BBF">
      <w:pPr>
        <w:jc w:val="center"/>
        <w:rPr>
          <w:rFonts w:ascii="Arial" w:hAnsi="Arial" w:cs="Arial"/>
          <w:sz w:val="18"/>
          <w:szCs w:val="18"/>
        </w:rPr>
      </w:pPr>
      <w:r w:rsidRPr="007B4D31">
        <w:rPr>
          <w:rFonts w:ascii="Arial" w:hAnsi="Arial" w:cs="Arial"/>
          <w:sz w:val="18"/>
          <w:szCs w:val="18"/>
        </w:rPr>
        <w:t>для зеленых насаждений на территории населенного пункта</w:t>
      </w:r>
    </w:p>
    <w:p w:rsidR="00E7537B" w:rsidRPr="007B4D31" w:rsidRDefault="00E7537B" w:rsidP="00757BBF">
      <w:pPr>
        <w:jc w:val="center"/>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Миллиграммы на куб. метр</w:t>
      </w:r>
    </w:p>
    <w:tbl>
      <w:tblPr>
        <w:tblW w:w="0" w:type="auto"/>
        <w:tblInd w:w="70" w:type="dxa"/>
        <w:tblLayout w:type="fixed"/>
        <w:tblCellMar>
          <w:left w:w="70" w:type="dxa"/>
          <w:right w:w="70" w:type="dxa"/>
        </w:tblCellMar>
        <w:tblLook w:val="0000" w:firstRow="0" w:lastRow="0" w:firstColumn="0" w:lastColumn="0" w:noHBand="0" w:noVBand="0"/>
      </w:tblPr>
      <w:tblGrid>
        <w:gridCol w:w="5129"/>
        <w:gridCol w:w="1351"/>
        <w:gridCol w:w="1213"/>
        <w:gridCol w:w="2027"/>
      </w:tblGrid>
      <w:tr w:rsidR="00E7537B" w:rsidRPr="007B4D31" w:rsidTr="004C49CC">
        <w:trPr>
          <w:gridAfter w:val="2"/>
          <w:wAfter w:w="3240" w:type="dxa"/>
          <w:cantSplit/>
          <w:trHeight w:val="240"/>
        </w:trPr>
        <w:tc>
          <w:tcPr>
            <w:tcW w:w="5129" w:type="dxa"/>
            <w:vMerge w:val="restart"/>
            <w:tcBorders>
              <w:top w:val="single" w:sz="6" w:space="0" w:color="000000"/>
              <w:left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Ингредиент              </w:t>
            </w:r>
          </w:p>
        </w:tc>
        <w:tc>
          <w:tcPr>
            <w:tcW w:w="1351"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Фитотоксичные ПДК         </w:t>
            </w:r>
          </w:p>
        </w:tc>
      </w:tr>
      <w:tr w:rsidR="00E7537B" w:rsidRPr="007B4D31" w:rsidTr="004C49CC">
        <w:trPr>
          <w:cantSplit/>
          <w:trHeight w:val="360"/>
        </w:trPr>
        <w:tc>
          <w:tcPr>
            <w:tcW w:w="5129" w:type="dxa"/>
            <w:vMerge/>
            <w:tcBorders>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Максимальные   </w:t>
            </w:r>
            <w:r w:rsidRPr="007B4D31">
              <w:rPr>
                <w:sz w:val="18"/>
                <w:szCs w:val="18"/>
              </w:rPr>
              <w:br/>
              <w:t xml:space="preserve">разовые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Среднесуточные </w:t>
            </w:r>
          </w:p>
        </w:tc>
      </w:tr>
      <w:tr w:rsidR="00E7537B" w:rsidRPr="007B4D31"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Диоксид серы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0,100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0,05      </w:t>
            </w:r>
          </w:p>
        </w:tc>
      </w:tr>
      <w:tr w:rsidR="00E7537B" w:rsidRPr="007B4D31"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Диоксид азота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0,09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0,05      </w:t>
            </w:r>
          </w:p>
        </w:tc>
      </w:tr>
      <w:tr w:rsidR="00E7537B" w:rsidRPr="007B4D31"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Аммиак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0,35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0,17      </w:t>
            </w:r>
          </w:p>
        </w:tc>
      </w:tr>
      <w:tr w:rsidR="00E7537B" w:rsidRPr="007B4D31"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Озон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0,47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0,24      </w:t>
            </w:r>
          </w:p>
        </w:tc>
      </w:tr>
      <w:tr w:rsidR="00E7537B" w:rsidRPr="007B4D31"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Углеводороды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0,65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0,14      </w:t>
            </w:r>
          </w:p>
        </w:tc>
      </w:tr>
      <w:tr w:rsidR="00E7537B" w:rsidRPr="007B4D31"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Угарный газ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6,7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3,3       </w:t>
            </w:r>
          </w:p>
        </w:tc>
      </w:tr>
      <w:tr w:rsidR="00E7537B" w:rsidRPr="007B4D31"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Бенз(а)пирен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0,0002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0,0001     </w:t>
            </w:r>
          </w:p>
        </w:tc>
      </w:tr>
      <w:tr w:rsidR="00E7537B" w:rsidRPr="007B4D31"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Бензол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0,1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0,05      </w:t>
            </w:r>
          </w:p>
        </w:tc>
      </w:tr>
      <w:tr w:rsidR="00E7537B" w:rsidRPr="007B4D31" w:rsidTr="004C49CC">
        <w:trPr>
          <w:cantSplit/>
          <w:trHeight w:val="36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Взвешенные вещества (пром. пыль,     </w:t>
            </w:r>
            <w:r w:rsidRPr="007B4D31">
              <w:rPr>
                <w:sz w:val="18"/>
                <w:szCs w:val="18"/>
              </w:rPr>
              <w:br/>
              <w:t xml:space="preserve">цемент)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0,2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0,05      </w:t>
            </w:r>
          </w:p>
        </w:tc>
      </w:tr>
      <w:tr w:rsidR="00E7537B" w:rsidRPr="007B4D31"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Сероводород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0,008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0,008      </w:t>
            </w:r>
          </w:p>
        </w:tc>
      </w:tr>
      <w:tr w:rsidR="00E7537B" w:rsidRPr="007B4D31"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Формальдегид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0,02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0,003      </w:t>
            </w:r>
          </w:p>
        </w:tc>
      </w:tr>
      <w:tr w:rsidR="00E7537B" w:rsidRPr="007B4D31"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Хлор                                 </w:t>
            </w:r>
          </w:p>
        </w:tc>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0,025       </w:t>
            </w:r>
          </w:p>
        </w:tc>
        <w:tc>
          <w:tcPr>
            <w:tcW w:w="2027"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0,015      </w:t>
            </w:r>
          </w:p>
        </w:tc>
      </w:tr>
    </w:tbl>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7. Ожидаемый уровень снижения шума</w:t>
      </w:r>
    </w:p>
    <w:p w:rsidR="00E7537B" w:rsidRPr="007B4D31" w:rsidRDefault="00E7537B" w:rsidP="00757BBF">
      <w:pPr>
        <w:jc w:val="center"/>
        <w:rPr>
          <w:rFonts w:ascii="Arial" w:hAnsi="Arial"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3240"/>
        <w:gridCol w:w="2699"/>
        <w:gridCol w:w="2025"/>
        <w:gridCol w:w="1756"/>
      </w:tblGrid>
      <w:tr w:rsidR="00E7537B" w:rsidRPr="007B4D31"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Полоса зеленых насаждений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Ширина    </w:t>
            </w:r>
            <w:r w:rsidRPr="007B4D31">
              <w:rPr>
                <w:sz w:val="18"/>
                <w:szCs w:val="18"/>
              </w:rPr>
              <w:br/>
              <w:t xml:space="preserve">полосы, м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Снижение   </w:t>
            </w:r>
            <w:r w:rsidRPr="007B4D31">
              <w:rPr>
                <w:sz w:val="18"/>
                <w:szCs w:val="18"/>
              </w:rPr>
              <w:br/>
              <w:t xml:space="preserve">уровня звука </w:t>
            </w:r>
            <w:r w:rsidRPr="007B4D31">
              <w:rPr>
                <w:sz w:val="18"/>
                <w:szCs w:val="18"/>
              </w:rPr>
              <w:br/>
              <w:t xml:space="preserve">L Азел в дБА </w:t>
            </w:r>
          </w:p>
        </w:tc>
      </w:tr>
      <w:tr w:rsidR="00E7537B" w:rsidRPr="007B4D31"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Однорядная или шахматная посадка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10 - 15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4 - 5     </w:t>
            </w:r>
          </w:p>
        </w:tc>
      </w:tr>
      <w:tr w:rsidR="00E7537B" w:rsidRPr="007B4D31"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То же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16 - 20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5 - 8     </w:t>
            </w:r>
          </w:p>
        </w:tc>
      </w:tr>
      <w:tr w:rsidR="00E7537B" w:rsidRPr="007B4D31" w:rsidTr="004C49CC">
        <w:trPr>
          <w:cantSplit/>
          <w:trHeight w:val="360"/>
        </w:trPr>
        <w:tc>
          <w:tcPr>
            <w:tcW w:w="593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Двухрядная при расстояниях между  рядами  3</w:t>
            </w:r>
            <w:r w:rsidRPr="007B4D31">
              <w:rPr>
                <w:sz w:val="18"/>
                <w:szCs w:val="18"/>
              </w:rPr>
              <w:br/>
              <w:t xml:space="preserve">- 5 м; ряды аналогичны однорядной посадке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21 - 25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8 - 10    </w:t>
            </w:r>
          </w:p>
        </w:tc>
      </w:tr>
      <w:tr w:rsidR="00E7537B" w:rsidRPr="007B4D31"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Двух- или трехрядная при расстояниях  между</w:t>
            </w:r>
            <w:r w:rsidRPr="007B4D31">
              <w:rPr>
                <w:sz w:val="18"/>
                <w:szCs w:val="18"/>
              </w:rPr>
              <w:br/>
              <w:t>рядами  3  м;  ряды  аналогичны  однорядной</w:t>
            </w:r>
            <w:r w:rsidRPr="007B4D31">
              <w:rPr>
                <w:sz w:val="18"/>
                <w:szCs w:val="18"/>
              </w:rPr>
              <w:br/>
              <w:t xml:space="preserve">посадке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26 - 30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10 - 12    </w:t>
            </w:r>
          </w:p>
        </w:tc>
      </w:tr>
      <w:tr w:rsidR="00E7537B" w:rsidRPr="007B4D31" w:rsidTr="004C49CC">
        <w:trPr>
          <w:gridAfter w:val="3"/>
          <w:wAfter w:w="6480" w:type="dxa"/>
          <w:cantSplit/>
          <w:trHeight w:val="720"/>
        </w:trPr>
        <w:tc>
          <w:tcPr>
            <w:tcW w:w="324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Примечание  -  В   шумозащитных   насаждениях   рекомендуется   подбирать</w:t>
            </w:r>
            <w:r w:rsidRPr="007B4D31">
              <w:rPr>
                <w:sz w:val="18"/>
                <w:szCs w:val="18"/>
              </w:rPr>
              <w:br/>
              <w:t>сочетания следующих деревьев  и   кустарников: клен   остролистный,   вяз</w:t>
            </w:r>
            <w:r w:rsidRPr="007B4D31">
              <w:rPr>
                <w:sz w:val="18"/>
                <w:szCs w:val="18"/>
              </w:rPr>
              <w:br/>
              <w:t>обыкновенный, липа мелколистная, тополь бальзамический,  клен  татарский,</w:t>
            </w:r>
            <w:r w:rsidRPr="007B4D31">
              <w:rPr>
                <w:sz w:val="18"/>
                <w:szCs w:val="18"/>
              </w:rPr>
              <w:br/>
              <w:t>спирея калинолистная, жимолость татарская, дерен  белый,  акация  желтая,</w:t>
            </w:r>
            <w:r w:rsidRPr="007B4D31">
              <w:rPr>
                <w:sz w:val="18"/>
                <w:szCs w:val="18"/>
              </w:rPr>
              <w:br/>
              <w:t xml:space="preserve">боярышник сибирский                                                      </w:t>
            </w:r>
          </w:p>
        </w:tc>
      </w:tr>
    </w:tbl>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8. Виды растений в различных категориях насаждений</w:t>
      </w:r>
    </w:p>
    <w:p w:rsidR="00E7537B" w:rsidRPr="007B4D31" w:rsidRDefault="00E7537B" w:rsidP="00757BBF">
      <w:pPr>
        <w:jc w:val="center"/>
        <w:rPr>
          <w:rFonts w:ascii="Arial" w:hAnsi="Arial"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1619"/>
        <w:gridCol w:w="945"/>
        <w:gridCol w:w="675"/>
        <w:gridCol w:w="539"/>
        <w:gridCol w:w="1484"/>
        <w:gridCol w:w="1349"/>
        <w:gridCol w:w="1755"/>
        <w:gridCol w:w="1353"/>
      </w:tblGrid>
      <w:tr w:rsidR="00E7537B" w:rsidRPr="007B4D31" w:rsidTr="004C49CC">
        <w:trPr>
          <w:gridAfter w:val="5"/>
          <w:wAfter w:w="6480" w:type="dxa"/>
          <w:cantSplit/>
          <w:trHeight w:val="360"/>
        </w:trPr>
        <w:tc>
          <w:tcPr>
            <w:tcW w:w="2564" w:type="dxa"/>
            <w:gridSpan w:val="2"/>
            <w:vMerge w:val="restart"/>
            <w:tcBorders>
              <w:top w:val="single" w:sz="6" w:space="0" w:color="000000"/>
              <w:left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Название растений </w:t>
            </w:r>
          </w:p>
        </w:tc>
        <w:tc>
          <w:tcPr>
            <w:tcW w:w="67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Рекомендации к использованию в следующих категориях  </w:t>
            </w:r>
            <w:r w:rsidRPr="007B4D31">
              <w:rPr>
                <w:sz w:val="18"/>
                <w:szCs w:val="18"/>
              </w:rPr>
              <w:br/>
              <w:t xml:space="preserve">насаждений                      </w:t>
            </w:r>
          </w:p>
        </w:tc>
      </w:tr>
      <w:tr w:rsidR="00E7537B" w:rsidRPr="007B4D31" w:rsidTr="004C49CC">
        <w:trPr>
          <w:cantSplit/>
          <w:trHeight w:val="360"/>
        </w:trPr>
        <w:tc>
          <w:tcPr>
            <w:tcW w:w="2564" w:type="dxa"/>
            <w:gridSpan w:val="2"/>
            <w:vMerge/>
            <w:tcBorders>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садов, </w:t>
            </w:r>
            <w:r w:rsidRPr="007B4D31">
              <w:rPr>
                <w:sz w:val="18"/>
                <w:szCs w:val="18"/>
              </w:rPr>
              <w:br/>
              <w:t xml:space="preserve">парков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скверов, </w:t>
            </w:r>
            <w:r w:rsidRPr="007B4D31">
              <w:rPr>
                <w:sz w:val="18"/>
                <w:szCs w:val="18"/>
              </w:rPr>
              <w:br/>
              <w:t xml:space="preserve">бульваров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улиц и  </w:t>
            </w:r>
            <w:r w:rsidRPr="007B4D31">
              <w:rPr>
                <w:sz w:val="18"/>
                <w:szCs w:val="18"/>
              </w:rPr>
              <w:br/>
              <w:t xml:space="preserve">дорог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внутри-     </w:t>
            </w:r>
            <w:r w:rsidRPr="007B4D31">
              <w:rPr>
                <w:sz w:val="18"/>
                <w:szCs w:val="18"/>
              </w:rPr>
              <w:br/>
              <w:t xml:space="preserve">квартальных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специальных</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4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6     </w:t>
            </w:r>
          </w:p>
        </w:tc>
      </w:tr>
      <w:tr w:rsidR="00E7537B" w:rsidRPr="007B4D31"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Деревья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Ель колючая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lastRenderedPageBreak/>
              <w:t xml:space="preserve">Лиственница       </w:t>
            </w:r>
            <w:r w:rsidRPr="007B4D31">
              <w:rPr>
                <w:sz w:val="18"/>
                <w:szCs w:val="18"/>
              </w:rPr>
              <w:br/>
              <w:t xml:space="preserve">русская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Туя западная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только </w:t>
            </w:r>
            <w:r w:rsidRPr="007B4D31">
              <w:rPr>
                <w:sz w:val="18"/>
                <w:szCs w:val="18"/>
              </w:rPr>
              <w:br/>
              <w:t xml:space="preserve">ул., с  </w:t>
            </w:r>
            <w:r w:rsidRPr="007B4D31">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Белая акация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Береза повислая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только </w:t>
            </w:r>
            <w:r w:rsidRPr="007B4D31">
              <w:rPr>
                <w:sz w:val="18"/>
                <w:szCs w:val="18"/>
              </w:rPr>
              <w:br/>
              <w:t xml:space="preserve">ул., с  </w:t>
            </w:r>
            <w:r w:rsidRPr="007B4D31">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Боярышник         </w:t>
            </w:r>
            <w:r w:rsidRPr="007B4D31">
              <w:rPr>
                <w:sz w:val="18"/>
                <w:szCs w:val="18"/>
              </w:rPr>
              <w:br/>
              <w:t xml:space="preserve">даурский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Боярышник колючий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Боярышник         </w:t>
            </w:r>
            <w:r w:rsidRPr="007B4D31">
              <w:rPr>
                <w:sz w:val="18"/>
                <w:szCs w:val="18"/>
              </w:rPr>
              <w:br/>
              <w:t xml:space="preserve">кроваво-красный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Боярышник         </w:t>
            </w:r>
            <w:r w:rsidRPr="007B4D31">
              <w:rPr>
                <w:sz w:val="18"/>
                <w:szCs w:val="18"/>
              </w:rPr>
              <w:br/>
              <w:t xml:space="preserve">Максимовича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Боярышник         </w:t>
            </w:r>
            <w:r w:rsidRPr="007B4D31">
              <w:rPr>
                <w:sz w:val="18"/>
                <w:szCs w:val="18"/>
              </w:rPr>
              <w:br/>
              <w:t xml:space="preserve">полумягкий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Боярышник         </w:t>
            </w:r>
            <w:r w:rsidRPr="007B4D31">
              <w:rPr>
                <w:sz w:val="18"/>
                <w:szCs w:val="18"/>
              </w:rPr>
              <w:br/>
              <w:t xml:space="preserve">приречный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Вишня             </w:t>
            </w:r>
            <w:r w:rsidRPr="007B4D31">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Вяз гладкий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Вяз приземистый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Груша             </w:t>
            </w:r>
            <w:r w:rsidRPr="007B4D31">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маг. с </w:t>
            </w:r>
            <w:r w:rsidRPr="007B4D31">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Груша уссурийская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Дуб        красный</w:t>
            </w:r>
            <w:r w:rsidRPr="007B4D31">
              <w:rPr>
                <w:sz w:val="18"/>
                <w:szCs w:val="18"/>
              </w:rPr>
              <w:br/>
              <w:t xml:space="preserve">(северный)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Дуб черешчатый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Жостер            </w:t>
            </w:r>
            <w:r w:rsidRPr="007B4D31">
              <w:rPr>
                <w:sz w:val="18"/>
                <w:szCs w:val="18"/>
              </w:rPr>
              <w:br/>
              <w:t xml:space="preserve">слабительный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Ива белая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бульв. с</w:t>
            </w:r>
            <w:r w:rsidRPr="007B4D31">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только </w:t>
            </w:r>
            <w:r w:rsidRPr="007B4D31">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Ива ломкая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Ива   ломкая   (ф.</w:t>
            </w:r>
            <w:r w:rsidRPr="007B4D31">
              <w:rPr>
                <w:sz w:val="18"/>
                <w:szCs w:val="18"/>
              </w:rPr>
              <w:br/>
              <w:t xml:space="preserve">шаровидная)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Клен Гиннала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Клен  остролистный</w:t>
            </w:r>
            <w:r w:rsidRPr="007B4D31">
              <w:rPr>
                <w:sz w:val="18"/>
                <w:szCs w:val="18"/>
              </w:rPr>
              <w:br/>
              <w:t xml:space="preserve">и его формы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Клен серебристый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бульв. с</w:t>
            </w:r>
            <w:r w:rsidRPr="007B4D31">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Клен татарский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Конский     каштан</w:t>
            </w:r>
            <w:r w:rsidRPr="007B4D31">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Липа голландская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Липа мелколистная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Липа крупнолистная</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Лох узколистный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Орех маньчжурский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бульв. с</w:t>
            </w:r>
            <w:r w:rsidRPr="007B4D31">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Рябина гибридная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Рябина            </w:t>
            </w:r>
            <w:r w:rsidRPr="007B4D31">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Рябина            </w:t>
            </w:r>
            <w:r w:rsidRPr="007B4D31">
              <w:rPr>
                <w:sz w:val="18"/>
                <w:szCs w:val="18"/>
              </w:rPr>
              <w:br/>
              <w:t>обыкновенная   (ф.</w:t>
            </w:r>
            <w:r w:rsidRPr="007B4D31">
              <w:rPr>
                <w:sz w:val="18"/>
                <w:szCs w:val="18"/>
              </w:rPr>
              <w:br/>
              <w:t xml:space="preserve">плакучая)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(только</w:t>
            </w:r>
            <w:r w:rsidRPr="007B4D31">
              <w:rPr>
                <w:sz w:val="18"/>
                <w:szCs w:val="18"/>
              </w:rPr>
              <w:br/>
              <w:t>для улиц)</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Тополь            </w:t>
            </w:r>
            <w:r w:rsidRPr="007B4D31">
              <w:rPr>
                <w:sz w:val="18"/>
                <w:szCs w:val="18"/>
              </w:rPr>
              <w:br/>
              <w:t xml:space="preserve">бальзамический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r>
      <w:tr w:rsidR="00E7537B" w:rsidRPr="007B4D31"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Тополь белый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бульв. с</w:t>
            </w:r>
            <w:r w:rsidRPr="007B4D31">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только </w:t>
            </w:r>
            <w:r w:rsidRPr="007B4D31">
              <w:rPr>
                <w:sz w:val="18"/>
                <w:szCs w:val="18"/>
              </w:rPr>
              <w:br/>
              <w:t xml:space="preserve">ул., с  </w:t>
            </w:r>
            <w:r w:rsidRPr="007B4D31">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Тополь берлинский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Тополь канадский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Тополь китайский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бульв. с</w:t>
            </w:r>
            <w:r w:rsidRPr="007B4D31">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только </w:t>
            </w:r>
            <w:r w:rsidRPr="007B4D31">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lastRenderedPageBreak/>
              <w:t>Тополь   советский</w:t>
            </w:r>
            <w:r w:rsidRPr="007B4D31">
              <w:rPr>
                <w:sz w:val="18"/>
                <w:szCs w:val="18"/>
              </w:rPr>
              <w:br/>
              <w:t>(ф. пирамидальный)</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Тополь черный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с огр.</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Черемуха Маака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Черемуха          </w:t>
            </w:r>
            <w:r w:rsidRPr="007B4D31">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Яблоня домашняя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Яблоня            </w:t>
            </w:r>
            <w:r w:rsidRPr="007B4D31">
              <w:rPr>
                <w:sz w:val="18"/>
                <w:szCs w:val="18"/>
              </w:rPr>
              <w:br/>
              <w:t xml:space="preserve">Недзведского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Яблоня ягодная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Ясень             </w:t>
            </w:r>
            <w:r w:rsidRPr="007B4D31">
              <w:rPr>
                <w:sz w:val="18"/>
                <w:szCs w:val="18"/>
              </w:rPr>
              <w:br/>
              <w:t xml:space="preserve">пенсильванский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Ясень             </w:t>
            </w:r>
            <w:r w:rsidRPr="007B4D31">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Кустарники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Барбарис          </w:t>
            </w:r>
            <w:r w:rsidRPr="007B4D31">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Барбарис          </w:t>
            </w:r>
            <w:r w:rsidRPr="007B4D31">
              <w:rPr>
                <w:sz w:val="18"/>
                <w:szCs w:val="18"/>
              </w:rPr>
              <w:br/>
              <w:t>обыкновенный   (ф.</w:t>
            </w:r>
            <w:r w:rsidRPr="007B4D31">
              <w:rPr>
                <w:sz w:val="18"/>
                <w:szCs w:val="18"/>
              </w:rPr>
              <w:br/>
              <w:t xml:space="preserve">пурпурный)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Барбарис Тунберга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Бирючина          </w:t>
            </w:r>
            <w:r w:rsidRPr="007B4D31">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Вишня войлочная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Дерен белый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Карагана          </w:t>
            </w:r>
            <w:r w:rsidRPr="007B4D31">
              <w:rPr>
                <w:sz w:val="18"/>
                <w:szCs w:val="18"/>
              </w:rPr>
              <w:br/>
              <w:t xml:space="preserve">древовидная       </w:t>
            </w:r>
            <w:r w:rsidRPr="007B4D31">
              <w:rPr>
                <w:sz w:val="18"/>
                <w:szCs w:val="18"/>
              </w:rPr>
              <w:br/>
              <w:t xml:space="preserve">(желтая акация)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Карагана          </w:t>
            </w:r>
            <w:r w:rsidRPr="007B4D31">
              <w:rPr>
                <w:sz w:val="18"/>
                <w:szCs w:val="18"/>
              </w:rPr>
              <w:br/>
              <w:t xml:space="preserve">кустарник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Кизильник         </w:t>
            </w:r>
            <w:r w:rsidRPr="007B4D31">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Жимолость         </w:t>
            </w:r>
            <w:r w:rsidRPr="007B4D31">
              <w:rPr>
                <w:sz w:val="18"/>
                <w:szCs w:val="18"/>
              </w:rPr>
              <w:br/>
              <w:t xml:space="preserve">(различные виды)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Ирга    (различные</w:t>
            </w:r>
            <w:r w:rsidRPr="007B4D31">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Калина гордовина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Калина            </w:t>
            </w:r>
            <w:r w:rsidRPr="007B4D31">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бульв. </w:t>
            </w:r>
            <w:r w:rsidRPr="007B4D31">
              <w:rPr>
                <w:sz w:val="18"/>
                <w:szCs w:val="18"/>
              </w:rPr>
              <w:br/>
              <w:t xml:space="preserve">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Кизильник         </w:t>
            </w:r>
            <w:r w:rsidRPr="007B4D31">
              <w:rPr>
                <w:sz w:val="18"/>
                <w:szCs w:val="18"/>
              </w:rPr>
              <w:br/>
              <w:t xml:space="preserve">блестящий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Пузыреплодник     </w:t>
            </w:r>
            <w:r w:rsidRPr="007B4D31">
              <w:rPr>
                <w:sz w:val="18"/>
                <w:szCs w:val="18"/>
              </w:rPr>
              <w:br/>
              <w:t xml:space="preserve">калинолистный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Роза    (различные</w:t>
            </w:r>
            <w:r w:rsidRPr="007B4D31">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Сирень венгерская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Сирень            </w:t>
            </w:r>
            <w:r w:rsidRPr="007B4D31">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Смородина         </w:t>
            </w:r>
            <w:r w:rsidRPr="007B4D31">
              <w:rPr>
                <w:sz w:val="18"/>
                <w:szCs w:val="18"/>
              </w:rPr>
              <w:br/>
              <w:t xml:space="preserve">альпийская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Смородина         </w:t>
            </w:r>
            <w:r w:rsidRPr="007B4D31">
              <w:rPr>
                <w:sz w:val="18"/>
                <w:szCs w:val="18"/>
              </w:rPr>
              <w:br/>
              <w:t xml:space="preserve">золотистая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Снежноягодник     </w:t>
            </w:r>
            <w:r w:rsidRPr="007B4D31">
              <w:rPr>
                <w:sz w:val="18"/>
                <w:szCs w:val="18"/>
              </w:rPr>
              <w:br/>
              <w:t xml:space="preserve">белый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Спирея  (различные</w:t>
            </w:r>
            <w:r w:rsidRPr="007B4D31">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Форзичия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Чубушник венечный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Лианы                                  </w:t>
            </w:r>
          </w:p>
        </w:tc>
      </w:tr>
      <w:tr w:rsidR="00E7537B" w:rsidRPr="007B4D31"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Девичий виноград  </w:t>
            </w:r>
          </w:p>
        </w:tc>
        <w:tc>
          <w:tcPr>
            <w:tcW w:w="12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r>
      <w:tr w:rsidR="00E7537B" w:rsidRPr="007B4D31" w:rsidTr="004C49CC">
        <w:trPr>
          <w:gridAfter w:val="7"/>
          <w:wAfter w:w="8100" w:type="dxa"/>
          <w:cantSplit/>
          <w:trHeight w:val="360"/>
        </w:trPr>
        <w:tc>
          <w:tcPr>
            <w:tcW w:w="161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lastRenderedPageBreak/>
              <w:t xml:space="preserve">Примечания - сокращения в таблице: с огр. - с ограничением; скв. -       </w:t>
            </w:r>
            <w:r w:rsidRPr="007B4D31">
              <w:rPr>
                <w:sz w:val="18"/>
                <w:szCs w:val="18"/>
              </w:rPr>
              <w:br/>
              <w:t xml:space="preserve">сквер, ул. - улицы, бульв. - бульвар.                                    </w:t>
            </w:r>
          </w:p>
        </w:tc>
      </w:tr>
    </w:tbl>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p>
    <w:p w:rsidR="00E7537B" w:rsidRPr="007B4D31" w:rsidRDefault="00E7537B" w:rsidP="00757BBF">
      <w:pPr>
        <w:pageBreakBefore/>
        <w:jc w:val="center"/>
        <w:rPr>
          <w:rFonts w:ascii="Arial" w:hAnsi="Arial" w:cs="Arial"/>
          <w:sz w:val="18"/>
          <w:szCs w:val="18"/>
        </w:rPr>
      </w:pPr>
      <w:r w:rsidRPr="007B4D31">
        <w:rPr>
          <w:rFonts w:ascii="Arial" w:hAnsi="Arial" w:cs="Arial"/>
          <w:sz w:val="18"/>
          <w:szCs w:val="18"/>
        </w:rPr>
        <w:lastRenderedPageBreak/>
        <w:t>Таблица 9. Параметры и требования для сортировки</w:t>
      </w:r>
    </w:p>
    <w:p w:rsidR="00E7537B" w:rsidRPr="007B4D31" w:rsidRDefault="00E7537B" w:rsidP="00757BBF">
      <w:pPr>
        <w:jc w:val="center"/>
        <w:rPr>
          <w:rFonts w:ascii="Arial" w:hAnsi="Arial" w:cs="Arial"/>
          <w:sz w:val="18"/>
          <w:szCs w:val="18"/>
        </w:rPr>
      </w:pPr>
      <w:r w:rsidRPr="007B4D31">
        <w:rPr>
          <w:rFonts w:ascii="Arial" w:hAnsi="Arial" w:cs="Arial"/>
          <w:sz w:val="18"/>
          <w:szCs w:val="18"/>
        </w:rPr>
        <w:t>крупномерных деревьев</w:t>
      </w:r>
    </w:p>
    <w:p w:rsidR="00E7537B" w:rsidRPr="007B4D31" w:rsidRDefault="00E7537B" w:rsidP="00757BBF">
      <w:pPr>
        <w:jc w:val="center"/>
        <w:rPr>
          <w:rFonts w:ascii="Arial" w:hAnsi="Arial" w:cs="Arial"/>
          <w:sz w:val="18"/>
          <w:szCs w:val="18"/>
        </w:rPr>
      </w:pP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│Наименование │             Требования              │     Сортировка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│Крупномерные │Кр. д.  должны  быть   предварительно│Сортировка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│деревья   </w:t>
      </w:r>
      <w:hyperlink r:id="rId65" w:history="1">
        <w:r w:rsidRPr="007B4D31">
          <w:rPr>
            <w:rStyle w:val="af9"/>
            <w:rFonts w:ascii="Arial" w:hAnsi="Arial" w:cs="Arial"/>
            <w:color w:val="auto"/>
            <w:sz w:val="18"/>
            <w:szCs w:val="18"/>
          </w:rPr>
          <w:t>&lt;*&gt;</w:t>
        </w:r>
      </w:hyperlink>
      <w:r w:rsidRPr="007B4D31">
        <w:rPr>
          <w:rFonts w:ascii="Arial" w:hAnsi="Arial" w:cs="Arial"/>
          <w:sz w:val="18"/>
          <w:szCs w:val="18"/>
        </w:rPr>
        <w:t>│пересажены   два   раза   или    быть│осуществляется     по│</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│(Кр.     д.),│приведены в равноценное  состояние  с│обхвату ствола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│пересаженные │помощью соответствующих  агроприемов.│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│дважды       │Независимо   от    мероприятий    они│    8 - 10 </w:t>
      </w:r>
      <w:hyperlink r:id="rId66" w:history="1">
        <w:r w:rsidRPr="007B4D31">
          <w:rPr>
            <w:rStyle w:val="af9"/>
            <w:rFonts w:ascii="Arial" w:hAnsi="Arial" w:cs="Arial"/>
            <w:color w:val="auto"/>
            <w:sz w:val="18"/>
            <w:szCs w:val="18"/>
          </w:rPr>
          <w:t>&lt;**&gt;</w:t>
        </w:r>
      </w:hyperlink>
      <w:r w:rsidRPr="007B4D31">
        <w:rPr>
          <w:rFonts w:ascii="Arial" w:hAnsi="Arial" w:cs="Arial"/>
          <w:sz w:val="18"/>
          <w:szCs w:val="18"/>
        </w:rPr>
        <w:t>,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│(2 x Пер)    │обозначаются  как  "пересаженные  два│    10 </w:t>
      </w:r>
      <w:hyperlink r:id="rId67" w:history="1">
        <w:r w:rsidRPr="007B4D31">
          <w:rPr>
            <w:rStyle w:val="af9"/>
            <w:rFonts w:ascii="Arial" w:hAnsi="Arial" w:cs="Arial"/>
            <w:color w:val="auto"/>
            <w:sz w:val="18"/>
            <w:szCs w:val="18"/>
          </w:rPr>
          <w:t>&lt;**&gt;</w:t>
        </w:r>
      </w:hyperlink>
      <w:r w:rsidRPr="007B4D31">
        <w:rPr>
          <w:rFonts w:ascii="Arial" w:hAnsi="Arial" w:cs="Arial"/>
          <w:sz w:val="18"/>
          <w:szCs w:val="18"/>
        </w:rPr>
        <w:t xml:space="preserve"> - 12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│раза".  Они  должны   соответствовать│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│одному из сортов, иметь прямой  ствол│Количество   растений│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│не менее 180 см в высоту и выраженный│при транспортировке 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│центральный   побег   внутри    кроны│пучках: не более 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│(исключения: шарообразная и  плакучая│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│формы). Кр. д. должны выращиваться на│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│одном   месте   не   менее    четырех│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│вегетационных     периодов      после│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│последней пересадки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│Крупномерные │Кр. д.,  пересаженные  трижды, должны│Сортировка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│деревья,     │выращиваться на одном месте не  менее│осуществляется     по│</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│пересаженные │четырех вегетационных периодов  после│обхвату ствола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│трижды       │последней  пересадки.  Высота  ствола│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│(3  x   Пер),│должна составлять не  менее  200  см.│  10 - 12, 12 - 14,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│крупномерные │Дальнейшее  удаление  сучьев   должно│  14 - 16, 16 - 18,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│деревья,     │происходить   соответственно    виду,│  18 - 20, 20 - 25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│пересаженные │недопустимы  мутовчатое  разветвление│и далее с интервалом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│четыре   раза│или раздвоение (исключения:  прививка│  5 см, при обхвате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│и более      │в  штамб,  шарообразная  и   плакучая│   более 50 см - с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│форма кроны). Крона должна  регулярно│  интервалом 10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│подрезаться. Последняя стрижка должна│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│быть  проведена   не  позднее  чем  в│В   зависимости    от│</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│предпоследний  вегетационный   период│вида,     сорта     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│(исключением  может  быть,  например,│размеров  могут  быть│</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│Робиния    псевдоакация).     Стрижка│указаны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│проводится по  годичному  приросту  в│дополнительные данные│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│установленные сроки.  Поставляются  с│по  общей  высоте   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│комом,  упакованным  в  мешковину   и│ширине кроны.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│металлическую     сетку     или     в│Ширина кроны в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│контейнерах                          │60 - 100, 100 -  150,│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│150 - 200, 200 - 300,│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│300 - 400, 400 - 600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│Общая высота в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│выше   300    см    с│</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│интервалом 100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│выше   500    см    с│</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│интервалом 200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│выше   900    см    с│</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│интервалом 300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│Количество  пересадок│</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│дается у  растений  с│</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│комом в металлической│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│сетке (4 x Пер,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│5 x Пер и т.д.)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│Аллейные     │Аллейные      деревья      -      это│Сортировка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│деревья  (Кр.│высокоствольные  деревья,  у  которых│осуществляется    как│</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        для│обрезаются  ветви,   выступающие   за│для Кр. д. (3 x Пер)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│озеленения   │пределы  кроны.  У  них  должен  быть│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│улиц)        │прямой  ствол,  а   удаление   сучьев│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│проведено   до   начала    последнего│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│вегетационного    периода.     Высота│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│ствола: при обхвате до 25 см не менее│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│220 см при обхвате  более  25  см  не│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│менее 250 см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│Кр.   д.    с│Так как у них  нет  прямых  приростов│Сортировка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│шарообразной │ствола в крону,  они  выращиваются  с│осуществляется    как│</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│и    плакучей│различной длиной штамба              │для Кр. д. (3 x Пер)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lastRenderedPageBreak/>
        <w:t>│формой кроны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│&lt;*&gt; Крупномерные деревья (Кр. д.) - это древесные растения с четкой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│границей между стволом и кроной.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│&lt;**&gt; При пограничных значениях интервала посадочный материал следует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│относить к низшей группе показателей (например: при обхвате ствола 10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 интервалу 8 - 10 см, а не 10 - 12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10. Комплексное благоустройство территории</w:t>
      </w:r>
    </w:p>
    <w:p w:rsidR="00E7537B" w:rsidRPr="007B4D31" w:rsidRDefault="00E7537B" w:rsidP="00757BBF">
      <w:pPr>
        <w:jc w:val="center"/>
        <w:rPr>
          <w:rFonts w:ascii="Arial" w:hAnsi="Arial" w:cs="Arial"/>
          <w:sz w:val="18"/>
          <w:szCs w:val="18"/>
        </w:rPr>
      </w:pPr>
      <w:r w:rsidRPr="007B4D31">
        <w:rPr>
          <w:rFonts w:ascii="Arial" w:hAnsi="Arial" w:cs="Arial"/>
          <w:sz w:val="18"/>
          <w:szCs w:val="18"/>
        </w:rPr>
        <w:t>в зависимости от рекреационной нагрузки</w:t>
      </w:r>
    </w:p>
    <w:p w:rsidR="00E7537B" w:rsidRPr="007B4D31" w:rsidRDefault="00E7537B"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1349"/>
        <w:gridCol w:w="1080"/>
        <w:gridCol w:w="944"/>
        <w:gridCol w:w="2430"/>
        <w:gridCol w:w="1486"/>
        <w:gridCol w:w="2431"/>
      </w:tblGrid>
      <w:tr w:rsidR="00E7537B" w:rsidRPr="007B4D31" w:rsidTr="004C49CC">
        <w:trPr>
          <w:gridAfter w:val="1"/>
          <w:wAfter w:w="2430" w:type="dxa"/>
          <w:cantSplit/>
          <w:trHeight w:val="600"/>
        </w:trPr>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Рекреаци-</w:t>
            </w:r>
            <w:r w:rsidRPr="007B4D31">
              <w:rPr>
                <w:sz w:val="18"/>
                <w:szCs w:val="18"/>
              </w:rPr>
              <w:br/>
              <w:t xml:space="preserve">онная    </w:t>
            </w:r>
            <w:r w:rsidRPr="007B4D31">
              <w:rPr>
                <w:sz w:val="18"/>
                <w:szCs w:val="18"/>
              </w:rPr>
              <w:br/>
              <w:t>нагрузка,</w:t>
            </w:r>
            <w:r w:rsidRPr="007B4D31">
              <w:rPr>
                <w:sz w:val="18"/>
                <w:szCs w:val="18"/>
              </w:rPr>
              <w:br/>
              <w:t xml:space="preserve">чел./га  </w:t>
            </w:r>
          </w:p>
        </w:tc>
        <w:tc>
          <w:tcPr>
            <w:tcW w:w="4454" w:type="dxa"/>
            <w:gridSpan w:val="3"/>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Режим пользования территорией  </w:t>
            </w:r>
            <w:r w:rsidRPr="007B4D31">
              <w:rPr>
                <w:sz w:val="18"/>
                <w:szCs w:val="18"/>
              </w:rPr>
              <w:br/>
              <w:t xml:space="preserve">посетителями          </w:t>
            </w:r>
          </w:p>
        </w:tc>
        <w:tc>
          <w:tcPr>
            <w:tcW w:w="148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Мероприятия благоустройства и </w:t>
            </w:r>
            <w:r w:rsidRPr="007B4D31">
              <w:rPr>
                <w:sz w:val="18"/>
                <w:szCs w:val="18"/>
              </w:rPr>
              <w:br/>
              <w:t xml:space="preserve">озеленения          </w:t>
            </w:r>
          </w:p>
        </w:tc>
      </w:tr>
      <w:tr w:rsidR="00E7537B" w:rsidRPr="007B4D31" w:rsidTr="004C49CC">
        <w:trPr>
          <w:cantSplit/>
          <w:trHeight w:val="360"/>
        </w:trPr>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До 5</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свободный</w:t>
            </w:r>
          </w:p>
        </w:tc>
        <w:tc>
          <w:tcPr>
            <w:tcW w:w="24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пользование </w:t>
            </w:r>
            <w:r w:rsidRPr="007B4D31">
              <w:rPr>
                <w:sz w:val="18"/>
                <w:szCs w:val="18"/>
              </w:rPr>
              <w:br/>
              <w:t xml:space="preserve">всей территорией </w:t>
            </w:r>
          </w:p>
        </w:tc>
        <w:tc>
          <w:tcPr>
            <w:tcW w:w="3917"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r>
      <w:tr w:rsidR="00E7537B" w:rsidRPr="007B4D31" w:rsidTr="004C49CC">
        <w:trPr>
          <w:cantSplit/>
          <w:trHeight w:val="600"/>
        </w:trPr>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5 - 25</w:t>
            </w:r>
          </w:p>
        </w:tc>
        <w:tc>
          <w:tcPr>
            <w:tcW w:w="2024" w:type="dxa"/>
            <w:gridSpan w:val="2"/>
            <w:vMerge w:val="restart"/>
            <w:tcBorders>
              <w:top w:val="single" w:sz="6" w:space="0" w:color="000000"/>
              <w:left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Средне-</w:t>
            </w:r>
            <w:r w:rsidRPr="007B4D31">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Движение </w:t>
            </w:r>
            <w:r w:rsidRPr="007B4D31">
              <w:rPr>
                <w:sz w:val="18"/>
                <w:szCs w:val="18"/>
              </w:rPr>
              <w:br/>
              <w:t xml:space="preserve">преимущественно  </w:t>
            </w:r>
            <w:r w:rsidRPr="007B4D31">
              <w:rPr>
                <w:sz w:val="18"/>
                <w:szCs w:val="18"/>
              </w:rPr>
              <w:br/>
              <w:t>по       дорожно-</w:t>
            </w:r>
            <w:r w:rsidRPr="007B4D31">
              <w:rPr>
                <w:sz w:val="18"/>
                <w:szCs w:val="18"/>
              </w:rPr>
              <w:br/>
              <w:t xml:space="preserve">тропиночной      </w:t>
            </w:r>
            <w:r w:rsidRPr="007B4D31">
              <w:rPr>
                <w:sz w:val="18"/>
                <w:szCs w:val="18"/>
              </w:rPr>
              <w:br/>
              <w:t>сети.    Возможно</w:t>
            </w:r>
            <w:r w:rsidRPr="007B4D31">
              <w:rPr>
                <w:sz w:val="18"/>
                <w:szCs w:val="18"/>
              </w:rPr>
              <w:br/>
              <w:t xml:space="preserve">пользование      </w:t>
            </w:r>
            <w:r w:rsidRPr="007B4D31">
              <w:rPr>
                <w:sz w:val="18"/>
                <w:szCs w:val="18"/>
              </w:rPr>
              <w:br/>
              <w:t>полянами        и</w:t>
            </w:r>
            <w:r w:rsidRPr="007B4D31">
              <w:rPr>
                <w:sz w:val="18"/>
                <w:szCs w:val="18"/>
              </w:rPr>
              <w:br/>
              <w:t>лужайками     при</w:t>
            </w:r>
            <w:r w:rsidRPr="007B4D31">
              <w:rPr>
                <w:sz w:val="18"/>
                <w:szCs w:val="18"/>
              </w:rPr>
              <w:br/>
              <w:t xml:space="preserve">условии          </w:t>
            </w:r>
            <w:r w:rsidRPr="007B4D31">
              <w:rPr>
                <w:sz w:val="18"/>
                <w:szCs w:val="18"/>
              </w:rPr>
              <w:br/>
              <w:t xml:space="preserve">специального     </w:t>
            </w:r>
            <w:r w:rsidRPr="007B4D31">
              <w:rPr>
                <w:sz w:val="18"/>
                <w:szCs w:val="18"/>
              </w:rPr>
              <w:br/>
              <w:t xml:space="preserve">систематического </w:t>
            </w:r>
            <w:r w:rsidRPr="007B4D31">
              <w:rPr>
                <w:sz w:val="18"/>
                <w:szCs w:val="18"/>
              </w:rPr>
              <w:br/>
              <w:t xml:space="preserve">ухода за ними    </w:t>
            </w:r>
          </w:p>
        </w:tc>
        <w:tc>
          <w:tcPr>
            <w:tcW w:w="3917"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Организация      дорожно-тропиночной сети плотностью  5- 8 %, прокладка экологических</w:t>
            </w:r>
            <w:r w:rsidRPr="007B4D31">
              <w:rPr>
                <w:sz w:val="18"/>
                <w:szCs w:val="18"/>
              </w:rPr>
              <w:br/>
              <w:t xml:space="preserve">троп                          </w:t>
            </w:r>
          </w:p>
        </w:tc>
      </w:tr>
      <w:tr w:rsidR="00E7537B" w:rsidRPr="007B4D31" w:rsidTr="004C49CC">
        <w:trPr>
          <w:cantSplit/>
          <w:trHeight w:val="1800"/>
        </w:trPr>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26 - 50</w:t>
            </w:r>
          </w:p>
        </w:tc>
        <w:tc>
          <w:tcPr>
            <w:tcW w:w="2024" w:type="dxa"/>
            <w:gridSpan w:val="2"/>
            <w:vMerge/>
            <w:tcBorders>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2429" w:type="dxa"/>
            <w:vMerge/>
            <w:tcBorders>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Организация      дорожно-тропиночной сети плотностью 12-15%,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загущенных   защитных    полос вдоль     автомагистралей, пересекающих  лесопарковый массив   или   идущих    вдоль границ                        </w:t>
            </w:r>
          </w:p>
        </w:tc>
      </w:tr>
      <w:tr w:rsidR="00E7537B" w:rsidRPr="007B4D31" w:rsidTr="004C49CC">
        <w:trPr>
          <w:cantSplit/>
          <w:trHeight w:val="2760"/>
        </w:trPr>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51 - 100</w:t>
            </w:r>
          </w:p>
        </w:tc>
        <w:tc>
          <w:tcPr>
            <w:tcW w:w="2024" w:type="dxa"/>
            <w:gridSpan w:val="2"/>
            <w:vMerge w:val="restart"/>
            <w:tcBorders>
              <w:top w:val="single" w:sz="6" w:space="0" w:color="000000"/>
              <w:left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Строго-</w:t>
            </w:r>
            <w:r w:rsidRPr="007B4D31">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Движение </w:t>
            </w:r>
            <w:r w:rsidRPr="007B4D31">
              <w:rPr>
                <w:sz w:val="18"/>
                <w:szCs w:val="18"/>
              </w:rPr>
              <w:br/>
              <w:t>только         по</w:t>
            </w:r>
            <w:r w:rsidRPr="007B4D31">
              <w:rPr>
                <w:sz w:val="18"/>
                <w:szCs w:val="18"/>
              </w:rPr>
              <w:br/>
              <w:t>дорожкам        и</w:t>
            </w:r>
            <w:r w:rsidRPr="007B4D31">
              <w:rPr>
                <w:sz w:val="18"/>
                <w:szCs w:val="18"/>
              </w:rPr>
              <w:br/>
              <w:t>аллеям. Отдых  на</w:t>
            </w:r>
            <w:r w:rsidRPr="007B4D31">
              <w:rPr>
                <w:sz w:val="18"/>
                <w:szCs w:val="18"/>
              </w:rPr>
              <w:br/>
              <w:t xml:space="preserve">специально       </w:t>
            </w:r>
            <w:r w:rsidRPr="007B4D31">
              <w:rPr>
                <w:sz w:val="18"/>
                <w:szCs w:val="18"/>
              </w:rPr>
              <w:br/>
              <w:t xml:space="preserve">оборудованных    </w:t>
            </w:r>
            <w:r w:rsidRPr="007B4D31">
              <w:rPr>
                <w:sz w:val="18"/>
                <w:szCs w:val="18"/>
              </w:rPr>
              <w:br/>
              <w:t xml:space="preserve">площадках,       </w:t>
            </w:r>
            <w:r w:rsidRPr="007B4D31">
              <w:rPr>
                <w:sz w:val="18"/>
                <w:szCs w:val="18"/>
              </w:rPr>
              <w:br/>
              <w:t>интенсивный  уход</w:t>
            </w:r>
            <w:r w:rsidRPr="007B4D31">
              <w:rPr>
                <w:sz w:val="18"/>
                <w:szCs w:val="18"/>
              </w:rPr>
              <w:br/>
              <w:t>за  насаждениями,</w:t>
            </w:r>
            <w:r w:rsidRPr="007B4D31">
              <w:rPr>
                <w:sz w:val="18"/>
                <w:szCs w:val="18"/>
              </w:rPr>
              <w:br/>
              <w:t>в     т.ч.     их</w:t>
            </w:r>
            <w:r w:rsidRPr="007B4D31">
              <w:rPr>
                <w:sz w:val="18"/>
                <w:szCs w:val="18"/>
              </w:rPr>
              <w:br/>
              <w:t>активная  защита,</w:t>
            </w:r>
            <w:r w:rsidRPr="007B4D31">
              <w:rPr>
                <w:sz w:val="18"/>
                <w:szCs w:val="18"/>
              </w:rPr>
              <w:br/>
              <w:t>вплоть         до</w:t>
            </w:r>
            <w:r w:rsidRPr="007B4D31">
              <w:rPr>
                <w:sz w:val="18"/>
                <w:szCs w:val="18"/>
              </w:rPr>
              <w:br/>
              <w:t xml:space="preserve">огораживания     </w:t>
            </w:r>
          </w:p>
        </w:tc>
        <w:tc>
          <w:tcPr>
            <w:tcW w:w="3917"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Функциональное зонирование    территории    и организация  дорожно-тропиночной сети плотностью не более  20 - 25%,  буферных   и</w:t>
            </w:r>
            <w:r w:rsidRPr="007B4D31">
              <w:rPr>
                <w:sz w:val="18"/>
                <w:szCs w:val="18"/>
              </w:rPr>
              <w:br/>
              <w:t>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теплоснабжения,горячего   водоснабжения,</w:t>
            </w:r>
            <w:r w:rsidRPr="007B4D31">
              <w:rPr>
                <w:sz w:val="18"/>
                <w:szCs w:val="18"/>
              </w:rPr>
              <w:br/>
              <w:t xml:space="preserve">телефонизации. Установка мусоросборников,     туалетов, МАФ      </w:t>
            </w:r>
          </w:p>
        </w:tc>
      </w:tr>
      <w:tr w:rsidR="00E7537B" w:rsidRPr="007B4D31" w:rsidTr="004C49CC">
        <w:trPr>
          <w:cantSplit/>
          <w:trHeight w:val="1560"/>
        </w:trPr>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более</w:t>
            </w:r>
            <w:r w:rsidRPr="007B4D31">
              <w:rPr>
                <w:sz w:val="18"/>
                <w:szCs w:val="18"/>
              </w:rPr>
              <w:br/>
              <w:t>100</w:t>
            </w:r>
          </w:p>
        </w:tc>
        <w:tc>
          <w:tcPr>
            <w:tcW w:w="2024" w:type="dxa"/>
            <w:gridSpan w:val="2"/>
            <w:vMerge/>
            <w:tcBorders>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2429" w:type="dxa"/>
            <w:vMerge/>
            <w:tcBorders>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Организация      дорожно-тропиночной     сети     общей плотностью  30  -  40%  (более высокая   плотность    дорожек ближе  к  входам  и  в   зонах активного   отдыха),   уровень благоустройства    как     для нагрузки  51  -  100  чел./га, огораживание    участков     с ценными  насаждениями  или   с растительностью    вообще декоративными оградами  </w:t>
            </w:r>
          </w:p>
        </w:tc>
      </w:tr>
      <w:tr w:rsidR="00E7537B" w:rsidRPr="007B4D31" w:rsidTr="004C49CC">
        <w:trPr>
          <w:gridAfter w:val="4"/>
          <w:wAfter w:w="7290" w:type="dxa"/>
          <w:cantSplit/>
          <w:trHeight w:val="480"/>
        </w:trPr>
        <w:tc>
          <w:tcPr>
            <w:tcW w:w="24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Примечание. В случае невозможности предотвращения  превышения нагрузок следует предусматривать формирование   объекта рекреации в зонах доступности (таблица 11).         </w:t>
            </w:r>
          </w:p>
        </w:tc>
      </w:tr>
    </w:tbl>
    <w:p w:rsidR="00E7537B" w:rsidRPr="007B4D31" w:rsidRDefault="00E7537B" w:rsidP="00757BBF">
      <w:pPr>
        <w:ind w:firstLine="540"/>
        <w:jc w:val="both"/>
        <w:rPr>
          <w:rFonts w:ascii="Arial" w:hAnsi="Arial" w:cs="Arial"/>
          <w:sz w:val="18"/>
          <w:szCs w:val="18"/>
        </w:rPr>
      </w:pPr>
    </w:p>
    <w:p w:rsidR="00E7537B" w:rsidRPr="007B4D31" w:rsidRDefault="00E7537B" w:rsidP="00757BBF">
      <w:pPr>
        <w:pageBreakBefore/>
        <w:jc w:val="center"/>
        <w:rPr>
          <w:rFonts w:ascii="Arial" w:hAnsi="Arial" w:cs="Arial"/>
          <w:sz w:val="18"/>
          <w:szCs w:val="18"/>
        </w:rPr>
      </w:pPr>
      <w:r w:rsidRPr="007B4D31">
        <w:rPr>
          <w:rFonts w:ascii="Arial" w:hAnsi="Arial" w:cs="Arial"/>
          <w:sz w:val="18"/>
          <w:szCs w:val="18"/>
        </w:rPr>
        <w:lastRenderedPageBreak/>
        <w:t>Таблица 11. Ориентировочный уровень предельной</w:t>
      </w:r>
    </w:p>
    <w:p w:rsidR="00E7537B" w:rsidRPr="007B4D31" w:rsidRDefault="00E7537B" w:rsidP="00757BBF">
      <w:pPr>
        <w:jc w:val="center"/>
        <w:rPr>
          <w:rFonts w:ascii="Arial" w:hAnsi="Arial" w:cs="Arial"/>
          <w:sz w:val="18"/>
          <w:szCs w:val="18"/>
        </w:rPr>
      </w:pPr>
      <w:r w:rsidRPr="007B4D31">
        <w:rPr>
          <w:rFonts w:ascii="Arial" w:hAnsi="Arial" w:cs="Arial"/>
          <w:sz w:val="18"/>
          <w:szCs w:val="18"/>
        </w:rPr>
        <w:t>рекреационной нагрузки</w:t>
      </w:r>
    </w:p>
    <w:p w:rsidR="00E7537B" w:rsidRPr="007B4D31" w:rsidRDefault="00E7537B" w:rsidP="00757BBF">
      <w:pPr>
        <w:ind w:firstLine="540"/>
        <w:jc w:val="both"/>
        <w:rPr>
          <w:rFonts w:ascii="Arial" w:hAnsi="Arial" w:cs="Arial"/>
          <w:sz w:val="18"/>
          <w:szCs w:val="18"/>
        </w:rPr>
      </w:pP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Тип рекреационного  │      Предельная      │    Радиус обслуживания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объекта населенного │    рекреационная     │населения (зона доступности)│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пункта        │   нагрузка - число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единовременных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│посетителей в среднем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по объекту, чел./га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Лес             │      Не более 5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Лесопарк        │     Не более 50      │    15 - 20 мин. трансп.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доступн.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Сад             │     Не более 100     │        400 - 600 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Парк            │     Не более 300     │        1,2 - 1,5 км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│(многофункцион.)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Сквер, бульвар  │     100 и более      │        300 - 400 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Примечания: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1. На территории объекта  рекреации  могут  быть   выделены   зоны   с│</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│различным уровнем предельной рекреационной нагрузки.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2. Фактическая   рекреационная    нагрузка    определяется   замерами,│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│ожидаемая - рассчитывается по формуле: R = Ni/Si, где R  -  рекреационная│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│нагрузка, Ni - количество посетителей объектов рекреации,  Si  -  площадь│</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│рекреационной   территории.    Количество    посетителей,    одновременно│</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│находящихся на территории  рекреации, рекомендуется  принимать 10  -  15%│</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│от  численности  населения,  проживающего  в  зоне  доступности   объекта│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│рекреации.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12. Зависимость уклона пандуса от высоты подъема</w:t>
      </w:r>
    </w:p>
    <w:p w:rsidR="00E7537B" w:rsidRPr="007B4D31" w:rsidRDefault="00E7537B" w:rsidP="00757BBF">
      <w:pPr>
        <w:jc w:val="center"/>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В миллиметрах</w:t>
      </w:r>
    </w:p>
    <w:tbl>
      <w:tblPr>
        <w:tblW w:w="0" w:type="auto"/>
        <w:tblInd w:w="70" w:type="dxa"/>
        <w:tblLayout w:type="fixed"/>
        <w:tblCellMar>
          <w:left w:w="70" w:type="dxa"/>
          <w:right w:w="70" w:type="dxa"/>
        </w:tblCellMar>
        <w:tblLook w:val="0000" w:firstRow="0" w:lastRow="0" w:firstColumn="0" w:lastColumn="0" w:noHBand="0" w:noVBand="0"/>
      </w:tblPr>
      <w:tblGrid>
        <w:gridCol w:w="4995"/>
        <w:gridCol w:w="4994"/>
      </w:tblGrid>
      <w:tr w:rsidR="00E7537B" w:rsidRPr="007B4D31"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Уклон пандуса (соотношение)     </w:t>
            </w:r>
          </w:p>
        </w:tc>
        <w:tc>
          <w:tcPr>
            <w:tcW w:w="49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Высота подъема           </w:t>
            </w:r>
          </w:p>
        </w:tc>
      </w:tr>
      <w:tr w:rsidR="00E7537B" w:rsidRPr="007B4D31"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От 1:8 до 1:10           </w:t>
            </w:r>
          </w:p>
        </w:tc>
        <w:tc>
          <w:tcPr>
            <w:tcW w:w="49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75                 </w:t>
            </w:r>
          </w:p>
        </w:tc>
      </w:tr>
      <w:tr w:rsidR="00E7537B" w:rsidRPr="007B4D31"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От 1:10,1 до 1:12          </w:t>
            </w:r>
          </w:p>
        </w:tc>
        <w:tc>
          <w:tcPr>
            <w:tcW w:w="49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150                 </w:t>
            </w:r>
          </w:p>
        </w:tc>
      </w:tr>
      <w:tr w:rsidR="00E7537B" w:rsidRPr="007B4D31"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От 1:12,1 до 1:15          </w:t>
            </w:r>
          </w:p>
        </w:tc>
        <w:tc>
          <w:tcPr>
            <w:tcW w:w="49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600                 </w:t>
            </w:r>
          </w:p>
        </w:tc>
      </w:tr>
      <w:tr w:rsidR="00E7537B" w:rsidRPr="007B4D31"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От 1:15,1 до 1:20          </w:t>
            </w:r>
          </w:p>
        </w:tc>
        <w:tc>
          <w:tcPr>
            <w:tcW w:w="49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760                 </w:t>
            </w:r>
          </w:p>
        </w:tc>
      </w:tr>
    </w:tbl>
    <w:p w:rsidR="00E7537B" w:rsidRPr="007B4D31" w:rsidRDefault="00E7537B" w:rsidP="00757BBF">
      <w:pPr>
        <w:jc w:val="center"/>
        <w:rPr>
          <w:rFonts w:ascii="Arial" w:hAnsi="Arial" w:cs="Arial"/>
          <w:sz w:val="18"/>
          <w:szCs w:val="18"/>
        </w:rPr>
      </w:pPr>
    </w:p>
    <w:p w:rsidR="00E7537B" w:rsidRPr="007B4D31" w:rsidRDefault="00E7537B" w:rsidP="00757BBF">
      <w:pPr>
        <w:pageBreakBefore/>
        <w:jc w:val="center"/>
        <w:rPr>
          <w:rFonts w:ascii="Arial" w:hAnsi="Arial" w:cs="Arial"/>
          <w:sz w:val="18"/>
          <w:szCs w:val="18"/>
        </w:rPr>
      </w:pPr>
      <w:r w:rsidRPr="007B4D31">
        <w:rPr>
          <w:rFonts w:ascii="Arial" w:hAnsi="Arial" w:cs="Arial"/>
          <w:sz w:val="18"/>
          <w:szCs w:val="18"/>
        </w:rPr>
        <w:lastRenderedPageBreak/>
        <w:t>ИГРОВОЕ И СПОРТИВНОЕ ОБОРУДОВАНИЕ</w:t>
      </w: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13. Состав игрового и спортивного оборудования</w:t>
      </w:r>
    </w:p>
    <w:p w:rsidR="00E7537B" w:rsidRPr="007B4D31" w:rsidRDefault="00E7537B" w:rsidP="00757BBF">
      <w:pPr>
        <w:jc w:val="center"/>
        <w:rPr>
          <w:rFonts w:ascii="Arial" w:hAnsi="Arial" w:cs="Arial"/>
          <w:sz w:val="18"/>
          <w:szCs w:val="18"/>
        </w:rPr>
      </w:pPr>
      <w:r w:rsidRPr="007B4D31">
        <w:rPr>
          <w:rFonts w:ascii="Arial" w:hAnsi="Arial" w:cs="Arial"/>
          <w:sz w:val="18"/>
          <w:szCs w:val="18"/>
        </w:rPr>
        <w:t>в зависимости от возраста детей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Возраст    │      Назначение      │     Рекомендуемое игровое 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оборудования     │    физкультурное оборудование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Дети       │    А) Для тихих  игр,│    - песочницы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│преддошкольного│тренировки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│возраста       │усидчивости,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│(1 - 3 г.)     │терпения,     развития│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│фантазии: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Б) Для  тренировки│    -      домики,       пирамиды,│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│лазания,       ходьбы,│гимнастические    стенки,    бумы,│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│перешагивания,        │бревна, горки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│подлезания,           │    - кубы деревянные 20  x  40  x│</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│равновесия:           │15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доски  шириной  15,  20,  25│</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│см, длиной  150,  200  и  250  см;│</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│доска  деревянная  -  один   конец│</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│приподнят на высоту 10 - 15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горка с  поручнями,  ступеньками│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  центральной  площадкой,   длина│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│240   см,   высота   48   см    (в│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│центральной     части),     ширина│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│ступеньки - 70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лестница-стремянка,  высота│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│100 или 150 см,  расстояние  между│</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│перекладинами - 10 и 15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 Для  тренировки│    - качели и качалки.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│вестибулярного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│аппарата,   укрепления│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│мышечной       системы│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│(мышц спины, живота  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│ног),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│совершенствования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│чувства    равновесия,│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│ритма, ориентировки  в│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│пространстве: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Дети       │    А) Для обучения  и│    - пирамиды с  вертикальными  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│дошкольного    │совершенствования     │горизонтальными перекладинами;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│возраста (3 - 7│лазания:              │    -      лестницы      различной│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│лет)           │                      │конфигурации,    со    встроенными│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│обручами, полусферы;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доска деревянная  на  высоте│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│10 -  15  см  (устанавливается  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│специальных подставках).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Б)  Для   обучения│    - бревно со стесанным  верхом,│</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│равновесию,           │прочно  закрепленное,  лежащее  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│перешагиванию,        │земле, длина 2,5 - 3,5 м, ширина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│перепрыгиванию,       │20 - 30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│спрыгиванию:          │    - бум  "Крокодил",  длина  2,5│</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│м, ширина 20 см, высота 20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гимнастическое    бревно,│</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│длина горизонтальной части 3,5  м,│</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│наклонной - 1,2 м,  горизонтальной│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│части  30  или  50   см,   диаметр│</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│бревна - 27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гимнастическая   скамейка,│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│длина 3 м, ширина 20  см,  толщина│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│3 см, высота 20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 Для обучения   │    - горка с поручнями,  длина  2│</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│вхождению,    лазанью,│м, высота 60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│движению            на│    - горка с лесенкой  и  скатом,│</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│четвереньках,         │длина  240,   высота   80,   длина│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│скатыванию:           │лесенки и ската -  90  см,  ширина│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│лесенки и ската - 70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lastRenderedPageBreak/>
        <w:t>│               │    Г)  Для   обучения│    -    гимнастическая    стенка,│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│развитию         силы,│высота 3  м,  ширина  пролетов  не│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│гибкости,  координации│менее 1 м, диаметр  перекладины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│движений:             │22    мм,     расстояние     между│</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│перекладинами - 25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гимнастические столбики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  Для   развития│    -  стойка   с   обручами   для│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│глазомера,    точности│метания в цель, высота 120  -  130│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│движений,    ловкости,│см, диаметр обруча 40 - 50 см;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│для  обучения  метанию│    - оборудование для  метания  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 цель:               │виде  "цветка",  "петуха",   центр│</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│мишени расположен  на  высоте  120│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│см  (мл. дошк.) -  150  -  200  см│</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│(ст. дошк.);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кольцебросы   -   доска   с│</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│укрепленными колышками высотой  15│</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│- 20 см,  кольцебросы  могут  быть│</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│расположены    горизонтально     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│наклонно;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мишени на щитах из  досок  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│виде    четырех    концентрических│</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│кругов диаметром 20,  40,  60,  80│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│см, центр мишени на высоте  110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│120  см   от   уровня   пола   или│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│площадки,   круги    красятся    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│красный (центр), салатный,  желтый│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 голубой;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баскетбольные щиты, крепятся│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│на     двух     деревянных     или│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│металлических стойках  так,  чтобы│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│кольцо находилось на  уровне  2  м│</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│от пола или поверхности площадки.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Дети       │    Для         общего│    -    гимнастическая     стенка│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│школьного      │физического развития: │высотой не менее 3  м,  количество│</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│возраста       │                      │пролетов 4 - 6;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разновысокие   перекладины,│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│перекладина-эспандер           для│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│выполнения  силовых  упражнений  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│висе;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"рукоход"      различной│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│конфигурации     для      обучения│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│передвижению  разными   способами,│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│висам, подтягиванию;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спортивно-гимнастические│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│комплексы - 5 -  6  горизонтальных│</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│перекладин, укрепленных на  разной│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│высоте,   к   перекладинам   могут│</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│прикрепляться спортивные  снаряды:│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│кольца, трапеции, качели, шесты  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│др.;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сочлененные    перекладины│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│разной высоты: 1,5 - 2,2  -  3  м,│</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│могут   располагаться   по   одной│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│линии или в форме  букв  "Г",  "Т"│</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│или змейкой.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Дети       │    Для      улучшения│    - спортивные комплексы;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│старшего       │мышечной         силы,│    - спортивно-игровые  комплексы│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│школьного      │телосложения и  общего│(микроскалодромы,   велодромы    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│возраста       │физического развития  │т.п.).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ind w:firstLine="540"/>
        <w:jc w:val="both"/>
        <w:rPr>
          <w:rFonts w:ascii="Arial" w:hAnsi="Arial" w:cs="Arial"/>
          <w:sz w:val="18"/>
          <w:szCs w:val="18"/>
        </w:rPr>
      </w:pPr>
    </w:p>
    <w:p w:rsidR="00E7537B" w:rsidRPr="007B4D31" w:rsidRDefault="00E7537B" w:rsidP="00757BBF">
      <w:pPr>
        <w:ind w:firstLine="540"/>
        <w:jc w:val="both"/>
        <w:rPr>
          <w:rFonts w:ascii="Arial" w:hAnsi="Arial" w:cs="Arial"/>
          <w:sz w:val="18"/>
          <w:szCs w:val="18"/>
        </w:rPr>
      </w:pPr>
    </w:p>
    <w:p w:rsidR="00E7537B" w:rsidRPr="007B4D31" w:rsidRDefault="00E7537B" w:rsidP="00757BBF">
      <w:pPr>
        <w:ind w:firstLine="540"/>
        <w:jc w:val="both"/>
        <w:rPr>
          <w:rFonts w:ascii="Arial" w:hAnsi="Arial" w:cs="Arial"/>
          <w:sz w:val="18"/>
          <w:szCs w:val="18"/>
        </w:rPr>
      </w:pPr>
    </w:p>
    <w:p w:rsidR="00E7537B" w:rsidRPr="007B4D31" w:rsidRDefault="00E7537B" w:rsidP="00757BBF">
      <w:pPr>
        <w:ind w:firstLine="540"/>
        <w:jc w:val="both"/>
        <w:rPr>
          <w:rFonts w:ascii="Arial" w:hAnsi="Arial" w:cs="Arial"/>
          <w:sz w:val="18"/>
          <w:szCs w:val="18"/>
        </w:rPr>
      </w:pPr>
    </w:p>
    <w:p w:rsidR="00E7537B" w:rsidRPr="007B4D31" w:rsidRDefault="00E7537B" w:rsidP="00757BBF">
      <w:pPr>
        <w:ind w:firstLine="54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14. Требования к игровому оборудованию</w:t>
      </w:r>
    </w:p>
    <w:p w:rsidR="00E7537B" w:rsidRPr="007B4D31" w:rsidRDefault="00E7537B"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2159"/>
        <w:gridCol w:w="7560"/>
      </w:tblGrid>
      <w:tr w:rsidR="00E7537B" w:rsidRPr="007B4D31" w:rsidTr="004C49CC">
        <w:trPr>
          <w:cantSplit/>
          <w:trHeight w:val="360"/>
        </w:trPr>
        <w:tc>
          <w:tcPr>
            <w:tcW w:w="215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Игровое    </w:t>
            </w:r>
            <w:r w:rsidRPr="007B4D31">
              <w:rPr>
                <w:sz w:val="18"/>
                <w:szCs w:val="18"/>
              </w:rPr>
              <w:br/>
              <w:t xml:space="preserve">оборудование  </w:t>
            </w:r>
          </w:p>
        </w:tc>
        <w:tc>
          <w:tcPr>
            <w:tcW w:w="75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Требования                        </w:t>
            </w:r>
          </w:p>
        </w:tc>
      </w:tr>
      <w:tr w:rsidR="00E7537B" w:rsidRPr="007B4D31"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lastRenderedPageBreak/>
              <w:t>Качели</w:t>
            </w:r>
          </w:p>
        </w:tc>
        <w:tc>
          <w:tcPr>
            <w:tcW w:w="75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Высота  от  уровня  земли  до  сиденья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(колыбель)  и  плоское сиденье для более старших детей.                         </w:t>
            </w:r>
          </w:p>
        </w:tc>
      </w:tr>
      <w:tr w:rsidR="00E7537B" w:rsidRPr="007B4D31" w:rsidTr="004C49CC">
        <w:trPr>
          <w:cantSplit/>
          <w:trHeight w:val="960"/>
        </w:trPr>
        <w:tc>
          <w:tcPr>
            <w:tcW w:w="215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Качалки</w:t>
            </w:r>
          </w:p>
        </w:tc>
        <w:tc>
          <w:tcPr>
            <w:tcW w:w="75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Высота от земли до сиденья  в  состоянии  равновесия должна быть 550 - 750 мм. Максимальный наклон сиденья при движении  назад  и  вперед  -  не  более   20   градусов.</w:t>
            </w:r>
            <w:r w:rsidRPr="007B4D31">
              <w:rPr>
                <w:sz w:val="18"/>
                <w:szCs w:val="18"/>
              </w:rPr>
              <w:br/>
              <w:t>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w:t>
            </w:r>
            <w:r w:rsidRPr="007B4D31">
              <w:rPr>
                <w:sz w:val="18"/>
                <w:szCs w:val="18"/>
              </w:rPr>
              <w:br/>
              <w:t xml:space="preserve">составлять не менее 20 мм.                               </w:t>
            </w:r>
          </w:p>
        </w:tc>
      </w:tr>
      <w:tr w:rsidR="00E7537B" w:rsidRPr="007B4D31"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Карусели</w:t>
            </w:r>
          </w:p>
        </w:tc>
        <w:tc>
          <w:tcPr>
            <w:tcW w:w="75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1м.                                                       </w:t>
            </w:r>
          </w:p>
        </w:tc>
      </w:tr>
      <w:tr w:rsidR="00E7537B" w:rsidRPr="007B4D31" w:rsidTr="004C49CC">
        <w:trPr>
          <w:cantSplit/>
          <w:trHeight w:val="2760"/>
        </w:trPr>
        <w:tc>
          <w:tcPr>
            <w:tcW w:w="215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Горки</w:t>
            </w:r>
          </w:p>
        </w:tc>
        <w:tc>
          <w:tcPr>
            <w:tcW w:w="75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-не  более 350 мм.  Горка-тоннель должна иметь минимальную высоту и ширину 750 мм.                                  </w:t>
            </w:r>
          </w:p>
        </w:tc>
      </w:tr>
    </w:tbl>
    <w:p w:rsidR="00E7537B" w:rsidRPr="007B4D31" w:rsidRDefault="00E7537B" w:rsidP="00757BBF">
      <w:pPr>
        <w:ind w:firstLine="54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15. Минимальные расстояния безопасности</w:t>
      </w:r>
    </w:p>
    <w:p w:rsidR="00E7537B" w:rsidRPr="007B4D31" w:rsidRDefault="00E7537B" w:rsidP="00757BBF">
      <w:pPr>
        <w:jc w:val="center"/>
        <w:rPr>
          <w:rFonts w:ascii="Arial" w:hAnsi="Arial" w:cs="Arial"/>
          <w:sz w:val="18"/>
          <w:szCs w:val="18"/>
        </w:rPr>
      </w:pPr>
      <w:r w:rsidRPr="007B4D31">
        <w:rPr>
          <w:rFonts w:ascii="Arial" w:hAnsi="Arial" w:cs="Arial"/>
          <w:sz w:val="18"/>
          <w:szCs w:val="18"/>
        </w:rPr>
        <w:t>при размещении игрового оборудования</w:t>
      </w:r>
    </w:p>
    <w:p w:rsidR="00E7537B" w:rsidRPr="007B4D31" w:rsidRDefault="00E7537B"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2024"/>
        <w:gridCol w:w="7695"/>
      </w:tblGrid>
      <w:tr w:rsidR="00E7537B" w:rsidRPr="007B4D31"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Игровое    </w:t>
            </w:r>
            <w:r w:rsidRPr="007B4D31">
              <w:rPr>
                <w:sz w:val="18"/>
                <w:szCs w:val="18"/>
              </w:rPr>
              <w:br/>
              <w:t xml:space="preserve">оборудование </w:t>
            </w:r>
          </w:p>
        </w:tc>
        <w:tc>
          <w:tcPr>
            <w:tcW w:w="76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Минимальные расстояния                  </w:t>
            </w:r>
          </w:p>
        </w:tc>
      </w:tr>
      <w:tr w:rsidR="00E7537B" w:rsidRPr="007B4D31"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Качели  </w:t>
            </w:r>
          </w:p>
        </w:tc>
        <w:tc>
          <w:tcPr>
            <w:tcW w:w="76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не менее 1,5 м в стороны от  боковых  конструкций  и</w:t>
            </w:r>
            <w:r w:rsidRPr="007B4D31">
              <w:rPr>
                <w:sz w:val="18"/>
                <w:szCs w:val="18"/>
              </w:rPr>
              <w:br/>
              <w:t>не менее 2,0 м вперед (назад) от крайних  точек  качели  в</w:t>
            </w:r>
            <w:r w:rsidRPr="007B4D31">
              <w:rPr>
                <w:sz w:val="18"/>
                <w:szCs w:val="18"/>
              </w:rPr>
              <w:br/>
              <w:t xml:space="preserve">состоянии наклона                                         </w:t>
            </w:r>
          </w:p>
        </w:tc>
      </w:tr>
      <w:tr w:rsidR="00E7537B" w:rsidRPr="007B4D31"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Качалки </w:t>
            </w:r>
          </w:p>
        </w:tc>
        <w:tc>
          <w:tcPr>
            <w:tcW w:w="76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не менее 1,0 м в стороны от  боковых  конструкций  и</w:t>
            </w:r>
            <w:r w:rsidRPr="007B4D31">
              <w:rPr>
                <w:sz w:val="18"/>
                <w:szCs w:val="18"/>
              </w:rPr>
              <w:br/>
              <w:t>не  менее  1,5  м  вперед  от  крайних  точек  качалки   в</w:t>
            </w:r>
            <w:r w:rsidRPr="007B4D31">
              <w:rPr>
                <w:sz w:val="18"/>
                <w:szCs w:val="18"/>
              </w:rPr>
              <w:br/>
              <w:t xml:space="preserve">состоянии наклона                                         </w:t>
            </w:r>
          </w:p>
        </w:tc>
      </w:tr>
      <w:tr w:rsidR="00E7537B" w:rsidRPr="007B4D31"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Карусели </w:t>
            </w:r>
          </w:p>
        </w:tc>
        <w:tc>
          <w:tcPr>
            <w:tcW w:w="76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не менее 2 м в стороны от боковых конструкций  и  не</w:t>
            </w:r>
            <w:r w:rsidRPr="007B4D31">
              <w:rPr>
                <w:sz w:val="18"/>
                <w:szCs w:val="18"/>
              </w:rPr>
              <w:br/>
              <w:t>менее  3  м  вверх  от  нижней   вращающейся   поверхности</w:t>
            </w:r>
            <w:r w:rsidRPr="007B4D31">
              <w:rPr>
                <w:sz w:val="18"/>
                <w:szCs w:val="18"/>
              </w:rPr>
              <w:br/>
              <w:t xml:space="preserve">карусели                                                  </w:t>
            </w:r>
          </w:p>
        </w:tc>
      </w:tr>
      <w:tr w:rsidR="00E7537B" w:rsidRPr="007B4D31"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Горки   </w:t>
            </w:r>
          </w:p>
        </w:tc>
        <w:tc>
          <w:tcPr>
            <w:tcW w:w="76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не менее 1 м от боковых  сторон  и  2  м  вперед  от</w:t>
            </w:r>
            <w:r w:rsidRPr="007B4D31">
              <w:rPr>
                <w:sz w:val="18"/>
                <w:szCs w:val="18"/>
              </w:rPr>
              <w:br/>
              <w:t xml:space="preserve">нижнего края ската горки                                  </w:t>
            </w:r>
          </w:p>
        </w:tc>
      </w:tr>
    </w:tbl>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ПОСАДКА ДЕРЕВЬЕВ</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16. Рекомендуемые расстояния посадки деревьев</w:t>
      </w:r>
    </w:p>
    <w:p w:rsidR="00E7537B" w:rsidRPr="007B4D31" w:rsidRDefault="00E7537B" w:rsidP="00757BBF">
      <w:pPr>
        <w:jc w:val="center"/>
        <w:rPr>
          <w:rFonts w:ascii="Arial" w:hAnsi="Arial" w:cs="Arial"/>
          <w:sz w:val="18"/>
          <w:szCs w:val="18"/>
        </w:rPr>
      </w:pPr>
      <w:r w:rsidRPr="007B4D31">
        <w:rPr>
          <w:rFonts w:ascii="Arial" w:hAnsi="Arial" w:cs="Arial"/>
          <w:sz w:val="18"/>
          <w:szCs w:val="18"/>
        </w:rPr>
        <w:t>в зависимости от категории улицы</w:t>
      </w:r>
    </w:p>
    <w:p w:rsidR="00E7537B" w:rsidRPr="007B4D31" w:rsidRDefault="00E7537B" w:rsidP="00757BBF">
      <w:pPr>
        <w:jc w:val="center"/>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В метрах</w:t>
      </w:r>
    </w:p>
    <w:tbl>
      <w:tblPr>
        <w:tblW w:w="0" w:type="auto"/>
        <w:tblInd w:w="70" w:type="dxa"/>
        <w:tblLayout w:type="fixed"/>
        <w:tblCellMar>
          <w:left w:w="70" w:type="dxa"/>
          <w:right w:w="70" w:type="dxa"/>
        </w:tblCellMar>
        <w:tblLook w:val="0000" w:firstRow="0" w:lastRow="0" w:firstColumn="0" w:lastColumn="0" w:noHBand="0" w:noVBand="0"/>
      </w:tblPr>
      <w:tblGrid>
        <w:gridCol w:w="4859"/>
        <w:gridCol w:w="1890"/>
        <w:gridCol w:w="2970"/>
      </w:tblGrid>
      <w:tr w:rsidR="00E7537B" w:rsidRPr="007B4D31" w:rsidTr="004C49CC">
        <w:trPr>
          <w:cantSplit/>
          <w:trHeight w:val="360"/>
        </w:trPr>
        <w:tc>
          <w:tcPr>
            <w:tcW w:w="674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Категория улиц и дорог              </w:t>
            </w:r>
          </w:p>
        </w:tc>
        <w:tc>
          <w:tcPr>
            <w:tcW w:w="297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Расстояние от проезжей </w:t>
            </w:r>
            <w:r w:rsidRPr="007B4D31">
              <w:rPr>
                <w:sz w:val="18"/>
                <w:szCs w:val="18"/>
              </w:rPr>
              <w:br/>
              <w:t xml:space="preserve">части до ствола    </w:t>
            </w:r>
          </w:p>
        </w:tc>
      </w:tr>
      <w:tr w:rsidR="00E7537B" w:rsidRPr="007B4D31"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Магистральные улицы общегородского значения </w:t>
            </w:r>
          </w:p>
        </w:tc>
        <w:tc>
          <w:tcPr>
            <w:tcW w:w="297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5 - 7         </w:t>
            </w:r>
          </w:p>
        </w:tc>
      </w:tr>
      <w:tr w:rsidR="00E7537B" w:rsidRPr="007B4D31"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Магистральные улицы районного значения      </w:t>
            </w:r>
          </w:p>
        </w:tc>
        <w:tc>
          <w:tcPr>
            <w:tcW w:w="297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3 - 4         </w:t>
            </w:r>
          </w:p>
        </w:tc>
      </w:tr>
      <w:tr w:rsidR="00E7537B" w:rsidRPr="007B4D31"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Улицы и дороги местного значения            </w:t>
            </w:r>
          </w:p>
        </w:tc>
        <w:tc>
          <w:tcPr>
            <w:tcW w:w="297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2 - 3         </w:t>
            </w:r>
          </w:p>
        </w:tc>
      </w:tr>
      <w:tr w:rsidR="00E7537B" w:rsidRPr="007B4D31"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Проезды                                     </w:t>
            </w:r>
          </w:p>
        </w:tc>
        <w:tc>
          <w:tcPr>
            <w:tcW w:w="297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1,5 - 2        </w:t>
            </w:r>
          </w:p>
        </w:tc>
      </w:tr>
      <w:tr w:rsidR="00E7537B" w:rsidRPr="007B4D31" w:rsidTr="004C49CC">
        <w:trPr>
          <w:gridAfter w:val="2"/>
          <w:wAfter w:w="4860" w:type="dxa"/>
          <w:cantSplit/>
          <w:trHeight w:val="600"/>
        </w:trPr>
        <w:tc>
          <w:tcPr>
            <w:tcW w:w="485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Примечание.    Наиболее   пригодные   виды     для    посадок:    липа</w:t>
            </w:r>
            <w:r w:rsidRPr="007B4D31">
              <w:rPr>
                <w:sz w:val="18"/>
                <w:szCs w:val="18"/>
              </w:rPr>
              <w:br/>
              <w:t>голландская, тополь канадский,  тополь  китайский  пирамидальный,  тополь</w:t>
            </w:r>
            <w:r w:rsidRPr="007B4D31">
              <w:rPr>
                <w:sz w:val="18"/>
                <w:szCs w:val="18"/>
              </w:rPr>
              <w:br/>
              <w:t>берлинский, клен татарский, клен ясенелистый, ясень  пенсильванский,  ива</w:t>
            </w:r>
            <w:r w:rsidRPr="007B4D31">
              <w:rPr>
                <w:sz w:val="18"/>
                <w:szCs w:val="18"/>
              </w:rPr>
              <w:br/>
              <w:t xml:space="preserve">ломкая шаровидная, вяз гладкий, боярышники, акация желтая.               </w:t>
            </w:r>
          </w:p>
        </w:tc>
      </w:tr>
    </w:tbl>
    <w:p w:rsidR="00E7537B" w:rsidRPr="007B4D31" w:rsidRDefault="00E7537B" w:rsidP="00757BBF">
      <w:pPr>
        <w:jc w:val="right"/>
        <w:rPr>
          <w:rFonts w:ascii="Arial" w:hAnsi="Arial" w:cs="Arial"/>
          <w:sz w:val="18"/>
          <w:szCs w:val="18"/>
        </w:rPr>
      </w:pPr>
    </w:p>
    <w:p w:rsidR="00E7537B" w:rsidRPr="007B4D31" w:rsidRDefault="00E7537B" w:rsidP="00757BBF">
      <w:pPr>
        <w:jc w:val="right"/>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lastRenderedPageBreak/>
        <w:t>Приложение №3</w:t>
      </w:r>
    </w:p>
    <w:p w:rsidR="00E7537B" w:rsidRPr="007B4D31" w:rsidRDefault="00E7537B" w:rsidP="00757BBF">
      <w:pPr>
        <w:jc w:val="right"/>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РЕКОМЕНДУЕМЫЙ РАСЧЕТ ШИРИНЫ ПЕШЕХОДНЫХ КОММУНИКАЦИЙ</w:t>
      </w:r>
    </w:p>
    <w:p w:rsidR="00E7537B" w:rsidRPr="007B4D31" w:rsidRDefault="00E7537B" w:rsidP="00757BBF">
      <w:pPr>
        <w:jc w:val="center"/>
        <w:rPr>
          <w:rFonts w:ascii="Arial" w:hAnsi="Arial" w:cs="Arial"/>
          <w:sz w:val="18"/>
          <w:szCs w:val="18"/>
        </w:rPr>
      </w:pP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Расчет ширины тротуаров и других пешеходных коммуникаций рекомендуется производить по формуле:</w:t>
      </w:r>
    </w:p>
    <w:p w:rsidR="00E7537B" w:rsidRPr="007B4D31" w:rsidRDefault="00E7537B" w:rsidP="00757BBF">
      <w:pPr>
        <w:ind w:firstLine="540"/>
        <w:jc w:val="both"/>
        <w:rPr>
          <w:rFonts w:ascii="Arial" w:hAnsi="Arial" w:cs="Arial"/>
          <w:sz w:val="18"/>
          <w:szCs w:val="18"/>
        </w:rPr>
      </w:pPr>
    </w:p>
    <w:p w:rsidR="00E7537B" w:rsidRPr="007B4D31" w:rsidRDefault="006C3FB6" w:rsidP="00757BBF">
      <w:pPr>
        <w:jc w:val="center"/>
        <w:rPr>
          <w:rFonts w:ascii="Arial" w:hAnsi="Arial" w:cs="Arial"/>
          <w:sz w:val="18"/>
          <w:szCs w:val="18"/>
        </w:rPr>
      </w:pPr>
      <w:r>
        <w:rPr>
          <w:rFonts w:ascii="Arial" w:hAnsi="Arial" w:cs="Arial"/>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0.25pt;height:17.25pt;visibility:visible" filled="t">
            <v:imagedata r:id="rId68" o:title=""/>
          </v:shape>
        </w:pict>
      </w:r>
      <w:r w:rsidR="00E7537B" w:rsidRPr="007B4D31">
        <w:rPr>
          <w:rFonts w:ascii="Arial" w:hAnsi="Arial" w:cs="Arial"/>
          <w:sz w:val="18"/>
          <w:szCs w:val="18"/>
        </w:rPr>
        <w:t>, где</w:t>
      </w:r>
    </w:p>
    <w:p w:rsidR="00E7537B" w:rsidRPr="007B4D31" w:rsidRDefault="00E7537B" w:rsidP="00757BBF">
      <w:pPr>
        <w:ind w:firstLine="540"/>
        <w:jc w:val="both"/>
        <w:rPr>
          <w:rFonts w:ascii="Arial" w:hAnsi="Arial" w:cs="Arial"/>
          <w:sz w:val="18"/>
          <w:szCs w:val="18"/>
        </w:rPr>
      </w:pP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B - расчетная ширина пешеходной коммуникации, м;</w:t>
      </w:r>
    </w:p>
    <w:p w:rsidR="00E7537B" w:rsidRPr="007B4D31" w:rsidRDefault="006C3FB6" w:rsidP="00757BBF">
      <w:pPr>
        <w:ind w:firstLine="540"/>
        <w:jc w:val="both"/>
        <w:rPr>
          <w:rFonts w:ascii="Arial" w:hAnsi="Arial" w:cs="Arial"/>
          <w:sz w:val="18"/>
          <w:szCs w:val="18"/>
        </w:rPr>
      </w:pPr>
      <w:r>
        <w:rPr>
          <w:rFonts w:ascii="Arial" w:hAnsi="Arial" w:cs="Arial"/>
          <w:noProof/>
          <w:sz w:val="18"/>
          <w:szCs w:val="18"/>
        </w:rPr>
        <w:pict>
          <v:shape id="Рисунок 2" o:spid="_x0000_i1026" type="#_x0000_t75" style="width:9pt;height:17.25pt;visibility:visible" filled="t">
            <v:imagedata r:id="rId69" o:title=""/>
          </v:shape>
        </w:pict>
      </w:r>
      <w:r w:rsidR="00E7537B" w:rsidRPr="007B4D31">
        <w:rPr>
          <w:rFonts w:ascii="Arial" w:hAnsi="Arial" w:cs="Arial"/>
          <w:sz w:val="18"/>
          <w:szCs w:val="18"/>
        </w:rPr>
        <w:t xml:space="preserve"> - стандартная ширина одной полосы пешеходного движения, равная 0,75 м;</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E7537B" w:rsidRPr="007B4D31" w:rsidRDefault="00E7537B" w:rsidP="00757BBF">
      <w:pPr>
        <w:ind w:firstLine="54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Пропускная способность пешеходных коммуникаций</w:t>
      </w:r>
    </w:p>
    <w:p w:rsidR="00E7537B" w:rsidRPr="007B4D31" w:rsidRDefault="00E7537B" w:rsidP="00757BBF">
      <w:pPr>
        <w:jc w:val="center"/>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Человек в час</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Элементы пешеходных коммуникаций              │ Пропускная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│способность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одной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полосы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движения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Тротуары, расположенные вдоль красной линии улиц с      │         700│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│развитой торговой сетью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Тротуары, расположенные вдоль красной линии улиц с      │         800│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│незначительной торговой сетью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Тротуары в пределах зеленых насаждений улиц и дорог     │  800 - 1000│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│(бульвары)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Пешеходные дороги (прогулочные)                         │   600 - 700│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Пешеходные переходы через проезжую часть (наземные)     │ 1200 - 1500│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Лестница                                                │   500 - 600│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Пандус (уклон 1:10)                                     │         700│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&lt;*&gt; Предельная пропускная способность,  принимаемая  при  определении│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│максимальных нагрузок, - 1500 чел./час.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Примечание.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Ширина одной полосы пешеходного движения - 0,75 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jc w:val="right"/>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Приложение №4</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ПОЧВЕННЫЙ ПОКРОВ</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Классификация почв</w:t>
      </w:r>
    </w:p>
    <w:p w:rsidR="00E7537B" w:rsidRPr="007B4D31" w:rsidRDefault="00E7537B" w:rsidP="00757BBF">
      <w:pPr>
        <w:jc w:val="center"/>
        <w:rPr>
          <w:rFonts w:ascii="Arial" w:hAnsi="Arial" w:cs="Arial"/>
          <w:sz w:val="18"/>
          <w:szCs w:val="18"/>
        </w:rPr>
      </w:pP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1. Почвенный покров в условиях муниципальных образований имеет различный генезис. В зависимости от типа почвы к ней применяются различные приемы ее окультуривания перед использованием ее в системе озеленения.</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1.1. Естественные почвы - почвы, сформировавшиеся в соответствующих природных условиях и имеющие полный профиль (все генетические горизонты, соответствующие условиям их формирования).</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1.2. Поверхностно преобразованные почвы - почвы, сформировавшиеся вследствие уничтожения либо замены насыпными незагрязненными грунтами генетических горизонтов верхней части профиля (до 40 см) естественных почв.</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1.3. Урбаноземы - почвы искусственного происхождения, созданные в процессе формирования среды населенного пункта. Различают следующие виды:</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урбаноземы - конструктоземы - почвы, формирующиеся на специально отсыпанных грунтах со слоистой вертикальной структурой, задаваемой исходя из гидрогеологических условий, характера формируемых на них зеленых насаждений и положения в рельефе;</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 xml:space="preserve">урбаноземы - почвогрунты - почвы, формирующиеся на антропогенно нарушенных (с инородными включениями, нарушенным сложением и т.д.) грунтах, не подвергавшихся целенаправленной рекультивации на всю глубину </w:t>
      </w:r>
      <w:r w:rsidRPr="007B4D31">
        <w:rPr>
          <w:rFonts w:ascii="Arial" w:hAnsi="Arial" w:cs="Arial"/>
          <w:sz w:val="18"/>
          <w:szCs w:val="18"/>
        </w:rPr>
        <w:lastRenderedPageBreak/>
        <w:t>корнеобитаемого слоя (до 1,5 метра) и имеющие гумуссированный горизонт (искусственно созданный, либо сформированный почвообразующими процессами in situ).</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2. При формировании зеленых насаждений на территориях, нарушенных атропогенной деятельностью, на всем озеленяемом участке рекомендуется создать послойную толщу почвообразующего грунта, способную удовлетворить потребность растений в элементах питания, влаге и воздухе. При установлении наличия загрязнения почвенного покрова разной степени при проведении работ по созданию и реконструкции зеленых насаждений осуществляется его рекультивация в соответствии с уровнем и качественными параметрами загрязнения.</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3. Под деревья и кустарники при их посадке делаются посадочные ямы, заполняемые плодородным грунтом. При формировании слоя почвообразующего грунта на территории, сложенной неблагоприятными для растений грунтами, его рекомендуется изолировать слоем тяжелых суглинков мощностью 0,5 м, выполняющим роль механического и сорбционного геохимического барьера. При загрязнении тяжелыми металлами в грунт рекомендуется вносить углекислую известь в количестве не менее 6% от веса.</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4. Поверхность почвенного покрова и толща почвообразующего грунта по всей мощности должны быть очищены от бытового и строительного мусора. Используемый для создания почвообразующего грунта субстрат должен иметь слабую степень засоренности сорняками (</w:t>
      </w:r>
      <w:hyperlink r:id="rId70" w:history="1">
        <w:r w:rsidRPr="007B4D31">
          <w:rPr>
            <w:rStyle w:val="af9"/>
            <w:rFonts w:ascii="Arial" w:hAnsi="Arial" w:cs="Arial"/>
            <w:color w:val="auto"/>
            <w:sz w:val="18"/>
            <w:szCs w:val="18"/>
          </w:rPr>
          <w:t>таблица 2</w:t>
        </w:r>
      </w:hyperlink>
      <w:r w:rsidRPr="007B4D31">
        <w:rPr>
          <w:rFonts w:ascii="Arial" w:hAnsi="Arial" w:cs="Arial"/>
          <w:sz w:val="18"/>
          <w:szCs w:val="18"/>
        </w:rPr>
        <w:t xml:space="preserve"> приложения №4 к настоящим Правилам).</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5. При проектировании почвенного покрова рекомендуется учитывать уровень химического загрязнения почвообразующего грунта. Степень его загрязнения определяется в санитарном и биологическом аспектах. Характеристика санитарного состояния дается для поверхностного слоя, входящего в сферу жизнедеятельности человека и домашних животных. Мощность этого слоя составляет 30 см. Биологическая характеристика дается для слоя почвы, обеспечивающего нормальное развитие растений и составляющего 2 м (</w:t>
      </w:r>
      <w:hyperlink r:id="rId71" w:history="1">
        <w:r w:rsidRPr="007B4D31">
          <w:rPr>
            <w:rStyle w:val="af9"/>
            <w:rFonts w:ascii="Arial" w:hAnsi="Arial" w:cs="Arial"/>
            <w:color w:val="auto"/>
            <w:sz w:val="18"/>
            <w:szCs w:val="18"/>
          </w:rPr>
          <w:t>таблицы 3</w:t>
        </w:r>
      </w:hyperlink>
      <w:r w:rsidRPr="007B4D31">
        <w:rPr>
          <w:rFonts w:ascii="Arial" w:hAnsi="Arial" w:cs="Arial"/>
          <w:sz w:val="18"/>
          <w:szCs w:val="18"/>
        </w:rPr>
        <w:t xml:space="preserve">, </w:t>
      </w:r>
      <w:hyperlink r:id="rId72" w:history="1">
        <w:r w:rsidRPr="007B4D31">
          <w:rPr>
            <w:rStyle w:val="af9"/>
            <w:rFonts w:ascii="Arial" w:hAnsi="Arial" w:cs="Arial"/>
            <w:color w:val="auto"/>
            <w:sz w:val="18"/>
            <w:szCs w:val="18"/>
          </w:rPr>
          <w:t>5</w:t>
        </w:r>
      </w:hyperlink>
      <w:r w:rsidRPr="007B4D31">
        <w:rPr>
          <w:rFonts w:ascii="Arial" w:hAnsi="Arial" w:cs="Arial"/>
          <w:sz w:val="18"/>
          <w:szCs w:val="18"/>
        </w:rPr>
        <w:t xml:space="preserve">, </w:t>
      </w:r>
      <w:hyperlink r:id="rId73" w:history="1">
        <w:r w:rsidRPr="007B4D31">
          <w:rPr>
            <w:rStyle w:val="af9"/>
            <w:rFonts w:ascii="Arial" w:hAnsi="Arial" w:cs="Arial"/>
            <w:color w:val="auto"/>
            <w:sz w:val="18"/>
            <w:szCs w:val="18"/>
          </w:rPr>
          <w:t>6</w:t>
        </w:r>
      </w:hyperlink>
      <w:r w:rsidRPr="007B4D31">
        <w:rPr>
          <w:rFonts w:ascii="Arial" w:hAnsi="Arial" w:cs="Arial"/>
          <w:sz w:val="18"/>
          <w:szCs w:val="18"/>
        </w:rPr>
        <w:t xml:space="preserve"> приложения №4 к настоящим Правилам).</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6. Санитарная оценка почвы проводится сравнением фактических концентраций загрязняющего вещества с предельно допустимой концентрацией (ЦДК) или ориентировочно допустимой концентрацией (ОДК), установленных органами санитарно-эпидемиологического надзора. Биологическая оценка уровня загрязнения почвы обычно проводится сравнением фактических концентраций загрязняющих веществ с фитотоксичными ПДК (</w:t>
      </w:r>
      <w:hyperlink r:id="rId74" w:history="1">
        <w:r w:rsidRPr="007B4D31">
          <w:rPr>
            <w:rStyle w:val="af9"/>
            <w:rFonts w:ascii="Arial" w:hAnsi="Arial" w:cs="Arial"/>
            <w:color w:val="auto"/>
            <w:sz w:val="18"/>
            <w:szCs w:val="18"/>
          </w:rPr>
          <w:t>таблицы 4</w:t>
        </w:r>
      </w:hyperlink>
      <w:r w:rsidRPr="007B4D31">
        <w:rPr>
          <w:rFonts w:ascii="Arial" w:hAnsi="Arial" w:cs="Arial"/>
          <w:sz w:val="18"/>
          <w:szCs w:val="18"/>
        </w:rPr>
        <w:t xml:space="preserve">, </w:t>
      </w:r>
      <w:hyperlink r:id="rId75" w:history="1">
        <w:r w:rsidRPr="007B4D31">
          <w:rPr>
            <w:rStyle w:val="af9"/>
            <w:rFonts w:ascii="Arial" w:hAnsi="Arial" w:cs="Arial"/>
            <w:color w:val="auto"/>
            <w:sz w:val="18"/>
            <w:szCs w:val="18"/>
          </w:rPr>
          <w:t>8</w:t>
        </w:r>
      </w:hyperlink>
      <w:r w:rsidRPr="007B4D31">
        <w:rPr>
          <w:rFonts w:ascii="Arial" w:hAnsi="Arial" w:cs="Arial"/>
          <w:sz w:val="18"/>
          <w:szCs w:val="18"/>
        </w:rPr>
        <w:t xml:space="preserve"> приложения №4 к настоящим Правилам).</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7. Биологический уровень загрязнения почвы обычно определяется по среднему уровню содержания в ней приоритетного компонента загрязнения в границах минимального почвенного выдела.</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8. При формировании конструктоземов на сильно фильтрующих грунтах (песок, грунты с включениями гравия, щебенки более 40%) между ними и конструктоземами рекомендуется укладывать водозадерживающий слой из средних и тяжелых суглинков мощностью 20 см. При формировании конструктоземов на склонах крутизной 3 - 5° необходимо предусматривать укладку на поверхности слоя средне- или тяжелосуглинистого грунта (аллювиального) мощностью 30 см. При формировании конструктоземов на протяженных склонах крутизной более 5° необходимо проводить их обрешетку с заполнением ячеек плодородным тяжелосуглинистым грунтом. Мощность насыпаемого грунта - 15 - 20 см.</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9. На поверхностно подтопленных территориях с уровнем залегания безнапорных грунтовых вод 2 - 3 метра почвенный покров обычно конструируется с учетом требований по дренированию корнеобитаемого слоя для различных типов зеленых насаждений путем создания прослоя грунта, создающего разрыв каймы капиллярного поднятия. Величина прослоя и глубина его заложения определяются в соответствии с таблицей. При проектировании системы зеленых насаждений на поверхностно подтопленных территориях с глубиной залегания грунтовых вод менее 2 метров рекомендуется закладывать регулярный дренаж в совокупности с конструированием слоя, создающего разрыв капиллярной каймы.</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10. При проектировании системы зеленых насаждений на территориях, подверженных ветровой эрозии (скорости ветра более 3 м/с), рекомендуется предусматривать создание дернового горизонта плотностью 80 - 90%. При создании почвенной толщи для устройства спортивных газонов обычно применяют четыре типа конструкций в зависимости от фильтрующей способности подстилающего грунта (</w:t>
      </w:r>
      <w:hyperlink r:id="rId76" w:history="1">
        <w:r w:rsidRPr="007B4D31">
          <w:rPr>
            <w:rStyle w:val="af9"/>
            <w:rFonts w:ascii="Arial" w:hAnsi="Arial" w:cs="Arial"/>
            <w:color w:val="auto"/>
            <w:sz w:val="18"/>
            <w:szCs w:val="18"/>
          </w:rPr>
          <w:t>таблица 7</w:t>
        </w:r>
      </w:hyperlink>
      <w:r w:rsidRPr="007B4D31">
        <w:rPr>
          <w:rFonts w:ascii="Arial" w:hAnsi="Arial" w:cs="Arial"/>
          <w:sz w:val="18"/>
          <w:szCs w:val="18"/>
        </w:rPr>
        <w:t xml:space="preserve"> приложения №4 к настоящим Правилам).</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11. В условиях муниципального образования грунты под газоны и откосы, как правило, нуждаются в полной замене. Слой растительной земли под газон должен составлять 20 см с обязательным улучшением механического состава растительного грунта введением добавок и многократным перемешиванием: песок - 25%, торф - 25%, растительная земля - 50%. Также рекомендуется предусматривать улучшение плодородия растительного грунта введением минеральных и органических удобрений. При проектировании благоустройства рекомендуется использовать новые методы, улучшающие качество устраиваемых газонов: стабилизация гидропосевом, «Пикса» и др. Норма высева семян при устройстве газонов в условиях поселения составляет не менее 40 г/кв. м с указанием в проекте травосмесей, соответствующих условиям.</w:t>
      </w:r>
    </w:p>
    <w:p w:rsidR="00E7537B" w:rsidRPr="007B4D31" w:rsidRDefault="00E7537B" w:rsidP="00757BBF">
      <w:pPr>
        <w:ind w:firstLine="540"/>
        <w:jc w:val="both"/>
        <w:rPr>
          <w:rFonts w:ascii="Arial" w:hAnsi="Arial" w:cs="Arial"/>
          <w:sz w:val="18"/>
          <w:szCs w:val="18"/>
        </w:rPr>
      </w:pPr>
      <w:r w:rsidRPr="007B4D31">
        <w:rPr>
          <w:rFonts w:ascii="Arial" w:hAnsi="Arial" w:cs="Arial"/>
          <w:sz w:val="18"/>
          <w:szCs w:val="18"/>
        </w:rPr>
        <w:t>Уход за зелеными насаждениями рекомендуется осуществлять субъектами, производящими строительство и реконструкцию, весь период строительства или реконструкции до сдачи объекта эксплуатирующей организации.</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1. Требования к качеству почв</w:t>
      </w:r>
    </w:p>
    <w:p w:rsidR="00E7537B" w:rsidRPr="007B4D31" w:rsidRDefault="00E7537B"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2429"/>
        <w:gridCol w:w="1485"/>
        <w:gridCol w:w="945"/>
        <w:gridCol w:w="1079"/>
        <w:gridCol w:w="2025"/>
        <w:gridCol w:w="1756"/>
      </w:tblGrid>
      <w:tr w:rsidR="00E7537B" w:rsidRPr="007B4D31" w:rsidTr="004C49CC">
        <w:trPr>
          <w:gridAfter w:val="3"/>
          <w:wAfter w:w="4860" w:type="dxa"/>
          <w:cantSplit/>
          <w:trHeight w:val="240"/>
        </w:trPr>
        <w:tc>
          <w:tcPr>
            <w:tcW w:w="3914" w:type="dxa"/>
            <w:gridSpan w:val="2"/>
            <w:vMerge w:val="restart"/>
            <w:tcBorders>
              <w:top w:val="single" w:sz="6" w:space="0" w:color="000000"/>
              <w:left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Показатели почвообр. слоев </w:t>
            </w:r>
            <w:r w:rsidRPr="007B4D31">
              <w:rPr>
                <w:sz w:val="18"/>
                <w:szCs w:val="18"/>
              </w:rPr>
              <w:br/>
              <w:t xml:space="preserve">и горизонтов        </w:t>
            </w:r>
          </w:p>
        </w:tc>
        <w:tc>
          <w:tcPr>
            <w:tcW w:w="94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Глубины слоев, см              </w:t>
            </w:r>
          </w:p>
        </w:tc>
      </w:tr>
      <w:tr w:rsidR="00E7537B" w:rsidRPr="007B4D31" w:rsidTr="004C49CC">
        <w:trPr>
          <w:cantSplit/>
          <w:trHeight w:val="240"/>
        </w:trPr>
        <w:tc>
          <w:tcPr>
            <w:tcW w:w="3914" w:type="dxa"/>
            <w:gridSpan w:val="2"/>
            <w:vMerge/>
            <w:tcBorders>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0 - 20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20 - 50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50 - 150   </w:t>
            </w:r>
          </w:p>
        </w:tc>
      </w:tr>
      <w:tr w:rsidR="00E7537B" w:rsidRPr="007B4D31"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Физические свойства                           </w:t>
            </w:r>
          </w:p>
        </w:tc>
      </w:tr>
      <w:tr w:rsidR="00E7537B" w:rsidRPr="007B4D31"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Содержание    физической</w:t>
            </w:r>
            <w:r w:rsidRPr="007B4D31">
              <w:rPr>
                <w:sz w:val="18"/>
                <w:szCs w:val="18"/>
              </w:rPr>
              <w:br/>
              <w:t xml:space="preserve">глины &lt; 0,01 мм             </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30 - 40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20 - 40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30 - 40    </w:t>
            </w:r>
          </w:p>
        </w:tc>
      </w:tr>
      <w:tr w:rsidR="00E7537B" w:rsidRPr="007B4D31"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Плотность       сложения</w:t>
            </w:r>
            <w:r w:rsidRPr="007B4D31">
              <w:rPr>
                <w:sz w:val="18"/>
                <w:szCs w:val="18"/>
              </w:rPr>
              <w:br/>
              <w:t xml:space="preserve">г/см3                       </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0,8 - 1,1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1,0 - 1,2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1,2 - 1,3   </w:t>
            </w:r>
          </w:p>
        </w:tc>
      </w:tr>
      <w:tr w:rsidR="00E7537B" w:rsidRPr="007B4D31"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Химические свойства                           </w:t>
            </w:r>
          </w:p>
        </w:tc>
      </w:tr>
      <w:tr w:rsidR="00E7537B" w:rsidRPr="007B4D31"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Гумус в/о               </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4 - 5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1 - 0,5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0,5      </w:t>
            </w:r>
          </w:p>
        </w:tc>
      </w:tr>
      <w:tr w:rsidR="00E7537B" w:rsidRPr="007B4D31"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pH                      </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5,5 - 6,5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5,5 - 7,0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5,0 - 6,0   </w:t>
            </w:r>
          </w:p>
        </w:tc>
      </w:tr>
      <w:tr w:rsidR="00E7537B" w:rsidRPr="007B4D31"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lastRenderedPageBreak/>
              <w:t>Содержание TM  отношение</w:t>
            </w:r>
            <w:r w:rsidRPr="007B4D31">
              <w:rPr>
                <w:sz w:val="18"/>
                <w:szCs w:val="18"/>
              </w:rPr>
              <w:br/>
              <w:t xml:space="preserve">к ОДК                       </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       </w:t>
            </w:r>
          </w:p>
        </w:tc>
      </w:tr>
      <w:tr w:rsidR="00E7537B" w:rsidRPr="007B4D31"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Величина PB мкр/ч       </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&lt;20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&lt;20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&lt;20      </w:t>
            </w:r>
          </w:p>
        </w:tc>
      </w:tr>
      <w:tr w:rsidR="00E7537B" w:rsidRPr="007B4D31"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Мин.             уровень</w:t>
            </w:r>
            <w:r w:rsidRPr="007B4D31">
              <w:rPr>
                <w:sz w:val="18"/>
                <w:szCs w:val="18"/>
              </w:rPr>
              <w:br/>
              <w:t>обеспеченности   минеральным</w:t>
            </w:r>
            <w:r w:rsidRPr="007B4D31">
              <w:rPr>
                <w:sz w:val="18"/>
                <w:szCs w:val="18"/>
              </w:rPr>
              <w:br/>
              <w:t xml:space="preserve">азотом мг/100 г почвы       </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4,0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4,0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4,0      </w:t>
            </w:r>
          </w:p>
        </w:tc>
      </w:tr>
      <w:tr w:rsidR="00E7537B" w:rsidRPr="007B4D31"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Содержание  P2O5  и  K2O</w:t>
            </w:r>
            <w:r w:rsidRPr="007B4D31">
              <w:rPr>
                <w:sz w:val="18"/>
                <w:szCs w:val="18"/>
              </w:rPr>
              <w:br/>
              <w:t>мг/100   г    почвы    (мин.</w:t>
            </w:r>
            <w:r w:rsidRPr="007B4D31">
              <w:rPr>
                <w:sz w:val="18"/>
                <w:szCs w:val="18"/>
              </w:rPr>
              <w:br/>
              <w:t xml:space="preserve">допустимое / оптим.)        </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10/40 и 35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10/20 и 15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10/15 и 10  </w:t>
            </w:r>
          </w:p>
        </w:tc>
      </w:tr>
      <w:tr w:rsidR="00E7537B" w:rsidRPr="007B4D31"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Биологические свойства                          </w:t>
            </w:r>
          </w:p>
        </w:tc>
      </w:tr>
      <w:tr w:rsidR="00E7537B" w:rsidRPr="007B4D31"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Величина      патогенных</w:t>
            </w:r>
            <w:r w:rsidRPr="007B4D31">
              <w:rPr>
                <w:sz w:val="18"/>
                <w:szCs w:val="18"/>
              </w:rPr>
              <w:br/>
              <w:t>микроорганизмов,   шт./грамм</w:t>
            </w:r>
            <w:r w:rsidRPr="007B4D31">
              <w:rPr>
                <w:sz w:val="18"/>
                <w:szCs w:val="18"/>
              </w:rPr>
              <w:br/>
              <w:t xml:space="preserve">почвы                       </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r>
      <w:tr w:rsidR="00E7537B" w:rsidRPr="007B4D31"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Разнообразие  мезофауны,</w:t>
            </w:r>
            <w:r w:rsidRPr="007B4D31">
              <w:rPr>
                <w:sz w:val="18"/>
                <w:szCs w:val="18"/>
              </w:rPr>
              <w:br/>
              <w:t xml:space="preserve">шт. Видов                   </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4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       </w:t>
            </w:r>
          </w:p>
        </w:tc>
      </w:tr>
      <w:tr w:rsidR="00E7537B" w:rsidRPr="007B4D31"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Фитотоксичность,        </w:t>
            </w:r>
            <w:r w:rsidRPr="007B4D31">
              <w:rPr>
                <w:sz w:val="18"/>
                <w:szCs w:val="18"/>
              </w:rPr>
              <w:br/>
              <w:t xml:space="preserve">кратность к фону            </w:t>
            </w:r>
          </w:p>
        </w:tc>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&lt;1,1     </w:t>
            </w:r>
          </w:p>
        </w:tc>
        <w:tc>
          <w:tcPr>
            <w:tcW w:w="202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1,1 - 1,3   </w:t>
            </w:r>
          </w:p>
        </w:tc>
        <w:tc>
          <w:tcPr>
            <w:tcW w:w="175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1,1 - 1,3   </w:t>
            </w:r>
          </w:p>
        </w:tc>
      </w:tr>
    </w:tbl>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2. Уровень загрязнения сорняками</w:t>
      </w:r>
    </w:p>
    <w:p w:rsidR="00E7537B" w:rsidRPr="007B4D31" w:rsidRDefault="00E7537B" w:rsidP="00757BBF">
      <w:pPr>
        <w:ind w:firstLine="540"/>
        <w:jc w:val="both"/>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Количество штук на кв. метр</w:t>
      </w:r>
    </w:p>
    <w:tbl>
      <w:tblPr>
        <w:tblW w:w="0" w:type="auto"/>
        <w:tblInd w:w="70" w:type="dxa"/>
        <w:tblLayout w:type="fixed"/>
        <w:tblCellMar>
          <w:left w:w="70" w:type="dxa"/>
          <w:right w:w="70" w:type="dxa"/>
        </w:tblCellMar>
        <w:tblLook w:val="0000" w:firstRow="0" w:lastRow="0" w:firstColumn="0" w:lastColumn="0" w:noHBand="0" w:noVBand="0"/>
      </w:tblPr>
      <w:tblGrid>
        <w:gridCol w:w="4995"/>
        <w:gridCol w:w="4724"/>
      </w:tblGrid>
      <w:tr w:rsidR="00E7537B" w:rsidRPr="007B4D31"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Степень загрязнения         </w:t>
            </w:r>
          </w:p>
        </w:tc>
        <w:tc>
          <w:tcPr>
            <w:tcW w:w="472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Количество сорняков         </w:t>
            </w:r>
          </w:p>
        </w:tc>
      </w:tr>
      <w:tr w:rsidR="00E7537B" w:rsidRPr="007B4D31"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Слабая               </w:t>
            </w:r>
          </w:p>
        </w:tc>
        <w:tc>
          <w:tcPr>
            <w:tcW w:w="472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1 - 50               </w:t>
            </w:r>
          </w:p>
        </w:tc>
      </w:tr>
      <w:tr w:rsidR="00E7537B" w:rsidRPr="007B4D31"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Средняя               </w:t>
            </w:r>
          </w:p>
        </w:tc>
        <w:tc>
          <w:tcPr>
            <w:tcW w:w="472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51 - 100              </w:t>
            </w:r>
          </w:p>
        </w:tc>
      </w:tr>
      <w:tr w:rsidR="00E7537B" w:rsidRPr="007B4D31"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Сильная               </w:t>
            </w:r>
          </w:p>
        </w:tc>
        <w:tc>
          <w:tcPr>
            <w:tcW w:w="472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более 100              </w:t>
            </w:r>
          </w:p>
        </w:tc>
      </w:tr>
    </w:tbl>
    <w:p w:rsidR="00E7537B" w:rsidRPr="007B4D31" w:rsidRDefault="00E7537B" w:rsidP="00757BBF">
      <w:pPr>
        <w:ind w:firstLine="540"/>
        <w:jc w:val="both"/>
        <w:rPr>
          <w:rFonts w:ascii="Arial" w:hAnsi="Arial" w:cs="Arial"/>
          <w:sz w:val="18"/>
          <w:szCs w:val="18"/>
        </w:rPr>
      </w:pP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3. Биологические показатели почв</w:t>
      </w:r>
    </w:p>
    <w:p w:rsidR="00E7537B" w:rsidRPr="007B4D31" w:rsidRDefault="00E7537B" w:rsidP="00757BBF">
      <w:pPr>
        <w:jc w:val="center"/>
        <w:rPr>
          <w:rFonts w:ascii="Arial" w:hAnsi="Arial" w:cs="Arial"/>
          <w:sz w:val="18"/>
          <w:szCs w:val="18"/>
        </w:rPr>
      </w:pPr>
      <w:r w:rsidRPr="007B4D31">
        <w:rPr>
          <w:rFonts w:ascii="Arial" w:hAnsi="Arial" w:cs="Arial"/>
          <w:sz w:val="18"/>
          <w:szCs w:val="18"/>
        </w:rPr>
        <w:t>и их критерии оценки</w:t>
      </w:r>
    </w:p>
    <w:p w:rsidR="00E7537B" w:rsidRPr="007B4D31" w:rsidRDefault="00E7537B" w:rsidP="00757BBF">
      <w:pPr>
        <w:ind w:firstLine="540"/>
        <w:jc w:val="both"/>
        <w:rPr>
          <w:rFonts w:ascii="Arial" w:hAnsi="Arial" w:cs="Arial"/>
          <w:sz w:val="18"/>
          <w:szCs w:val="18"/>
        </w:rPr>
      </w:pP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Биологические │Удовлетв. │Относи-   │Неудов-     │  Чрезвыч.   │Эко-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показатели   │ ситуация │тельно    │летв.       │экологическая│логич.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│удовлет-  │ситуация    │  ситуация   │бедствие│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│ворит.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│ситуация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Уровень    │        &lt;5│    5 - 10│     10 - 50│     50 - 100│    &gt;100│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│активности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│микробомассы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│(кратность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│уменьшения)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Количество │         -│    2    3│     3     4│      5     6│       6│</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│патогенных     │          │  10 - 10 │   10  - 10 │    10  - 10 │    &gt;10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│микроорганизмов│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│в 1 г почвы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Содержание │         -│     до 10│     10 - 50│     50 - 100│    &gt;100│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│яиц  гельминтов│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│в 1 кг почвы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Колититр   │      &gt;1,0│1,0 - 0,01│ 0,01 - 0,05│ 0,05 - 0,001│  &lt;0,001│</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Фито-      │      &lt;1,1│ 1,1 - 1,3│   1,3 - 1,6│    1,6 - 2,0│    &gt;2,0│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│токсичность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│(кратность)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Гено-      │        &lt;2│    2 - 10│     1 - 100│   100 - 1000│    &gt;100│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│токсичность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│(рост     числа│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│мутаций       в│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│сравнении     с│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│контролем)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ind w:firstLine="54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4. Фитотоксичность грунтов, ОДК</w:t>
      </w:r>
    </w:p>
    <w:p w:rsidR="00E7537B" w:rsidRPr="007B4D31" w:rsidRDefault="00E7537B" w:rsidP="00757BBF">
      <w:pPr>
        <w:ind w:firstLine="540"/>
        <w:jc w:val="both"/>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В миллиграммах на килограмм</w:t>
      </w:r>
    </w:p>
    <w:tbl>
      <w:tblPr>
        <w:tblW w:w="0" w:type="auto"/>
        <w:tblInd w:w="70" w:type="dxa"/>
        <w:tblLayout w:type="fixed"/>
        <w:tblCellMar>
          <w:left w:w="70" w:type="dxa"/>
          <w:right w:w="70" w:type="dxa"/>
        </w:tblCellMar>
        <w:tblLook w:val="0000" w:firstRow="0" w:lastRow="0" w:firstColumn="0" w:lastColumn="0" w:noHBand="0" w:noVBand="0"/>
      </w:tblPr>
      <w:tblGrid>
        <w:gridCol w:w="1484"/>
        <w:gridCol w:w="1619"/>
        <w:gridCol w:w="1484"/>
        <w:gridCol w:w="1485"/>
        <w:gridCol w:w="1349"/>
        <w:gridCol w:w="1080"/>
        <w:gridCol w:w="1218"/>
      </w:tblGrid>
      <w:tr w:rsidR="00E7537B" w:rsidRPr="007B4D31"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Cr    </w:t>
            </w:r>
          </w:p>
        </w:tc>
        <w:tc>
          <w:tcPr>
            <w:tcW w:w="161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Ni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Zn    </w:t>
            </w:r>
          </w:p>
        </w:tc>
        <w:tc>
          <w:tcPr>
            <w:tcW w:w="148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Pb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Cu    </w:t>
            </w:r>
          </w:p>
        </w:tc>
        <w:tc>
          <w:tcPr>
            <w:tcW w:w="108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As   </w:t>
            </w:r>
          </w:p>
        </w:tc>
        <w:tc>
          <w:tcPr>
            <w:tcW w:w="121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CL иона  </w:t>
            </w:r>
          </w:p>
        </w:tc>
      </w:tr>
      <w:tr w:rsidR="00E7537B" w:rsidRPr="007B4D31"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lastRenderedPageBreak/>
              <w:t xml:space="preserve">100    </w:t>
            </w:r>
          </w:p>
        </w:tc>
        <w:tc>
          <w:tcPr>
            <w:tcW w:w="161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100    </w:t>
            </w:r>
          </w:p>
        </w:tc>
        <w:tc>
          <w:tcPr>
            <w:tcW w:w="148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300    </w:t>
            </w:r>
          </w:p>
        </w:tc>
        <w:tc>
          <w:tcPr>
            <w:tcW w:w="148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100    </w:t>
            </w:r>
          </w:p>
        </w:tc>
        <w:tc>
          <w:tcPr>
            <w:tcW w:w="134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100   </w:t>
            </w:r>
          </w:p>
        </w:tc>
        <w:tc>
          <w:tcPr>
            <w:tcW w:w="108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20   </w:t>
            </w:r>
          </w:p>
        </w:tc>
        <w:tc>
          <w:tcPr>
            <w:tcW w:w="121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100    </w:t>
            </w:r>
          </w:p>
        </w:tc>
      </w:tr>
    </w:tbl>
    <w:p w:rsidR="00E7537B" w:rsidRPr="007B4D31" w:rsidRDefault="00E7537B" w:rsidP="00757BBF">
      <w:pPr>
        <w:ind w:firstLine="54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5. Уровни загрязнения почв, при которых</w:t>
      </w:r>
    </w:p>
    <w:p w:rsidR="00E7537B" w:rsidRPr="007B4D31" w:rsidRDefault="00E7537B" w:rsidP="00757BBF">
      <w:pPr>
        <w:jc w:val="center"/>
        <w:rPr>
          <w:rFonts w:ascii="Arial" w:hAnsi="Arial" w:cs="Arial"/>
          <w:sz w:val="18"/>
          <w:szCs w:val="18"/>
        </w:rPr>
      </w:pPr>
      <w:r w:rsidRPr="007B4D31">
        <w:rPr>
          <w:rFonts w:ascii="Arial" w:hAnsi="Arial" w:cs="Arial"/>
          <w:sz w:val="18"/>
          <w:szCs w:val="18"/>
        </w:rPr>
        <w:t>подавляется ферментативная активность почв</w:t>
      </w:r>
    </w:p>
    <w:p w:rsidR="00E7537B" w:rsidRPr="007B4D31" w:rsidRDefault="00E7537B" w:rsidP="00757BBF">
      <w:pPr>
        <w:ind w:firstLine="540"/>
        <w:jc w:val="both"/>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В миллиграммах на 100 грамм</w:t>
      </w:r>
    </w:p>
    <w:tbl>
      <w:tblPr>
        <w:tblW w:w="0" w:type="auto"/>
        <w:tblInd w:w="70" w:type="dxa"/>
        <w:tblLayout w:type="fixed"/>
        <w:tblCellMar>
          <w:left w:w="70" w:type="dxa"/>
          <w:right w:w="70" w:type="dxa"/>
        </w:tblCellMar>
        <w:tblLook w:val="0000" w:firstRow="0" w:lastRow="0" w:firstColumn="0" w:lastColumn="0" w:noHBand="0" w:noVBand="0"/>
      </w:tblPr>
      <w:tblGrid>
        <w:gridCol w:w="2294"/>
        <w:gridCol w:w="135"/>
        <w:gridCol w:w="2025"/>
        <w:gridCol w:w="405"/>
        <w:gridCol w:w="2024"/>
        <w:gridCol w:w="2836"/>
      </w:tblGrid>
      <w:tr w:rsidR="00E7537B" w:rsidRPr="007B4D31" w:rsidTr="004C49CC">
        <w:trPr>
          <w:gridAfter w:val="2"/>
          <w:wAfter w:w="4860" w:type="dxa"/>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Ферменты &lt;*&gt;  </w:t>
            </w:r>
          </w:p>
        </w:tc>
        <w:tc>
          <w:tcPr>
            <w:tcW w:w="2565" w:type="dxa"/>
            <w:gridSpan w:val="3"/>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Содержание в почве                   </w:t>
            </w:r>
          </w:p>
        </w:tc>
      </w:tr>
      <w:tr w:rsidR="00E7537B" w:rsidRPr="007B4D31"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2160"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кадмий     </w:t>
            </w:r>
          </w:p>
        </w:tc>
        <w:tc>
          <w:tcPr>
            <w:tcW w:w="24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свинец      </w:t>
            </w:r>
          </w:p>
        </w:tc>
        <w:tc>
          <w:tcPr>
            <w:tcW w:w="283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цинк         </w:t>
            </w:r>
          </w:p>
        </w:tc>
      </w:tr>
      <w:tr w:rsidR="00E7537B" w:rsidRPr="007B4D31"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Каталаза     </w:t>
            </w:r>
          </w:p>
        </w:tc>
        <w:tc>
          <w:tcPr>
            <w:tcW w:w="2160"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       </w:t>
            </w:r>
          </w:p>
        </w:tc>
        <w:tc>
          <w:tcPr>
            <w:tcW w:w="24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700       </w:t>
            </w:r>
          </w:p>
        </w:tc>
        <w:tc>
          <w:tcPr>
            <w:tcW w:w="283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300          </w:t>
            </w:r>
          </w:p>
        </w:tc>
      </w:tr>
      <w:tr w:rsidR="00E7537B" w:rsidRPr="007B4D31"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Дегидрогеназа</w:t>
            </w:r>
          </w:p>
        </w:tc>
        <w:tc>
          <w:tcPr>
            <w:tcW w:w="2160"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       </w:t>
            </w:r>
          </w:p>
        </w:tc>
        <w:tc>
          <w:tcPr>
            <w:tcW w:w="24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300       </w:t>
            </w:r>
          </w:p>
        </w:tc>
        <w:tc>
          <w:tcPr>
            <w:tcW w:w="283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700          </w:t>
            </w:r>
          </w:p>
        </w:tc>
      </w:tr>
      <w:tr w:rsidR="00E7537B" w:rsidRPr="007B4D31"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Инвертаза    </w:t>
            </w:r>
          </w:p>
        </w:tc>
        <w:tc>
          <w:tcPr>
            <w:tcW w:w="2160"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       </w:t>
            </w:r>
          </w:p>
        </w:tc>
        <w:tc>
          <w:tcPr>
            <w:tcW w:w="24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10000         </w:t>
            </w:r>
          </w:p>
        </w:tc>
      </w:tr>
      <w:tr w:rsidR="00E7537B" w:rsidRPr="007B4D31"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Протеаза     </w:t>
            </w:r>
          </w:p>
        </w:tc>
        <w:tc>
          <w:tcPr>
            <w:tcW w:w="2160"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50       </w:t>
            </w:r>
          </w:p>
        </w:tc>
        <w:tc>
          <w:tcPr>
            <w:tcW w:w="24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&gt; 10000        </w:t>
            </w:r>
          </w:p>
        </w:tc>
      </w:tr>
      <w:tr w:rsidR="00E7537B" w:rsidRPr="007B4D31"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Уреаза       </w:t>
            </w:r>
          </w:p>
        </w:tc>
        <w:tc>
          <w:tcPr>
            <w:tcW w:w="2160"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&gt;100      </w:t>
            </w:r>
          </w:p>
        </w:tc>
        <w:tc>
          <w:tcPr>
            <w:tcW w:w="24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&gt; 10000        </w:t>
            </w:r>
          </w:p>
        </w:tc>
      </w:tr>
      <w:tr w:rsidR="00E7537B" w:rsidRPr="007B4D31" w:rsidTr="004C49CC">
        <w:trPr>
          <w:gridAfter w:val="4"/>
          <w:wAfter w:w="7290" w:type="dxa"/>
          <w:cantSplit/>
          <w:trHeight w:val="360"/>
        </w:trPr>
        <w:tc>
          <w:tcPr>
            <w:tcW w:w="242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&lt;*&gt; Ферменты, участвующие в процессах минерализации и синтеза различных  </w:t>
            </w:r>
            <w:r w:rsidRPr="007B4D31">
              <w:rPr>
                <w:sz w:val="18"/>
                <w:szCs w:val="18"/>
              </w:rPr>
              <w:br/>
              <w:t xml:space="preserve">веществ в почвах.                                                        </w:t>
            </w:r>
          </w:p>
        </w:tc>
      </w:tr>
    </w:tbl>
    <w:p w:rsidR="00E7537B" w:rsidRPr="007B4D31" w:rsidRDefault="00E7537B" w:rsidP="00757BBF">
      <w:pPr>
        <w:ind w:firstLine="540"/>
        <w:jc w:val="both"/>
        <w:rPr>
          <w:rFonts w:ascii="Arial" w:hAnsi="Arial" w:cs="Arial"/>
          <w:sz w:val="18"/>
          <w:szCs w:val="18"/>
        </w:rPr>
      </w:pPr>
    </w:p>
    <w:p w:rsidR="00E7537B" w:rsidRPr="007B4D31" w:rsidRDefault="00E7537B" w:rsidP="00757BBF">
      <w:pPr>
        <w:pStyle w:val="af6"/>
        <w:ind w:right="360"/>
        <w:rPr>
          <w:rFonts w:ascii="Arial" w:hAnsi="Arial" w:cs="Arial"/>
          <w:sz w:val="18"/>
          <w:szCs w:val="18"/>
        </w:rPr>
      </w:pPr>
    </w:p>
    <w:p w:rsidR="00E7537B" w:rsidRPr="007B4D31" w:rsidRDefault="00E7537B" w:rsidP="00757BBF">
      <w:pPr>
        <w:rPr>
          <w:rFonts w:ascii="Arial" w:hAnsi="Arial" w:cs="Arial"/>
          <w:sz w:val="18"/>
          <w:szCs w:val="18"/>
        </w:rPr>
        <w:sectPr w:rsidR="00E7537B" w:rsidRPr="007B4D31" w:rsidSect="007B4D31">
          <w:footerReference w:type="even" r:id="rId77"/>
          <w:footerReference w:type="default" r:id="rId78"/>
          <w:pgSz w:w="11906" w:h="16838"/>
          <w:pgMar w:top="426" w:right="567" w:bottom="284" w:left="1134" w:header="720" w:footer="709" w:gutter="0"/>
          <w:cols w:space="720"/>
          <w:docGrid w:linePitch="360" w:charSpace="-6145"/>
        </w:sectPr>
      </w:pPr>
    </w:p>
    <w:p w:rsidR="00E7537B" w:rsidRPr="007B4D31" w:rsidRDefault="00E7537B" w:rsidP="00757BBF">
      <w:pPr>
        <w:jc w:val="center"/>
        <w:rPr>
          <w:rFonts w:ascii="Arial" w:hAnsi="Arial" w:cs="Arial"/>
          <w:sz w:val="18"/>
          <w:szCs w:val="18"/>
        </w:rPr>
      </w:pPr>
      <w:r w:rsidRPr="007B4D31">
        <w:rPr>
          <w:rFonts w:ascii="Arial" w:hAnsi="Arial" w:cs="Arial"/>
          <w:sz w:val="18"/>
          <w:szCs w:val="18"/>
        </w:rPr>
        <w:lastRenderedPageBreak/>
        <w:t>Таблица 6. Биологические уровни загрязнения почвенного</w:t>
      </w:r>
    </w:p>
    <w:p w:rsidR="00E7537B" w:rsidRPr="007B4D31" w:rsidRDefault="00E7537B" w:rsidP="00757BBF">
      <w:pPr>
        <w:jc w:val="center"/>
        <w:rPr>
          <w:rFonts w:ascii="Arial" w:hAnsi="Arial" w:cs="Arial"/>
          <w:sz w:val="18"/>
          <w:szCs w:val="18"/>
        </w:rPr>
      </w:pPr>
      <w:r w:rsidRPr="007B4D31">
        <w:rPr>
          <w:rFonts w:ascii="Arial" w:hAnsi="Arial" w:cs="Arial"/>
          <w:sz w:val="18"/>
          <w:szCs w:val="18"/>
        </w:rPr>
        <w:t>покрова для условий произрастания</w:t>
      </w:r>
    </w:p>
    <w:p w:rsidR="00E7537B" w:rsidRPr="007B4D31" w:rsidRDefault="00E7537B" w:rsidP="00757BBF">
      <w:pPr>
        <w:jc w:val="right"/>
        <w:rPr>
          <w:rFonts w:ascii="Arial" w:hAnsi="Arial" w:cs="Arial"/>
          <w:sz w:val="18"/>
          <w:szCs w:val="18"/>
        </w:rPr>
      </w:pPr>
      <w:r w:rsidRPr="007B4D31">
        <w:rPr>
          <w:rFonts w:ascii="Arial" w:hAnsi="Arial" w:cs="Arial"/>
          <w:sz w:val="18"/>
          <w:szCs w:val="18"/>
        </w:rPr>
        <w:t>В миллиграммах на килограмм</w:t>
      </w:r>
    </w:p>
    <w:p w:rsidR="00E7537B" w:rsidRPr="007B4D31" w:rsidRDefault="00E7537B" w:rsidP="00757BBF">
      <w:pPr>
        <w:jc w:val="right"/>
        <w:rPr>
          <w:rFonts w:ascii="Arial" w:hAnsi="Arial" w:cs="Arial"/>
          <w:sz w:val="18"/>
          <w:szCs w:val="18"/>
        </w:rPr>
      </w:pPr>
    </w:p>
    <w:p w:rsidR="00E7537B" w:rsidRPr="007B4D31" w:rsidRDefault="00E7537B" w:rsidP="00757BBF">
      <w:pPr>
        <w:jc w:val="right"/>
        <w:rPr>
          <w:rFonts w:ascii="Arial" w:hAnsi="Arial" w:cs="Arial"/>
          <w:sz w:val="18"/>
          <w:szCs w:val="18"/>
        </w:rPr>
      </w:pPr>
    </w:p>
    <w:tbl>
      <w:tblPr>
        <w:tblW w:w="0" w:type="auto"/>
        <w:tblInd w:w="610" w:type="dxa"/>
        <w:tblLayout w:type="fixed"/>
        <w:tblCellMar>
          <w:left w:w="70" w:type="dxa"/>
          <w:right w:w="70" w:type="dxa"/>
        </w:tblCellMar>
        <w:tblLook w:val="0000" w:firstRow="0" w:lastRow="0" w:firstColumn="0" w:lastColumn="0" w:noHBand="0" w:noVBand="0"/>
      </w:tblPr>
      <w:tblGrid>
        <w:gridCol w:w="1459"/>
        <w:gridCol w:w="565"/>
        <w:gridCol w:w="895"/>
        <w:gridCol w:w="500"/>
        <w:gridCol w:w="1260"/>
        <w:gridCol w:w="1438"/>
        <w:gridCol w:w="1182"/>
        <w:gridCol w:w="1460"/>
        <w:gridCol w:w="1320"/>
        <w:gridCol w:w="1620"/>
        <w:gridCol w:w="160"/>
        <w:gridCol w:w="1443"/>
      </w:tblGrid>
      <w:tr w:rsidR="00E7537B" w:rsidRPr="007B4D31" w:rsidTr="004C49CC">
        <w:trPr>
          <w:gridAfter w:val="9"/>
          <w:wAfter w:w="10219" w:type="dxa"/>
          <w:cantSplit/>
          <w:trHeight w:val="240"/>
        </w:trPr>
        <w:tc>
          <w:tcPr>
            <w:tcW w:w="2024" w:type="dxa"/>
            <w:gridSpan w:val="2"/>
            <w:vMerge w:val="restart"/>
            <w:tcBorders>
              <w:top w:val="single" w:sz="6" w:space="0" w:color="000000"/>
              <w:left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Уровень    </w:t>
            </w:r>
            <w:r w:rsidRPr="007B4D31">
              <w:rPr>
                <w:sz w:val="18"/>
                <w:szCs w:val="18"/>
              </w:rPr>
              <w:br/>
              <w:t xml:space="preserve">загрязнения  </w:t>
            </w:r>
          </w:p>
        </w:tc>
        <w:tc>
          <w:tcPr>
            <w:tcW w:w="89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Содержание элемента мг/кг                                         </w:t>
            </w:r>
          </w:p>
        </w:tc>
      </w:tr>
      <w:tr w:rsidR="00E7537B" w:rsidRPr="007B4D31" w:rsidTr="004C49CC">
        <w:trPr>
          <w:cantSplit/>
          <w:trHeight w:val="360"/>
        </w:trPr>
        <w:tc>
          <w:tcPr>
            <w:tcW w:w="2024" w:type="dxa"/>
            <w:gridSpan w:val="2"/>
            <w:vMerge/>
            <w:tcBorders>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мышьяк   </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ртуть   </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свинец    </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цинк      </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кадмий   </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медь     </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никель    </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хром    </w:t>
            </w:r>
          </w:p>
        </w:tc>
      </w:tr>
      <w:tr w:rsidR="00E7537B" w:rsidRPr="007B4D31"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 песчаных и супесчаных почвах (валовые формы)                                      </w:t>
            </w:r>
          </w:p>
        </w:tc>
      </w:tr>
      <w:tr w:rsidR="00E7537B" w:rsidRPr="007B4D31" w:rsidTr="004C49CC">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Нормальн.  </w:t>
            </w:r>
            <w:r w:rsidRPr="007B4D31">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1,0 - 2,0</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1,0 - 2,1</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16,0 - 32,0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27,1 - 55,0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0,26 - 0,5</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16,1 - 33,0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10,1 - 20,0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50,0 - 100</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Средний &lt;*&gt;</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2,1 - 4,0</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2,2 - 4,2</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32,1 - 64,0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55,1 - 110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0,6 - 1,0</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33,1 - 165</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20,0 - 100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101 - 500</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Высокий &lt;*&gt;</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4,1  - 6,0</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4,3 - 6,2</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64,1 - 96</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110,1 - 165</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1,1 - 1,5</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165,1 - 330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100,1 - 200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501 - 1000</w:t>
            </w:r>
          </w:p>
        </w:tc>
      </w:tr>
      <w:tr w:rsidR="00E7537B" w:rsidRPr="007B4D31" w:rsidTr="004C49CC">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Оч. высок. </w:t>
            </w:r>
            <w:r w:rsidRPr="007B4D31">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&gt;6,0</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&gt;6,2</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&gt;96,0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&gt;165</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&gt;1,5</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&gt;330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&gt;200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&gt;1000</w:t>
            </w:r>
          </w:p>
        </w:tc>
      </w:tr>
      <w:tr w:rsidR="00E7537B" w:rsidRPr="007B4D31"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 суглинистых и глинистых почвах рН менее 5,5 (валовые формы)                              </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2,5 - 5,0</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    </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32 - 65</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55 - 100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0,5 - 1,0</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33 - 66</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5,1 - 10,0</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66 - 130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111 - 220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1,1 - 2,0</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67 - 330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10,1 - 15,0</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131 - 195</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221 - 330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2,1 - 3,0</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331 - 660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&gt;15</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&gt;195</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&gt;330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&gt;3,0</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&gt;660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r>
      <w:tr w:rsidR="00E7537B" w:rsidRPr="007B4D31" w:rsidTr="004C49CC">
        <w:trPr>
          <w:gridAfter w:val="1"/>
          <w:wAfter w:w="1438" w:type="dxa"/>
          <w:cantSplit/>
          <w:trHeight w:val="240"/>
        </w:trPr>
        <w:tc>
          <w:tcPr>
            <w:tcW w:w="10079" w:type="dxa"/>
            <w:gridSpan w:val="9"/>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 суглинистых и глинистых почвах, рН более 5,5 (валовые формы)                 </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1"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5 - 10</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65 - 130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110 - 220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1,0 - 2,0</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66 - 132</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40 - 80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11 - 20</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131 - 260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221 - 400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2,1 - 4,0</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133 - 660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81 - 400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21 - 30</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261 - 390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401 - 660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4,1 - 6,0</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661 - 1320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401 - 800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&gt;30</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&gt;390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&gt;660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&gt;6,0</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&gt;1320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&gt;800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r>
      <w:tr w:rsidR="00E7537B" w:rsidRPr="007B4D31"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Подвижные формы                                                     </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3,0 - 6,0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10,0 - 23,0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1,5 - 3,0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3,0 - 6,0</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6,1 - 12,0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24,0 - 46,0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3,1 - 15,0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6,1 - 30,0</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lastRenderedPageBreak/>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12,1 - 18,0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47,0 - 69,0</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15,1 - 30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31,0 - 60,0</w:t>
            </w:r>
          </w:p>
        </w:tc>
      </w:tr>
      <w:tr w:rsidR="00E7537B" w:rsidRPr="007B4D31"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2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1438"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&gt;18,0</w:t>
            </w:r>
          </w:p>
        </w:tc>
        <w:tc>
          <w:tcPr>
            <w:tcW w:w="118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&gt;69</w:t>
            </w:r>
          </w:p>
        </w:tc>
        <w:tc>
          <w:tcPr>
            <w:tcW w:w="146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w:t>
            </w:r>
          </w:p>
        </w:tc>
        <w:tc>
          <w:tcPr>
            <w:tcW w:w="13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&gt;30,0</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&gt;40,0</w:t>
            </w:r>
          </w:p>
        </w:tc>
        <w:tc>
          <w:tcPr>
            <w:tcW w:w="14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&gt;60,0</w:t>
            </w:r>
          </w:p>
        </w:tc>
      </w:tr>
      <w:tr w:rsidR="00E7537B" w:rsidRPr="007B4D31" w:rsidTr="004C49CC">
        <w:trPr>
          <w:gridAfter w:val="11"/>
          <w:wAfter w:w="11679" w:type="dxa"/>
          <w:cantSplit/>
          <w:trHeight w:val="360"/>
        </w:trPr>
        <w:tc>
          <w:tcPr>
            <w:tcW w:w="145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&lt;*&gt; Нормальный уровень - нормальное развитие растения, Средний -  уменьшение  урожайности  семян,  поражение  корневой системы, Высокий - изменения морфологии растения, Очень высокий - гибель растения.                                       </w:t>
            </w:r>
          </w:p>
        </w:tc>
      </w:tr>
    </w:tbl>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7. Типы конструкций урбоконструктоземов</w:t>
      </w:r>
    </w:p>
    <w:p w:rsidR="00E7537B" w:rsidRPr="007B4D31" w:rsidRDefault="00E7537B" w:rsidP="00757BBF">
      <w:pPr>
        <w:jc w:val="center"/>
        <w:rPr>
          <w:rFonts w:ascii="Arial" w:hAnsi="Arial" w:cs="Arial"/>
          <w:sz w:val="18"/>
          <w:szCs w:val="18"/>
        </w:rPr>
      </w:pPr>
      <w:r w:rsidRPr="007B4D31">
        <w:rPr>
          <w:rFonts w:ascii="Arial" w:hAnsi="Arial" w:cs="Arial"/>
          <w:sz w:val="18"/>
          <w:szCs w:val="18"/>
        </w:rPr>
        <w:t>для создания спортивных газонов</w:t>
      </w:r>
    </w:p>
    <w:p w:rsidR="00E7537B" w:rsidRPr="007B4D31" w:rsidRDefault="00E7537B" w:rsidP="00757BBF">
      <w:pPr>
        <w:ind w:firstLine="540"/>
        <w:jc w:val="both"/>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В сантиметрах</w:t>
      </w:r>
    </w:p>
    <w:tbl>
      <w:tblPr>
        <w:tblW w:w="0" w:type="auto"/>
        <w:tblInd w:w="610" w:type="dxa"/>
        <w:tblLayout w:type="fixed"/>
        <w:tblCellMar>
          <w:left w:w="70" w:type="dxa"/>
          <w:right w:w="70" w:type="dxa"/>
        </w:tblCellMar>
        <w:tblLook w:val="0000" w:firstRow="0" w:lastRow="0" w:firstColumn="0" w:lastColumn="0" w:noHBand="0" w:noVBand="0"/>
      </w:tblPr>
      <w:tblGrid>
        <w:gridCol w:w="2754"/>
        <w:gridCol w:w="2754"/>
        <w:gridCol w:w="295"/>
        <w:gridCol w:w="2834"/>
        <w:gridCol w:w="2429"/>
        <w:gridCol w:w="2705"/>
      </w:tblGrid>
      <w:tr w:rsidR="00E7537B" w:rsidRPr="007B4D31" w:rsidTr="004C49CC">
        <w:trPr>
          <w:gridAfter w:val="4"/>
          <w:wAfter w:w="8263" w:type="dxa"/>
          <w:cantSplit/>
          <w:trHeight w:val="240"/>
        </w:trPr>
        <w:tc>
          <w:tcPr>
            <w:tcW w:w="275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Тип коренной породы  </w:t>
            </w:r>
          </w:p>
        </w:tc>
        <w:tc>
          <w:tcPr>
            <w:tcW w:w="275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Глубина по профилю, см                            </w:t>
            </w:r>
          </w:p>
        </w:tc>
      </w:tr>
      <w:tr w:rsidR="00E7537B" w:rsidRPr="007B4D31" w:rsidTr="004C49CC">
        <w:trPr>
          <w:cantSplit/>
          <w:trHeight w:val="240"/>
        </w:trPr>
        <w:tc>
          <w:tcPr>
            <w:tcW w:w="275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304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0 - 15       </w:t>
            </w:r>
          </w:p>
        </w:tc>
        <w:tc>
          <w:tcPr>
            <w:tcW w:w="283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16 - 30       </w:t>
            </w:r>
          </w:p>
        </w:tc>
        <w:tc>
          <w:tcPr>
            <w:tcW w:w="24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31 - 45     </w:t>
            </w:r>
          </w:p>
        </w:tc>
        <w:tc>
          <w:tcPr>
            <w:tcW w:w="270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46 - 60      </w:t>
            </w:r>
          </w:p>
        </w:tc>
      </w:tr>
      <w:tr w:rsidR="00E7537B" w:rsidRPr="007B4D31"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Среднесуглинистые  </w:t>
            </w:r>
            <w:r w:rsidRPr="007B4D31">
              <w:rPr>
                <w:sz w:val="18"/>
                <w:szCs w:val="18"/>
              </w:rPr>
              <w:br/>
              <w:t>со средней фильтрацией</w:t>
            </w:r>
          </w:p>
        </w:tc>
        <w:tc>
          <w:tcPr>
            <w:tcW w:w="304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Гумуссированный </w:t>
            </w:r>
            <w:r w:rsidRPr="007B4D31">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Коренная   порода</w:t>
            </w:r>
            <w:r w:rsidRPr="007B4D31">
              <w:rPr>
                <w:sz w:val="18"/>
                <w:szCs w:val="18"/>
              </w:rPr>
              <w:br/>
              <w:t xml:space="preserve">среднесуглинистая   </w:t>
            </w:r>
          </w:p>
        </w:tc>
        <w:tc>
          <w:tcPr>
            <w:tcW w:w="24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Коренная      </w:t>
            </w:r>
            <w:r w:rsidRPr="007B4D31">
              <w:rPr>
                <w:sz w:val="18"/>
                <w:szCs w:val="18"/>
              </w:rPr>
              <w:br/>
              <w:t xml:space="preserve">порода           </w:t>
            </w:r>
            <w:r w:rsidRPr="007B4D31">
              <w:rPr>
                <w:sz w:val="18"/>
                <w:szCs w:val="18"/>
              </w:rPr>
              <w:br/>
              <w:t>среднесуглинистая</w:t>
            </w:r>
          </w:p>
        </w:tc>
        <w:tc>
          <w:tcPr>
            <w:tcW w:w="270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Коренная  порода</w:t>
            </w:r>
            <w:r w:rsidRPr="007B4D31">
              <w:rPr>
                <w:sz w:val="18"/>
                <w:szCs w:val="18"/>
              </w:rPr>
              <w:br/>
              <w:t xml:space="preserve">среднесуглинистая  </w:t>
            </w:r>
          </w:p>
        </w:tc>
      </w:tr>
      <w:tr w:rsidR="00E7537B" w:rsidRPr="007B4D31" w:rsidTr="004C49CC">
        <w:trPr>
          <w:cantSplit/>
          <w:trHeight w:val="360"/>
        </w:trPr>
        <w:tc>
          <w:tcPr>
            <w:tcW w:w="275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Песчаные     хорошо</w:t>
            </w:r>
            <w:r w:rsidRPr="007B4D31">
              <w:rPr>
                <w:sz w:val="18"/>
                <w:szCs w:val="18"/>
              </w:rPr>
              <w:br/>
              <w:t xml:space="preserve">фильтрующие грунты    </w:t>
            </w:r>
          </w:p>
        </w:tc>
        <w:tc>
          <w:tcPr>
            <w:tcW w:w="304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Гумуссированный </w:t>
            </w:r>
            <w:r w:rsidRPr="007B4D31">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Среднесуглинистый</w:t>
            </w:r>
            <w:r w:rsidRPr="007B4D31">
              <w:rPr>
                <w:sz w:val="18"/>
                <w:szCs w:val="18"/>
              </w:rPr>
              <w:br/>
              <w:t>почвообразующий слой</w:t>
            </w:r>
          </w:p>
        </w:tc>
        <w:tc>
          <w:tcPr>
            <w:tcW w:w="24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Коренная      </w:t>
            </w:r>
            <w:r w:rsidRPr="007B4D31">
              <w:rPr>
                <w:sz w:val="18"/>
                <w:szCs w:val="18"/>
              </w:rPr>
              <w:br/>
              <w:t xml:space="preserve">порода песчаная  </w:t>
            </w:r>
          </w:p>
        </w:tc>
        <w:tc>
          <w:tcPr>
            <w:tcW w:w="270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Коренная  порода</w:t>
            </w:r>
            <w:r w:rsidRPr="007B4D31">
              <w:rPr>
                <w:sz w:val="18"/>
                <w:szCs w:val="18"/>
              </w:rPr>
              <w:br/>
              <w:t xml:space="preserve">песчаная           </w:t>
            </w:r>
          </w:p>
        </w:tc>
      </w:tr>
      <w:tr w:rsidR="00E7537B" w:rsidRPr="007B4D31"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Тяжелосуглинистые  </w:t>
            </w:r>
            <w:r w:rsidRPr="007B4D31">
              <w:rPr>
                <w:sz w:val="18"/>
                <w:szCs w:val="18"/>
              </w:rPr>
              <w:br/>
              <w:t>плохо      фильтрующие</w:t>
            </w:r>
            <w:r w:rsidRPr="007B4D31">
              <w:rPr>
                <w:sz w:val="18"/>
                <w:szCs w:val="18"/>
              </w:rPr>
              <w:br/>
              <w:t xml:space="preserve">грунты                </w:t>
            </w:r>
          </w:p>
        </w:tc>
        <w:tc>
          <w:tcPr>
            <w:tcW w:w="304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Гумуссированный </w:t>
            </w:r>
            <w:r w:rsidRPr="007B4D31">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Среднесуглинистый</w:t>
            </w:r>
            <w:r w:rsidRPr="007B4D31">
              <w:rPr>
                <w:sz w:val="18"/>
                <w:szCs w:val="18"/>
              </w:rPr>
              <w:br/>
              <w:t xml:space="preserve">почвообраз. слой    </w:t>
            </w:r>
          </w:p>
        </w:tc>
        <w:tc>
          <w:tcPr>
            <w:tcW w:w="242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Дренирующий   </w:t>
            </w:r>
            <w:r w:rsidRPr="007B4D31">
              <w:rPr>
                <w:sz w:val="18"/>
                <w:szCs w:val="18"/>
              </w:rPr>
              <w:br/>
              <w:t>слой из  щебня  и</w:t>
            </w:r>
            <w:r w:rsidRPr="007B4D31">
              <w:rPr>
                <w:sz w:val="18"/>
                <w:szCs w:val="18"/>
              </w:rPr>
              <w:br/>
              <w:t xml:space="preserve">песка            </w:t>
            </w:r>
          </w:p>
        </w:tc>
        <w:tc>
          <w:tcPr>
            <w:tcW w:w="270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Коренная  порода</w:t>
            </w:r>
            <w:r w:rsidRPr="007B4D31">
              <w:rPr>
                <w:sz w:val="18"/>
                <w:szCs w:val="18"/>
              </w:rPr>
              <w:br/>
              <w:t xml:space="preserve">тяжелосуглинистая  </w:t>
            </w:r>
          </w:p>
        </w:tc>
      </w:tr>
    </w:tbl>
    <w:p w:rsidR="00E7537B" w:rsidRPr="007B4D31" w:rsidRDefault="00E7537B" w:rsidP="00757BBF">
      <w:pPr>
        <w:ind w:firstLine="540"/>
        <w:jc w:val="both"/>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8. Допустимые концентрации тяжелых металлов</w:t>
      </w:r>
    </w:p>
    <w:p w:rsidR="00E7537B" w:rsidRPr="007B4D31" w:rsidRDefault="00E7537B" w:rsidP="00757BBF">
      <w:pPr>
        <w:jc w:val="center"/>
        <w:rPr>
          <w:rFonts w:ascii="Arial" w:hAnsi="Arial" w:cs="Arial"/>
          <w:sz w:val="18"/>
          <w:szCs w:val="18"/>
        </w:rPr>
      </w:pPr>
      <w:r w:rsidRPr="007B4D31">
        <w:rPr>
          <w:rFonts w:ascii="Arial" w:hAnsi="Arial" w:cs="Arial"/>
          <w:sz w:val="18"/>
          <w:szCs w:val="18"/>
        </w:rPr>
        <w:t>и мышьяка в почвах населенного пункта</w:t>
      </w:r>
    </w:p>
    <w:p w:rsidR="00E7537B" w:rsidRPr="007B4D31" w:rsidRDefault="00E7537B" w:rsidP="00757BBF">
      <w:pPr>
        <w:ind w:firstLine="540"/>
        <w:jc w:val="both"/>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В миллиграммах на килограмм</w:t>
      </w:r>
    </w:p>
    <w:tbl>
      <w:tblPr>
        <w:tblW w:w="0" w:type="auto"/>
        <w:tblInd w:w="610" w:type="dxa"/>
        <w:tblLayout w:type="fixed"/>
        <w:tblCellMar>
          <w:left w:w="70" w:type="dxa"/>
          <w:right w:w="70" w:type="dxa"/>
        </w:tblCellMar>
        <w:tblLook w:val="0000" w:firstRow="0" w:lastRow="0" w:firstColumn="0" w:lastColumn="0" w:noHBand="0" w:noVBand="0"/>
      </w:tblPr>
      <w:tblGrid>
        <w:gridCol w:w="2699"/>
        <w:gridCol w:w="160"/>
        <w:gridCol w:w="789"/>
        <w:gridCol w:w="1215"/>
        <w:gridCol w:w="1081"/>
        <w:gridCol w:w="160"/>
        <w:gridCol w:w="1078"/>
        <w:gridCol w:w="1620"/>
        <w:gridCol w:w="1352"/>
      </w:tblGrid>
      <w:tr w:rsidR="00E7537B" w:rsidRPr="007B4D31" w:rsidTr="004C49CC">
        <w:trPr>
          <w:gridAfter w:val="7"/>
          <w:wAfter w:w="7135" w:type="dxa"/>
          <w:cantSplit/>
          <w:trHeight w:val="240"/>
        </w:trPr>
        <w:tc>
          <w:tcPr>
            <w:tcW w:w="2699" w:type="dxa"/>
            <w:vMerge w:val="restart"/>
            <w:tcBorders>
              <w:top w:val="single" w:sz="6" w:space="0" w:color="000000"/>
              <w:left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Уровни       </w:t>
            </w:r>
            <w:r w:rsidRPr="007B4D31">
              <w:rPr>
                <w:sz w:val="18"/>
                <w:szCs w:val="18"/>
              </w:rPr>
              <w:br/>
              <w:t xml:space="preserve">концентрации    </w:t>
            </w:r>
            <w:r w:rsidRPr="007B4D31">
              <w:rPr>
                <w:sz w:val="18"/>
                <w:szCs w:val="18"/>
              </w:rPr>
              <w:br/>
              <w:t xml:space="preserve">тяжелых металлов и </w:t>
            </w:r>
            <w:r w:rsidRPr="007B4D31">
              <w:rPr>
                <w:sz w:val="18"/>
                <w:szCs w:val="18"/>
              </w:rPr>
              <w:br/>
              <w:t xml:space="preserve">мышьяка      </w:t>
            </w:r>
          </w:p>
        </w:tc>
        <w:tc>
          <w:tcPr>
            <w:tcW w:w="15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Содержание                     </w:t>
            </w:r>
          </w:p>
        </w:tc>
      </w:tr>
      <w:tr w:rsidR="00E7537B" w:rsidRPr="007B4D31" w:rsidTr="004C49CC">
        <w:trPr>
          <w:gridAfter w:val="3"/>
          <w:wAfter w:w="4049" w:type="dxa"/>
          <w:cantSplit/>
          <w:trHeight w:val="240"/>
        </w:trPr>
        <w:tc>
          <w:tcPr>
            <w:tcW w:w="2699" w:type="dxa"/>
            <w:vMerge/>
            <w:tcBorders>
              <w:left w:val="single" w:sz="6" w:space="0" w:color="000000"/>
              <w:right w:val="single" w:sz="6" w:space="0" w:color="000000"/>
            </w:tcBorders>
          </w:tcPr>
          <w:p w:rsidR="00E7537B" w:rsidRPr="007B4D31" w:rsidRDefault="00E7537B" w:rsidP="004C49CC">
            <w:pPr>
              <w:pStyle w:val="ConsPlusCell"/>
              <w:widowControl/>
              <w:rPr>
                <w:sz w:val="18"/>
                <w:szCs w:val="18"/>
              </w:rPr>
            </w:pPr>
          </w:p>
        </w:tc>
        <w:tc>
          <w:tcPr>
            <w:tcW w:w="3240" w:type="dxa"/>
            <w:gridSpan w:val="4"/>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2 класс опасности   </w:t>
            </w:r>
          </w:p>
        </w:tc>
        <w:tc>
          <w:tcPr>
            <w:tcW w:w="1"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 класс опасности     </w:t>
            </w:r>
          </w:p>
        </w:tc>
      </w:tr>
      <w:tr w:rsidR="00E7537B" w:rsidRPr="007B4D31" w:rsidTr="004C49CC">
        <w:trPr>
          <w:cantSplit/>
          <w:trHeight w:val="480"/>
        </w:trPr>
        <w:tc>
          <w:tcPr>
            <w:tcW w:w="2699" w:type="dxa"/>
            <w:vMerge/>
            <w:tcBorders>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p>
        </w:tc>
        <w:tc>
          <w:tcPr>
            <w:tcW w:w="9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никель</w:t>
            </w:r>
          </w:p>
        </w:tc>
        <w:tc>
          <w:tcPr>
            <w:tcW w:w="12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медь  </w:t>
            </w:r>
          </w:p>
        </w:tc>
        <w:tc>
          <w:tcPr>
            <w:tcW w:w="108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цинк  </w:t>
            </w:r>
          </w:p>
        </w:tc>
        <w:tc>
          <w:tcPr>
            <w:tcW w:w="107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свинец </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кадмий   </w:t>
            </w:r>
          </w:p>
        </w:tc>
        <w:tc>
          <w:tcPr>
            <w:tcW w:w="135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мышьяк  </w:t>
            </w:r>
          </w:p>
        </w:tc>
      </w:tr>
      <w:tr w:rsidR="00E7537B" w:rsidRPr="007B4D31" w:rsidTr="004C49CC">
        <w:trPr>
          <w:cantSplit/>
          <w:trHeight w:val="600"/>
        </w:trPr>
        <w:tc>
          <w:tcPr>
            <w:tcW w:w="269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Фоновое         </w:t>
            </w:r>
            <w:r w:rsidRPr="007B4D31">
              <w:rPr>
                <w:sz w:val="18"/>
                <w:szCs w:val="18"/>
              </w:rPr>
              <w:br/>
              <w:t>содержание        в</w:t>
            </w:r>
            <w:r w:rsidRPr="007B4D31">
              <w:rPr>
                <w:sz w:val="18"/>
                <w:szCs w:val="18"/>
              </w:rPr>
              <w:br/>
              <w:t>песчаных          и</w:t>
            </w:r>
            <w:r w:rsidRPr="007B4D31">
              <w:rPr>
                <w:sz w:val="18"/>
                <w:szCs w:val="18"/>
              </w:rPr>
              <w:br/>
              <w:t xml:space="preserve">супесчаных почвах  </w:t>
            </w:r>
          </w:p>
        </w:tc>
        <w:tc>
          <w:tcPr>
            <w:tcW w:w="9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5 - 10</w:t>
            </w:r>
            <w:r w:rsidRPr="007B4D31">
              <w:rPr>
                <w:sz w:val="18"/>
                <w:szCs w:val="18"/>
              </w:rPr>
              <w:br/>
              <w:t xml:space="preserve">ср. 6 </w:t>
            </w:r>
          </w:p>
        </w:tc>
        <w:tc>
          <w:tcPr>
            <w:tcW w:w="12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5 - 12 </w:t>
            </w:r>
            <w:r w:rsidRPr="007B4D31">
              <w:rPr>
                <w:sz w:val="18"/>
                <w:szCs w:val="18"/>
              </w:rPr>
              <w:br/>
              <w:t xml:space="preserve">ср. 8  </w:t>
            </w:r>
          </w:p>
        </w:tc>
        <w:tc>
          <w:tcPr>
            <w:tcW w:w="108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25 - 30</w:t>
            </w:r>
            <w:r w:rsidRPr="007B4D31">
              <w:rPr>
                <w:sz w:val="18"/>
                <w:szCs w:val="18"/>
              </w:rPr>
              <w:br/>
              <w:t>ср. 28</w:t>
            </w:r>
          </w:p>
        </w:tc>
        <w:tc>
          <w:tcPr>
            <w:tcW w:w="107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4 - 9 </w:t>
            </w:r>
            <w:r w:rsidRPr="007B4D31">
              <w:rPr>
                <w:sz w:val="18"/>
                <w:szCs w:val="18"/>
              </w:rPr>
              <w:br/>
              <w:t xml:space="preserve">ср. 6 </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0,01 - 0,1 </w:t>
            </w:r>
            <w:r w:rsidRPr="007B4D31">
              <w:rPr>
                <w:sz w:val="18"/>
                <w:szCs w:val="18"/>
              </w:rPr>
              <w:br/>
              <w:t xml:space="preserve">ср. 0,05  </w:t>
            </w:r>
          </w:p>
        </w:tc>
        <w:tc>
          <w:tcPr>
            <w:tcW w:w="135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0,9 - 1,7</w:t>
            </w:r>
            <w:r w:rsidRPr="007B4D31">
              <w:rPr>
                <w:sz w:val="18"/>
                <w:szCs w:val="18"/>
              </w:rPr>
              <w:br/>
              <w:t xml:space="preserve">ср. 1,5 </w:t>
            </w:r>
          </w:p>
        </w:tc>
      </w:tr>
      <w:tr w:rsidR="00E7537B" w:rsidRPr="007B4D31" w:rsidTr="004C49CC">
        <w:trPr>
          <w:cantSplit/>
          <w:trHeight w:val="600"/>
        </w:trPr>
        <w:tc>
          <w:tcPr>
            <w:tcW w:w="2699"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Фоновое         </w:t>
            </w:r>
            <w:r w:rsidRPr="007B4D31">
              <w:rPr>
                <w:sz w:val="18"/>
                <w:szCs w:val="18"/>
              </w:rPr>
              <w:br/>
              <w:t>содержание        в</w:t>
            </w:r>
            <w:r w:rsidRPr="007B4D31">
              <w:rPr>
                <w:sz w:val="18"/>
                <w:szCs w:val="18"/>
              </w:rPr>
              <w:br/>
              <w:t>суглинистых       и</w:t>
            </w:r>
            <w:r w:rsidRPr="007B4D31">
              <w:rPr>
                <w:sz w:val="18"/>
                <w:szCs w:val="18"/>
              </w:rPr>
              <w:br/>
              <w:t xml:space="preserve">глинистых почвах   </w:t>
            </w:r>
          </w:p>
        </w:tc>
        <w:tc>
          <w:tcPr>
            <w:tcW w:w="944"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15 - </w:t>
            </w:r>
            <w:r w:rsidRPr="007B4D31">
              <w:rPr>
                <w:sz w:val="18"/>
                <w:szCs w:val="18"/>
              </w:rPr>
              <w:br/>
              <w:t xml:space="preserve">25  </w:t>
            </w:r>
            <w:r w:rsidRPr="007B4D31">
              <w:rPr>
                <w:sz w:val="18"/>
                <w:szCs w:val="18"/>
              </w:rPr>
              <w:br/>
              <w:t>ср. 20</w:t>
            </w:r>
          </w:p>
        </w:tc>
        <w:tc>
          <w:tcPr>
            <w:tcW w:w="1215"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12 - 30 </w:t>
            </w:r>
            <w:r w:rsidRPr="007B4D31">
              <w:rPr>
                <w:sz w:val="18"/>
                <w:szCs w:val="18"/>
              </w:rPr>
              <w:br/>
              <w:t xml:space="preserve">ср. 20 </w:t>
            </w:r>
          </w:p>
        </w:tc>
        <w:tc>
          <w:tcPr>
            <w:tcW w:w="108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30 - 60</w:t>
            </w:r>
            <w:r w:rsidRPr="007B4D31">
              <w:rPr>
                <w:sz w:val="18"/>
                <w:szCs w:val="18"/>
              </w:rPr>
              <w:br/>
              <w:t>ср. 45</w:t>
            </w:r>
          </w:p>
        </w:tc>
        <w:tc>
          <w:tcPr>
            <w:tcW w:w="1079" w:type="dxa"/>
            <w:gridSpan w:val="2"/>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12 - 30</w:t>
            </w:r>
            <w:r w:rsidRPr="007B4D31">
              <w:rPr>
                <w:sz w:val="18"/>
                <w:szCs w:val="18"/>
              </w:rPr>
              <w:br/>
              <w:t xml:space="preserve">ср. 20 </w:t>
            </w:r>
          </w:p>
        </w:tc>
        <w:tc>
          <w:tcPr>
            <w:tcW w:w="1620"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 xml:space="preserve">0,09 - 0,3 </w:t>
            </w:r>
            <w:r w:rsidRPr="007B4D31">
              <w:rPr>
                <w:sz w:val="18"/>
                <w:szCs w:val="18"/>
              </w:rPr>
              <w:br/>
              <w:t xml:space="preserve">ср. 0,22  </w:t>
            </w:r>
          </w:p>
        </w:tc>
        <w:tc>
          <w:tcPr>
            <w:tcW w:w="1352" w:type="dxa"/>
            <w:tcBorders>
              <w:top w:val="single" w:sz="6" w:space="0" w:color="000000"/>
              <w:left w:val="single" w:sz="6" w:space="0" w:color="000000"/>
              <w:bottom w:val="single" w:sz="6" w:space="0" w:color="000000"/>
              <w:right w:val="single" w:sz="6" w:space="0" w:color="000000"/>
            </w:tcBorders>
          </w:tcPr>
          <w:p w:rsidR="00E7537B" w:rsidRPr="007B4D31" w:rsidRDefault="00E7537B" w:rsidP="004C49CC">
            <w:pPr>
              <w:pStyle w:val="ConsPlusCell"/>
              <w:widowControl/>
              <w:rPr>
                <w:sz w:val="18"/>
                <w:szCs w:val="18"/>
              </w:rPr>
            </w:pPr>
            <w:r w:rsidRPr="007B4D31">
              <w:rPr>
                <w:sz w:val="18"/>
                <w:szCs w:val="18"/>
              </w:rPr>
              <w:t>1,2 - 3,2</w:t>
            </w:r>
            <w:r w:rsidRPr="007B4D31">
              <w:rPr>
                <w:sz w:val="18"/>
                <w:szCs w:val="18"/>
              </w:rPr>
              <w:br/>
              <w:t xml:space="preserve">ср. 2,2 </w:t>
            </w:r>
          </w:p>
        </w:tc>
      </w:tr>
    </w:tbl>
    <w:p w:rsidR="00E7537B" w:rsidRPr="007B4D31" w:rsidRDefault="00E7537B" w:rsidP="00757BBF">
      <w:pPr>
        <w:rPr>
          <w:rFonts w:ascii="Arial" w:hAnsi="Arial" w:cs="Arial"/>
          <w:sz w:val="18"/>
          <w:szCs w:val="18"/>
        </w:rPr>
        <w:sectPr w:rsidR="00E7537B" w:rsidRPr="007B4D31">
          <w:footerReference w:type="even" r:id="rId79"/>
          <w:footerReference w:type="default" r:id="rId80"/>
          <w:pgSz w:w="16838" w:h="11906" w:orient="landscape"/>
          <w:pgMar w:top="850" w:right="1134" w:bottom="1701" w:left="1134" w:header="720" w:footer="720" w:gutter="0"/>
          <w:cols w:space="720"/>
          <w:docGrid w:linePitch="240" w:charSpace="-6145"/>
        </w:sectPr>
      </w:pPr>
    </w:p>
    <w:p w:rsidR="00E7537B" w:rsidRPr="007B4D31" w:rsidRDefault="00E7537B" w:rsidP="00757BBF">
      <w:pPr>
        <w:jc w:val="right"/>
        <w:rPr>
          <w:rFonts w:ascii="Arial" w:hAnsi="Arial" w:cs="Arial"/>
          <w:sz w:val="18"/>
          <w:szCs w:val="18"/>
        </w:rPr>
      </w:pPr>
      <w:r w:rsidRPr="007B4D31">
        <w:rPr>
          <w:rFonts w:ascii="Arial" w:hAnsi="Arial" w:cs="Arial"/>
          <w:sz w:val="18"/>
          <w:szCs w:val="18"/>
        </w:rPr>
        <w:lastRenderedPageBreak/>
        <w:t>Приложение №5</w:t>
      </w:r>
    </w:p>
    <w:p w:rsidR="00E7537B" w:rsidRPr="007B4D31" w:rsidRDefault="00E7537B" w:rsidP="00757BBF">
      <w:pPr>
        <w:jc w:val="center"/>
        <w:rPr>
          <w:rFonts w:ascii="Arial" w:hAnsi="Arial" w:cs="Arial"/>
          <w:sz w:val="18"/>
          <w:szCs w:val="18"/>
        </w:rPr>
      </w:pPr>
      <w:r w:rsidRPr="007B4D31">
        <w:rPr>
          <w:rFonts w:ascii="Arial" w:hAnsi="Arial" w:cs="Arial"/>
          <w:sz w:val="18"/>
          <w:szCs w:val="18"/>
        </w:rPr>
        <w:t>ПРИЕМЫ</w:t>
      </w:r>
    </w:p>
    <w:p w:rsidR="00E7537B" w:rsidRPr="007B4D31" w:rsidRDefault="00E7537B" w:rsidP="00757BBF">
      <w:pPr>
        <w:jc w:val="center"/>
        <w:rPr>
          <w:rFonts w:ascii="Arial" w:hAnsi="Arial" w:cs="Arial"/>
          <w:sz w:val="18"/>
          <w:szCs w:val="18"/>
        </w:rPr>
      </w:pPr>
      <w:r w:rsidRPr="007B4D31">
        <w:rPr>
          <w:rFonts w:ascii="Arial" w:hAnsi="Arial" w:cs="Arial"/>
          <w:sz w:val="18"/>
          <w:szCs w:val="18"/>
        </w:rPr>
        <w:t>БЛАГОУСТРОЙСТВА НА ТЕРРИТОРИЯХ РЕКРЕАЦИОННОГО НАЗНАЧЕНИЯ</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1. Организация аллей и дорог парка, лесопарка</w:t>
      </w:r>
    </w:p>
    <w:p w:rsidR="00E7537B" w:rsidRPr="007B4D31" w:rsidRDefault="00E7537B" w:rsidP="00757BBF">
      <w:pPr>
        <w:jc w:val="center"/>
        <w:rPr>
          <w:rFonts w:ascii="Arial" w:hAnsi="Arial" w:cs="Arial"/>
          <w:sz w:val="18"/>
          <w:szCs w:val="18"/>
        </w:rPr>
      </w:pPr>
      <w:r w:rsidRPr="007B4D31">
        <w:rPr>
          <w:rFonts w:ascii="Arial" w:hAnsi="Arial" w:cs="Arial"/>
          <w:sz w:val="18"/>
          <w:szCs w:val="18"/>
        </w:rPr>
        <w:t>и других крупных объектов рекреации</w:t>
      </w:r>
    </w:p>
    <w:p w:rsidR="00E7537B" w:rsidRPr="007B4D31" w:rsidRDefault="00E7537B" w:rsidP="00757BBF">
      <w:pPr>
        <w:ind w:firstLine="540"/>
        <w:jc w:val="both"/>
        <w:rPr>
          <w:rFonts w:ascii="Arial" w:hAnsi="Arial" w:cs="Arial"/>
          <w:sz w:val="18"/>
          <w:szCs w:val="18"/>
        </w:rPr>
      </w:pP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Типы аллей │  Ширина  │     Назначение     │      Рекомендации по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 дорог   │   (м)    │                    │      благоустройству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Основные  │   6 - 9  │      Интенсивное   │     Допускаются     зеленые│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│пешеходные  │          │пешеходное  движение│разделительные        полосы│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│аллеи и     │          │(более  300  ч/час).│шириной порядка 2  м,  через│</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│дороги *    │          │Допускается   проезд│каждые 25 - 30 м -  проходы.│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│внутрипаркового     │Если   аллея    на    берегу│</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│транспорта.         │водоема,    ее    поперечный│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│Соединяет           │профиль может быть  решен  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│функциональные  зоны│разных   уровнях,    которые│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   участки    между│связаны  откосами,  стенками│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│собой, те и другие с│и   лестницами.    Покрытие:│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│основными входами.  │твердое             (плитка,│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│асфальтобетон)             с│</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│обрамлением         бортовым│</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│камнем.  Обрезка  ветвей  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│высоту 2,5 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Второсте-  │ 3 - 4,5  │      Интенсивное   │     Трассируются         по│</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│пенные аллеи│          │пешеходное  движение│живописным   местам,   могут│</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│и дороги *  │          │(до   300    ч/час).│иметь          криволинейные│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│Допускается   проезд│очертания. Покрытие: твердое│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│эксплуатационного   │(плитка,     асфальтобетон),│</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│транспорта.         │щебеночное,     обработанное│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│Соединяют           │вяжущими. Обрезка ветвей  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│второстепенные входы│высоту 2,0 - 2,5 м.  Садовый│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  парковые  объекты│борт, бордюры  из  цветов  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│между собой.        │трав,   водоотводные   лотки│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│или др.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Дополни-  │1,5 - 2,5 │      Пешеходное    │     Свободная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│тельные     │          │движение       малой│трассировка, каждый  поворот│</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│пешеходные  │          │интенсивности.      │оправдан   и    зафиксирован│</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│дороги      │          │Проезд транспорта не│объектом,       сооружением,│</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│допускается.        │группой    или    одиночными│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│Подводят к отдельным│насаждениями.     Продольный│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│парковым            │уклон     допускается     80│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│сооружениям.        │промилле.  Покрытие: плитка,│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│грунтовое улучшенное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Тропы     │0,75 - 1,0│     Дополнительная │     Трассируется         по│</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│прогулочная  сеть  с│крутым склонам, через  чаши,│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│естественным        │овраги, ручьи.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│характером          │      Покрытие: грунтовое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│ландшафта.          │естественное.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Велосипед-│  1,5 -   │     Велосипедные   │     Трассирование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│ные дорожки │   2,25   │прогулки            │замкнутое        (кольцевое,│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│петельное,    восьмерочное).│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│Рекомендуется          пункт│</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│техобслуживания.    Покрытие│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│твердое. Обрезка  ветвей  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│высоту 2,5 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│Дороги для  │4,0 - 6,0 │     Прогулки       │     Наибольшие   продольные│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lastRenderedPageBreak/>
        <w:t>│конной езды │          │верхом, в  экипажах,│уклоны до 60 промилле.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│санях.   Допускается│     Обрезка    ветвей    на│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│проезд              │высоту 4 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│эксплуатационного   │     Покрытие:     грунтовое│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│транспорта.         │улучшенное.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Автомо-   │4,5 - 7,0 │     Автомобильные  │     Трассируется         по│</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│бильная     │          │прогулки  и   проезд│периферии    лесопарка     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│дорога      │          │внутрипаркового     │стороне    от     пешеходных│</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│(парквей)   │          │транспорта.         │коммуникаций.     Наибольший│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Допускается    │продольный      уклон     70│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│проезд              │промилле,  макс.  скорость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│эксплуатационного   │40      км/час.      Радиусы│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│транспорта          │закруглений - не менее 15 м.│</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│Покрытие:     асфальтобетон,│</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│щебеночное,       гравийное,│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│обработка          вяжущими,│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│бордюрный камень.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Примечания:  1.  В  ширину   пешеходных    аллей    включаются    зоны│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│пешеходного  движения,  разграничительные  зеленые  полосы,  водоотводные│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│лотки и площадки  для  установки  скамеек.  Устройство  разграничительных│</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│зеленых полос необходимо при ширине более 6 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2. На типах  аллей  и  дорог,  помеченных   знаком  "*",   допускается│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│катание  на  роликовых  досках,  коньках,  самокатах,  помимо  специально│</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│оборудованных территорий.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3. Автомобильные   дороги   следует  предусматривать  в  лесопарках  с│</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│размером территории более 100 га.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Таблица 2. Организация площадок парка</w:t>
      </w:r>
    </w:p>
    <w:p w:rsidR="00E7537B" w:rsidRPr="007B4D31" w:rsidRDefault="00E7537B" w:rsidP="00757BBF">
      <w:pPr>
        <w:jc w:val="center"/>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В кв. метрах</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Парковые  │   Назначение    │      Элементы      │  Размеры  │Мин.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площади и │                 │  благоустройства   │           │норма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площадки  │                 │                    │           │на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│посети-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│теля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│Основные   │Центры парковой  │Бассейны, фонтаны,  │С учетом   │   1,5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│площадки   │планировки,      │скульптура,         │пропускной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│размещаются на   │партерная зелень,   │способности│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│пересечении      │цветники, парадное  │отходящих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│аллей, у входной │и декоративное      │от входа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│части парка,     │освещение.          │аллей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│перед            │Покрытие: плиточное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│сооружениями     │мощение, бортовой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│камень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│Площади    │Проведение       │Осветительное       │1200 - 5000│1,0 - 2,5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│массовых   │концертов,       │оборудование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│мероприятий│праздников,      │(фонари,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│большие размеры. │прожекторы).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│Формируется в    │Посадки - по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│виде лугового    │периметру.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│пространства или │Покрытие: газонное,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│площади          │твердое (плитка),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│регулярного      │комбинированное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│очертания. Связь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│по главной аллее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lastRenderedPageBreak/>
        <w:t>│  Площадки │   В различных   │   Везде:           │ 20 - 200  │  5 - 20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│отдыха,    │частях парка.    │освещение, беседки,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│лужайки    │   Виды площадок:│перголы, трельяжи,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регулярной  │скамьи, урны.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│планировки с     │Декоративное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│регулярным       │оформление в центре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│озеленением;     │(цветник, фонтан,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регулярн.   │скульптура, вазон).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│планировки с     │Покрытие: мощение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│обрамлением      │плиткой, бортовой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│свободными       │камень, бордюры из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│группами         │цветов и трав.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│растений;        │На площадках-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свободной   │лужайках - газон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│планировки с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│обрамлением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│свободными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│группами растений│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Танцева- │   Размещаются   │   Освещение,       │ 150 - 500 │   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│льные      │рядом с главными │ограждение, скамьи,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│площадки,  │или              │урны.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│сооружения │второстепенными  │   Покрытие: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│аллеями          │специальное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Игровые │   Малоподвижные │   Игровое,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│площадки   │индивидуальные,  │физкультурно-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│для детей: │подвижные        │оздоровительное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до 3 лет │коллективные     │оборудование,       │ 10 - 100  │   3,0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│- 4 - 6 лет│игры. Размещение │освещение, скамьи,  │ 120 - 300 │   5,0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│- 7 - 14   │вдоль            │урны.               │500 - 2000 │   10,0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│лет        │второстепенных   │   Покрытие: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│аллей            │песчаное, фунтовое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├───────────┼─────────────────┤улучшенное, газон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Игровые │   Подвижные     │                    │1200 - 1700│   15,0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│комплексы  │коллективные игры│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│для детей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│до 14 лет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Спортив-│   Различные     │   Специальное      │150 - 7000 │   10,0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│но-игровые │подвижные игры и │оборудование и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│для детей и│развлечения, в   │благоустройство,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│подростков │т.ч. велодромы,  │рассчитанное на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│10 - 17    │скалодромы,      │конкретное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│лет, для   │мини-рампы,      │спортивно-игровое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│взрослых   │катание на       │использование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│роликовых коньках│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 пр.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Предпар-│   У входов в    │   Покрытие:        │   Определяются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│ковые      │парк, у мест     │асфальтобетонное,   │транспортными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│площади с  │пересечения      │плиточное, плитки и │требованиями 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│автостоян- │подъездов к парку│соты, утопленные в  │графиком движения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│кой        │с городским      │газон, оборудованы  │транспорта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│транспортом      │бортовым камнем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ageBreakBefore/>
        <w:jc w:val="center"/>
        <w:rPr>
          <w:rFonts w:ascii="Arial" w:hAnsi="Arial" w:cs="Arial"/>
          <w:sz w:val="18"/>
          <w:szCs w:val="18"/>
        </w:rPr>
      </w:pPr>
      <w:r w:rsidRPr="007B4D31">
        <w:rPr>
          <w:rFonts w:ascii="Arial" w:hAnsi="Arial" w:cs="Arial"/>
          <w:sz w:val="18"/>
          <w:szCs w:val="18"/>
        </w:rPr>
        <w:lastRenderedPageBreak/>
        <w:t>Таблица 3. Площади и пропускная способность парковых</w:t>
      </w:r>
    </w:p>
    <w:p w:rsidR="00E7537B" w:rsidRPr="007B4D31" w:rsidRDefault="00E7537B" w:rsidP="00496282">
      <w:pPr>
        <w:jc w:val="center"/>
        <w:rPr>
          <w:rFonts w:ascii="Arial" w:hAnsi="Arial" w:cs="Arial"/>
          <w:sz w:val="18"/>
          <w:szCs w:val="18"/>
        </w:rPr>
      </w:pPr>
      <w:r w:rsidRPr="007B4D31">
        <w:rPr>
          <w:rFonts w:ascii="Arial" w:hAnsi="Arial" w:cs="Arial"/>
          <w:sz w:val="18"/>
          <w:szCs w:val="18"/>
        </w:rPr>
        <w:t>сооружений и площадок</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Наименование объектов и сооружений │    Пропускная     │Норма площади в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│способность одного │ кв. м на одно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места или объекта │ место или один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(человек в день)  │     объект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1                  │         2         │       3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Аттракцион крупный </w:t>
      </w:r>
      <w:hyperlink r:id="rId81" w:history="1">
        <w:r w:rsidRPr="007B4D31">
          <w:rPr>
            <w:rStyle w:val="af9"/>
            <w:rFonts w:ascii="Arial" w:hAnsi="Arial" w:cs="Arial"/>
            <w:color w:val="auto"/>
            <w:sz w:val="18"/>
            <w:szCs w:val="18"/>
          </w:rPr>
          <w:t>&lt;*&gt;</w:t>
        </w:r>
      </w:hyperlink>
      <w:r w:rsidRPr="007B4D31">
        <w:rPr>
          <w:rFonts w:ascii="Arial" w:hAnsi="Arial" w:cs="Arial"/>
          <w:sz w:val="18"/>
          <w:szCs w:val="18"/>
        </w:rPr>
        <w:t xml:space="preserve">            │        250        │      800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Малый </w:t>
      </w:r>
      <w:hyperlink r:id="rId82" w:history="1">
        <w:r w:rsidRPr="007B4D31">
          <w:rPr>
            <w:rStyle w:val="af9"/>
            <w:rFonts w:ascii="Arial" w:hAnsi="Arial" w:cs="Arial"/>
            <w:color w:val="auto"/>
            <w:sz w:val="18"/>
            <w:szCs w:val="18"/>
          </w:rPr>
          <w:t>&lt;*&gt;</w:t>
        </w:r>
      </w:hyperlink>
      <w:r w:rsidRPr="007B4D31">
        <w:rPr>
          <w:rFonts w:ascii="Arial" w:hAnsi="Arial" w:cs="Arial"/>
          <w:sz w:val="18"/>
          <w:szCs w:val="18"/>
        </w:rPr>
        <w:t xml:space="preserve">                         │        100        │       10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Бассейн для плавания: открытый  │      50 x 5       │    25 x 10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hyperlink r:id="rId83" w:history="1">
        <w:r w:rsidRPr="007B4D31">
          <w:rPr>
            <w:rStyle w:val="af9"/>
            <w:rFonts w:ascii="Arial" w:hAnsi="Arial" w:cs="Arial"/>
            <w:color w:val="auto"/>
            <w:sz w:val="18"/>
            <w:szCs w:val="18"/>
          </w:rPr>
          <w:t>&lt;*&gt;</w:t>
        </w:r>
      </w:hyperlink>
      <w:r w:rsidRPr="007B4D31">
        <w:rPr>
          <w:rFonts w:ascii="Arial" w:hAnsi="Arial" w:cs="Arial"/>
          <w:sz w:val="18"/>
          <w:szCs w:val="18"/>
        </w:rPr>
        <w:t xml:space="preserve">                                 │                   │    50 x 100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Игротека </w:t>
      </w:r>
      <w:hyperlink r:id="rId84" w:history="1">
        <w:r w:rsidRPr="007B4D31">
          <w:rPr>
            <w:rStyle w:val="af9"/>
            <w:rFonts w:ascii="Arial" w:hAnsi="Arial" w:cs="Arial"/>
            <w:color w:val="auto"/>
            <w:sz w:val="18"/>
            <w:szCs w:val="18"/>
          </w:rPr>
          <w:t>&lt;*&gt;</w:t>
        </w:r>
      </w:hyperlink>
      <w:r w:rsidRPr="007B4D31">
        <w:rPr>
          <w:rFonts w:ascii="Arial" w:hAnsi="Arial" w:cs="Arial"/>
          <w:sz w:val="18"/>
          <w:szCs w:val="18"/>
        </w:rPr>
        <w:t xml:space="preserve">                    │        100        │       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Площадка для хорового пения     │        6,0        │      1,0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Площадка (терраса, зал) для     │        4,0        │      1,5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│танцев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Открытый театр                  │        1,0        │      1,0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Летний кинотеатр (без фойе)     │        5,0        │      1,2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Летний цирк                     │        2,0        │      1,5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Выставочный павильон            │        5,0        │      10,0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Открытый лекторий               │        3,0        │      0,5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Павильон для чтения и тихих игр │        6,0        │      3,0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Кафе                             │        6,0        │      2,5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Торговый киоск                  │       50,0        │      6,0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Киоск-библиотека                │       50,0        │       60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Касса </w:t>
      </w:r>
      <w:hyperlink r:id="rId85" w:history="1">
        <w:r w:rsidRPr="007B4D31">
          <w:rPr>
            <w:rStyle w:val="af9"/>
            <w:rFonts w:ascii="Arial" w:hAnsi="Arial" w:cs="Arial"/>
            <w:color w:val="auto"/>
            <w:sz w:val="18"/>
            <w:szCs w:val="18"/>
          </w:rPr>
          <w:t>&lt;*&gt;</w:t>
        </w:r>
      </w:hyperlink>
      <w:r w:rsidRPr="007B4D31">
        <w:rPr>
          <w:rFonts w:ascii="Arial" w:hAnsi="Arial" w:cs="Arial"/>
          <w:sz w:val="18"/>
          <w:szCs w:val="18"/>
        </w:rPr>
        <w:t xml:space="preserve">                       │  120,0 (в 1 час)  │      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Туалет                          │  20,0 (в 1 час)   │      1,2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Беседки для отдыха              │       10,0        │      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Водно-лыжная станция            │        6,0        │      4,0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lastRenderedPageBreak/>
        <w:t>│    Физкультурно-тренажерный зал    │       10,0        │      3,0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Летняя раздевалка               │       20,0        │      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Зимняя раздевалка               │       10,0        │      3,0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Летний душ с раздевалками       │       10,0        │      1,5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Стоянки для автомобилей </w:t>
      </w:r>
      <w:hyperlink r:id="rId86" w:history="1">
        <w:r w:rsidRPr="007B4D31">
          <w:rPr>
            <w:rStyle w:val="af9"/>
            <w:rFonts w:ascii="Arial" w:hAnsi="Arial" w:cs="Arial"/>
            <w:color w:val="auto"/>
            <w:sz w:val="18"/>
            <w:szCs w:val="18"/>
          </w:rPr>
          <w:t>&lt;**&gt;</w:t>
        </w:r>
      </w:hyperlink>
      <w:r w:rsidRPr="007B4D31">
        <w:rPr>
          <w:rFonts w:ascii="Arial" w:hAnsi="Arial" w:cs="Arial"/>
          <w:sz w:val="18"/>
          <w:szCs w:val="18"/>
        </w:rPr>
        <w:t xml:space="preserve">    │    4,0 машины     │      25,0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Стоянки для велосипедов </w:t>
      </w:r>
      <w:hyperlink r:id="rId87" w:history="1">
        <w:r w:rsidRPr="007B4D31">
          <w:rPr>
            <w:rStyle w:val="af9"/>
            <w:rFonts w:ascii="Arial" w:hAnsi="Arial" w:cs="Arial"/>
            <w:color w:val="auto"/>
            <w:sz w:val="18"/>
            <w:szCs w:val="18"/>
          </w:rPr>
          <w:t>&lt;**&gt;</w:t>
        </w:r>
      </w:hyperlink>
      <w:r w:rsidRPr="007B4D31">
        <w:rPr>
          <w:rFonts w:ascii="Arial" w:hAnsi="Arial" w:cs="Arial"/>
          <w:sz w:val="18"/>
          <w:szCs w:val="18"/>
        </w:rPr>
        <w:t xml:space="preserve">    │    12,0 машины    │      1,0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Биллиардная (1 стол)            │         6         │       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Детский автодром </w:t>
      </w:r>
      <w:hyperlink r:id="rId88" w:history="1">
        <w:r w:rsidRPr="007B4D31">
          <w:rPr>
            <w:rStyle w:val="af9"/>
            <w:rFonts w:ascii="Arial" w:hAnsi="Arial" w:cs="Arial"/>
            <w:color w:val="auto"/>
            <w:sz w:val="18"/>
            <w:szCs w:val="18"/>
          </w:rPr>
          <w:t>&lt;*&gt;</w:t>
        </w:r>
      </w:hyperlink>
      <w:r w:rsidRPr="007B4D31">
        <w:rPr>
          <w:rFonts w:ascii="Arial" w:hAnsi="Arial" w:cs="Arial"/>
          <w:sz w:val="18"/>
          <w:szCs w:val="18"/>
        </w:rPr>
        <w:t xml:space="preserve">            │        100        │       10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Каток </w:t>
      </w:r>
      <w:hyperlink r:id="rId89" w:history="1">
        <w:r w:rsidRPr="007B4D31">
          <w:rPr>
            <w:rStyle w:val="af9"/>
            <w:rFonts w:ascii="Arial" w:hAnsi="Arial" w:cs="Arial"/>
            <w:color w:val="auto"/>
            <w:sz w:val="18"/>
            <w:szCs w:val="18"/>
          </w:rPr>
          <w:t>&lt;*&gt;</w:t>
        </w:r>
      </w:hyperlink>
      <w:r w:rsidRPr="007B4D31">
        <w:rPr>
          <w:rFonts w:ascii="Arial" w:hAnsi="Arial" w:cs="Arial"/>
          <w:sz w:val="18"/>
          <w:szCs w:val="18"/>
        </w:rPr>
        <w:t xml:space="preserve">                       │      100 x 4      │    51 x 24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Корт для тенниса (крытый) </w:t>
      </w:r>
      <w:hyperlink r:id="rId90" w:history="1">
        <w:r w:rsidRPr="007B4D31">
          <w:rPr>
            <w:rStyle w:val="af9"/>
            <w:rFonts w:ascii="Arial" w:hAnsi="Arial" w:cs="Arial"/>
            <w:color w:val="auto"/>
            <w:sz w:val="18"/>
            <w:szCs w:val="18"/>
          </w:rPr>
          <w:t>&lt;*&gt;</w:t>
        </w:r>
      </w:hyperlink>
      <w:r w:rsidRPr="007B4D31">
        <w:rPr>
          <w:rFonts w:ascii="Arial" w:hAnsi="Arial" w:cs="Arial"/>
          <w:sz w:val="18"/>
          <w:szCs w:val="18"/>
        </w:rPr>
        <w:t xml:space="preserve">   │       4 x 5       │    30 x 18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Площадка для бадминтона </w:t>
      </w:r>
      <w:hyperlink r:id="rId91" w:history="1">
        <w:r w:rsidRPr="007B4D31">
          <w:rPr>
            <w:rStyle w:val="af9"/>
            <w:rFonts w:ascii="Arial" w:hAnsi="Arial" w:cs="Arial"/>
            <w:color w:val="auto"/>
            <w:sz w:val="18"/>
            <w:szCs w:val="18"/>
          </w:rPr>
          <w:t>&lt;*&gt;</w:t>
        </w:r>
      </w:hyperlink>
      <w:r w:rsidRPr="007B4D31">
        <w:rPr>
          <w:rFonts w:ascii="Arial" w:hAnsi="Arial" w:cs="Arial"/>
          <w:sz w:val="18"/>
          <w:szCs w:val="18"/>
        </w:rPr>
        <w:t xml:space="preserve">     │       4 x 5       │   6,1 x 13,4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Площадка для баскетбола </w:t>
      </w:r>
      <w:hyperlink r:id="rId92" w:history="1">
        <w:r w:rsidRPr="007B4D31">
          <w:rPr>
            <w:rStyle w:val="af9"/>
            <w:rFonts w:ascii="Arial" w:hAnsi="Arial" w:cs="Arial"/>
            <w:color w:val="auto"/>
            <w:sz w:val="18"/>
            <w:szCs w:val="18"/>
          </w:rPr>
          <w:t>&lt;*&gt;</w:t>
        </w:r>
      </w:hyperlink>
      <w:r w:rsidRPr="007B4D31">
        <w:rPr>
          <w:rFonts w:ascii="Arial" w:hAnsi="Arial" w:cs="Arial"/>
          <w:sz w:val="18"/>
          <w:szCs w:val="18"/>
        </w:rPr>
        <w:t xml:space="preserve">     │      15 x 4       │    26 x 14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Площадка для волейбола </w:t>
      </w:r>
      <w:hyperlink r:id="rId93" w:history="1">
        <w:r w:rsidRPr="007B4D31">
          <w:rPr>
            <w:rStyle w:val="af9"/>
            <w:rFonts w:ascii="Arial" w:hAnsi="Arial" w:cs="Arial"/>
            <w:color w:val="auto"/>
            <w:sz w:val="18"/>
            <w:szCs w:val="18"/>
          </w:rPr>
          <w:t>&lt;*&gt;</w:t>
        </w:r>
      </w:hyperlink>
      <w:r w:rsidRPr="007B4D31">
        <w:rPr>
          <w:rFonts w:ascii="Arial" w:hAnsi="Arial" w:cs="Arial"/>
          <w:sz w:val="18"/>
          <w:szCs w:val="18"/>
        </w:rPr>
        <w:t xml:space="preserve">      │      18 x 4       │     19 x 9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Площадка для гимнастики </w:t>
      </w:r>
      <w:hyperlink r:id="rId94" w:history="1">
        <w:r w:rsidRPr="007B4D31">
          <w:rPr>
            <w:rStyle w:val="af9"/>
            <w:rFonts w:ascii="Arial" w:hAnsi="Arial" w:cs="Arial"/>
            <w:color w:val="auto"/>
            <w:sz w:val="18"/>
            <w:szCs w:val="18"/>
          </w:rPr>
          <w:t>&lt;*&gt;</w:t>
        </w:r>
      </w:hyperlink>
      <w:r w:rsidRPr="007B4D31">
        <w:rPr>
          <w:rFonts w:ascii="Arial" w:hAnsi="Arial" w:cs="Arial"/>
          <w:sz w:val="18"/>
          <w:szCs w:val="18"/>
        </w:rPr>
        <w:t xml:space="preserve">     │      30 x 5       │    40 x 26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Площадка для городков </w:t>
      </w:r>
      <w:hyperlink r:id="rId95" w:history="1">
        <w:r w:rsidRPr="007B4D31">
          <w:rPr>
            <w:rStyle w:val="af9"/>
            <w:rFonts w:ascii="Arial" w:hAnsi="Arial" w:cs="Arial"/>
            <w:color w:val="auto"/>
            <w:sz w:val="18"/>
            <w:szCs w:val="18"/>
          </w:rPr>
          <w:t>&lt;*&gt;</w:t>
        </w:r>
      </w:hyperlink>
      <w:r w:rsidRPr="007B4D31">
        <w:rPr>
          <w:rFonts w:ascii="Arial" w:hAnsi="Arial" w:cs="Arial"/>
          <w:sz w:val="18"/>
          <w:szCs w:val="18"/>
        </w:rPr>
        <w:t xml:space="preserve">       │      10 x 5       │    30 x 15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Площадка для дошкольников       │         6         │       2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Площадка для массовых игр       │         6         │       3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Площадка для наст. тенниса (1   │       5 x 4       │   2,7 x 1,52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│стол)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Площадка для тенниса </w:t>
      </w:r>
      <w:hyperlink r:id="rId96" w:history="1">
        <w:r w:rsidRPr="007B4D31">
          <w:rPr>
            <w:rStyle w:val="af9"/>
            <w:rFonts w:ascii="Arial" w:hAnsi="Arial" w:cs="Arial"/>
            <w:color w:val="auto"/>
            <w:sz w:val="18"/>
            <w:szCs w:val="18"/>
          </w:rPr>
          <w:t>&lt;*&gt;</w:t>
        </w:r>
      </w:hyperlink>
      <w:r w:rsidRPr="007B4D31">
        <w:rPr>
          <w:rFonts w:ascii="Arial" w:hAnsi="Arial" w:cs="Arial"/>
          <w:sz w:val="18"/>
          <w:szCs w:val="18"/>
        </w:rPr>
        <w:t xml:space="preserve">        │       4 x 5       │    40 x 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Поле для футбола </w:t>
      </w:r>
      <w:hyperlink r:id="rId97" w:history="1">
        <w:r w:rsidRPr="007B4D31">
          <w:rPr>
            <w:rStyle w:val="af9"/>
            <w:rFonts w:ascii="Arial" w:hAnsi="Arial" w:cs="Arial"/>
            <w:color w:val="auto"/>
            <w:sz w:val="18"/>
            <w:szCs w:val="18"/>
          </w:rPr>
          <w:t>&lt;*&gt;</w:t>
        </w:r>
      </w:hyperlink>
      <w:r w:rsidRPr="007B4D31">
        <w:rPr>
          <w:rFonts w:ascii="Arial" w:hAnsi="Arial" w:cs="Arial"/>
          <w:sz w:val="18"/>
          <w:szCs w:val="18"/>
        </w:rPr>
        <w:t xml:space="preserve">            │      24 x 2       │    90 x 45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96 x 94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Поле для хоккея с шайбой </w:t>
      </w:r>
      <w:hyperlink r:id="rId98" w:history="1">
        <w:r w:rsidRPr="007B4D31">
          <w:rPr>
            <w:rStyle w:val="af9"/>
            <w:rFonts w:ascii="Arial" w:hAnsi="Arial" w:cs="Arial"/>
            <w:color w:val="auto"/>
            <w:sz w:val="18"/>
            <w:szCs w:val="18"/>
          </w:rPr>
          <w:t>&lt;*&gt;</w:t>
        </w:r>
      </w:hyperlink>
      <w:r w:rsidRPr="007B4D31">
        <w:rPr>
          <w:rFonts w:ascii="Arial" w:hAnsi="Arial" w:cs="Arial"/>
          <w:sz w:val="18"/>
          <w:szCs w:val="18"/>
        </w:rPr>
        <w:t xml:space="preserve">    │      20 x 2       │    60 x 30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Спортивное ядро, стадион </w:t>
      </w:r>
      <w:hyperlink r:id="rId99" w:history="1">
        <w:r w:rsidRPr="007B4D31">
          <w:rPr>
            <w:rStyle w:val="af9"/>
            <w:rFonts w:ascii="Arial" w:hAnsi="Arial" w:cs="Arial"/>
            <w:color w:val="auto"/>
            <w:sz w:val="18"/>
            <w:szCs w:val="18"/>
          </w:rPr>
          <w:t>&lt;*&gt;</w:t>
        </w:r>
      </w:hyperlink>
      <w:r w:rsidRPr="007B4D31">
        <w:rPr>
          <w:rFonts w:ascii="Arial" w:hAnsi="Arial" w:cs="Arial"/>
          <w:sz w:val="18"/>
          <w:szCs w:val="18"/>
        </w:rPr>
        <w:t xml:space="preserve">    │      20 x 2       │    96 x 120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Консультационный пункт          │         5         │      0,4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lastRenderedPageBreak/>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&lt;*&gt; Норма площади дана на объект.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&lt;**&gt; Объект расположен за границами территории парка.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jc w:val="both"/>
        <w:rPr>
          <w:rFonts w:ascii="Arial" w:hAnsi="Arial" w:cs="Arial"/>
          <w:sz w:val="18"/>
          <w:szCs w:val="18"/>
        </w:rPr>
      </w:pPr>
    </w:p>
    <w:p w:rsidR="00E7537B" w:rsidRPr="007B4D31" w:rsidRDefault="00E7537B" w:rsidP="00757BBF">
      <w:pPr>
        <w:jc w:val="both"/>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Приложение №6</w:t>
      </w:r>
    </w:p>
    <w:p w:rsidR="00E7537B" w:rsidRPr="007B4D31" w:rsidRDefault="00E7537B" w:rsidP="00757BBF">
      <w:pPr>
        <w:jc w:val="right"/>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ПРИЕМЫ</w:t>
      </w:r>
    </w:p>
    <w:p w:rsidR="00E7537B" w:rsidRPr="007B4D31" w:rsidRDefault="00E7537B" w:rsidP="00757BBF">
      <w:pPr>
        <w:jc w:val="center"/>
        <w:rPr>
          <w:rFonts w:ascii="Arial" w:hAnsi="Arial" w:cs="Arial"/>
          <w:sz w:val="18"/>
          <w:szCs w:val="18"/>
        </w:rPr>
      </w:pPr>
      <w:r w:rsidRPr="007B4D31">
        <w:rPr>
          <w:rFonts w:ascii="Arial" w:hAnsi="Arial" w:cs="Arial"/>
          <w:sz w:val="18"/>
          <w:szCs w:val="18"/>
        </w:rPr>
        <w:t>БЛАГОУСТРОЙСТВА НА ТЕРРИТОРИЯХ ПРОИЗВОДСТВЕННОГО НАЗНАЧЕНИЯ</w:t>
      </w:r>
    </w:p>
    <w:p w:rsidR="00E7537B" w:rsidRPr="007B4D31" w:rsidRDefault="00E7537B" w:rsidP="00757BBF">
      <w:pPr>
        <w:jc w:val="center"/>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Благоустройство производственных объектов</w:t>
      </w:r>
    </w:p>
    <w:p w:rsidR="00E7537B" w:rsidRPr="007B4D31" w:rsidRDefault="00E7537B" w:rsidP="00757BBF">
      <w:pPr>
        <w:jc w:val="center"/>
        <w:rPr>
          <w:rFonts w:ascii="Arial" w:hAnsi="Arial" w:cs="Arial"/>
          <w:sz w:val="18"/>
          <w:szCs w:val="18"/>
        </w:rPr>
      </w:pPr>
      <w:r w:rsidRPr="007B4D31">
        <w:rPr>
          <w:rFonts w:ascii="Arial" w:hAnsi="Arial" w:cs="Arial"/>
          <w:sz w:val="18"/>
          <w:szCs w:val="18"/>
        </w:rPr>
        <w:t>различных отраслей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Отрасли    │ Мероприятия защиты  │        Рекомендуемые приемы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предприятий  │  окружающей среды   │          благоустройства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Приборостро-│  Изоляция  цехов  от│  Максимальное применение  газонного│</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│ительная и ра-│подсобных,  складских│покрытия,  твердые  покрытия  только│</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│диоэлектронная│зон и улиц;          │из  твердых  непылящих   материалов.│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│промышленность│  защита   территории│Устройство  водоемов,   фонтанов   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│от  пыли   и   других│поливочного водопровода.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│вредностей,  а  также│  Плотные посадки защитных полос  из│</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│от перегрева солнцем.│массивов и групп.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Рядовые  посадки  вдоль   основных│</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│подходов.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Недопустимы  растения,  засоряющие│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│среду пыльцой, семенами,  волосками,│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│пухом.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Рекомендуемые: фруктовые  деревья,│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│цветники, розарии.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Текстильная │  Изоляция отделочных│  Размещение  площадок  отдыха   вне│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│промышленность│цехов;       создание│зоны влияния отделочных цехов.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│комфортных    условий│  Озеленение    вокруг    отделочных│</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│отдыха и передвижения│цехов,    обеспечивающее     хорошую│</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│по территории;       │аэрацию.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шумозащита         │  Широкое   применение    цветников,│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│фонтанов,  декоративной  скульптуры,│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│игровых      устройств,      средств│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│информации.   Шумозащита    площадок│</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│отдыха.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Сады на плоских крышах корпусов.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Ограничений   ассортимента    нет:│</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│лиственные,                 хвойные,│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│красивоцветущие кустарники, лианы  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│др.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Маслосыро-  │  Изоляция           │  Создание устойчивого газона.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│дельная      и│производственных     │  Плотные     древесно-кустарниковые│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│молочная      │цехов  от  инженерно-│насаждения     занимают    до    50%│</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│промышленность│транспортных         │озелененной территории.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│коммуникаций;        │  Укрупненные  однопородные   группы│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защита от пыли     │насаждений  "опоясывают"  территорию│</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│со всех сторон.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Ассортимент,            обладающий│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│бактерицидными    свойствами:    дуб│</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│красный,    рябина     обыкновенная,│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│лиственница европейская, ель  белая,│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│сербская и др.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Покрытия  проездов  -   монолитный│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│бетон, тротуары из бетонных плит.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lastRenderedPageBreak/>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Хлебопекар- │  Изоляция           │  Производственная  зона  окружается│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│ная промышлен-│прилегающей          │живописными растянутыми  группами  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│ность         │территории           │полосами    древесных     насаждений│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│населенного пункта от│(липа,   клен,   тополь   канадский,│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│производственного    │рябина   обыкновенная,   лиственница│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│шума;                │сибирская, ель белая).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хорошее            │  В предзаводской зоне  -  одиночные│</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│проветривание        │декоративные   экземпляры   деревьев│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│территории           │(ель  колючая,  сизая,  серебристая,│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│клен Шведлера).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Мясокомбина-│  Защита   селитебной│  Размещение   площадок   отдыха   у│</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│ты            │территории         от│административного     корпуса,     у│</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│проникновения запаха;│многолюдных   цехов   и   в   местах│</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защита от пыли;    │отпуска готовой продукции.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аэрация территории │  Обыкновенный газон, ажурные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│древесно-кустарниковые посадки.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Ассортимент,            обладающий│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│бактерицидными  свойствами.  Посадки│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│для визуальной изоляции цехов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Строительная│  Снижение      шума,│  Плотные   защитные   посадки    из│</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│промышленность│скорости   ветра    и│больших    живописных    групп     и│</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│запыленности       на│массивов.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│территории;          │  Площадки    отдыха    декорируются│</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изоляция           │яркими цветниками.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│прилегающей          │  Активно    вводится     цвет     в│</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│территории           │застройку, транспортные  устройства,│</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│населенного пункта;  │малые  архитектурные  формы  и   др.│</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оживление          │элементы благоустройства.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│монотонной          и│  Ассортимент: клены,  ясени,  липы,│</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│бесцветной среды     │вязы и т.п.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265A7C">
      <w:pPr>
        <w:rPr>
          <w:rFonts w:ascii="Arial" w:hAnsi="Arial" w:cs="Arial"/>
          <w:sz w:val="18"/>
          <w:szCs w:val="18"/>
        </w:rPr>
      </w:pPr>
    </w:p>
    <w:p w:rsidR="00E7537B" w:rsidRPr="007B4D31" w:rsidRDefault="00E7537B" w:rsidP="00757BBF">
      <w:pPr>
        <w:jc w:val="right"/>
        <w:rPr>
          <w:rFonts w:ascii="Arial" w:hAnsi="Arial" w:cs="Arial"/>
          <w:sz w:val="18"/>
          <w:szCs w:val="18"/>
        </w:rPr>
      </w:pPr>
    </w:p>
    <w:p w:rsidR="00E7537B" w:rsidRPr="007B4D31" w:rsidRDefault="00E7537B" w:rsidP="00757BBF">
      <w:pPr>
        <w:jc w:val="right"/>
        <w:rPr>
          <w:rFonts w:ascii="Arial" w:hAnsi="Arial" w:cs="Arial"/>
          <w:sz w:val="18"/>
          <w:szCs w:val="18"/>
        </w:rPr>
      </w:pPr>
    </w:p>
    <w:p w:rsidR="00E7537B" w:rsidRPr="007B4D31" w:rsidRDefault="00E7537B" w:rsidP="00757BBF">
      <w:pPr>
        <w:jc w:val="right"/>
        <w:rPr>
          <w:rFonts w:ascii="Arial" w:hAnsi="Arial" w:cs="Arial"/>
          <w:sz w:val="18"/>
          <w:szCs w:val="18"/>
        </w:rPr>
      </w:pPr>
    </w:p>
    <w:p w:rsidR="00E7537B" w:rsidRPr="007B4D31" w:rsidRDefault="00E7537B" w:rsidP="00757BBF">
      <w:pPr>
        <w:jc w:val="right"/>
        <w:rPr>
          <w:rFonts w:ascii="Arial" w:hAnsi="Arial" w:cs="Arial"/>
          <w:sz w:val="18"/>
          <w:szCs w:val="18"/>
        </w:rPr>
      </w:pPr>
      <w:r w:rsidRPr="007B4D31">
        <w:rPr>
          <w:rFonts w:ascii="Arial" w:hAnsi="Arial" w:cs="Arial"/>
          <w:sz w:val="18"/>
          <w:szCs w:val="18"/>
        </w:rPr>
        <w:t>Приложение №7</w:t>
      </w:r>
    </w:p>
    <w:p w:rsidR="00E7537B" w:rsidRPr="007B4D31" w:rsidRDefault="00E7537B" w:rsidP="00757BBF">
      <w:pPr>
        <w:jc w:val="right"/>
        <w:rPr>
          <w:rFonts w:ascii="Arial" w:hAnsi="Arial" w:cs="Arial"/>
          <w:sz w:val="18"/>
          <w:szCs w:val="18"/>
        </w:rPr>
      </w:pPr>
    </w:p>
    <w:p w:rsidR="00E7537B" w:rsidRPr="007B4D31" w:rsidRDefault="00E7537B" w:rsidP="00757BBF">
      <w:pPr>
        <w:jc w:val="center"/>
        <w:rPr>
          <w:rFonts w:ascii="Arial" w:hAnsi="Arial" w:cs="Arial"/>
          <w:sz w:val="18"/>
          <w:szCs w:val="18"/>
        </w:rPr>
      </w:pPr>
      <w:r w:rsidRPr="007B4D31">
        <w:rPr>
          <w:rFonts w:ascii="Arial" w:hAnsi="Arial" w:cs="Arial"/>
          <w:sz w:val="18"/>
          <w:szCs w:val="18"/>
        </w:rPr>
        <w:t>ВИДЫ ПОКРЫТИЯ ТРАНСПОРТНЫХ И ПЕШЕХОДНЫХ КОММУНИКАЦИЙ</w:t>
      </w:r>
    </w:p>
    <w:p w:rsidR="00E7537B" w:rsidRPr="007B4D31" w:rsidRDefault="00E7537B" w:rsidP="00757BBF">
      <w:pPr>
        <w:jc w:val="center"/>
        <w:rPr>
          <w:rFonts w:ascii="Arial" w:hAnsi="Arial" w:cs="Arial"/>
          <w:sz w:val="18"/>
          <w:szCs w:val="18"/>
        </w:rPr>
      </w:pPr>
    </w:p>
    <w:p w:rsidR="00E7537B" w:rsidRPr="007B4D31" w:rsidRDefault="00E7537B" w:rsidP="00496282">
      <w:pPr>
        <w:jc w:val="center"/>
        <w:rPr>
          <w:rFonts w:ascii="Arial" w:hAnsi="Arial" w:cs="Arial"/>
          <w:sz w:val="18"/>
          <w:szCs w:val="18"/>
        </w:rPr>
      </w:pPr>
      <w:r w:rsidRPr="007B4D31">
        <w:rPr>
          <w:rFonts w:ascii="Arial" w:hAnsi="Arial" w:cs="Arial"/>
          <w:sz w:val="18"/>
          <w:szCs w:val="18"/>
        </w:rPr>
        <w:t>Таблица 1. Покрытия транспортных коммуникаций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Объект комплексного    │  Материал верхнего слоя  │   Нормативный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благоустройства улично-  │ покрытия проезжей части  │     документ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дорожной сети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Улицы и дороги           │  Асфальтобетон:          │  </w:t>
      </w:r>
      <w:hyperlink r:id="rId100" w:history="1">
        <w:r w:rsidRPr="007B4D31">
          <w:rPr>
            <w:rStyle w:val="af9"/>
            <w:rFonts w:ascii="Arial" w:hAnsi="Arial" w:cs="Arial"/>
            <w:color w:val="auto"/>
            <w:sz w:val="18"/>
            <w:szCs w:val="18"/>
          </w:rPr>
          <w:t>ГОСТ 9128-97</w:t>
        </w:r>
      </w:hyperlink>
      <w:r w:rsidRPr="007B4D31">
        <w:rPr>
          <w:rFonts w:ascii="Arial" w:hAnsi="Arial" w:cs="Arial"/>
          <w:sz w:val="18"/>
          <w:szCs w:val="18"/>
        </w:rPr>
        <w:t xml:space="preserve">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Магистральные       улицы│  - типов А и Б, 1 марки;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│общегородского значения:   │  - щебнемастичный;       │  ТУ-5718-001-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      непрерывным│                          │00011168-2000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│движением                  │  - литой тип II.         │  ТУ 400-24-158-89│</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│&lt;*&gt;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Смеси  для   шероховатых│  ТУ 57-1841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│слоев износа.             │02804042596-01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 регулируемым движением │  То же                   │  То же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Магистральные       улицы│  Асфальтобетон типов Б  и│  </w:t>
      </w:r>
      <w:hyperlink r:id="rId101" w:history="1">
        <w:r w:rsidRPr="007B4D31">
          <w:rPr>
            <w:rStyle w:val="af9"/>
            <w:rFonts w:ascii="Arial" w:hAnsi="Arial" w:cs="Arial"/>
            <w:color w:val="auto"/>
            <w:sz w:val="18"/>
            <w:szCs w:val="18"/>
          </w:rPr>
          <w:t>ГОСТ 9128-97</w:t>
        </w:r>
      </w:hyperlink>
      <w:r w:rsidRPr="007B4D31">
        <w:rPr>
          <w:rFonts w:ascii="Arial" w:hAnsi="Arial" w:cs="Arial"/>
          <w:sz w:val="18"/>
          <w:szCs w:val="18"/>
        </w:rPr>
        <w:t xml:space="preserve">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│районного значения         │В, 1 марки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lastRenderedPageBreak/>
        <w:t>│  Местного значения: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 в жилой застройке      │  Асфальтобетон типов В, Г│  </w:t>
      </w:r>
      <w:hyperlink r:id="rId102" w:history="1">
        <w:r w:rsidRPr="007B4D31">
          <w:rPr>
            <w:rStyle w:val="af9"/>
            <w:rFonts w:ascii="Arial" w:hAnsi="Arial" w:cs="Arial"/>
            <w:color w:val="auto"/>
            <w:sz w:val="18"/>
            <w:szCs w:val="18"/>
          </w:rPr>
          <w:t>ГОСТ 9128-97</w:t>
        </w:r>
      </w:hyperlink>
      <w:r w:rsidRPr="007B4D31">
        <w:rPr>
          <w:rFonts w:ascii="Arial" w:hAnsi="Arial" w:cs="Arial"/>
          <w:sz w:val="18"/>
          <w:szCs w:val="18"/>
        </w:rPr>
        <w:t xml:space="preserve">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 Д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в   производственной    и│  Асфальтобетон типов Б  и│  </w:t>
      </w:r>
      <w:hyperlink r:id="rId103" w:history="1">
        <w:r w:rsidRPr="007B4D31">
          <w:rPr>
            <w:rStyle w:val="af9"/>
            <w:rFonts w:ascii="Arial" w:hAnsi="Arial" w:cs="Arial"/>
            <w:color w:val="auto"/>
            <w:sz w:val="18"/>
            <w:szCs w:val="18"/>
          </w:rPr>
          <w:t>ГОСТ 9128-97</w:t>
        </w:r>
      </w:hyperlink>
      <w:r w:rsidRPr="007B4D31">
        <w:rPr>
          <w:rFonts w:ascii="Arial" w:hAnsi="Arial" w:cs="Arial"/>
          <w:sz w:val="18"/>
          <w:szCs w:val="18"/>
        </w:rPr>
        <w:t xml:space="preserve">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│коммунально-складской      │В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│зонах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Площади                  │  Асфальтобетон типов Б  и│  </w:t>
      </w:r>
      <w:hyperlink r:id="rId104" w:history="1">
        <w:r w:rsidRPr="007B4D31">
          <w:rPr>
            <w:rStyle w:val="af9"/>
            <w:rFonts w:ascii="Arial" w:hAnsi="Arial" w:cs="Arial"/>
            <w:color w:val="auto"/>
            <w:sz w:val="18"/>
            <w:szCs w:val="18"/>
          </w:rPr>
          <w:t>ГОСТ 9128-97</w:t>
        </w:r>
      </w:hyperlink>
      <w:r w:rsidRPr="007B4D31">
        <w:rPr>
          <w:rFonts w:ascii="Arial" w:hAnsi="Arial" w:cs="Arial"/>
          <w:sz w:val="18"/>
          <w:szCs w:val="18"/>
        </w:rPr>
        <w:t xml:space="preserve">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Представительские,       │  Пластбетон цветной.     │  ТУ 400-24-110-76│</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│приобъектные,  общественно-│  Штучные   элементы    из│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│транспортные               │искусственного         или│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│природного камня.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Транспортных развязок    │  Асфальтобетон:          │  </w:t>
      </w:r>
      <w:hyperlink r:id="rId105" w:history="1">
        <w:r w:rsidRPr="007B4D31">
          <w:rPr>
            <w:rStyle w:val="af9"/>
            <w:rFonts w:ascii="Arial" w:hAnsi="Arial" w:cs="Arial"/>
            <w:color w:val="auto"/>
            <w:sz w:val="18"/>
            <w:szCs w:val="18"/>
          </w:rPr>
          <w:t>ГОСТ 9128-97</w:t>
        </w:r>
      </w:hyperlink>
      <w:r w:rsidRPr="007B4D31">
        <w:rPr>
          <w:rFonts w:ascii="Arial" w:hAnsi="Arial" w:cs="Arial"/>
          <w:sz w:val="18"/>
          <w:szCs w:val="18"/>
        </w:rPr>
        <w:t xml:space="preserve">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типов А и Б;          │  ТУ 5718-001-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щебнемастичный        │00011168-2000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xml:space="preserve">│  Искусственные сооружения │  Асфальтобетон:          │  </w:t>
      </w:r>
      <w:hyperlink r:id="rId106" w:history="1">
        <w:r w:rsidRPr="007B4D31">
          <w:rPr>
            <w:rStyle w:val="af9"/>
            <w:rFonts w:ascii="Arial" w:hAnsi="Arial" w:cs="Arial"/>
            <w:color w:val="auto"/>
            <w:sz w:val="18"/>
            <w:szCs w:val="18"/>
          </w:rPr>
          <w:t>ГОСТ 9128-97</w:t>
        </w:r>
      </w:hyperlink>
      <w:r w:rsidRPr="007B4D31">
        <w:rPr>
          <w:rFonts w:ascii="Arial" w:hAnsi="Arial" w:cs="Arial"/>
          <w:sz w:val="18"/>
          <w:szCs w:val="18"/>
        </w:rPr>
        <w:t xml:space="preserve">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Мосты,          эстакады,│  - тип Б;                │  ТУ-5718-001 -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│путепроводы, тоннели       │  - щебнемастичный;       │00011168-2000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ТУ 400-24-158-89│</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│&lt;*&gt;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литой типов I и II.   │  ТУ 57-1841-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Смеси  для   шероховатых│02804042596-01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│слоев износа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ageBreakBefore/>
        <w:jc w:val="center"/>
        <w:rPr>
          <w:rFonts w:ascii="Arial" w:hAnsi="Arial" w:cs="Arial"/>
          <w:sz w:val="18"/>
          <w:szCs w:val="18"/>
        </w:rPr>
      </w:pPr>
      <w:r w:rsidRPr="007B4D31">
        <w:rPr>
          <w:rFonts w:ascii="Arial" w:hAnsi="Arial" w:cs="Arial"/>
          <w:sz w:val="18"/>
          <w:szCs w:val="18"/>
        </w:rPr>
        <w:lastRenderedPageBreak/>
        <w:t>Таблица 2. Покрытия пешеходных коммуникаций</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Объект      │                         Материал покрытия: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комплексного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благоустройства  │    тротуара    │ пешеходной зоны │  дорожки на   │    пандусов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озелененной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территории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технической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зоны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Магистральные   │  Асфальтобетон │        -        │  Штучные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│улицы             │типов Г и Д.    │                 │элементы     из│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│общегородского   и│  Штучные       │                 │искусственного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│районного значения│элементы      из│                 │или  природного│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│искусственного  │                 │камня.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│или   природного│                 │  Смеси сыпучих│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│камня           │                 │материалов,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│неукрепленные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│или укрепленные│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│вяжущим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Улицы   местного│  То же         │        -        │       -       │  Асфальтобетон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│значения          │                │                 │               │типов В, Г и Д.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          жилой│                │                 │               │  Цементобетон.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│застройке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в               │  Асфальтобетон │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│производственной и│типов Г и Д.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│коммунально-      │  Цементобетон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│складской зонах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Пешеходная улица│  Штучные       │  Штучные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│элементы      из│элементы       из│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│искусственного  │искусственного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│или   природного│или    природного│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│камня.          │камня.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│Пластбетон      │Пластбетон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│цветной         │цветной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Площади         │  Штучные       │  Штучные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│представительские,│элементы      из│элементы       из│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│приобъектные,     │искусственного  │искусственного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│общественно-      │или   природного│или    природного│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│транспортные      │камня.          │камня.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Асфальтобетон │  Асфальтобетон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│типов  Г  и   Д.│типов  Г   и   Д.│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│Пластбетон      │Пластбетон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│цветной.        │цветной.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транспортных    │  Штучные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│развязок          │элементы      из│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│искусственного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│или   природного│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│камня.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│Асфальтобетон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│типов Г и Д.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Пешеходные      │                │  То  же,  что  и│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│переходы наземные,│                │на       проезжей│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│части или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  Штучные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│элементы       из│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│искусственного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lastRenderedPageBreak/>
        <w:t>│                  │                │или    природного│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│камня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подземные      и│                │  Асфальтобетон: │               │  Асфальтобетон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│надземные         │                │типов  В,  Г,  Д.│               │типов В, Г, Д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│Штучные  элементы│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│из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│искусственного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│или    природного│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                │камня.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Мосты, эстакады,│  Штучные       │        -        │       -       │  То же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│путепроводы,      │элементы      из│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│тоннели           │искусственного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│или   природного│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│камня.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│Асфальтобетон   │                 │               │                 │</w:t>
      </w:r>
    </w:p>
    <w:p w:rsidR="00E7537B" w:rsidRPr="007B4D31" w:rsidRDefault="00E7537B" w:rsidP="00757BBF">
      <w:pPr>
        <w:pStyle w:val="ConsPlusNonformat"/>
        <w:widowControl/>
        <w:jc w:val="both"/>
        <w:rPr>
          <w:rFonts w:ascii="Arial" w:hAnsi="Arial" w:cs="Arial"/>
          <w:sz w:val="18"/>
          <w:szCs w:val="18"/>
        </w:rPr>
      </w:pPr>
      <w:r w:rsidRPr="007B4D31">
        <w:rPr>
          <w:rFonts w:ascii="Arial" w:hAnsi="Arial" w:cs="Arial"/>
          <w:sz w:val="18"/>
          <w:szCs w:val="18"/>
        </w:rPr>
        <w:t>│                  │типов Г и Д.    │                 │               │                 │</w:t>
      </w:r>
    </w:p>
    <w:p w:rsidR="00E7537B" w:rsidRPr="007B4D31" w:rsidRDefault="00E7537B" w:rsidP="00B01747">
      <w:pPr>
        <w:jc w:val="both"/>
        <w:rPr>
          <w:rFonts w:ascii="Arial" w:hAnsi="Arial" w:cs="Arial"/>
          <w:b/>
          <w:sz w:val="18"/>
          <w:szCs w:val="18"/>
        </w:rPr>
      </w:pPr>
    </w:p>
    <w:sectPr w:rsidR="00E7537B" w:rsidRPr="007B4D31" w:rsidSect="0034342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FB6" w:rsidRDefault="006C3FB6" w:rsidP="00B01747">
      <w:r>
        <w:separator/>
      </w:r>
    </w:p>
  </w:endnote>
  <w:endnote w:type="continuationSeparator" w:id="0">
    <w:p w:rsidR="006C3FB6" w:rsidRDefault="006C3FB6" w:rsidP="00B01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D31" w:rsidRDefault="00D93690">
    <w:pPr>
      <w:pStyle w:val="af6"/>
      <w:ind w:right="360"/>
    </w:pPr>
    <w:r>
      <w:fldChar w:fldCharType="begin"/>
    </w:r>
    <w:r>
      <w:instrText xml:space="preserve"> PAGE </w:instrText>
    </w:r>
    <w:r>
      <w:fldChar w:fldCharType="separate"/>
    </w:r>
    <w:r w:rsidR="007B4D31">
      <w:rPr>
        <w:noProof/>
      </w:rPr>
      <w:t>72</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D31" w:rsidRDefault="00D93690">
    <w:pPr>
      <w:pStyle w:val="af6"/>
    </w:pPr>
    <w:r>
      <w:fldChar w:fldCharType="begin"/>
    </w:r>
    <w:r>
      <w:instrText xml:space="preserve"> PAGE </w:instrText>
    </w:r>
    <w:r>
      <w:fldChar w:fldCharType="separate"/>
    </w:r>
    <w:r w:rsidR="00F95AE8">
      <w:rPr>
        <w:noProof/>
      </w:rPr>
      <w:t>8</w:t>
    </w:r>
    <w:r>
      <w:rPr>
        <w:noProof/>
      </w:rPr>
      <w:fldChar w:fldCharType="end"/>
    </w:r>
  </w:p>
  <w:p w:rsidR="007B4D31" w:rsidRDefault="007B4D31">
    <w:pPr>
      <w:pStyle w:val="af6"/>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D31" w:rsidRDefault="00D93690">
    <w:pPr>
      <w:pStyle w:val="af6"/>
    </w:pPr>
    <w:r>
      <w:fldChar w:fldCharType="begin"/>
    </w:r>
    <w:r>
      <w:instrText xml:space="preserve"> PAGE </w:instrText>
    </w:r>
    <w:r>
      <w:fldChar w:fldCharType="separate"/>
    </w:r>
    <w:r w:rsidR="007B4D31">
      <w:rPr>
        <w:noProof/>
      </w:rPr>
      <w:t>76</w:t>
    </w:r>
    <w:r>
      <w:rPr>
        <w:noProof/>
      </w:rPr>
      <w:fldChar w:fldCharType="end"/>
    </w:r>
  </w:p>
  <w:p w:rsidR="007B4D31" w:rsidRDefault="007B4D31">
    <w:pPr>
      <w:pStyle w:val="af6"/>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D31" w:rsidRDefault="00D93690">
    <w:pPr>
      <w:pStyle w:val="af6"/>
    </w:pPr>
    <w:r>
      <w:fldChar w:fldCharType="begin"/>
    </w:r>
    <w:r>
      <w:instrText xml:space="preserve"> PAGE </w:instrText>
    </w:r>
    <w:r>
      <w:fldChar w:fldCharType="separate"/>
    </w:r>
    <w:r w:rsidR="00F95AE8">
      <w:rPr>
        <w:noProof/>
      </w:rPr>
      <w:t>84</w:t>
    </w:r>
    <w:r>
      <w:rPr>
        <w:noProof/>
      </w:rPr>
      <w:fldChar w:fldCharType="end"/>
    </w:r>
  </w:p>
  <w:p w:rsidR="007B4D31" w:rsidRDefault="007B4D31">
    <w:pPr>
      <w:pStyle w:val="af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FB6" w:rsidRDefault="006C3FB6" w:rsidP="00B01747">
      <w:r>
        <w:separator/>
      </w:r>
    </w:p>
  </w:footnote>
  <w:footnote w:type="continuationSeparator" w:id="0">
    <w:p w:rsidR="006C3FB6" w:rsidRDefault="006C3FB6" w:rsidP="00B0174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Num7"/>
    <w:lvl w:ilvl="0">
      <w:start w:val="1"/>
      <w:numFmt w:val="bullet"/>
      <w:lvlText w:val=""/>
      <w:lvlJc w:val="left"/>
      <w:pPr>
        <w:tabs>
          <w:tab w:val="num" w:pos="0"/>
        </w:tabs>
        <w:ind w:left="720" w:hanging="360"/>
      </w:pPr>
      <w:rPr>
        <w:rFonts w:ascii="Symbol" w:hAnsi="Symbol"/>
        <w:b/>
        <w:i w:val="0"/>
        <w:caps w:val="0"/>
        <w:smallCaps w:val="0"/>
        <w:strike w:val="0"/>
        <w:dstrike w:val="0"/>
        <w:color w:val="000000"/>
        <w:spacing w:val="0"/>
        <w:w w:val="100"/>
        <w:position w:val="0"/>
        <w:sz w:val="19"/>
        <w:u w:val="none"/>
        <w:vertAlign w:val="baseline"/>
      </w:rPr>
    </w:lvl>
    <w:lvl w:ilvl="1">
      <w:start w:val="15"/>
      <w:numFmt w:val="decimal"/>
      <w:lvlText w:val="2.%1.%2."/>
      <w:lvlJc w:val="left"/>
      <w:pPr>
        <w:tabs>
          <w:tab w:val="num" w:pos="0"/>
        </w:tabs>
        <w:ind w:left="1080" w:hanging="360"/>
      </w:pPr>
      <w:rPr>
        <w:rFonts w:cs="Times New Roman"/>
        <w:b w:val="0"/>
        <w:bCs/>
        <w:i w:val="0"/>
        <w:iCs w:val="0"/>
        <w:caps w:val="0"/>
        <w:smallCaps w:val="0"/>
        <w:strike w:val="0"/>
        <w:dstrike w:val="0"/>
        <w:color w:val="000000"/>
        <w:spacing w:val="0"/>
        <w:w w:val="100"/>
        <w:position w:val="0"/>
        <w:sz w:val="19"/>
        <w:szCs w:val="19"/>
        <w:u w:val="none"/>
        <w:vertAlign w:val="baseline"/>
      </w:rPr>
    </w:lvl>
    <w:lvl w:ilvl="2">
      <w:start w:val="15"/>
      <w:numFmt w:val="decimal"/>
      <w:lvlText w:val="2.%1.%2.%3."/>
      <w:lvlJc w:val="left"/>
      <w:pPr>
        <w:tabs>
          <w:tab w:val="num" w:pos="0"/>
        </w:tabs>
        <w:ind w:left="1440" w:hanging="360"/>
      </w:pPr>
      <w:rPr>
        <w:rFonts w:cs="Times New Roman"/>
        <w:b w:val="0"/>
        <w:bCs/>
        <w:i w:val="0"/>
        <w:iCs w:val="0"/>
        <w:caps w:val="0"/>
        <w:smallCaps w:val="0"/>
        <w:strike w:val="0"/>
        <w:dstrike w:val="0"/>
        <w:color w:val="000000"/>
        <w:spacing w:val="0"/>
        <w:w w:val="100"/>
        <w:position w:val="0"/>
        <w:sz w:val="19"/>
        <w:szCs w:val="19"/>
        <w:u w:val="none"/>
        <w:vertAlign w:val="baseline"/>
      </w:rPr>
    </w:lvl>
    <w:lvl w:ilvl="3">
      <w:start w:val="15"/>
      <w:numFmt w:val="decimal"/>
      <w:lvlText w:val="2.%1.%2.%3.%4."/>
      <w:lvlJc w:val="left"/>
      <w:pPr>
        <w:tabs>
          <w:tab w:val="num" w:pos="0"/>
        </w:tabs>
        <w:ind w:left="1800" w:hanging="360"/>
      </w:pPr>
      <w:rPr>
        <w:rFonts w:cs="Times New Roman"/>
        <w:b/>
        <w:bCs/>
        <w:i w:val="0"/>
        <w:iCs w:val="0"/>
        <w:caps w:val="0"/>
        <w:smallCaps w:val="0"/>
        <w:strike w:val="0"/>
        <w:dstrike w:val="0"/>
        <w:color w:val="000000"/>
        <w:spacing w:val="0"/>
        <w:w w:val="100"/>
        <w:position w:val="0"/>
        <w:sz w:val="19"/>
        <w:szCs w:val="19"/>
        <w:u w:val="none"/>
        <w:vertAlign w:val="baseline"/>
      </w:rPr>
    </w:lvl>
    <w:lvl w:ilvl="4">
      <w:start w:val="15"/>
      <w:numFmt w:val="decimal"/>
      <w:lvlText w:val="2.%1.%2.%3.%4.%5."/>
      <w:lvlJc w:val="left"/>
      <w:pPr>
        <w:tabs>
          <w:tab w:val="num" w:pos="0"/>
        </w:tabs>
        <w:ind w:left="2160" w:hanging="360"/>
      </w:pPr>
      <w:rPr>
        <w:rFonts w:cs="Times New Roman"/>
        <w:b/>
        <w:bCs/>
        <w:i w:val="0"/>
        <w:iCs w:val="0"/>
        <w:caps w:val="0"/>
        <w:smallCaps w:val="0"/>
        <w:strike w:val="0"/>
        <w:dstrike w:val="0"/>
        <w:color w:val="000000"/>
        <w:spacing w:val="0"/>
        <w:w w:val="100"/>
        <w:position w:val="0"/>
        <w:sz w:val="19"/>
        <w:szCs w:val="19"/>
        <w:u w:val="none"/>
        <w:vertAlign w:val="baseline"/>
      </w:rPr>
    </w:lvl>
    <w:lvl w:ilvl="5">
      <w:start w:val="15"/>
      <w:numFmt w:val="decimal"/>
      <w:lvlText w:val="2.%1.%2.%3.%4.%5.%6."/>
      <w:lvlJc w:val="left"/>
      <w:pPr>
        <w:tabs>
          <w:tab w:val="num" w:pos="0"/>
        </w:tabs>
        <w:ind w:left="2520" w:hanging="360"/>
      </w:pPr>
      <w:rPr>
        <w:rFonts w:cs="Times New Roman"/>
        <w:b/>
        <w:bCs/>
        <w:i w:val="0"/>
        <w:iCs w:val="0"/>
        <w:caps w:val="0"/>
        <w:smallCaps w:val="0"/>
        <w:strike w:val="0"/>
        <w:dstrike w:val="0"/>
        <w:color w:val="000000"/>
        <w:spacing w:val="0"/>
        <w:w w:val="100"/>
        <w:position w:val="0"/>
        <w:sz w:val="19"/>
        <w:szCs w:val="19"/>
        <w:u w:val="none"/>
        <w:vertAlign w:val="baseline"/>
      </w:rPr>
    </w:lvl>
    <w:lvl w:ilvl="6">
      <w:start w:val="15"/>
      <w:numFmt w:val="decimal"/>
      <w:lvlText w:val="2.%1.%2.%3.%4.%5.%6.%7."/>
      <w:lvlJc w:val="left"/>
      <w:pPr>
        <w:tabs>
          <w:tab w:val="num" w:pos="0"/>
        </w:tabs>
        <w:ind w:left="2880" w:hanging="360"/>
      </w:pPr>
      <w:rPr>
        <w:rFonts w:cs="Times New Roman"/>
        <w:b/>
        <w:bCs/>
        <w:i w:val="0"/>
        <w:iCs w:val="0"/>
        <w:caps w:val="0"/>
        <w:smallCaps w:val="0"/>
        <w:strike w:val="0"/>
        <w:dstrike w:val="0"/>
        <w:color w:val="000000"/>
        <w:spacing w:val="0"/>
        <w:w w:val="100"/>
        <w:position w:val="0"/>
        <w:sz w:val="19"/>
        <w:szCs w:val="19"/>
        <w:u w:val="none"/>
        <w:vertAlign w:val="baseline"/>
      </w:rPr>
    </w:lvl>
    <w:lvl w:ilvl="7">
      <w:start w:val="15"/>
      <w:numFmt w:val="decimal"/>
      <w:lvlText w:val="2.%1.%2.%3.%4.%5.%6.%7.%8."/>
      <w:lvlJc w:val="left"/>
      <w:pPr>
        <w:tabs>
          <w:tab w:val="num" w:pos="0"/>
        </w:tabs>
        <w:ind w:left="3240" w:hanging="360"/>
      </w:pPr>
      <w:rPr>
        <w:rFonts w:cs="Times New Roman"/>
        <w:b/>
        <w:bCs/>
        <w:i w:val="0"/>
        <w:iCs w:val="0"/>
        <w:caps w:val="0"/>
        <w:smallCaps w:val="0"/>
        <w:strike w:val="0"/>
        <w:dstrike w:val="0"/>
        <w:color w:val="000000"/>
        <w:spacing w:val="0"/>
        <w:w w:val="100"/>
        <w:position w:val="0"/>
        <w:sz w:val="19"/>
        <w:szCs w:val="19"/>
        <w:u w:val="none"/>
        <w:vertAlign w:val="baseline"/>
      </w:rPr>
    </w:lvl>
    <w:lvl w:ilvl="8">
      <w:start w:val="15"/>
      <w:numFmt w:val="decimal"/>
      <w:lvlText w:val="2.%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19"/>
        <w:szCs w:val="19"/>
        <w:u w:val="none"/>
        <w:vertAlign w:val="baseline"/>
      </w:rPr>
    </w:lvl>
  </w:abstractNum>
  <w:abstractNum w:abstractNumId="2" w15:restartNumberingAfterBreak="0">
    <w:nsid w:val="00000003"/>
    <w:multiLevelType w:val="multilevel"/>
    <w:tmpl w:val="00000003"/>
    <w:name w:val="WWNum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0">
    <w:nsid w:val="00000004"/>
    <w:multiLevelType w:val="multilevel"/>
    <w:tmpl w:val="00000004"/>
    <w:name w:val="WWNum18"/>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4" w15:restartNumberingAfterBreak="0">
    <w:nsid w:val="00000005"/>
    <w:multiLevelType w:val="multilevel"/>
    <w:tmpl w:val="00000005"/>
    <w:name w:val="WWNum19"/>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5" w15:restartNumberingAfterBreak="0">
    <w:nsid w:val="00000006"/>
    <w:multiLevelType w:val="multilevel"/>
    <w:tmpl w:val="00000006"/>
    <w:name w:val="WWNum22"/>
    <w:lvl w:ilvl="0">
      <w:start w:val="1"/>
      <w:numFmt w:val="decimal"/>
      <w:lvlText w:val="%1)"/>
      <w:lvlJc w:val="left"/>
      <w:pPr>
        <w:tabs>
          <w:tab w:val="num" w:pos="0"/>
        </w:tabs>
        <w:ind w:left="720" w:hanging="360"/>
      </w:pPr>
      <w:rPr>
        <w:rFonts w:cs="Times New Roman"/>
        <w:b w:val="0"/>
        <w:bCs/>
        <w:i w:val="0"/>
        <w:iCs w:val="0"/>
        <w:caps w:val="0"/>
        <w:smallCaps w:val="0"/>
        <w:strike w:val="0"/>
        <w:dstrike w:val="0"/>
        <w:color w:val="FF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6" w15:restartNumberingAfterBreak="0">
    <w:nsid w:val="00000007"/>
    <w:multiLevelType w:val="multilevel"/>
    <w:tmpl w:val="00000007"/>
    <w:name w:val="WWNum24"/>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7" w15:restartNumberingAfterBreak="0">
    <w:nsid w:val="00000008"/>
    <w:multiLevelType w:val="multilevel"/>
    <w:tmpl w:val="00000008"/>
    <w:name w:val="WWNum25"/>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8" w15:restartNumberingAfterBreak="0">
    <w:nsid w:val="00000009"/>
    <w:multiLevelType w:val="multilevel"/>
    <w:tmpl w:val="00000009"/>
    <w:name w:val="WWNum27"/>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9" w15:restartNumberingAfterBreak="0">
    <w:nsid w:val="0000000A"/>
    <w:multiLevelType w:val="multilevel"/>
    <w:tmpl w:val="0000000A"/>
    <w:name w:val="WWNum28"/>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10" w15:restartNumberingAfterBreak="0">
    <w:nsid w:val="4F122033"/>
    <w:multiLevelType w:val="hybridMultilevel"/>
    <w:tmpl w:val="56B84E06"/>
    <w:lvl w:ilvl="0" w:tplc="1C32154C">
      <w:start w:val="1"/>
      <w:numFmt w:val="decimal"/>
      <w:lvlText w:val="%1."/>
      <w:lvlJc w:val="left"/>
      <w:pPr>
        <w:ind w:left="1886" w:hanging="103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728D6BB4"/>
    <w:multiLevelType w:val="hybridMultilevel"/>
    <w:tmpl w:val="637873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747"/>
    <w:rsid w:val="00002AB2"/>
    <w:rsid w:val="00013B81"/>
    <w:rsid w:val="00033441"/>
    <w:rsid w:val="00047CF6"/>
    <w:rsid w:val="0006035F"/>
    <w:rsid w:val="00076237"/>
    <w:rsid w:val="000D4FE8"/>
    <w:rsid w:val="00143F47"/>
    <w:rsid w:val="001917ED"/>
    <w:rsid w:val="001E1497"/>
    <w:rsid w:val="002351AD"/>
    <w:rsid w:val="00251D28"/>
    <w:rsid w:val="00265A7C"/>
    <w:rsid w:val="002A24B8"/>
    <w:rsid w:val="002A3CA5"/>
    <w:rsid w:val="002E6B32"/>
    <w:rsid w:val="00326D8F"/>
    <w:rsid w:val="00340FD5"/>
    <w:rsid w:val="0034342A"/>
    <w:rsid w:val="0035030D"/>
    <w:rsid w:val="00383E2D"/>
    <w:rsid w:val="003929FF"/>
    <w:rsid w:val="003E2D5D"/>
    <w:rsid w:val="004077BD"/>
    <w:rsid w:val="0041207B"/>
    <w:rsid w:val="00425B51"/>
    <w:rsid w:val="0044170E"/>
    <w:rsid w:val="00486F26"/>
    <w:rsid w:val="00496282"/>
    <w:rsid w:val="004C49CC"/>
    <w:rsid w:val="004D5899"/>
    <w:rsid w:val="004E6154"/>
    <w:rsid w:val="00566B7D"/>
    <w:rsid w:val="005672E9"/>
    <w:rsid w:val="00570F6E"/>
    <w:rsid w:val="00573941"/>
    <w:rsid w:val="005F07B3"/>
    <w:rsid w:val="00617D45"/>
    <w:rsid w:val="006734A5"/>
    <w:rsid w:val="006B3BF8"/>
    <w:rsid w:val="006C2201"/>
    <w:rsid w:val="006C3FB6"/>
    <w:rsid w:val="006F21D1"/>
    <w:rsid w:val="006F21E0"/>
    <w:rsid w:val="00711061"/>
    <w:rsid w:val="00712584"/>
    <w:rsid w:val="0071631A"/>
    <w:rsid w:val="007560AE"/>
    <w:rsid w:val="00757BBF"/>
    <w:rsid w:val="00761A56"/>
    <w:rsid w:val="007632A2"/>
    <w:rsid w:val="007675E1"/>
    <w:rsid w:val="00792658"/>
    <w:rsid w:val="007B058E"/>
    <w:rsid w:val="007B4D31"/>
    <w:rsid w:val="007C5826"/>
    <w:rsid w:val="007D513E"/>
    <w:rsid w:val="007D522B"/>
    <w:rsid w:val="007E57F7"/>
    <w:rsid w:val="007F29F5"/>
    <w:rsid w:val="00810D33"/>
    <w:rsid w:val="008815F5"/>
    <w:rsid w:val="008C71DC"/>
    <w:rsid w:val="00917406"/>
    <w:rsid w:val="009B042E"/>
    <w:rsid w:val="00A14B1C"/>
    <w:rsid w:val="00A30170"/>
    <w:rsid w:val="00A555AB"/>
    <w:rsid w:val="00A83DB2"/>
    <w:rsid w:val="00AA509D"/>
    <w:rsid w:val="00AD76C6"/>
    <w:rsid w:val="00AF5F8E"/>
    <w:rsid w:val="00B01747"/>
    <w:rsid w:val="00B37E42"/>
    <w:rsid w:val="00B466FF"/>
    <w:rsid w:val="00BA0E73"/>
    <w:rsid w:val="00BA412C"/>
    <w:rsid w:val="00BC6ED9"/>
    <w:rsid w:val="00BC7D46"/>
    <w:rsid w:val="00C01C26"/>
    <w:rsid w:val="00C1113B"/>
    <w:rsid w:val="00CD5593"/>
    <w:rsid w:val="00D34B92"/>
    <w:rsid w:val="00D46471"/>
    <w:rsid w:val="00D627F8"/>
    <w:rsid w:val="00D67FA0"/>
    <w:rsid w:val="00D73201"/>
    <w:rsid w:val="00D93690"/>
    <w:rsid w:val="00DC3264"/>
    <w:rsid w:val="00E1621E"/>
    <w:rsid w:val="00E7537B"/>
    <w:rsid w:val="00ED20C0"/>
    <w:rsid w:val="00F21D4E"/>
    <w:rsid w:val="00F2437B"/>
    <w:rsid w:val="00F616D1"/>
    <w:rsid w:val="00F71CBA"/>
    <w:rsid w:val="00F754EA"/>
    <w:rsid w:val="00F952F3"/>
    <w:rsid w:val="00F95AE8"/>
    <w:rsid w:val="00FD4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42CB580-6865-4883-9B7C-00380D491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747"/>
    <w:rPr>
      <w:sz w:val="28"/>
      <w:szCs w:val="28"/>
    </w:rPr>
  </w:style>
  <w:style w:type="paragraph" w:styleId="1">
    <w:name w:val="heading 1"/>
    <w:basedOn w:val="a"/>
    <w:next w:val="a"/>
    <w:link w:val="10"/>
    <w:uiPriority w:val="99"/>
    <w:qFormat/>
    <w:rsid w:val="00326D8F"/>
    <w:pPr>
      <w:keepNext/>
      <w:spacing w:before="240" w:after="60"/>
      <w:ind w:left="-567"/>
      <w:outlineLvl w:val="0"/>
    </w:pPr>
    <w:rPr>
      <w:rFonts w:ascii="Arial" w:hAnsi="Arial"/>
      <w:b/>
      <w:bCs/>
      <w:kern w:val="32"/>
      <w:sz w:val="32"/>
      <w:szCs w:val="32"/>
    </w:rPr>
  </w:style>
  <w:style w:type="paragraph" w:styleId="2">
    <w:name w:val="heading 2"/>
    <w:basedOn w:val="a"/>
    <w:next w:val="a"/>
    <w:link w:val="20"/>
    <w:uiPriority w:val="99"/>
    <w:qFormat/>
    <w:rsid w:val="00326D8F"/>
    <w:pPr>
      <w:keepNext/>
      <w:spacing w:before="240" w:after="60"/>
      <w:ind w:left="-567"/>
      <w:outlineLvl w:val="1"/>
    </w:pPr>
    <w:rPr>
      <w:rFonts w:ascii="Arial" w:hAnsi="Arial"/>
      <w:b/>
      <w:bCs/>
      <w:i/>
      <w:iCs/>
    </w:rPr>
  </w:style>
  <w:style w:type="paragraph" w:styleId="3">
    <w:name w:val="heading 3"/>
    <w:basedOn w:val="a"/>
    <w:next w:val="a"/>
    <w:link w:val="30"/>
    <w:uiPriority w:val="99"/>
    <w:qFormat/>
    <w:rsid w:val="00326D8F"/>
    <w:pPr>
      <w:keepNext/>
      <w:spacing w:before="240" w:after="60"/>
      <w:ind w:left="-567"/>
      <w:outlineLvl w:val="2"/>
    </w:pPr>
    <w:rPr>
      <w:rFonts w:ascii="Arial" w:hAnsi="Arial"/>
      <w:b/>
      <w:bCs/>
      <w:sz w:val="26"/>
      <w:szCs w:val="26"/>
    </w:rPr>
  </w:style>
  <w:style w:type="paragraph" w:styleId="4">
    <w:name w:val="heading 4"/>
    <w:basedOn w:val="a"/>
    <w:next w:val="a"/>
    <w:link w:val="40"/>
    <w:uiPriority w:val="99"/>
    <w:qFormat/>
    <w:rsid w:val="00326D8F"/>
    <w:pPr>
      <w:keepNext/>
      <w:spacing w:before="240" w:after="60"/>
      <w:ind w:left="-567"/>
      <w:outlineLvl w:val="3"/>
    </w:pPr>
    <w:rPr>
      <w:b/>
      <w:bCs/>
    </w:rPr>
  </w:style>
  <w:style w:type="paragraph" w:styleId="5">
    <w:name w:val="heading 5"/>
    <w:basedOn w:val="a"/>
    <w:next w:val="a"/>
    <w:link w:val="50"/>
    <w:uiPriority w:val="99"/>
    <w:qFormat/>
    <w:rsid w:val="00326D8F"/>
    <w:pPr>
      <w:spacing w:before="240" w:after="60"/>
      <w:ind w:left="-567"/>
      <w:outlineLvl w:val="4"/>
    </w:pPr>
    <w:rPr>
      <w:b/>
      <w:bCs/>
      <w:i/>
      <w:iCs/>
      <w:sz w:val="26"/>
      <w:szCs w:val="26"/>
    </w:rPr>
  </w:style>
  <w:style w:type="paragraph" w:styleId="6">
    <w:name w:val="heading 6"/>
    <w:basedOn w:val="a"/>
    <w:next w:val="a"/>
    <w:link w:val="60"/>
    <w:uiPriority w:val="99"/>
    <w:qFormat/>
    <w:rsid w:val="00326D8F"/>
    <w:pPr>
      <w:spacing w:before="240" w:after="60"/>
      <w:ind w:left="-567"/>
      <w:outlineLvl w:val="5"/>
    </w:pPr>
    <w:rPr>
      <w:b/>
      <w:bCs/>
      <w:sz w:val="20"/>
      <w:szCs w:val="20"/>
    </w:rPr>
  </w:style>
  <w:style w:type="paragraph" w:styleId="7">
    <w:name w:val="heading 7"/>
    <w:basedOn w:val="a"/>
    <w:next w:val="a"/>
    <w:link w:val="70"/>
    <w:uiPriority w:val="99"/>
    <w:qFormat/>
    <w:rsid w:val="00326D8F"/>
    <w:pPr>
      <w:spacing w:before="240" w:after="60"/>
      <w:ind w:left="-567"/>
      <w:outlineLvl w:val="6"/>
    </w:pPr>
    <w:rPr>
      <w:sz w:val="24"/>
      <w:szCs w:val="24"/>
    </w:rPr>
  </w:style>
  <w:style w:type="paragraph" w:styleId="8">
    <w:name w:val="heading 8"/>
    <w:basedOn w:val="a"/>
    <w:next w:val="a"/>
    <w:link w:val="80"/>
    <w:uiPriority w:val="99"/>
    <w:qFormat/>
    <w:rsid w:val="00326D8F"/>
    <w:pPr>
      <w:spacing w:before="240" w:after="60"/>
      <w:ind w:left="-567"/>
      <w:outlineLvl w:val="7"/>
    </w:pPr>
    <w:rPr>
      <w:i/>
      <w:iCs/>
      <w:sz w:val="24"/>
      <w:szCs w:val="24"/>
    </w:rPr>
  </w:style>
  <w:style w:type="paragraph" w:styleId="9">
    <w:name w:val="heading 9"/>
    <w:basedOn w:val="a"/>
    <w:next w:val="a"/>
    <w:link w:val="90"/>
    <w:uiPriority w:val="99"/>
    <w:qFormat/>
    <w:rsid w:val="00326D8F"/>
    <w:pPr>
      <w:spacing w:before="240" w:after="60"/>
      <w:ind w:left="-567"/>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6D8F"/>
    <w:rPr>
      <w:rFonts w:ascii="Arial" w:hAnsi="Arial" w:cs="Times New Roman"/>
      <w:b/>
      <w:bCs/>
      <w:kern w:val="32"/>
      <w:sz w:val="32"/>
      <w:szCs w:val="32"/>
    </w:rPr>
  </w:style>
  <w:style w:type="character" w:customStyle="1" w:styleId="20">
    <w:name w:val="Заголовок 2 Знак"/>
    <w:link w:val="2"/>
    <w:uiPriority w:val="99"/>
    <w:semiHidden/>
    <w:locked/>
    <w:rsid w:val="00326D8F"/>
    <w:rPr>
      <w:rFonts w:ascii="Arial" w:hAnsi="Arial" w:cs="Times New Roman"/>
      <w:b/>
      <w:bCs/>
      <w:i/>
      <w:iCs/>
      <w:sz w:val="28"/>
      <w:szCs w:val="28"/>
    </w:rPr>
  </w:style>
  <w:style w:type="character" w:customStyle="1" w:styleId="30">
    <w:name w:val="Заголовок 3 Знак"/>
    <w:link w:val="3"/>
    <w:uiPriority w:val="99"/>
    <w:semiHidden/>
    <w:locked/>
    <w:rsid w:val="00326D8F"/>
    <w:rPr>
      <w:rFonts w:ascii="Arial" w:hAnsi="Arial" w:cs="Times New Roman"/>
      <w:b/>
      <w:bCs/>
      <w:sz w:val="26"/>
      <w:szCs w:val="26"/>
    </w:rPr>
  </w:style>
  <w:style w:type="character" w:customStyle="1" w:styleId="40">
    <w:name w:val="Заголовок 4 Знак"/>
    <w:link w:val="4"/>
    <w:uiPriority w:val="99"/>
    <w:locked/>
    <w:rsid w:val="00326D8F"/>
    <w:rPr>
      <w:rFonts w:cs="Times New Roman"/>
      <w:b/>
      <w:bCs/>
      <w:sz w:val="28"/>
      <w:szCs w:val="28"/>
    </w:rPr>
  </w:style>
  <w:style w:type="character" w:customStyle="1" w:styleId="50">
    <w:name w:val="Заголовок 5 Знак"/>
    <w:link w:val="5"/>
    <w:uiPriority w:val="99"/>
    <w:semiHidden/>
    <w:locked/>
    <w:rsid w:val="00326D8F"/>
    <w:rPr>
      <w:rFonts w:cs="Times New Roman"/>
      <w:b/>
      <w:bCs/>
      <w:i/>
      <w:iCs/>
      <w:sz w:val="26"/>
      <w:szCs w:val="26"/>
    </w:rPr>
  </w:style>
  <w:style w:type="character" w:customStyle="1" w:styleId="60">
    <w:name w:val="Заголовок 6 Знак"/>
    <w:link w:val="6"/>
    <w:uiPriority w:val="99"/>
    <w:semiHidden/>
    <w:locked/>
    <w:rsid w:val="00326D8F"/>
    <w:rPr>
      <w:rFonts w:cs="Times New Roman"/>
      <w:b/>
      <w:bCs/>
    </w:rPr>
  </w:style>
  <w:style w:type="character" w:customStyle="1" w:styleId="70">
    <w:name w:val="Заголовок 7 Знак"/>
    <w:link w:val="7"/>
    <w:uiPriority w:val="99"/>
    <w:semiHidden/>
    <w:locked/>
    <w:rsid w:val="00326D8F"/>
    <w:rPr>
      <w:rFonts w:cs="Times New Roman"/>
      <w:sz w:val="24"/>
      <w:szCs w:val="24"/>
    </w:rPr>
  </w:style>
  <w:style w:type="character" w:customStyle="1" w:styleId="80">
    <w:name w:val="Заголовок 8 Знак"/>
    <w:link w:val="8"/>
    <w:uiPriority w:val="99"/>
    <w:semiHidden/>
    <w:locked/>
    <w:rsid w:val="00326D8F"/>
    <w:rPr>
      <w:rFonts w:cs="Times New Roman"/>
      <w:i/>
      <w:iCs/>
      <w:sz w:val="24"/>
      <w:szCs w:val="24"/>
    </w:rPr>
  </w:style>
  <w:style w:type="character" w:customStyle="1" w:styleId="90">
    <w:name w:val="Заголовок 9 Знак"/>
    <w:link w:val="9"/>
    <w:uiPriority w:val="99"/>
    <w:semiHidden/>
    <w:locked/>
    <w:rsid w:val="00326D8F"/>
    <w:rPr>
      <w:rFonts w:ascii="Arial" w:hAnsi="Arial" w:cs="Times New Roman"/>
    </w:rPr>
  </w:style>
  <w:style w:type="paragraph" w:styleId="a3">
    <w:name w:val="Title"/>
    <w:basedOn w:val="a"/>
    <w:next w:val="a"/>
    <w:link w:val="a4"/>
    <w:uiPriority w:val="99"/>
    <w:qFormat/>
    <w:rsid w:val="00326D8F"/>
    <w:pPr>
      <w:spacing w:before="240" w:after="60"/>
      <w:ind w:left="-567"/>
      <w:jc w:val="center"/>
      <w:outlineLvl w:val="0"/>
    </w:pPr>
    <w:rPr>
      <w:rFonts w:ascii="Arial" w:hAnsi="Arial"/>
      <w:b/>
      <w:bCs/>
      <w:kern w:val="28"/>
      <w:sz w:val="32"/>
      <w:szCs w:val="32"/>
    </w:rPr>
  </w:style>
  <w:style w:type="character" w:customStyle="1" w:styleId="a4">
    <w:name w:val="Заголовок Знак"/>
    <w:link w:val="a3"/>
    <w:uiPriority w:val="99"/>
    <w:locked/>
    <w:rsid w:val="00326D8F"/>
    <w:rPr>
      <w:rFonts w:ascii="Arial" w:hAnsi="Arial" w:cs="Times New Roman"/>
      <w:b/>
      <w:bCs/>
      <w:kern w:val="28"/>
      <w:sz w:val="32"/>
      <w:szCs w:val="32"/>
    </w:rPr>
  </w:style>
  <w:style w:type="paragraph" w:styleId="a5">
    <w:name w:val="Subtitle"/>
    <w:basedOn w:val="a"/>
    <w:next w:val="a"/>
    <w:link w:val="a6"/>
    <w:uiPriority w:val="99"/>
    <w:qFormat/>
    <w:rsid w:val="00326D8F"/>
    <w:pPr>
      <w:spacing w:after="60"/>
      <w:ind w:left="-567"/>
      <w:jc w:val="center"/>
      <w:outlineLvl w:val="1"/>
    </w:pPr>
    <w:rPr>
      <w:rFonts w:ascii="Arial" w:hAnsi="Arial"/>
      <w:sz w:val="24"/>
      <w:szCs w:val="24"/>
    </w:rPr>
  </w:style>
  <w:style w:type="character" w:customStyle="1" w:styleId="a6">
    <w:name w:val="Подзаголовок Знак"/>
    <w:link w:val="a5"/>
    <w:uiPriority w:val="99"/>
    <w:locked/>
    <w:rsid w:val="00326D8F"/>
    <w:rPr>
      <w:rFonts w:ascii="Arial" w:hAnsi="Arial" w:cs="Times New Roman"/>
      <w:sz w:val="24"/>
      <w:szCs w:val="24"/>
    </w:rPr>
  </w:style>
  <w:style w:type="character" w:styleId="a7">
    <w:name w:val="Strong"/>
    <w:uiPriority w:val="99"/>
    <w:qFormat/>
    <w:rsid w:val="00326D8F"/>
    <w:rPr>
      <w:rFonts w:cs="Times New Roman"/>
      <w:b/>
      <w:bCs/>
    </w:rPr>
  </w:style>
  <w:style w:type="character" w:styleId="a8">
    <w:name w:val="Emphasis"/>
    <w:uiPriority w:val="99"/>
    <w:qFormat/>
    <w:rsid w:val="00326D8F"/>
    <w:rPr>
      <w:rFonts w:ascii="Times New Roman" w:hAnsi="Times New Roman" w:cs="Times New Roman"/>
      <w:b/>
      <w:i/>
      <w:iCs/>
    </w:rPr>
  </w:style>
  <w:style w:type="paragraph" w:styleId="a9">
    <w:name w:val="No Spacing"/>
    <w:basedOn w:val="a"/>
    <w:uiPriority w:val="99"/>
    <w:qFormat/>
    <w:rsid w:val="00326D8F"/>
    <w:pPr>
      <w:ind w:left="-567"/>
    </w:pPr>
    <w:rPr>
      <w:b/>
      <w:szCs w:val="32"/>
    </w:rPr>
  </w:style>
  <w:style w:type="paragraph" w:styleId="aa">
    <w:name w:val="List Paragraph"/>
    <w:basedOn w:val="a"/>
    <w:uiPriority w:val="99"/>
    <w:qFormat/>
    <w:rsid w:val="00326D8F"/>
    <w:pPr>
      <w:ind w:left="720"/>
      <w:contextualSpacing/>
    </w:pPr>
    <w:rPr>
      <w:b/>
    </w:rPr>
  </w:style>
  <w:style w:type="paragraph" w:styleId="21">
    <w:name w:val="Quote"/>
    <w:basedOn w:val="a"/>
    <w:next w:val="a"/>
    <w:link w:val="22"/>
    <w:uiPriority w:val="99"/>
    <w:qFormat/>
    <w:rsid w:val="00326D8F"/>
    <w:pPr>
      <w:ind w:left="-567"/>
    </w:pPr>
    <w:rPr>
      <w:i/>
      <w:sz w:val="24"/>
      <w:szCs w:val="24"/>
    </w:rPr>
  </w:style>
  <w:style w:type="character" w:customStyle="1" w:styleId="22">
    <w:name w:val="Цитата 2 Знак"/>
    <w:link w:val="21"/>
    <w:uiPriority w:val="99"/>
    <w:locked/>
    <w:rsid w:val="00326D8F"/>
    <w:rPr>
      <w:rFonts w:cs="Times New Roman"/>
      <w:i/>
      <w:sz w:val="24"/>
      <w:szCs w:val="24"/>
    </w:rPr>
  </w:style>
  <w:style w:type="paragraph" w:styleId="ab">
    <w:name w:val="Intense Quote"/>
    <w:basedOn w:val="a"/>
    <w:next w:val="a"/>
    <w:link w:val="ac"/>
    <w:uiPriority w:val="99"/>
    <w:qFormat/>
    <w:rsid w:val="00326D8F"/>
    <w:pPr>
      <w:ind w:left="720" w:right="720"/>
    </w:pPr>
    <w:rPr>
      <w:b/>
      <w:i/>
      <w:sz w:val="24"/>
      <w:szCs w:val="20"/>
    </w:rPr>
  </w:style>
  <w:style w:type="character" w:customStyle="1" w:styleId="ac">
    <w:name w:val="Выделенная цитата Знак"/>
    <w:link w:val="ab"/>
    <w:uiPriority w:val="99"/>
    <w:locked/>
    <w:rsid w:val="00326D8F"/>
    <w:rPr>
      <w:rFonts w:cs="Times New Roman"/>
      <w:b/>
      <w:i/>
      <w:sz w:val="24"/>
    </w:rPr>
  </w:style>
  <w:style w:type="character" w:styleId="ad">
    <w:name w:val="Subtle Emphasis"/>
    <w:uiPriority w:val="99"/>
    <w:qFormat/>
    <w:rsid w:val="00326D8F"/>
    <w:rPr>
      <w:rFonts w:cs="Times New Roman"/>
      <w:i/>
      <w:color w:val="5A5A5A"/>
    </w:rPr>
  </w:style>
  <w:style w:type="character" w:styleId="ae">
    <w:name w:val="Intense Emphasis"/>
    <w:uiPriority w:val="99"/>
    <w:qFormat/>
    <w:rsid w:val="00326D8F"/>
    <w:rPr>
      <w:rFonts w:cs="Times New Roman"/>
      <w:b/>
      <w:i/>
      <w:sz w:val="24"/>
      <w:szCs w:val="24"/>
      <w:u w:val="single"/>
    </w:rPr>
  </w:style>
  <w:style w:type="character" w:styleId="af">
    <w:name w:val="Subtle Reference"/>
    <w:uiPriority w:val="99"/>
    <w:qFormat/>
    <w:rsid w:val="00326D8F"/>
    <w:rPr>
      <w:rFonts w:cs="Times New Roman"/>
      <w:sz w:val="24"/>
      <w:szCs w:val="24"/>
      <w:u w:val="single"/>
    </w:rPr>
  </w:style>
  <w:style w:type="character" w:styleId="af0">
    <w:name w:val="Intense Reference"/>
    <w:uiPriority w:val="99"/>
    <w:qFormat/>
    <w:rsid w:val="00326D8F"/>
    <w:rPr>
      <w:rFonts w:cs="Times New Roman"/>
      <w:b/>
      <w:sz w:val="24"/>
      <w:u w:val="single"/>
    </w:rPr>
  </w:style>
  <w:style w:type="character" w:styleId="af1">
    <w:name w:val="Book Title"/>
    <w:uiPriority w:val="99"/>
    <w:qFormat/>
    <w:rsid w:val="00326D8F"/>
    <w:rPr>
      <w:rFonts w:ascii="Arial" w:hAnsi="Arial" w:cs="Times New Roman"/>
      <w:b/>
      <w:i/>
      <w:sz w:val="24"/>
      <w:szCs w:val="24"/>
    </w:rPr>
  </w:style>
  <w:style w:type="paragraph" w:styleId="af2">
    <w:name w:val="TOC Heading"/>
    <w:basedOn w:val="1"/>
    <w:next w:val="a"/>
    <w:uiPriority w:val="99"/>
    <w:qFormat/>
    <w:rsid w:val="00326D8F"/>
    <w:pPr>
      <w:outlineLvl w:val="9"/>
    </w:pPr>
  </w:style>
  <w:style w:type="paragraph" w:customStyle="1" w:styleId="ConsPlusNormal">
    <w:name w:val="ConsPlusNormal"/>
    <w:link w:val="ConsPlusNormal0"/>
    <w:rsid w:val="00B01747"/>
    <w:pPr>
      <w:widowControl w:val="0"/>
      <w:autoSpaceDE w:val="0"/>
      <w:autoSpaceDN w:val="0"/>
      <w:adjustRightInd w:val="0"/>
      <w:ind w:firstLine="720"/>
    </w:pPr>
    <w:rPr>
      <w:rFonts w:ascii="Arial" w:hAnsi="Arial"/>
      <w:sz w:val="22"/>
    </w:rPr>
  </w:style>
  <w:style w:type="character" w:customStyle="1" w:styleId="ConsPlusNormal0">
    <w:name w:val="ConsPlusNormal Знак"/>
    <w:link w:val="ConsPlusNormal"/>
    <w:locked/>
    <w:rsid w:val="00B01747"/>
    <w:rPr>
      <w:rFonts w:ascii="Arial" w:hAnsi="Arial"/>
      <w:sz w:val="22"/>
      <w:lang w:val="ru-RU" w:eastAsia="ru-RU" w:bidi="ar-SA"/>
    </w:rPr>
  </w:style>
  <w:style w:type="paragraph" w:styleId="23">
    <w:name w:val="Body Text Indent 2"/>
    <w:basedOn w:val="a"/>
    <w:link w:val="24"/>
    <w:uiPriority w:val="99"/>
    <w:rsid w:val="00B01747"/>
    <w:pPr>
      <w:spacing w:after="120" w:line="480" w:lineRule="auto"/>
      <w:ind w:left="283"/>
    </w:pPr>
  </w:style>
  <w:style w:type="character" w:customStyle="1" w:styleId="24">
    <w:name w:val="Основной текст с отступом 2 Знак"/>
    <w:link w:val="23"/>
    <w:uiPriority w:val="99"/>
    <w:locked/>
    <w:rsid w:val="00B01747"/>
    <w:rPr>
      <w:rFonts w:eastAsia="Times New Roman" w:cs="Times New Roman"/>
      <w:sz w:val="28"/>
      <w:szCs w:val="28"/>
      <w:lang w:val="ru-RU" w:eastAsia="ru-RU" w:bidi="ar-SA"/>
    </w:rPr>
  </w:style>
  <w:style w:type="character" w:customStyle="1" w:styleId="af3">
    <w:name w:val="Гипертекстовая ссылка"/>
    <w:uiPriority w:val="99"/>
    <w:rsid w:val="00B01747"/>
    <w:rPr>
      <w:rFonts w:cs="Times New Roman"/>
      <w:b/>
      <w:bCs/>
      <w:color w:val="106BBE"/>
    </w:rPr>
  </w:style>
  <w:style w:type="character" w:customStyle="1" w:styleId="FontStyle13">
    <w:name w:val="Font Style13"/>
    <w:uiPriority w:val="99"/>
    <w:rsid w:val="00B01747"/>
    <w:rPr>
      <w:rFonts w:ascii="Times New Roman" w:hAnsi="Times New Roman"/>
      <w:sz w:val="26"/>
    </w:rPr>
  </w:style>
  <w:style w:type="paragraph" w:styleId="af4">
    <w:name w:val="header"/>
    <w:basedOn w:val="a"/>
    <w:link w:val="af5"/>
    <w:uiPriority w:val="99"/>
    <w:rsid w:val="00B01747"/>
    <w:pPr>
      <w:tabs>
        <w:tab w:val="center" w:pos="4677"/>
        <w:tab w:val="right" w:pos="9355"/>
      </w:tabs>
    </w:pPr>
  </w:style>
  <w:style w:type="character" w:customStyle="1" w:styleId="af5">
    <w:name w:val="Верхний колонтитул Знак"/>
    <w:link w:val="af4"/>
    <w:uiPriority w:val="99"/>
    <w:semiHidden/>
    <w:locked/>
    <w:rsid w:val="00B01747"/>
    <w:rPr>
      <w:rFonts w:eastAsia="Times New Roman" w:cs="Times New Roman"/>
      <w:sz w:val="28"/>
      <w:szCs w:val="28"/>
      <w:lang w:val="ru-RU" w:eastAsia="ru-RU" w:bidi="ar-SA"/>
    </w:rPr>
  </w:style>
  <w:style w:type="paragraph" w:styleId="af6">
    <w:name w:val="footer"/>
    <w:basedOn w:val="a"/>
    <w:link w:val="af7"/>
    <w:uiPriority w:val="99"/>
    <w:rsid w:val="00B01747"/>
    <w:pPr>
      <w:tabs>
        <w:tab w:val="center" w:pos="4677"/>
        <w:tab w:val="right" w:pos="9355"/>
      </w:tabs>
    </w:pPr>
  </w:style>
  <w:style w:type="character" w:customStyle="1" w:styleId="af7">
    <w:name w:val="Нижний колонтитул Знак"/>
    <w:link w:val="af6"/>
    <w:uiPriority w:val="99"/>
    <w:semiHidden/>
    <w:locked/>
    <w:rsid w:val="00B01747"/>
    <w:rPr>
      <w:rFonts w:eastAsia="Times New Roman" w:cs="Times New Roman"/>
      <w:sz w:val="28"/>
      <w:szCs w:val="28"/>
      <w:lang w:val="ru-RU" w:eastAsia="ru-RU" w:bidi="ar-SA"/>
    </w:rPr>
  </w:style>
  <w:style w:type="character" w:customStyle="1" w:styleId="11">
    <w:name w:val="Основной шрифт абзаца1"/>
    <w:uiPriority w:val="99"/>
    <w:rsid w:val="00757BBF"/>
  </w:style>
  <w:style w:type="character" w:customStyle="1" w:styleId="af8">
    <w:name w:val="Текст сноски Знак"/>
    <w:uiPriority w:val="99"/>
    <w:rsid w:val="00757BBF"/>
    <w:rPr>
      <w:rFonts w:cs="Times New Roman"/>
    </w:rPr>
  </w:style>
  <w:style w:type="character" w:customStyle="1" w:styleId="12">
    <w:name w:val="Знак сноски1"/>
    <w:uiPriority w:val="99"/>
    <w:rsid w:val="00757BBF"/>
    <w:rPr>
      <w:vertAlign w:val="superscript"/>
    </w:rPr>
  </w:style>
  <w:style w:type="character" w:styleId="af9">
    <w:name w:val="Hyperlink"/>
    <w:uiPriority w:val="99"/>
    <w:rsid w:val="00757BBF"/>
    <w:rPr>
      <w:rFonts w:cs="Times New Roman"/>
      <w:color w:val="0000FF"/>
      <w:u w:val="single"/>
    </w:rPr>
  </w:style>
  <w:style w:type="character" w:customStyle="1" w:styleId="13">
    <w:name w:val="Номер страницы1"/>
    <w:uiPriority w:val="99"/>
    <w:rsid w:val="00757BBF"/>
    <w:rPr>
      <w:rFonts w:cs="Times New Roman"/>
    </w:rPr>
  </w:style>
  <w:style w:type="character" w:customStyle="1" w:styleId="31">
    <w:name w:val="Основной текст (3)_"/>
    <w:uiPriority w:val="99"/>
    <w:rsid w:val="00757BBF"/>
    <w:rPr>
      <w:b/>
      <w:sz w:val="18"/>
    </w:rPr>
  </w:style>
  <w:style w:type="character" w:customStyle="1" w:styleId="32">
    <w:name w:val="Основной текст (3)"/>
    <w:uiPriority w:val="99"/>
    <w:rsid w:val="00757BBF"/>
    <w:rPr>
      <w:rFonts w:cs="Times New Roman"/>
      <w:b/>
      <w:bCs/>
      <w:sz w:val="18"/>
      <w:szCs w:val="18"/>
    </w:rPr>
  </w:style>
  <w:style w:type="character" w:customStyle="1" w:styleId="afa">
    <w:name w:val="Цветовое выделение"/>
    <w:uiPriority w:val="99"/>
    <w:rsid w:val="00757BBF"/>
    <w:rPr>
      <w:b/>
      <w:color w:val="000080"/>
    </w:rPr>
  </w:style>
  <w:style w:type="character" w:customStyle="1" w:styleId="25">
    <w:name w:val="Основной текст (2)_"/>
    <w:uiPriority w:val="99"/>
    <w:rsid w:val="00757BBF"/>
    <w:rPr>
      <w:sz w:val="28"/>
    </w:rPr>
  </w:style>
  <w:style w:type="character" w:customStyle="1" w:styleId="14">
    <w:name w:val="Заголовок №1_"/>
    <w:uiPriority w:val="99"/>
    <w:rsid w:val="00757BBF"/>
    <w:rPr>
      <w:b/>
      <w:sz w:val="28"/>
    </w:rPr>
  </w:style>
  <w:style w:type="character" w:customStyle="1" w:styleId="61">
    <w:name w:val="Основной текст (6)_"/>
    <w:uiPriority w:val="99"/>
    <w:rsid w:val="00757BBF"/>
    <w:rPr>
      <w:b/>
      <w:sz w:val="28"/>
    </w:rPr>
  </w:style>
  <w:style w:type="character" w:customStyle="1" w:styleId="normaltextrun">
    <w:name w:val="normaltextrun"/>
    <w:rsid w:val="00757BBF"/>
    <w:rPr>
      <w:rFonts w:cs="Times New Roman"/>
    </w:rPr>
  </w:style>
  <w:style w:type="character" w:customStyle="1" w:styleId="afb">
    <w:name w:val="Схема документа Знак"/>
    <w:uiPriority w:val="99"/>
    <w:rsid w:val="00757BBF"/>
    <w:rPr>
      <w:rFonts w:ascii="Tahoma" w:hAnsi="Tahoma"/>
      <w:sz w:val="16"/>
    </w:rPr>
  </w:style>
  <w:style w:type="character" w:customStyle="1" w:styleId="ListLabel1">
    <w:name w:val="ListLabel 1"/>
    <w:uiPriority w:val="99"/>
    <w:rsid w:val="00757BBF"/>
    <w:rPr>
      <w:b/>
      <w:color w:val="000000"/>
      <w:spacing w:val="0"/>
      <w:w w:val="100"/>
      <w:position w:val="0"/>
      <w:sz w:val="18"/>
      <w:u w:val="none"/>
      <w:vertAlign w:val="baseline"/>
    </w:rPr>
  </w:style>
  <w:style w:type="character" w:customStyle="1" w:styleId="ListLabel2">
    <w:name w:val="ListLabel 2"/>
    <w:uiPriority w:val="99"/>
    <w:rsid w:val="00757BBF"/>
    <w:rPr>
      <w:b/>
      <w:color w:val="000000"/>
      <w:spacing w:val="0"/>
      <w:w w:val="100"/>
      <w:position w:val="0"/>
      <w:sz w:val="19"/>
      <w:u w:val="none"/>
      <w:vertAlign w:val="baseline"/>
    </w:rPr>
  </w:style>
  <w:style w:type="character" w:customStyle="1" w:styleId="ListLabel3">
    <w:name w:val="ListLabel 3"/>
    <w:uiPriority w:val="99"/>
    <w:rsid w:val="00757BBF"/>
    <w:rPr>
      <w:color w:val="000000"/>
      <w:spacing w:val="0"/>
      <w:w w:val="100"/>
      <w:position w:val="0"/>
      <w:sz w:val="19"/>
      <w:u w:val="none"/>
      <w:vertAlign w:val="baseline"/>
    </w:rPr>
  </w:style>
  <w:style w:type="character" w:customStyle="1" w:styleId="ListLabel4">
    <w:name w:val="ListLabel 4"/>
    <w:uiPriority w:val="99"/>
    <w:rsid w:val="00757BBF"/>
  </w:style>
  <w:style w:type="character" w:customStyle="1" w:styleId="ListLabel5">
    <w:name w:val="ListLabel 5"/>
    <w:uiPriority w:val="99"/>
    <w:rsid w:val="00757BBF"/>
    <w:rPr>
      <w:color w:val="000000"/>
      <w:spacing w:val="0"/>
      <w:w w:val="100"/>
      <w:position w:val="0"/>
      <w:sz w:val="18"/>
      <w:u w:val="none"/>
      <w:vertAlign w:val="baseline"/>
    </w:rPr>
  </w:style>
  <w:style w:type="character" w:customStyle="1" w:styleId="ListLabel6">
    <w:name w:val="ListLabel 6"/>
    <w:uiPriority w:val="99"/>
    <w:rsid w:val="00757BBF"/>
    <w:rPr>
      <w:color w:val="000000"/>
      <w:spacing w:val="0"/>
      <w:w w:val="100"/>
      <w:position w:val="0"/>
      <w:sz w:val="28"/>
      <w:u w:val="none"/>
      <w:vertAlign w:val="baseline"/>
    </w:rPr>
  </w:style>
  <w:style w:type="character" w:customStyle="1" w:styleId="ListLabel7">
    <w:name w:val="ListLabel 7"/>
    <w:uiPriority w:val="99"/>
    <w:rsid w:val="00757BBF"/>
    <w:rPr>
      <w:color w:val="000000"/>
      <w:spacing w:val="0"/>
      <w:w w:val="100"/>
      <w:position w:val="0"/>
      <w:sz w:val="28"/>
      <w:u w:val="none"/>
      <w:vertAlign w:val="baseline"/>
    </w:rPr>
  </w:style>
  <w:style w:type="character" w:customStyle="1" w:styleId="ListLabel8">
    <w:name w:val="ListLabel 8"/>
    <w:uiPriority w:val="99"/>
    <w:rsid w:val="00757BBF"/>
    <w:rPr>
      <w:b/>
      <w:color w:val="000000"/>
      <w:spacing w:val="0"/>
      <w:w w:val="100"/>
      <w:position w:val="0"/>
      <w:sz w:val="28"/>
      <w:u w:val="none"/>
      <w:vertAlign w:val="baseline"/>
    </w:rPr>
  </w:style>
  <w:style w:type="character" w:customStyle="1" w:styleId="ListLabel9">
    <w:name w:val="ListLabel 9"/>
    <w:uiPriority w:val="99"/>
    <w:rsid w:val="00757BBF"/>
    <w:rPr>
      <w:color w:val="FF0000"/>
      <w:spacing w:val="0"/>
      <w:w w:val="100"/>
      <w:position w:val="0"/>
      <w:sz w:val="18"/>
      <w:u w:val="none"/>
      <w:vertAlign w:val="baseline"/>
    </w:rPr>
  </w:style>
  <w:style w:type="character" w:customStyle="1" w:styleId="ListLabel10">
    <w:name w:val="ListLabel 10"/>
    <w:uiPriority w:val="99"/>
    <w:rsid w:val="00757BBF"/>
    <w:rPr>
      <w:color w:val="000000"/>
      <w:spacing w:val="0"/>
      <w:w w:val="100"/>
      <w:position w:val="0"/>
      <w:sz w:val="18"/>
      <w:u w:val="none"/>
      <w:vertAlign w:val="baseline"/>
    </w:rPr>
  </w:style>
  <w:style w:type="character" w:customStyle="1" w:styleId="ListLabel11">
    <w:name w:val="ListLabel 11"/>
    <w:uiPriority w:val="99"/>
    <w:rsid w:val="00757BBF"/>
    <w:rPr>
      <w:color w:val="000000"/>
      <w:spacing w:val="0"/>
      <w:w w:val="100"/>
      <w:position w:val="0"/>
      <w:sz w:val="28"/>
      <w:u w:val="none"/>
      <w:vertAlign w:val="baseline"/>
    </w:rPr>
  </w:style>
  <w:style w:type="paragraph" w:customStyle="1" w:styleId="15">
    <w:name w:val="Заголовок1"/>
    <w:basedOn w:val="a"/>
    <w:next w:val="afc"/>
    <w:uiPriority w:val="99"/>
    <w:rsid w:val="00757BBF"/>
    <w:pPr>
      <w:keepNext/>
      <w:suppressAutoHyphens/>
      <w:spacing w:before="240" w:after="120"/>
    </w:pPr>
    <w:rPr>
      <w:rFonts w:ascii="Arial" w:eastAsia="Microsoft YaHei" w:hAnsi="Arial" w:cs="Mangal"/>
      <w:kern w:val="1"/>
      <w:lang w:eastAsia="ar-SA"/>
    </w:rPr>
  </w:style>
  <w:style w:type="paragraph" w:styleId="afc">
    <w:name w:val="Body Text"/>
    <w:basedOn w:val="a"/>
    <w:link w:val="afd"/>
    <w:uiPriority w:val="99"/>
    <w:rsid w:val="00757BBF"/>
    <w:pPr>
      <w:suppressAutoHyphens/>
      <w:spacing w:after="120"/>
    </w:pPr>
    <w:rPr>
      <w:kern w:val="1"/>
      <w:sz w:val="20"/>
      <w:szCs w:val="20"/>
      <w:lang w:eastAsia="ar-SA"/>
    </w:rPr>
  </w:style>
  <w:style w:type="character" w:customStyle="1" w:styleId="afd">
    <w:name w:val="Основной текст Знак"/>
    <w:link w:val="afc"/>
    <w:uiPriority w:val="99"/>
    <w:locked/>
    <w:rsid w:val="00757BBF"/>
    <w:rPr>
      <w:rFonts w:eastAsia="Times New Roman" w:cs="Times New Roman"/>
      <w:kern w:val="1"/>
      <w:lang w:val="ru-RU" w:eastAsia="ar-SA" w:bidi="ar-SA"/>
    </w:rPr>
  </w:style>
  <w:style w:type="paragraph" w:styleId="afe">
    <w:name w:val="List"/>
    <w:basedOn w:val="afc"/>
    <w:uiPriority w:val="99"/>
    <w:rsid w:val="00757BBF"/>
    <w:rPr>
      <w:rFonts w:cs="Mangal"/>
    </w:rPr>
  </w:style>
  <w:style w:type="paragraph" w:customStyle="1" w:styleId="16">
    <w:name w:val="Название1"/>
    <w:basedOn w:val="a"/>
    <w:uiPriority w:val="99"/>
    <w:rsid w:val="00757BBF"/>
    <w:pPr>
      <w:suppressLineNumbers/>
      <w:suppressAutoHyphens/>
      <w:spacing w:before="120" w:after="120"/>
    </w:pPr>
    <w:rPr>
      <w:rFonts w:cs="Mangal"/>
      <w:i/>
      <w:iCs/>
      <w:kern w:val="1"/>
      <w:sz w:val="24"/>
      <w:szCs w:val="24"/>
      <w:lang w:eastAsia="ar-SA"/>
    </w:rPr>
  </w:style>
  <w:style w:type="paragraph" w:customStyle="1" w:styleId="17">
    <w:name w:val="Указатель1"/>
    <w:basedOn w:val="a"/>
    <w:uiPriority w:val="99"/>
    <w:rsid w:val="00757BBF"/>
    <w:pPr>
      <w:suppressLineNumbers/>
      <w:suppressAutoHyphens/>
    </w:pPr>
    <w:rPr>
      <w:rFonts w:cs="Mangal"/>
      <w:kern w:val="1"/>
      <w:sz w:val="24"/>
      <w:szCs w:val="24"/>
      <w:lang w:eastAsia="ar-SA"/>
    </w:rPr>
  </w:style>
  <w:style w:type="paragraph" w:customStyle="1" w:styleId="ConsPlusTitle">
    <w:name w:val="ConsPlusTitle"/>
    <w:uiPriority w:val="99"/>
    <w:rsid w:val="00757BBF"/>
    <w:pPr>
      <w:widowControl w:val="0"/>
      <w:suppressAutoHyphens/>
    </w:pPr>
    <w:rPr>
      <w:b/>
      <w:bCs/>
      <w:kern w:val="1"/>
      <w:sz w:val="24"/>
      <w:szCs w:val="24"/>
      <w:lang w:eastAsia="ar-SA"/>
    </w:rPr>
  </w:style>
  <w:style w:type="paragraph" w:customStyle="1" w:styleId="ConsPlusNonformat">
    <w:name w:val="ConsPlusNonformat"/>
    <w:uiPriority w:val="99"/>
    <w:rsid w:val="00757BBF"/>
    <w:pPr>
      <w:widowControl w:val="0"/>
      <w:suppressAutoHyphens/>
    </w:pPr>
    <w:rPr>
      <w:rFonts w:ascii="Courier New" w:hAnsi="Courier New" w:cs="Courier New"/>
      <w:kern w:val="1"/>
      <w:lang w:eastAsia="ar-SA"/>
    </w:rPr>
  </w:style>
  <w:style w:type="paragraph" w:customStyle="1" w:styleId="ConsPlusCell">
    <w:name w:val="ConsPlusCell"/>
    <w:uiPriority w:val="99"/>
    <w:rsid w:val="00757BBF"/>
    <w:pPr>
      <w:widowControl w:val="0"/>
      <w:suppressAutoHyphens/>
    </w:pPr>
    <w:rPr>
      <w:rFonts w:ascii="Arial" w:hAnsi="Arial" w:cs="Arial"/>
      <w:kern w:val="1"/>
      <w:lang w:eastAsia="ar-SA"/>
    </w:rPr>
  </w:style>
  <w:style w:type="paragraph" w:customStyle="1" w:styleId="18">
    <w:name w:val="Текст сноски1"/>
    <w:basedOn w:val="a"/>
    <w:uiPriority w:val="99"/>
    <w:rsid w:val="00757BBF"/>
    <w:pPr>
      <w:suppressAutoHyphens/>
    </w:pPr>
    <w:rPr>
      <w:kern w:val="1"/>
      <w:sz w:val="20"/>
      <w:szCs w:val="20"/>
      <w:lang w:eastAsia="ar-SA"/>
    </w:rPr>
  </w:style>
  <w:style w:type="paragraph" w:customStyle="1" w:styleId="19">
    <w:name w:val="Обычный (веб)1"/>
    <w:basedOn w:val="a"/>
    <w:uiPriority w:val="99"/>
    <w:rsid w:val="00757BBF"/>
    <w:pPr>
      <w:suppressAutoHyphens/>
      <w:spacing w:before="100" w:after="100"/>
    </w:pPr>
    <w:rPr>
      <w:kern w:val="1"/>
      <w:sz w:val="24"/>
      <w:szCs w:val="24"/>
      <w:lang w:eastAsia="ar-SA"/>
    </w:rPr>
  </w:style>
  <w:style w:type="paragraph" w:customStyle="1" w:styleId="1a">
    <w:name w:val="Без интервала1"/>
    <w:uiPriority w:val="99"/>
    <w:rsid w:val="00757BBF"/>
    <w:pPr>
      <w:suppressAutoHyphens/>
    </w:pPr>
    <w:rPr>
      <w:rFonts w:ascii="Calibri" w:hAnsi="Calibri"/>
      <w:kern w:val="1"/>
      <w:sz w:val="22"/>
      <w:szCs w:val="22"/>
      <w:lang w:eastAsia="ar-SA"/>
    </w:rPr>
  </w:style>
  <w:style w:type="paragraph" w:customStyle="1" w:styleId="1b">
    <w:name w:val="Текст выноски1"/>
    <w:basedOn w:val="a"/>
    <w:uiPriority w:val="99"/>
    <w:rsid w:val="00757BBF"/>
    <w:pPr>
      <w:suppressAutoHyphens/>
    </w:pPr>
    <w:rPr>
      <w:rFonts w:ascii="Tahoma" w:hAnsi="Tahoma" w:cs="Tahoma"/>
      <w:kern w:val="1"/>
      <w:sz w:val="16"/>
      <w:szCs w:val="16"/>
      <w:lang w:eastAsia="ar-SA"/>
    </w:rPr>
  </w:style>
  <w:style w:type="paragraph" w:customStyle="1" w:styleId="310">
    <w:name w:val="Основной текст (3)1"/>
    <w:basedOn w:val="a"/>
    <w:uiPriority w:val="99"/>
    <w:rsid w:val="00757BBF"/>
    <w:pPr>
      <w:widowControl w:val="0"/>
      <w:shd w:val="clear" w:color="auto" w:fill="FFFFFF"/>
      <w:suppressAutoHyphens/>
      <w:spacing w:after="240" w:line="211" w:lineRule="exact"/>
      <w:jc w:val="center"/>
    </w:pPr>
    <w:rPr>
      <w:b/>
      <w:bCs/>
      <w:kern w:val="1"/>
      <w:sz w:val="18"/>
      <w:szCs w:val="18"/>
      <w:lang w:eastAsia="ar-SA"/>
    </w:rPr>
  </w:style>
  <w:style w:type="paragraph" w:customStyle="1" w:styleId="tekstob">
    <w:name w:val="tekstob"/>
    <w:basedOn w:val="a"/>
    <w:uiPriority w:val="99"/>
    <w:rsid w:val="00757BBF"/>
    <w:pPr>
      <w:suppressAutoHyphens/>
      <w:spacing w:before="100" w:after="100"/>
    </w:pPr>
    <w:rPr>
      <w:kern w:val="1"/>
      <w:sz w:val="24"/>
      <w:szCs w:val="24"/>
      <w:lang w:eastAsia="ar-SA"/>
    </w:rPr>
  </w:style>
  <w:style w:type="paragraph" w:customStyle="1" w:styleId="aff">
    <w:name w:val="Знак"/>
    <w:basedOn w:val="a"/>
    <w:uiPriority w:val="99"/>
    <w:rsid w:val="00757BBF"/>
    <w:pPr>
      <w:suppressAutoHyphens/>
      <w:spacing w:before="100" w:after="100"/>
    </w:pPr>
    <w:rPr>
      <w:rFonts w:ascii="Tahoma" w:hAnsi="Tahoma"/>
      <w:kern w:val="1"/>
      <w:sz w:val="20"/>
      <w:szCs w:val="20"/>
      <w:lang w:val="en-US" w:eastAsia="ar-SA"/>
    </w:rPr>
  </w:style>
  <w:style w:type="paragraph" w:customStyle="1" w:styleId="210">
    <w:name w:val="Основной текст (2)1"/>
    <w:basedOn w:val="a"/>
    <w:uiPriority w:val="99"/>
    <w:rsid w:val="00757BBF"/>
    <w:pPr>
      <w:widowControl w:val="0"/>
      <w:shd w:val="clear" w:color="auto" w:fill="FFFFFF"/>
      <w:suppressAutoHyphens/>
      <w:spacing w:before="300" w:after="720" w:line="240" w:lineRule="atLeast"/>
      <w:ind w:hanging="300"/>
      <w:jc w:val="center"/>
    </w:pPr>
    <w:rPr>
      <w:kern w:val="1"/>
      <w:lang w:eastAsia="ar-SA"/>
    </w:rPr>
  </w:style>
  <w:style w:type="paragraph" w:customStyle="1" w:styleId="1c">
    <w:name w:val="Абзац списка1"/>
    <w:basedOn w:val="a"/>
    <w:uiPriority w:val="99"/>
    <w:rsid w:val="00757BBF"/>
    <w:pPr>
      <w:widowControl w:val="0"/>
      <w:suppressAutoHyphens/>
      <w:ind w:left="708"/>
    </w:pPr>
    <w:rPr>
      <w:rFonts w:ascii="Arial Unicode MS" w:eastAsia="Arial Unicode MS" w:hAnsi="Arial Unicode MS" w:cs="Arial Unicode MS"/>
      <w:color w:val="000000"/>
      <w:kern w:val="1"/>
      <w:sz w:val="24"/>
      <w:szCs w:val="24"/>
      <w:lang w:eastAsia="ar-SA"/>
    </w:rPr>
  </w:style>
  <w:style w:type="paragraph" w:customStyle="1" w:styleId="pboth">
    <w:name w:val="pboth"/>
    <w:basedOn w:val="a"/>
    <w:uiPriority w:val="99"/>
    <w:rsid w:val="00757BBF"/>
    <w:pPr>
      <w:suppressAutoHyphens/>
      <w:spacing w:before="100" w:after="100"/>
    </w:pPr>
    <w:rPr>
      <w:rFonts w:eastAsia="Arial Unicode MS"/>
      <w:kern w:val="1"/>
      <w:sz w:val="24"/>
      <w:szCs w:val="24"/>
      <w:lang w:eastAsia="ar-SA"/>
    </w:rPr>
  </w:style>
  <w:style w:type="paragraph" w:customStyle="1" w:styleId="110">
    <w:name w:val="Заголовок №11"/>
    <w:basedOn w:val="a"/>
    <w:uiPriority w:val="99"/>
    <w:rsid w:val="00757BBF"/>
    <w:pPr>
      <w:widowControl w:val="0"/>
      <w:shd w:val="clear" w:color="auto" w:fill="FFFFFF"/>
      <w:suppressAutoHyphens/>
      <w:spacing w:before="240" w:line="643" w:lineRule="exact"/>
      <w:jc w:val="center"/>
    </w:pPr>
    <w:rPr>
      <w:b/>
      <w:bCs/>
      <w:kern w:val="1"/>
      <w:lang w:eastAsia="ar-SA"/>
    </w:rPr>
  </w:style>
  <w:style w:type="paragraph" w:customStyle="1" w:styleId="610">
    <w:name w:val="Основной текст (6)1"/>
    <w:basedOn w:val="a"/>
    <w:uiPriority w:val="99"/>
    <w:rsid w:val="00757BBF"/>
    <w:pPr>
      <w:widowControl w:val="0"/>
      <w:shd w:val="clear" w:color="auto" w:fill="FFFFFF"/>
      <w:suppressAutoHyphens/>
      <w:spacing w:before="300" w:after="300" w:line="322" w:lineRule="exact"/>
      <w:jc w:val="center"/>
    </w:pPr>
    <w:rPr>
      <w:b/>
      <w:bCs/>
      <w:kern w:val="1"/>
      <w:lang w:eastAsia="ar-SA"/>
    </w:rPr>
  </w:style>
  <w:style w:type="paragraph" w:customStyle="1" w:styleId="paragraph">
    <w:name w:val="paragraph"/>
    <w:basedOn w:val="a"/>
    <w:uiPriority w:val="99"/>
    <w:rsid w:val="00757BBF"/>
    <w:pPr>
      <w:suppressAutoHyphens/>
      <w:spacing w:before="100" w:after="100"/>
    </w:pPr>
    <w:rPr>
      <w:kern w:val="1"/>
      <w:sz w:val="24"/>
      <w:szCs w:val="24"/>
      <w:lang w:eastAsia="ar-SA"/>
    </w:rPr>
  </w:style>
  <w:style w:type="paragraph" w:customStyle="1" w:styleId="1d">
    <w:name w:val="Схема документа1"/>
    <w:basedOn w:val="a"/>
    <w:uiPriority w:val="99"/>
    <w:rsid w:val="00757BBF"/>
    <w:pPr>
      <w:suppressAutoHyphens/>
    </w:pPr>
    <w:rPr>
      <w:rFonts w:ascii="Tahoma" w:hAnsi="Tahoma" w:cs="Tahoma"/>
      <w:kern w:val="1"/>
      <w:sz w:val="16"/>
      <w:szCs w:val="16"/>
      <w:lang w:eastAsia="ar-SA"/>
    </w:rPr>
  </w:style>
  <w:style w:type="paragraph" w:styleId="aff0">
    <w:name w:val="Normal (Web)"/>
    <w:basedOn w:val="a"/>
    <w:uiPriority w:val="99"/>
    <w:semiHidden/>
    <w:rsid w:val="00757BBF"/>
    <w:pPr>
      <w:spacing w:before="100" w:beforeAutospacing="1" w:after="119"/>
    </w:pPr>
    <w:rPr>
      <w:sz w:val="24"/>
      <w:szCs w:val="24"/>
    </w:rPr>
  </w:style>
  <w:style w:type="paragraph" w:customStyle="1" w:styleId="headertext">
    <w:name w:val="headertext"/>
    <w:basedOn w:val="a"/>
    <w:uiPriority w:val="99"/>
    <w:rsid w:val="00757BBF"/>
    <w:pPr>
      <w:spacing w:before="100" w:beforeAutospacing="1" w:after="100" w:afterAutospacing="1"/>
    </w:pPr>
    <w:rPr>
      <w:sz w:val="24"/>
      <w:szCs w:val="24"/>
    </w:rPr>
  </w:style>
  <w:style w:type="paragraph" w:customStyle="1" w:styleId="formattext">
    <w:name w:val="formattext"/>
    <w:basedOn w:val="a"/>
    <w:uiPriority w:val="99"/>
    <w:rsid w:val="00757BBF"/>
    <w:pPr>
      <w:spacing w:before="100" w:beforeAutospacing="1" w:after="100" w:afterAutospacing="1"/>
    </w:pPr>
    <w:rPr>
      <w:sz w:val="24"/>
      <w:szCs w:val="24"/>
    </w:rPr>
  </w:style>
  <w:style w:type="paragraph" w:styleId="aff1">
    <w:name w:val="Balloon Text"/>
    <w:basedOn w:val="a"/>
    <w:link w:val="aff2"/>
    <w:uiPriority w:val="99"/>
    <w:semiHidden/>
    <w:rsid w:val="00757BBF"/>
    <w:rPr>
      <w:rFonts w:ascii="Tahoma" w:hAnsi="Tahoma" w:cs="Tahoma"/>
      <w:sz w:val="16"/>
      <w:szCs w:val="16"/>
    </w:rPr>
  </w:style>
  <w:style w:type="character" w:customStyle="1" w:styleId="aff2">
    <w:name w:val="Текст выноски Знак"/>
    <w:link w:val="aff1"/>
    <w:uiPriority w:val="99"/>
    <w:semiHidden/>
    <w:locked/>
    <w:rsid w:val="00757BBF"/>
    <w:rPr>
      <w:rFonts w:ascii="Tahoma" w:hAnsi="Tahoma" w:cs="Tahoma"/>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17017EF7BCF8DEB9E369BFF75BF5FFC3B7BABE4F0A630C35440845ECE066CD59C4E1E31A51CD42DUF5FM" TargetMode="External"/><Relationship Id="rId21" Type="http://schemas.openxmlformats.org/officeDocument/2006/relationships/hyperlink" Target="consultantplus://offline/ref=717017EF7BCF8DEB9E369BFF75BF5FFC3B7BABE4F0A630C35440845ECE066CD59C4E1E31A51CD52DUF56M" TargetMode="External"/><Relationship Id="rId42" Type="http://schemas.openxmlformats.org/officeDocument/2006/relationships/hyperlink" Target="consultantplus://offline/ref=717017EF7BCF8DEB9E369BFF75BF5FFC3B7BABE4F0A630C35440845ECE066CD59C4E1E31A51DD72BUF5CM" TargetMode="External"/><Relationship Id="rId47" Type="http://schemas.openxmlformats.org/officeDocument/2006/relationships/hyperlink" Target="consultantplus://offline/ref=717017EF7BCF8DEB9E3684EA70BF5FFC3B78AAE9A6FB6F980917U85DM" TargetMode="External"/><Relationship Id="rId63" Type="http://schemas.openxmlformats.org/officeDocument/2006/relationships/hyperlink" Target="consultantplus://offline/ref=58270717226EDAB794BC36B28A3E69392089DFBD22C230B63EDA1A3E60158058FED344D367DCE805zFY0M" TargetMode="External"/><Relationship Id="rId68" Type="http://schemas.openxmlformats.org/officeDocument/2006/relationships/image" Target="media/image1.wmf"/><Relationship Id="rId84" Type="http://schemas.openxmlformats.org/officeDocument/2006/relationships/hyperlink" Target="consultantplus://offline/ref=58270717226EDAB794BC36B28A3E69392089DFBD22C230B63EDA1A3E60158058FED344D367DDEE09zFY3M" TargetMode="External"/><Relationship Id="rId89" Type="http://schemas.openxmlformats.org/officeDocument/2006/relationships/hyperlink" Target="consultantplus://offline/ref=58270717226EDAB794BC36B28A3E69392089DFBD22C230B63EDA1A3E60158058FED344D367DDEE09zFY3M" TargetMode="External"/><Relationship Id="rId16" Type="http://schemas.openxmlformats.org/officeDocument/2006/relationships/hyperlink" Target="consultantplus://offline/ref=2AC93DF66F87304B8CA4FF1C99E0067886EA361DB3B84E75C429AB00EF83A7411850C38788A075E7G4KBK" TargetMode="External"/><Relationship Id="rId107" Type="http://schemas.openxmlformats.org/officeDocument/2006/relationships/fontTable" Target="fontTable.xml"/><Relationship Id="rId11" Type="http://schemas.openxmlformats.org/officeDocument/2006/relationships/hyperlink" Target="consultantplus://offline/ref=2AC93DF66F87304B8CA4FF1C99E0067886EA361DB3B84E75C429AB00EF83A7411850C38788A07BE0G4K7K" TargetMode="External"/><Relationship Id="rId32" Type="http://schemas.openxmlformats.org/officeDocument/2006/relationships/hyperlink" Target="consultantplus://offline/ref=717017EF7BCF8DEB9E369BFF75BF5FFC3B7BABE4F0A630C35440845ECE066CD59C4E1E31A51CD62AUF5AM" TargetMode="External"/><Relationship Id="rId37" Type="http://schemas.openxmlformats.org/officeDocument/2006/relationships/hyperlink" Target="consultantplus://offline/ref=717017EF7BCF8DEB9E369BFF75BF5FFC3B7BABE4F0A630C35440845ECE066CD59C4E1E31A51CD52BUF5FM" TargetMode="External"/><Relationship Id="rId53" Type="http://schemas.openxmlformats.org/officeDocument/2006/relationships/hyperlink" Target="consultantplus://offline/ref=717017EF7BCF8DEB9E369BFF75BF5FFC3B7BABE4F0A630C35440845ECE066CD59C4E1E31A51CD22CUF58M" TargetMode="External"/><Relationship Id="rId58" Type="http://schemas.openxmlformats.org/officeDocument/2006/relationships/hyperlink" Target="consultantplus://offline/ref=717017EF7BCF8DEB9E369BFF75BF5FFC3B7BABE4F0A630C35440845ECE066CD59C4E1E31A51DD629UF5EM" TargetMode="External"/><Relationship Id="rId74" Type="http://schemas.openxmlformats.org/officeDocument/2006/relationships/hyperlink" Target="consultantplus://offline/ref=58270717226EDAB794BC36B28A3E69392089DFBD22C230B63EDA1A3E60158058FED344D367DDEF07zFY2M" TargetMode="External"/><Relationship Id="rId79" Type="http://schemas.openxmlformats.org/officeDocument/2006/relationships/footer" Target="footer3.xml"/><Relationship Id="rId102" Type="http://schemas.openxmlformats.org/officeDocument/2006/relationships/hyperlink" Target="consultantplus://offline/ref=58270717226EDAB794BC29A78F3E69392888D8BC299567B46F8F14z3YBM" TargetMode="External"/><Relationship Id="rId5" Type="http://schemas.openxmlformats.org/officeDocument/2006/relationships/footnotes" Target="footnotes.xml"/><Relationship Id="rId90" Type="http://schemas.openxmlformats.org/officeDocument/2006/relationships/hyperlink" Target="consultantplus://offline/ref=58270717226EDAB794BC36B28A3E69392089DFBD22C230B63EDA1A3E60158058FED344D367DDEE09zFY3M" TargetMode="External"/><Relationship Id="rId95" Type="http://schemas.openxmlformats.org/officeDocument/2006/relationships/hyperlink" Target="consultantplus://offline/ref=58270717226EDAB794BC36B28A3E69392089DFBD22C230B63EDA1A3E60158058FED344D367DDEE09zFY3M" TargetMode="External"/><Relationship Id="rId22" Type="http://schemas.openxmlformats.org/officeDocument/2006/relationships/hyperlink" Target="consultantplus://offline/ref=717017EF7BCF8DEB9E369BFF75BF5FFC3B7BABE4F0A630C35440845ECE066CD59C4E1E31A51CD72AUF5DM" TargetMode="External"/><Relationship Id="rId27" Type="http://schemas.openxmlformats.org/officeDocument/2006/relationships/hyperlink" Target="consultantplus://offline/ref=717017EF7BCF8DEB9E369BFF75BF5FFC3B79ABEBF0A030C35440845ECE066CD59C4E1E31A51CD628UF5DM" TargetMode="External"/><Relationship Id="rId43" Type="http://schemas.openxmlformats.org/officeDocument/2006/relationships/hyperlink" Target="consultantplus://offline/ref=717017EF7BCF8DEB9E369BFF75BF5FFC3B7BABE4F0A630C35440845ECE066CD59C4E1E31A51CD229UF57M" TargetMode="External"/><Relationship Id="rId48" Type="http://schemas.openxmlformats.org/officeDocument/2006/relationships/hyperlink" Target="consultantplus://offline/ref=717017EF7BCF8DEB9E3684EA70BF5FFC3F7DA8E4FBF167C105158AU55BM" TargetMode="External"/><Relationship Id="rId64" Type="http://schemas.openxmlformats.org/officeDocument/2006/relationships/hyperlink" Target="consultantplus://offline/ref=58270717226EDAB794BC36B28A3E6939228ADDBA24C86DBC3683163C671ADF4FF99A48D267DCE9z0Y9M" TargetMode="External"/><Relationship Id="rId69" Type="http://schemas.openxmlformats.org/officeDocument/2006/relationships/image" Target="media/image2.wmf"/><Relationship Id="rId80" Type="http://schemas.openxmlformats.org/officeDocument/2006/relationships/footer" Target="footer4.xml"/><Relationship Id="rId85" Type="http://schemas.openxmlformats.org/officeDocument/2006/relationships/hyperlink" Target="consultantplus://offline/ref=58270717226EDAB794BC36B28A3E69392089DFBD22C230B63EDA1A3E60158058FED344D367DDEE09zFY3M" TargetMode="External"/><Relationship Id="rId12" Type="http://schemas.openxmlformats.org/officeDocument/2006/relationships/hyperlink" Target="consultantplus://offline/ref=2AC93DF66F87304B8CA4FF1C99E0067886EA361DB3B84E75C429AB00EF83A7411850C38788A07BE1G4KCK" TargetMode="External"/><Relationship Id="rId17" Type="http://schemas.openxmlformats.org/officeDocument/2006/relationships/hyperlink" Target="consultantplus://offline/ref=2AC93DF66F87304B8CA4FF1C99E0067886EA361DB3B84E75C429AB00EF83A7411850C38788A07BEBG4KFK" TargetMode="External"/><Relationship Id="rId33" Type="http://schemas.openxmlformats.org/officeDocument/2006/relationships/hyperlink" Target="consultantplus://offline/ref=717017EF7BCF8DEB9E3684EA70BF5FFC3F7DA8E4FBF167C105158AU55BM" TargetMode="External"/><Relationship Id="rId38" Type="http://schemas.openxmlformats.org/officeDocument/2006/relationships/hyperlink" Target="consultantplus://offline/ref=717017EF7BCF8DEB9E369BFF75BF5FFC3B7BABE4F0A630C35440845ECE066CD59C4E1E31A51CD42BUF59M" TargetMode="External"/><Relationship Id="rId59" Type="http://schemas.openxmlformats.org/officeDocument/2006/relationships/hyperlink" Target="consultantplus://offline/ref=717017EF7BCF8DEB9E369BFF75BF5FFC3B7BABE4F0A630C35440845ECE066CD59C4E1E31A51CD22CUF58M" TargetMode="External"/><Relationship Id="rId103" Type="http://schemas.openxmlformats.org/officeDocument/2006/relationships/hyperlink" Target="consultantplus://offline/ref=58270717226EDAB794BC29A78F3E69392888D8BC299567B46F8F14z3YBM" TargetMode="External"/><Relationship Id="rId108" Type="http://schemas.openxmlformats.org/officeDocument/2006/relationships/theme" Target="theme/theme1.xml"/><Relationship Id="rId20" Type="http://schemas.openxmlformats.org/officeDocument/2006/relationships/hyperlink" Target="consultantplus://offline/ref=717017EF7BCF8DEB9E3684EA70BF5FFC3B78ADE5FBF167C105158AU55BM" TargetMode="External"/><Relationship Id="rId41" Type="http://schemas.openxmlformats.org/officeDocument/2006/relationships/hyperlink" Target="consultantplus://offline/ref=717017EF7BCF8DEB9E369BFF75BF5FFC3B7BABE4F0A630C35440845ECE066CD59C4E1E31A51CDF2CUF5AM" TargetMode="External"/><Relationship Id="rId54" Type="http://schemas.openxmlformats.org/officeDocument/2006/relationships/hyperlink" Target="consultantplus://offline/ref=717017EF7BCF8DEB9E369BFF75BF5FFC3B7BABE4F0A630C35440845ECE066CD59C4E1E31A51CDF20UF5FM" TargetMode="External"/><Relationship Id="rId62" Type="http://schemas.openxmlformats.org/officeDocument/2006/relationships/hyperlink" Target="consultantplus://offline/ref=58270717226EDAB794BC36B28A3E69392089DFBD22C230B63EDA1A3E60158058FED344D367DCE805zFY1M" TargetMode="External"/><Relationship Id="rId70" Type="http://schemas.openxmlformats.org/officeDocument/2006/relationships/hyperlink" Target="consultantplus://offline/ref=58270717226EDAB794BC36B28A3E69392089DFBD22C230B63EDA1A3E60158058FED344D367DDEF05zFY4M" TargetMode="External"/><Relationship Id="rId75" Type="http://schemas.openxmlformats.org/officeDocument/2006/relationships/hyperlink" Target="consultantplus://offline/ref=58270717226EDAB794BC36B28A3E69392089DFBD22C230B63EDA1A3E60158058FED344D367DDEE01zFY5M" TargetMode="External"/><Relationship Id="rId83" Type="http://schemas.openxmlformats.org/officeDocument/2006/relationships/hyperlink" Target="consultantplus://offline/ref=58270717226EDAB794BC36B28A3E69392089DFBD22C230B63EDA1A3E60158058FED344D367DDEE09zFY3M" TargetMode="External"/><Relationship Id="rId88" Type="http://schemas.openxmlformats.org/officeDocument/2006/relationships/hyperlink" Target="consultantplus://offline/ref=58270717226EDAB794BC36B28A3E69392089DFBD22C230B63EDA1A3E60158058FED344D367DDEE09zFY3M" TargetMode="External"/><Relationship Id="rId91" Type="http://schemas.openxmlformats.org/officeDocument/2006/relationships/hyperlink" Target="consultantplus://offline/ref=58270717226EDAB794BC36B28A3E69392089DFBD22C230B63EDA1A3E60158058FED344D367DDEE09zFY3M" TargetMode="External"/><Relationship Id="rId96" Type="http://schemas.openxmlformats.org/officeDocument/2006/relationships/hyperlink" Target="consultantplus://offline/ref=58270717226EDAB794BC36B28A3E69392089DFBD22C230B63EDA1A3E60158058FED344D367DDEE09zFY3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2AC93DF66F87304B8CA4FF1C99E0067886EA361DB3B84E75C429AB00EF83A7411850C38788A075E6G4K9K" TargetMode="External"/><Relationship Id="rId23" Type="http://schemas.openxmlformats.org/officeDocument/2006/relationships/hyperlink" Target="consultantplus://offline/ref=717017EF7BCF8DEB9E369BFF75BF5FFC3B7BABE4F0A630C35440845ECE066CD59C4E1E31A51CDF2EUF56M" TargetMode="External"/><Relationship Id="rId28" Type="http://schemas.openxmlformats.org/officeDocument/2006/relationships/hyperlink" Target="consultantplus://offline/ref=717017EF7BCF8DEB9E369BFF75BF5FFC3B79ABEBF0A030C35440845ECE066CD59C4E1E31A51CD628UF5DM" TargetMode="External"/><Relationship Id="rId36" Type="http://schemas.openxmlformats.org/officeDocument/2006/relationships/hyperlink" Target="consultantplus://offline/ref=717017EF7BCF8DEB9E369BFF75BF5FFC3B7BABE4F0A630C35440845ECE066CD59C4E1E31A51CD22DUF5BM" TargetMode="External"/><Relationship Id="rId49" Type="http://schemas.openxmlformats.org/officeDocument/2006/relationships/hyperlink" Target="consultantplus://offline/ref=717017EF7BCF8DEB9E3692E672BF5FFC397FA6E2F7AE30C35440845ECEU056M" TargetMode="External"/><Relationship Id="rId57" Type="http://schemas.openxmlformats.org/officeDocument/2006/relationships/hyperlink" Target="consultantplus://offline/ref=717017EF7BCF8DEB9E369BFF75BF5FFC3B7BABE4F0A630C35440845ECE066CD59C4E1E31A51CD22DUF5EM" TargetMode="External"/><Relationship Id="rId106" Type="http://schemas.openxmlformats.org/officeDocument/2006/relationships/hyperlink" Target="consultantplus://offline/ref=58270717226EDAB794BC29A78F3E69392888D8BC299567B46F8F14z3YBM" TargetMode="External"/><Relationship Id="rId10" Type="http://schemas.openxmlformats.org/officeDocument/2006/relationships/hyperlink" Target="consultantplus://offline/ref=C7F16BEBA73989A32534DC733B9CDA661AB5C0A2FDEACAAE07F8B29DBF8C92A2D83FE31C62F328B64954952FbBN" TargetMode="External"/><Relationship Id="rId31" Type="http://schemas.openxmlformats.org/officeDocument/2006/relationships/hyperlink" Target="consultantplus://offline/ref=717017EF7BCF8DEB9E369BFF75BF5FFC3B7BABE4F0A630C35440845ECE066CD59C4E1E31A51DD629UF5EM" TargetMode="External"/><Relationship Id="rId44" Type="http://schemas.openxmlformats.org/officeDocument/2006/relationships/hyperlink" Target="consultantplus://offline/ref=717017EF7BCF8DEB9E369BFF75BF5FFC3B7BABE4F0A630C35440845ECE066CD59C4E1E31A51CD229UF57M" TargetMode="External"/><Relationship Id="rId52" Type="http://schemas.openxmlformats.org/officeDocument/2006/relationships/hyperlink" Target="consultantplus://offline/ref=717017EF7BCF8DEB9E369BFF75BF5FFC3B7BABE4F0A630C35440845ECE066CD59C4E1E31A51DD429UF5DM" TargetMode="External"/><Relationship Id="rId60" Type="http://schemas.openxmlformats.org/officeDocument/2006/relationships/hyperlink" Target="consultantplus://offline/ref=717017EF7BCF8DEB9E3684EA70BF5FFC3B7AAAE1FBF167C105158AU55BM" TargetMode="External"/><Relationship Id="rId65" Type="http://schemas.openxmlformats.org/officeDocument/2006/relationships/hyperlink" Target="consultantplus://offline/ref=58270717226EDAB794BC36B28A3E69392089DFBD22C230B63EDA1A3E60158058FED344D367DCE604zFY7M" TargetMode="External"/><Relationship Id="rId73" Type="http://schemas.openxmlformats.org/officeDocument/2006/relationships/hyperlink" Target="consultantplus://offline/ref=58270717226EDAB794BC36B28A3E69392089DFBD22C230B63EDA1A3E60158058FED344D367DDEF08zFY6M" TargetMode="External"/><Relationship Id="rId78" Type="http://schemas.openxmlformats.org/officeDocument/2006/relationships/footer" Target="footer2.xml"/><Relationship Id="rId81" Type="http://schemas.openxmlformats.org/officeDocument/2006/relationships/hyperlink" Target="consultantplus://offline/ref=58270717226EDAB794BC36B28A3E69392089DFBD22C230B63EDA1A3E60158058FED344D367DDEE09zFY3M" TargetMode="External"/><Relationship Id="rId86" Type="http://schemas.openxmlformats.org/officeDocument/2006/relationships/hyperlink" Target="consultantplus://offline/ref=58270717226EDAB794BC36B28A3E69392089DFBD22C230B63EDA1A3E60158058FED344D367DDEE09zFY2M" TargetMode="External"/><Relationship Id="rId94" Type="http://schemas.openxmlformats.org/officeDocument/2006/relationships/hyperlink" Target="consultantplus://offline/ref=58270717226EDAB794BC36B28A3E69392089DFBD22C230B63EDA1A3E60158058FED344D367DDEE09zFY3M" TargetMode="External"/><Relationship Id="rId99" Type="http://schemas.openxmlformats.org/officeDocument/2006/relationships/hyperlink" Target="consultantplus://offline/ref=58270717226EDAB794BC36B28A3E69392089DFBD22C230B63EDA1A3E60158058FED344D367DDEE09zFY3M" TargetMode="External"/><Relationship Id="rId101" Type="http://schemas.openxmlformats.org/officeDocument/2006/relationships/hyperlink" Target="consultantplus://offline/ref=58270717226EDAB794BC29A78F3E69392888D8BC299567B46F8F14z3YBM" TargetMode="External"/><Relationship Id="rId4" Type="http://schemas.openxmlformats.org/officeDocument/2006/relationships/webSettings" Target="webSettings.xml"/><Relationship Id="rId9" Type="http://schemas.openxmlformats.org/officeDocument/2006/relationships/hyperlink" Target="consultantplus://offline/ref=C7F16BEBA73989A32534C27E2DF085631DBF98ACFEEEC9FD59A7E9C0E828b5N" TargetMode="External"/><Relationship Id="rId13" Type="http://schemas.openxmlformats.org/officeDocument/2006/relationships/hyperlink" Target="consultantplus://offline/ref=2AC93DF66F87304B8CA4FF1C99E0067886EA361DB3B84E75C429AB00EF83A7411850C38788A07BE7G4KBK" TargetMode="External"/><Relationship Id="rId18" Type="http://schemas.openxmlformats.org/officeDocument/2006/relationships/hyperlink" Target="consultantplus://offline/ref=717017EF7BCF8DEB9E3692E672BF5FFC397FA6E2F7AE30C35440845ECEU056M" TargetMode="External"/><Relationship Id="rId39" Type="http://schemas.openxmlformats.org/officeDocument/2006/relationships/hyperlink" Target="consultantplus://offline/ref=717017EF7BCF8DEB9E369BFF75BF5FFC3B7BABE4F0A630C35440845ECE066CD59C4E1E31A51CD52CUF5DM" TargetMode="External"/><Relationship Id="rId34" Type="http://schemas.openxmlformats.org/officeDocument/2006/relationships/hyperlink" Target="consultantplus://offline/ref=717017EF7BCF8DEB9E369BFF75BF5FFC3B7BABE4F0A630C35440845ECE066CD59C4E1E31A51CD421UF57M" TargetMode="External"/><Relationship Id="rId50" Type="http://schemas.openxmlformats.org/officeDocument/2006/relationships/hyperlink" Target="consultantplus://offline/ref=717017EF7BCF8DEB9E3692E672BF5FFC3F79AFE7F5A130C35440845ECEU056M" TargetMode="External"/><Relationship Id="rId55" Type="http://schemas.openxmlformats.org/officeDocument/2006/relationships/hyperlink" Target="consultantplus://offline/ref=717017EF7BCF8DEB9E3692E672BF5FFC397FA6E2F7AE30C35440845ECEU056M" TargetMode="External"/><Relationship Id="rId76" Type="http://schemas.openxmlformats.org/officeDocument/2006/relationships/hyperlink" Target="consultantplus://offline/ref=58270717226EDAB794BC36B28A3E69392089DFBD22C230B63EDA1A3E60158058FED344D367DDEE00zFYAM" TargetMode="External"/><Relationship Id="rId97" Type="http://schemas.openxmlformats.org/officeDocument/2006/relationships/hyperlink" Target="consultantplus://offline/ref=58270717226EDAB794BC36B28A3E69392089DFBD22C230B63EDA1A3E60158058FED344D367DDEE09zFY3M" TargetMode="External"/><Relationship Id="rId104" Type="http://schemas.openxmlformats.org/officeDocument/2006/relationships/hyperlink" Target="consultantplus://offline/ref=58270717226EDAB794BC29A78F3E69392888D8BC299567B46F8F14z3YBM" TargetMode="External"/><Relationship Id="rId7" Type="http://schemas.openxmlformats.org/officeDocument/2006/relationships/hyperlink" Target="consultantplus://offline/ref=C7F16BEBA73989A32534C27E2DF085631EB699AAF4BA9EFF08F2E72Cb5N" TargetMode="External"/><Relationship Id="rId71" Type="http://schemas.openxmlformats.org/officeDocument/2006/relationships/hyperlink" Target="consultantplus://offline/ref=58270717226EDAB794BC36B28A3E69392089DFBD22C230B63EDA1A3E60158058FED344D367DDEF06zFY0M" TargetMode="External"/><Relationship Id="rId92" Type="http://schemas.openxmlformats.org/officeDocument/2006/relationships/hyperlink" Target="consultantplus://offline/ref=58270717226EDAB794BC36B28A3E69392089DFBD22C230B63EDA1A3E60158058FED344D367DDEE09zFY3M" TargetMode="External"/><Relationship Id="rId2" Type="http://schemas.openxmlformats.org/officeDocument/2006/relationships/styles" Target="styles.xml"/><Relationship Id="rId29" Type="http://schemas.openxmlformats.org/officeDocument/2006/relationships/hyperlink" Target="consultantplus://offline/ref=717017EF7BCF8DEB9E3684EA70BF5FFC3B78AAE9A6FB6F980917U85DM" TargetMode="External"/><Relationship Id="rId24" Type="http://schemas.openxmlformats.org/officeDocument/2006/relationships/hyperlink" Target="consultantplus://offline/ref=717017EF7BCF8DEB9E369BFF75BF5FFC3B79ABEBF0A030C35440845ECE066CD59C4E1E31A51CD628UF5DM" TargetMode="External"/><Relationship Id="rId40" Type="http://schemas.openxmlformats.org/officeDocument/2006/relationships/hyperlink" Target="consultantplus://offline/ref=717017EF7BCF8DEB9E369BFF75BF5FFC3B7BABE4F0A630C35440845ECE066CD59C4E1E31A51CDF2DUF58M" TargetMode="External"/><Relationship Id="rId45" Type="http://schemas.openxmlformats.org/officeDocument/2006/relationships/hyperlink" Target="consultantplus://offline/ref=717017EF7BCF8DEB9E369BFF75BF5FFC3B7BABE4F0A630C35440845ECE066CD59C4E1E31A51DD720UF5DM" TargetMode="External"/><Relationship Id="rId66" Type="http://schemas.openxmlformats.org/officeDocument/2006/relationships/hyperlink" Target="consultantplus://offline/ref=58270717226EDAB794BC36B28A3E69392089DFBD22C230B63EDA1A3E60158058FED344D367DCE604zFY6M" TargetMode="External"/><Relationship Id="rId87" Type="http://schemas.openxmlformats.org/officeDocument/2006/relationships/hyperlink" Target="consultantplus://offline/ref=58270717226EDAB794BC36B28A3E69392089DFBD22C230B63EDA1A3E60158058FED344D367DDEE09zFY2M" TargetMode="External"/><Relationship Id="rId61" Type="http://schemas.openxmlformats.org/officeDocument/2006/relationships/hyperlink" Target="consultantplus://offline/ref=58270717226EDAB794BC36B28A3E69392089DFBD22C230B63EDA1A3E60158058FED344D367DCE805zFY2M" TargetMode="External"/><Relationship Id="rId82" Type="http://schemas.openxmlformats.org/officeDocument/2006/relationships/hyperlink" Target="consultantplus://offline/ref=58270717226EDAB794BC36B28A3E69392089DFBD22C230B63EDA1A3E60158058FED344D367DDEE09zFY3M" TargetMode="External"/><Relationship Id="rId19" Type="http://schemas.openxmlformats.org/officeDocument/2006/relationships/hyperlink" Target="consultantplus://offline/ref=717017EF7BCF8DEB9E3684EA70BF5FFC3B7DA8E4FBF167C105158AU55BM" TargetMode="External"/><Relationship Id="rId14" Type="http://schemas.openxmlformats.org/officeDocument/2006/relationships/hyperlink" Target="consultantplus://offline/ref=2AC93DF66F87304B8CA4FF1C99E0067886EA361DB3B84E75C429AB00EF83A7411850C38788A075E1G4K7K" TargetMode="External"/><Relationship Id="rId30" Type="http://schemas.openxmlformats.org/officeDocument/2006/relationships/hyperlink" Target="consultantplus://offline/ref=717017EF7BCF8DEB9E369BFF75BF5FFC3B7BABE4F0A630C35440845ECE066CD59C4E1E31A51CD729UF5AM" TargetMode="External"/><Relationship Id="rId35" Type="http://schemas.openxmlformats.org/officeDocument/2006/relationships/hyperlink" Target="consultantplus://offline/ref=717017EF7BCF8DEB9E369BFF75BF5FFC3B7BABE4F0A630C35440845ECE066CD59C4E1E31A51CD22AUF56M" TargetMode="External"/><Relationship Id="rId56" Type="http://schemas.openxmlformats.org/officeDocument/2006/relationships/hyperlink" Target="consultantplus://offline/ref=717017EF7BCF8DEB9E3684EA70BF5FFC3B7DA8E4FBF167C105158AU55BM" TargetMode="External"/><Relationship Id="rId77" Type="http://schemas.openxmlformats.org/officeDocument/2006/relationships/footer" Target="footer1.xml"/><Relationship Id="rId100" Type="http://schemas.openxmlformats.org/officeDocument/2006/relationships/hyperlink" Target="consultantplus://offline/ref=58270717226EDAB794BC29A78F3E69392888D8BC299567B46F8F14z3YBM" TargetMode="External"/><Relationship Id="rId105" Type="http://schemas.openxmlformats.org/officeDocument/2006/relationships/hyperlink" Target="consultantplus://offline/ref=58270717226EDAB794BC29A78F3E69392888D8BC299567B46F8F14z3YBM" TargetMode="External"/><Relationship Id="rId8" Type="http://schemas.openxmlformats.org/officeDocument/2006/relationships/hyperlink" Target="consultantplus://offline/ref=C7F16BEBA73989A32534C27E2DF085631DBC9CACF6E9C9FD59A7E9C0E828b5N" TargetMode="External"/><Relationship Id="rId51" Type="http://schemas.openxmlformats.org/officeDocument/2006/relationships/hyperlink" Target="consultantplus://offline/ref=717017EF7BCF8DEB9E3684EA70BF5FFC3B78A8E7FBF167C105158AU55BM" TargetMode="External"/><Relationship Id="rId72" Type="http://schemas.openxmlformats.org/officeDocument/2006/relationships/hyperlink" Target="consultantplus://offline/ref=58270717226EDAB794BC36B28A3E69392089DFBD22C230B63EDA1A3E60158058FED344D367DDEF07zFY6M" TargetMode="External"/><Relationship Id="rId93" Type="http://schemas.openxmlformats.org/officeDocument/2006/relationships/hyperlink" Target="consultantplus://offline/ref=58270717226EDAB794BC36B28A3E69392089DFBD22C230B63EDA1A3E60158058FED344D367DDEE09zFY3M" TargetMode="External"/><Relationship Id="rId98" Type="http://schemas.openxmlformats.org/officeDocument/2006/relationships/hyperlink" Target="consultantplus://offline/ref=58270717226EDAB794BC36B28A3E69392089DFBD22C230B63EDA1A3E60158058FED344D367DDEE09zFY3M" TargetMode="External"/><Relationship Id="rId3" Type="http://schemas.openxmlformats.org/officeDocument/2006/relationships/settings" Target="settings.xml"/><Relationship Id="rId25" Type="http://schemas.openxmlformats.org/officeDocument/2006/relationships/hyperlink" Target="consultantplus://offline/ref=717017EF7BCF8DEB9E369BFF75BF5FFC3B7BABE4F0A630C35440845ECE066CD59C4E1E31A51CD42AUF5DM" TargetMode="External"/><Relationship Id="rId46" Type="http://schemas.openxmlformats.org/officeDocument/2006/relationships/hyperlink" Target="consultantplus://offline/ref=717017EF7BCF8DEB9E369BFF75BF5FFC3B79ABEBF0A030C35440845ECE066CD59C4E1E31A51CD628UF5DM" TargetMode="External"/><Relationship Id="rId67" Type="http://schemas.openxmlformats.org/officeDocument/2006/relationships/hyperlink" Target="consultantplus://offline/ref=58270717226EDAB794BC36B28A3E69392089DFBD22C230B63EDA1A3E60158058FED344D367DCE604zFY6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62366</Words>
  <Characters>355490</Characters>
  <Application>Microsoft Office Word</Application>
  <DocSecurity>0</DocSecurity>
  <Lines>2962</Lines>
  <Paragraphs>834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30</cp:revision>
  <cp:lastPrinted>2018-12-10T07:03:00Z</cp:lastPrinted>
  <dcterms:created xsi:type="dcterms:W3CDTF">2018-12-20T17:13:00Z</dcterms:created>
  <dcterms:modified xsi:type="dcterms:W3CDTF">2020-02-02T15:41:00Z</dcterms:modified>
</cp:coreProperties>
</file>