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22" w:rsidRPr="003059CA" w:rsidRDefault="00433122" w:rsidP="00433122">
      <w:pPr>
        <w:autoSpaceDE w:val="0"/>
        <w:autoSpaceDN w:val="0"/>
        <w:adjustRightInd w:val="0"/>
        <w:rPr>
          <w:i/>
          <w:sz w:val="28"/>
          <w:szCs w:val="28"/>
        </w:rPr>
      </w:pPr>
      <w:r w:rsidRPr="003C6124">
        <w:t xml:space="preserve">                                                                                                                                           </w:t>
      </w:r>
      <w:r>
        <w:t xml:space="preserve">   </w:t>
      </w:r>
      <w:r w:rsidRPr="003059CA">
        <w:rPr>
          <w:i/>
          <w:sz w:val="28"/>
          <w:szCs w:val="28"/>
        </w:rPr>
        <w:t>Образец</w:t>
      </w:r>
    </w:p>
    <w:p w:rsidR="00433122" w:rsidRDefault="00433122" w:rsidP="00433122">
      <w:pPr>
        <w:autoSpaceDE w:val="0"/>
        <w:autoSpaceDN w:val="0"/>
        <w:adjustRightInd w:val="0"/>
        <w:ind w:left="4536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№2</w:t>
      </w:r>
    </w:p>
    <w:p w:rsidR="00433122" w:rsidRPr="00270CAA" w:rsidRDefault="00433122" w:rsidP="00433122">
      <w:pPr>
        <w:spacing w:line="360" w:lineRule="auto"/>
        <w:ind w:left="5398"/>
        <w:rPr>
          <w:b/>
        </w:rPr>
      </w:pPr>
      <w:r w:rsidRPr="00270CAA">
        <w:rPr>
          <w:b/>
        </w:rPr>
        <w:t xml:space="preserve">Руководителю </w:t>
      </w:r>
    </w:p>
    <w:p w:rsidR="00433122" w:rsidRDefault="00433122" w:rsidP="00433122">
      <w:pPr>
        <w:spacing w:line="360" w:lineRule="auto"/>
        <w:ind w:left="5398"/>
        <w:rPr>
          <w:b/>
        </w:rPr>
      </w:pPr>
      <w:r w:rsidRPr="00270CAA">
        <w:rPr>
          <w:b/>
        </w:rPr>
        <w:t>Исполнительного комитета Зеленодольского муниципального района</w:t>
      </w:r>
    </w:p>
    <w:p w:rsidR="00433122" w:rsidRDefault="00433122" w:rsidP="00433122">
      <w:pPr>
        <w:spacing w:line="360" w:lineRule="auto"/>
        <w:ind w:left="5398"/>
        <w:rPr>
          <w:b/>
        </w:rPr>
      </w:pPr>
    </w:p>
    <w:tbl>
      <w:tblPr>
        <w:tblStyle w:val="a4"/>
        <w:tblW w:w="0" w:type="auto"/>
        <w:tblInd w:w="5398" w:type="dxa"/>
        <w:tblLook w:val="04A0"/>
      </w:tblPr>
      <w:tblGrid>
        <w:gridCol w:w="4173"/>
      </w:tblGrid>
      <w:tr w:rsidR="00433122" w:rsidTr="00BB4376"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3122" w:rsidRDefault="00433122" w:rsidP="00BB437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33122" w:rsidTr="00BB4376">
        <w:tc>
          <w:tcPr>
            <w:tcW w:w="4742" w:type="dxa"/>
            <w:tcBorders>
              <w:left w:val="nil"/>
              <w:bottom w:val="single" w:sz="4" w:space="0" w:color="auto"/>
              <w:right w:val="nil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Реквизиты заявителя (наименование, </w:t>
            </w:r>
            <w:proofErr w:type="gramEnd"/>
          </w:p>
          <w:p w:rsidR="00433122" w:rsidRDefault="00433122" w:rsidP="00BB437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33122" w:rsidTr="00BB4376">
        <w:tc>
          <w:tcPr>
            <w:tcW w:w="4742" w:type="dxa"/>
            <w:tcBorders>
              <w:left w:val="nil"/>
              <w:bottom w:val="single" w:sz="4" w:space="0" w:color="auto"/>
              <w:right w:val="nil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(местонахождение) для  юридических  лиц, </w:t>
            </w:r>
          </w:p>
          <w:p w:rsidR="00433122" w:rsidRDefault="00433122" w:rsidP="00BB437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33122" w:rsidTr="00BB4376">
        <w:tc>
          <w:tcPr>
            <w:tcW w:w="4742" w:type="dxa"/>
            <w:tcBorders>
              <w:left w:val="nil"/>
              <w:right w:val="nil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Ф.И.О., адрес, места жительства – для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ип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433122" w:rsidRDefault="00433122" w:rsidP="00BB437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33122" w:rsidRDefault="00433122" w:rsidP="0043312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физ</w:t>
      </w:r>
      <w:proofErr w:type="gramStart"/>
      <w:r>
        <w:rPr>
          <w:rFonts w:ascii="Courier New" w:hAnsi="Courier New" w:cs="Courier New"/>
          <w:sz w:val="16"/>
          <w:szCs w:val="16"/>
        </w:rPr>
        <w:t>.л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иц </w:t>
      </w:r>
    </w:p>
    <w:p w:rsidR="00433122" w:rsidRDefault="00433122" w:rsidP="0043312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</w:p>
    <w:p w:rsidR="00433122" w:rsidRPr="006676AD" w:rsidRDefault="00433122" w:rsidP="00433122">
      <w:pPr>
        <w:autoSpaceDE w:val="0"/>
        <w:autoSpaceDN w:val="0"/>
        <w:adjustRightInd w:val="0"/>
      </w:pPr>
      <w:r w:rsidRPr="006676AD">
        <w:t>Исх.</w:t>
      </w:r>
      <w:r>
        <w:t xml:space="preserve"> о</w:t>
      </w:r>
      <w:r w:rsidRPr="006676AD">
        <w:t>т  ____________ N ______________</w:t>
      </w:r>
    </w:p>
    <w:p w:rsidR="00433122" w:rsidRPr="006676AD" w:rsidRDefault="00433122" w:rsidP="00433122">
      <w:pPr>
        <w:autoSpaceDE w:val="0"/>
        <w:autoSpaceDN w:val="0"/>
        <w:adjustRightInd w:val="0"/>
      </w:pPr>
      <w:r w:rsidRPr="006676AD">
        <w:t>поступило в __________________________</w:t>
      </w:r>
    </w:p>
    <w:p w:rsidR="00433122" w:rsidRPr="006676AD" w:rsidRDefault="00433122" w:rsidP="00433122">
      <w:pPr>
        <w:autoSpaceDE w:val="0"/>
        <w:autoSpaceDN w:val="0"/>
        <w:adjustRightInd w:val="0"/>
      </w:pPr>
      <w:r w:rsidRPr="006676AD">
        <w:t>дата ________________ N ______________</w:t>
      </w:r>
    </w:p>
    <w:p w:rsidR="00433122" w:rsidRPr="006676AD" w:rsidRDefault="00433122" w:rsidP="00433122">
      <w:pPr>
        <w:autoSpaceDE w:val="0"/>
        <w:autoSpaceDN w:val="0"/>
        <w:adjustRightInd w:val="0"/>
      </w:pPr>
    </w:p>
    <w:p w:rsidR="00433122" w:rsidRDefault="00433122" w:rsidP="0043312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</w:t>
      </w:r>
    </w:p>
    <w:p w:rsidR="00433122" w:rsidRDefault="00433122" w:rsidP="0043312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433122" w:rsidRDefault="00433122" w:rsidP="0043312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433122" w:rsidRPr="00DD22BC" w:rsidRDefault="00433122" w:rsidP="004331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22BC">
        <w:rPr>
          <w:b/>
          <w:sz w:val="28"/>
          <w:szCs w:val="28"/>
        </w:rPr>
        <w:t>ЗАЯВЛЕНИЕ</w:t>
      </w:r>
    </w:p>
    <w:p w:rsidR="00433122" w:rsidRPr="00DD22BC" w:rsidRDefault="00433122" w:rsidP="00433122">
      <w:pPr>
        <w:autoSpaceDE w:val="0"/>
        <w:autoSpaceDN w:val="0"/>
        <w:adjustRightInd w:val="0"/>
        <w:jc w:val="center"/>
      </w:pPr>
      <w:r w:rsidRPr="00DD22BC">
        <w:t xml:space="preserve">на получение специального </w:t>
      </w:r>
      <w:proofErr w:type="gramStart"/>
      <w:r w:rsidRPr="00DD22BC">
        <w:t>разрешения</w:t>
      </w:r>
      <w:proofErr w:type="gramEnd"/>
      <w:r w:rsidRPr="00DD22BC">
        <w:t xml:space="preserve"> на движение</w:t>
      </w:r>
    </w:p>
    <w:p w:rsidR="00433122" w:rsidRPr="00DD22BC" w:rsidRDefault="00433122" w:rsidP="00433122">
      <w:pPr>
        <w:autoSpaceDE w:val="0"/>
        <w:autoSpaceDN w:val="0"/>
        <w:adjustRightInd w:val="0"/>
        <w:jc w:val="center"/>
      </w:pPr>
      <w:r w:rsidRPr="00DD22BC">
        <w:t>по автомобильным дорогам транспортного средства,</w:t>
      </w:r>
    </w:p>
    <w:p w:rsidR="00433122" w:rsidRPr="00DD22BC" w:rsidRDefault="00433122" w:rsidP="00433122">
      <w:pPr>
        <w:autoSpaceDE w:val="0"/>
        <w:autoSpaceDN w:val="0"/>
        <w:adjustRightInd w:val="0"/>
        <w:jc w:val="center"/>
      </w:pPr>
      <w:proofErr w:type="gramStart"/>
      <w:r w:rsidRPr="00DD22BC">
        <w:t>осуществляющего</w:t>
      </w:r>
      <w:proofErr w:type="gramEnd"/>
      <w:r w:rsidRPr="00DD22BC">
        <w:t xml:space="preserve"> перевозки тяжеловесных</w:t>
      </w:r>
    </w:p>
    <w:p w:rsidR="00433122" w:rsidRPr="00DD22BC" w:rsidRDefault="00433122" w:rsidP="00433122">
      <w:pPr>
        <w:autoSpaceDE w:val="0"/>
        <w:autoSpaceDN w:val="0"/>
        <w:adjustRightInd w:val="0"/>
        <w:jc w:val="center"/>
      </w:pPr>
      <w:r w:rsidRPr="00DD22BC">
        <w:t>и (или) крупногабаритных грузов</w:t>
      </w:r>
    </w:p>
    <w:p w:rsidR="00433122" w:rsidRDefault="00433122" w:rsidP="004331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33122" w:rsidRDefault="00433122" w:rsidP="004331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00"/>
        <w:gridCol w:w="1400"/>
        <w:gridCol w:w="140"/>
        <w:gridCol w:w="420"/>
        <w:gridCol w:w="420"/>
        <w:gridCol w:w="840"/>
        <w:gridCol w:w="560"/>
        <w:gridCol w:w="420"/>
        <w:gridCol w:w="840"/>
        <w:gridCol w:w="700"/>
        <w:gridCol w:w="420"/>
        <w:gridCol w:w="140"/>
        <w:gridCol w:w="560"/>
        <w:gridCol w:w="280"/>
        <w:gridCol w:w="560"/>
        <w:gridCol w:w="265"/>
      </w:tblGrid>
      <w:tr w:rsidR="00433122" w:rsidTr="00BB4376">
        <w:trPr>
          <w:trHeight w:val="998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7500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400"/>
        </w:trPr>
        <w:tc>
          <w:tcPr>
            <w:tcW w:w="4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ИНН, ОГРН/ОГРИП владельца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транспортного средства </w:t>
            </w:r>
            <w:hyperlink r:id="rId4" w:history="1">
              <w:r>
                <w:rPr>
                  <w:rStyle w:val="a3"/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55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Маршрут движения                                                         </w:t>
            </w:r>
          </w:p>
        </w:tc>
      </w:tr>
      <w:tr w:rsidR="00433122" w:rsidTr="00BB4376">
        <w:trPr>
          <w:trHeight w:val="400"/>
        </w:trPr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8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4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срок               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  </w:t>
            </w:r>
          </w:p>
        </w:tc>
        <w:tc>
          <w:tcPr>
            <w:tcW w:w="3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 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4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количество поездок         </w:t>
            </w:r>
          </w:p>
        </w:tc>
        <w:tc>
          <w:tcPr>
            <w:tcW w:w="558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44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Характеристика груз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при наличии груза):         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Делимый   </w:t>
            </w:r>
          </w:p>
        </w:tc>
        <w:tc>
          <w:tcPr>
            <w:tcW w:w="2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                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         </w:t>
            </w:r>
          </w:p>
        </w:tc>
      </w:tr>
      <w:tr w:rsidR="00433122" w:rsidTr="00BB4376">
        <w:tc>
          <w:tcPr>
            <w:tcW w:w="6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hyperlink r:id="rId5" w:history="1">
              <w:r>
                <w:rPr>
                  <w:rStyle w:val="a3"/>
                  <w:rFonts w:ascii="Courier New" w:hAnsi="Courier New" w:cs="Courier New"/>
                  <w:color w:val="0000FF"/>
                </w:rPr>
                <w:t>&lt;**&gt;</w:t>
              </w:r>
            </w:hyperlink>
          </w:p>
        </w:tc>
        <w:tc>
          <w:tcPr>
            <w:tcW w:w="2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Габариты          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      </w:t>
            </w:r>
          </w:p>
        </w:tc>
      </w:tr>
      <w:tr w:rsidR="00433122" w:rsidTr="00BB4376">
        <w:trPr>
          <w:trHeight w:val="400"/>
        </w:trPr>
        <w:tc>
          <w:tcPr>
            <w:tcW w:w="6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400"/>
        </w:trPr>
        <w:tc>
          <w:tcPr>
            <w:tcW w:w="63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01A1B">
              <w:rPr>
                <w:rFonts w:ascii="Courier New" w:hAnsi="Courier New" w:cs="Courier New"/>
                <w:sz w:val="20"/>
                <w:szCs w:val="20"/>
              </w:rPr>
              <w:t xml:space="preserve">Длина свеса, </w:t>
            </w:r>
            <w:proofErr w:type="gramStart"/>
            <w:r w:rsidRPr="00501A1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01A1B">
              <w:rPr>
                <w:rFonts w:ascii="Courier New" w:hAnsi="Courier New" w:cs="Courier New"/>
                <w:sz w:val="20"/>
                <w:szCs w:val="20"/>
              </w:rPr>
              <w:t>, (при наличии)</w:t>
            </w:r>
          </w:p>
        </w:tc>
        <w:tc>
          <w:tcPr>
            <w:tcW w:w="37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800"/>
        </w:trPr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Транспортное средство (автопоезд) (марка и модель транспортного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(тягача, прицепа (полуприцепа)), государственный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регистрационный </w:t>
            </w:r>
            <w:r w:rsidRPr="00075001">
              <w:rPr>
                <w:rFonts w:ascii="Courier New" w:hAnsi="Courier New" w:cs="Courier New"/>
                <w:sz w:val="20"/>
                <w:szCs w:val="20"/>
              </w:rPr>
              <w:t>номер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транспортного средства (тягача, прицепа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(полуприцепа))                                                           </w:t>
            </w:r>
            <w:proofErr w:type="gramEnd"/>
          </w:p>
        </w:tc>
      </w:tr>
      <w:tr w:rsidR="00433122" w:rsidTr="00BB4376">
        <w:trPr>
          <w:trHeight w:val="400"/>
        </w:trPr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Параметры транспортного средства (автопоезда)                            </w:t>
            </w:r>
          </w:p>
        </w:tc>
      </w:tr>
      <w:tr w:rsidR="00433122" w:rsidTr="00BB4376">
        <w:trPr>
          <w:trHeight w:val="800"/>
        </w:trPr>
        <w:tc>
          <w:tcPr>
            <w:tcW w:w="36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транспортного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средства (автопоезда)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 груза/с грузом (т)  </w:t>
            </w:r>
          </w:p>
        </w:tc>
        <w:tc>
          <w:tcPr>
            <w:tcW w:w="26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тягача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</w:t>
            </w:r>
          </w:p>
        </w:tc>
        <w:tc>
          <w:tcPr>
            <w:tcW w:w="1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 прицепа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(полуприцепа)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(т)              </w:t>
            </w:r>
          </w:p>
        </w:tc>
      </w:tr>
      <w:tr w:rsidR="00433122" w:rsidTr="00BB4376">
        <w:tc>
          <w:tcPr>
            <w:tcW w:w="36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22" w:rsidRDefault="00433122" w:rsidP="00BB437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22" w:rsidRDefault="00433122" w:rsidP="00BB437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Расстояния между осями  </w:t>
            </w:r>
          </w:p>
        </w:tc>
        <w:tc>
          <w:tcPr>
            <w:tcW w:w="64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3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Нагрузки на оси (т)     </w:t>
            </w:r>
          </w:p>
        </w:tc>
        <w:tc>
          <w:tcPr>
            <w:tcW w:w="642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Габариты транспортного средства (автопоезда):                            </w:t>
            </w:r>
          </w:p>
        </w:tc>
      </w:tr>
      <w:tr w:rsidR="00433122" w:rsidTr="00BB4376">
        <w:trPr>
          <w:trHeight w:val="4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Длина (м)    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Ширина (м)   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(м)       </w:t>
            </w:r>
          </w:p>
        </w:tc>
        <w:tc>
          <w:tcPr>
            <w:tcW w:w="4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Минимальный радиус поворота с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грузом (м)                        </w:t>
            </w:r>
          </w:p>
        </w:tc>
      </w:tr>
      <w:tr w:rsidR="00433122" w:rsidTr="00BB4376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Pr="004510B4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Pr="004510B4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Pr="004510B4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Pr="004510B4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green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400"/>
        </w:trPr>
        <w:tc>
          <w:tcPr>
            <w:tcW w:w="58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Необходимость автомобиля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сопровождения (прикрытия)             </w:t>
            </w:r>
          </w:p>
        </w:tc>
        <w:tc>
          <w:tcPr>
            <w:tcW w:w="41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400"/>
        </w:trPr>
        <w:tc>
          <w:tcPr>
            <w:tcW w:w="7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Предполагаемая максимальная скорость движения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транспортного средства (автопоезда)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/час)   </w:t>
            </w:r>
          </w:p>
        </w:tc>
        <w:tc>
          <w:tcPr>
            <w:tcW w:w="29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7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Банковские реквизиты                           </w:t>
            </w:r>
          </w:p>
        </w:tc>
        <w:tc>
          <w:tcPr>
            <w:tcW w:w="29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rPr>
          <w:trHeight w:val="600"/>
        </w:trPr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1006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Оплату гарантируем                                                       </w:t>
            </w:r>
          </w:p>
        </w:tc>
      </w:tr>
      <w:tr w:rsidR="00433122" w:rsidTr="00BB4376"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3122" w:rsidTr="00BB4376">
        <w:tc>
          <w:tcPr>
            <w:tcW w:w="3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(должность)            </w:t>
            </w:r>
          </w:p>
        </w:tc>
        <w:tc>
          <w:tcPr>
            <w:tcW w:w="43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(подпись)                   </w:t>
            </w:r>
          </w:p>
        </w:tc>
        <w:tc>
          <w:tcPr>
            <w:tcW w:w="2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22" w:rsidRDefault="00433122" w:rsidP="00BB437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(фамилия)           </w:t>
            </w:r>
          </w:p>
        </w:tc>
      </w:tr>
    </w:tbl>
    <w:p w:rsidR="00433122" w:rsidRDefault="00433122" w:rsidP="0043312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3122" w:rsidRDefault="00433122" w:rsidP="00433122">
      <w:pPr>
        <w:pStyle w:val="ConsPlusNonforma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501A1B">
        <w:rPr>
          <w:sz w:val="18"/>
          <w:szCs w:val="18"/>
        </w:rPr>
        <w:t>М.П.</w:t>
      </w:r>
    </w:p>
    <w:p w:rsidR="00433122" w:rsidRDefault="00433122" w:rsidP="004331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3122" w:rsidRDefault="00433122" w:rsidP="004331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433122" w:rsidRDefault="00433122" w:rsidP="004331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 Для российских владельцев транспортных средств.</w:t>
      </w:r>
    </w:p>
    <w:p w:rsidR="00433122" w:rsidRDefault="00433122" w:rsidP="00433122">
      <w:pPr>
        <w:autoSpaceDE w:val="0"/>
        <w:autoSpaceDN w:val="0"/>
        <w:adjustRightInd w:val="0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  <w:r w:rsidRPr="0088031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</w:p>
    <w:p w:rsidR="00C04373" w:rsidRDefault="00433122"/>
    <w:sectPr w:rsidR="00C04373" w:rsidSect="00F9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122"/>
    <w:rsid w:val="000B5DED"/>
    <w:rsid w:val="00433122"/>
    <w:rsid w:val="006007E4"/>
    <w:rsid w:val="0068601B"/>
    <w:rsid w:val="00B52BDD"/>
    <w:rsid w:val="00F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3122"/>
    <w:rPr>
      <w:rFonts w:ascii="Arial" w:hAnsi="Arial" w:cs="Arial" w:hint="default"/>
      <w:color w:val="0058B3"/>
      <w:sz w:val="20"/>
      <w:szCs w:val="20"/>
      <w:u w:val="single"/>
    </w:rPr>
  </w:style>
  <w:style w:type="paragraph" w:customStyle="1" w:styleId="ConsPlusNonformat">
    <w:name w:val="ConsPlusNonformat"/>
    <w:uiPriority w:val="99"/>
    <w:rsid w:val="004331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43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E19334F964865E11C7DBD6639662E0324BD901046FA3DEB82F84E1FD912AAC670ED4334DA66987b3Q9F" TargetMode="External"/><Relationship Id="rId4" Type="http://schemas.openxmlformats.org/officeDocument/2006/relationships/hyperlink" Target="consultantplus://offline/ref=51E19334F964865E11C7DBD6639662E0324BD901046FA3DEB82F84E1FD912AAC670ED4334DA66987b3Q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</dc:creator>
  <cp:lastModifiedBy>Ткачев</cp:lastModifiedBy>
  <cp:revision>1</cp:revision>
  <dcterms:created xsi:type="dcterms:W3CDTF">2020-05-28T10:34:00Z</dcterms:created>
  <dcterms:modified xsi:type="dcterms:W3CDTF">2020-05-28T10:35:00Z</dcterms:modified>
</cp:coreProperties>
</file>