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19" w:rsidRDefault="00FD5B19" w:rsidP="00FD5B19">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Утверждено</w:t>
      </w:r>
    </w:p>
    <w:p w:rsidR="00FD5B19" w:rsidRDefault="00FD5B19" w:rsidP="00FD5B19">
      <w:pPr>
        <w:autoSpaceDE w:val="0"/>
        <w:autoSpaceDN w:val="0"/>
        <w:adjustRightInd w:val="0"/>
        <w:jc w:val="right"/>
        <w:rPr>
          <w:rFonts w:ascii="Times New Roman" w:hAnsi="Times New Roman"/>
          <w:sz w:val="28"/>
          <w:szCs w:val="28"/>
        </w:rPr>
      </w:pPr>
      <w:r>
        <w:rPr>
          <w:rFonts w:ascii="Times New Roman" w:hAnsi="Times New Roman"/>
          <w:sz w:val="28"/>
          <w:szCs w:val="28"/>
        </w:rPr>
        <w:t>постановлением</w:t>
      </w:r>
    </w:p>
    <w:p w:rsidR="00FD5B19" w:rsidRDefault="00FD5B19" w:rsidP="00FD5B19">
      <w:pPr>
        <w:autoSpaceDE w:val="0"/>
        <w:autoSpaceDN w:val="0"/>
        <w:adjustRightInd w:val="0"/>
        <w:jc w:val="right"/>
        <w:rPr>
          <w:rFonts w:ascii="Times New Roman" w:hAnsi="Times New Roman"/>
          <w:sz w:val="28"/>
          <w:szCs w:val="28"/>
        </w:rPr>
      </w:pPr>
      <w:r>
        <w:rPr>
          <w:rFonts w:ascii="Times New Roman" w:hAnsi="Times New Roman"/>
          <w:sz w:val="28"/>
          <w:szCs w:val="28"/>
        </w:rPr>
        <w:t>Кабинета Министров</w:t>
      </w:r>
    </w:p>
    <w:p w:rsidR="00FD5B19" w:rsidRDefault="00FD5B19" w:rsidP="00FD5B19">
      <w:pPr>
        <w:autoSpaceDE w:val="0"/>
        <w:autoSpaceDN w:val="0"/>
        <w:adjustRightInd w:val="0"/>
        <w:jc w:val="right"/>
        <w:rPr>
          <w:rFonts w:ascii="Times New Roman" w:hAnsi="Times New Roman"/>
          <w:sz w:val="28"/>
          <w:szCs w:val="28"/>
        </w:rPr>
      </w:pPr>
      <w:r>
        <w:rPr>
          <w:rFonts w:ascii="Times New Roman" w:hAnsi="Times New Roman"/>
          <w:sz w:val="28"/>
          <w:szCs w:val="28"/>
        </w:rPr>
        <w:t>Республики Татарстан</w:t>
      </w:r>
    </w:p>
    <w:p w:rsidR="00FD5B19" w:rsidRDefault="00FD5B19" w:rsidP="00FD5B19">
      <w:pPr>
        <w:autoSpaceDE w:val="0"/>
        <w:autoSpaceDN w:val="0"/>
        <w:adjustRightInd w:val="0"/>
        <w:jc w:val="right"/>
        <w:rPr>
          <w:rFonts w:ascii="Times New Roman" w:hAnsi="Times New Roman"/>
          <w:sz w:val="28"/>
          <w:szCs w:val="28"/>
        </w:rPr>
      </w:pPr>
      <w:r>
        <w:rPr>
          <w:rFonts w:ascii="Times New Roman" w:hAnsi="Times New Roman"/>
          <w:sz w:val="28"/>
          <w:szCs w:val="28"/>
        </w:rPr>
        <w:t>от 24 сентября 2012 г. N 798</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jc w:val="center"/>
        <w:rPr>
          <w:rFonts w:ascii="Times New Roman" w:hAnsi="Times New Roman"/>
          <w:b/>
          <w:bCs/>
          <w:sz w:val="28"/>
          <w:szCs w:val="28"/>
        </w:rPr>
      </w:pPr>
      <w:bookmarkStart w:id="0" w:name="Par114"/>
      <w:bookmarkEnd w:id="0"/>
      <w:r>
        <w:rPr>
          <w:rFonts w:ascii="Times New Roman" w:hAnsi="Times New Roman"/>
          <w:b/>
          <w:bCs/>
          <w:sz w:val="28"/>
          <w:szCs w:val="28"/>
        </w:rPr>
        <w:t>ПОЛОЖЕНИЕ</w:t>
      </w:r>
    </w:p>
    <w:p w:rsidR="00FD5B19" w:rsidRDefault="00FD5B19" w:rsidP="00FD5B19">
      <w:pPr>
        <w:autoSpaceDE w:val="0"/>
        <w:autoSpaceDN w:val="0"/>
        <w:adjustRightInd w:val="0"/>
        <w:jc w:val="center"/>
        <w:rPr>
          <w:rFonts w:ascii="Times New Roman" w:hAnsi="Times New Roman"/>
          <w:b/>
          <w:bCs/>
          <w:sz w:val="28"/>
          <w:szCs w:val="28"/>
        </w:rPr>
      </w:pPr>
      <w:r>
        <w:rPr>
          <w:rFonts w:ascii="Times New Roman" w:hAnsi="Times New Roman"/>
          <w:b/>
          <w:bCs/>
          <w:sz w:val="28"/>
          <w:szCs w:val="28"/>
        </w:rPr>
        <w:t>О МУНИЦИПАЛЬНЫХ КОМИССИЯХ ПО ДЕЛАМ НЕСОВЕРШЕННОЛЕТНИХ</w:t>
      </w:r>
    </w:p>
    <w:p w:rsidR="00FD5B19" w:rsidRDefault="00FD5B19" w:rsidP="00FD5B19">
      <w:pPr>
        <w:autoSpaceDE w:val="0"/>
        <w:autoSpaceDN w:val="0"/>
        <w:adjustRightInd w:val="0"/>
        <w:jc w:val="center"/>
        <w:rPr>
          <w:rFonts w:ascii="Times New Roman" w:hAnsi="Times New Roman"/>
          <w:b/>
          <w:bCs/>
          <w:sz w:val="28"/>
          <w:szCs w:val="28"/>
        </w:rPr>
      </w:pPr>
      <w:r>
        <w:rPr>
          <w:rFonts w:ascii="Times New Roman" w:hAnsi="Times New Roman"/>
          <w:b/>
          <w:bCs/>
          <w:sz w:val="28"/>
          <w:szCs w:val="28"/>
        </w:rPr>
        <w:t>И ЗАЩИТЕ ИХ ПРАВ В РЕСПУБЛИКЕ ТАТАРСТАН</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(в ред. </w:t>
      </w:r>
      <w:hyperlink r:id="rId5"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 xml:space="preserve">Настоящее </w:t>
      </w:r>
      <w:bookmarkStart w:id="1" w:name="_GoBack"/>
      <w:r>
        <w:rPr>
          <w:rFonts w:ascii="Times New Roman" w:hAnsi="Times New Roman"/>
          <w:sz w:val="28"/>
          <w:szCs w:val="28"/>
        </w:rPr>
        <w:t xml:space="preserve">Положение о муниципальных комиссиях по делам несовершеннолетних и защите их прав в Республике Татарстан </w:t>
      </w:r>
      <w:bookmarkEnd w:id="1"/>
      <w:r>
        <w:rPr>
          <w:rFonts w:ascii="Times New Roman" w:hAnsi="Times New Roman"/>
          <w:sz w:val="28"/>
          <w:szCs w:val="28"/>
        </w:rPr>
        <w:t xml:space="preserve">(далее - Положение) подготовлено в соответствии с Федеральным </w:t>
      </w:r>
      <w:hyperlink r:id="rId6" w:history="1">
        <w:r>
          <w:rPr>
            <w:rFonts w:ascii="Times New Roman" w:hAnsi="Times New Roman"/>
            <w:color w:val="0000FF"/>
            <w:sz w:val="28"/>
            <w:szCs w:val="28"/>
          </w:rPr>
          <w:t>законом</w:t>
        </w:r>
      </w:hyperlink>
      <w:r>
        <w:rPr>
          <w:rFonts w:ascii="Times New Roman" w:hAnsi="Times New Roman"/>
          <w:sz w:val="28"/>
          <w:szCs w:val="28"/>
        </w:rPr>
        <w:t xml:space="preserve"> от 24 июня 1999 г. N 120-ФЗ "Об основах системы профилактики безнадзорности и правонарушений несовершеннолетних", </w:t>
      </w:r>
      <w:hyperlink r:id="rId7"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от 30 декабря 2005 г. N 143-ЗРТ "О наделении органов местного самоуправления муниципальных районов и городских округов государственными полномочиями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Республики Татарстан по образованию и организации деятельности комиссий по делам несовершеннолетних и защите их прав", </w:t>
      </w:r>
      <w:hyperlink r:id="rId8"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от 20 мая 2011 г. N 26-ЗРТ "О комиссиях по делам несовершеннолетних и защите их прав в Республике Татарстан", иными законодательными и нормативными правовыми актами Российской Федерации и Республики Татарстан, регулирующими отношения в сфере деятельности комиссий по делам несовершеннолетних и защите их</w:t>
      </w:r>
      <w:proofErr w:type="gramEnd"/>
      <w:r>
        <w:rPr>
          <w:rFonts w:ascii="Times New Roman" w:hAnsi="Times New Roman"/>
          <w:sz w:val="28"/>
          <w:szCs w:val="28"/>
        </w:rPr>
        <w:t xml:space="preserve"> прав, в </w:t>
      </w:r>
      <w:proofErr w:type="gramStart"/>
      <w:r>
        <w:rPr>
          <w:rFonts w:ascii="Times New Roman" w:hAnsi="Times New Roman"/>
          <w:sz w:val="28"/>
          <w:szCs w:val="28"/>
        </w:rPr>
        <w:t>целях</w:t>
      </w:r>
      <w:proofErr w:type="gramEnd"/>
      <w:r>
        <w:rPr>
          <w:rFonts w:ascii="Times New Roman" w:hAnsi="Times New Roman"/>
          <w:sz w:val="28"/>
          <w:szCs w:val="28"/>
        </w:rPr>
        <w:t xml:space="preserve"> обеспечения мер по защите прав и охраняемых законом интересов, предупреждения безнадзорности и правонарушений несовершеннолетних.</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1. ОБЩИЕ ПОЛОЖЕНИЯ</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Комиссии по делам несовершеннолетних и защите их прав, образуемые в муниципальных районах, городских округах (далее - муниципальные комиссии), являются постоянно действующими органами, образуемыми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w:t>
      </w:r>
      <w:proofErr w:type="gramEnd"/>
      <w:r>
        <w:rPr>
          <w:rFonts w:ascii="Times New Roman" w:hAnsi="Times New Roman"/>
          <w:sz w:val="28"/>
          <w:szCs w:val="28"/>
        </w:rPr>
        <w:t xml:space="preserve">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1.1 в ред. </w:t>
      </w:r>
      <w:hyperlink r:id="rId9"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1.2. Муниципальные комиссии входят в систему профилактики безнадзорности и правонарушений несовершеннолетних.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 Муниципальные комиссии в Республике Татарстан входят в систему комиссий, состоящую из следующих органов:</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Республиканская комиссия по делам несовершеннолетних и защите их прав (далее - Республиканская комиссия);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муниципальные комиссии - при наделении органов местного самоуправления отдельными государственными полномочиями Республики Татарстан.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1.4. Республиканская комиссия является органом, координирующим, контролирующим и направляющим деятельность муниципальных комиссий.</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2. ОБРАЗОВАНИЕ, СОСТАВ, СРОКИ ПОЛНОМОЧИЙ,</w:t>
      </w:r>
    </w:p>
    <w:p w:rsidR="00FD5B19" w:rsidRDefault="00FD5B19" w:rsidP="00FD5B19">
      <w:pPr>
        <w:autoSpaceDE w:val="0"/>
        <w:autoSpaceDN w:val="0"/>
        <w:adjustRightInd w:val="0"/>
        <w:jc w:val="center"/>
        <w:rPr>
          <w:rFonts w:ascii="Times New Roman" w:hAnsi="Times New Roman"/>
          <w:sz w:val="28"/>
          <w:szCs w:val="28"/>
        </w:rPr>
      </w:pPr>
      <w:r>
        <w:rPr>
          <w:rFonts w:ascii="Times New Roman" w:hAnsi="Times New Roman"/>
          <w:sz w:val="28"/>
          <w:szCs w:val="28"/>
        </w:rPr>
        <w:t>КОМПЕТЕНЦИЯ МУНИЦИПАЛЬНЫХ КОМИССИЙ</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 xml:space="preserve">Муниципальные комиссии образуются правовыми актами представительных органов муниципальных образований в соответствии с требованиями, установленными </w:t>
      </w:r>
      <w:hyperlink r:id="rId10"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 к порядку образования и составу муниципальных комиссий, а также в соответствии с положениями, установленными </w:t>
      </w:r>
      <w:hyperlink r:id="rId11"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наделении органов местного самоуправления муниципальных районов и городских округов государственными полномочиями Республики Татарстан</w:t>
      </w:r>
      <w:proofErr w:type="gramEnd"/>
      <w:r>
        <w:rPr>
          <w:rFonts w:ascii="Times New Roman" w:hAnsi="Times New Roman"/>
          <w:sz w:val="28"/>
          <w:szCs w:val="28"/>
        </w:rPr>
        <w:t xml:space="preserve"> по образованию и организации деятельности комиссий по делам несовершеннолетних и защите их прав", </w:t>
      </w:r>
      <w:proofErr w:type="gramStart"/>
      <w:r>
        <w:rPr>
          <w:rFonts w:ascii="Times New Roman" w:hAnsi="Times New Roman"/>
          <w:sz w:val="28"/>
          <w:szCs w:val="28"/>
        </w:rPr>
        <w:t>предусматривающими</w:t>
      </w:r>
      <w:proofErr w:type="gramEnd"/>
      <w:r>
        <w:rPr>
          <w:rFonts w:ascii="Times New Roman" w:hAnsi="Times New Roman"/>
          <w:sz w:val="28"/>
          <w:szCs w:val="28"/>
        </w:rPr>
        <w:t xml:space="preserve"> в том числе, что:</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муниципальная комиссия образуется в </w:t>
      </w:r>
      <w:proofErr w:type="gramStart"/>
      <w:r>
        <w:rPr>
          <w:rFonts w:ascii="Times New Roman" w:hAnsi="Times New Roman"/>
          <w:sz w:val="28"/>
          <w:szCs w:val="28"/>
        </w:rPr>
        <w:t>составе</w:t>
      </w:r>
      <w:proofErr w:type="gramEnd"/>
      <w:r>
        <w:rPr>
          <w:rFonts w:ascii="Times New Roman" w:hAnsi="Times New Roman"/>
          <w:sz w:val="28"/>
          <w:szCs w:val="28"/>
        </w:rPr>
        <w:t xml:space="preserve"> председателя, заместителя председателя, ответственного секретаря, иных членов комиссии;</w:t>
      </w:r>
    </w:p>
    <w:p w:rsidR="00FD5B19" w:rsidRDefault="00FD5B19" w:rsidP="00FD5B19">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председатель назначается, как правило, из числа заместителей главы муниципального образования; руководит деятельностью муниципальной комиссии; несет персональную ответственность за организацию работы муниципальной комиссии, выполнение возложенных на нее задач, включая представление отчетности о состоянии профилактики безнадзорности и правонарушений несовершеннолетних в соответствии с требованиями, установленными законодательством; ведет заседания муниципальной комиссии, обладая правом решающего голоса;</w:t>
      </w:r>
      <w:proofErr w:type="gramEnd"/>
      <w:r>
        <w:rPr>
          <w:rFonts w:ascii="Times New Roman" w:hAnsi="Times New Roman"/>
          <w:sz w:val="28"/>
          <w:szCs w:val="28"/>
        </w:rPr>
        <w:t xml:space="preserve"> подписывает документы, принимаемые муниципальной комиссией; осуществляет иные функции председателя муниципальной комиссии, определенные </w:t>
      </w:r>
      <w:hyperlink r:id="rId12"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 настоящим Положением;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случае</w:t>
      </w:r>
      <w:proofErr w:type="gramEnd"/>
      <w:r>
        <w:rPr>
          <w:rFonts w:ascii="Times New Roman" w:hAnsi="Times New Roman"/>
          <w:sz w:val="28"/>
          <w:szCs w:val="28"/>
        </w:rPr>
        <w:t xml:space="preserve"> отсутствия председателя его функции выполняет заместитель председателя.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Заместителем председателя муниципальной комиссии назначается, как правило, заместитель руководителя Исполнительного комитета муниципального района (городского округа) по социальным вопросам либо заместитель руководителя структурного (территориально) подразделения Исполнительного комитета городского округа по социальным вопросам.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Заместитель председателя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выполняет поручения председателя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обеспечивает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постановлений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обеспечивает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своевременной подготовкой материалов для рассмотрения на заседаниях муниципальной комиссии.</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 xml:space="preserve">(п. 2.1 в ред. </w:t>
      </w:r>
      <w:hyperlink r:id="rId13"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2.2. В муниципальном районе образуется одна муниципальная комиссия. В городском округе, как правило, образуется одна муниципальная комиссия. С учетом объема выполняемой работы в городском округе могут быть образованы несколько муниципальных комиссий в соответствии с административно-территориальным делением города.</w:t>
      </w:r>
    </w:p>
    <w:p w:rsidR="00FD5B19" w:rsidRDefault="00FD5B19" w:rsidP="00FD5B19">
      <w:pPr>
        <w:autoSpaceDE w:val="0"/>
        <w:autoSpaceDN w:val="0"/>
        <w:adjustRightInd w:val="0"/>
        <w:ind w:firstLine="540"/>
        <w:jc w:val="both"/>
        <w:rPr>
          <w:rFonts w:ascii="Times New Roman" w:hAnsi="Times New Roman"/>
          <w:sz w:val="28"/>
          <w:szCs w:val="28"/>
        </w:rPr>
      </w:pPr>
      <w:bookmarkStart w:id="2" w:name="Par146"/>
      <w:bookmarkEnd w:id="2"/>
      <w:r>
        <w:rPr>
          <w:rFonts w:ascii="Times New Roman" w:hAnsi="Times New Roman"/>
          <w:sz w:val="28"/>
          <w:szCs w:val="28"/>
        </w:rPr>
        <w:t xml:space="preserve">2.3. </w:t>
      </w:r>
      <w:proofErr w:type="gramStart"/>
      <w:r>
        <w:rPr>
          <w:rFonts w:ascii="Times New Roman" w:hAnsi="Times New Roman"/>
          <w:sz w:val="28"/>
          <w:szCs w:val="28"/>
        </w:rPr>
        <w:t>В городском округе (части городского округа) либо в муниципальном районе, административным центром которого является город республиканского значения, обслуживаемом соответствующей муниципальной комиссией, на постоянной штатной основе в Исполнительном комитете (аппарате Исполнительного комитета) муниципального района (городского округа) вводится должность специалиста (вводятся должности специалистов) муниципальной комиссии по работе с несовершеннолетними (далее - специалист (специалисты) муниципальной комиссии), если численность несовершеннолетнего населения в соответствующем городском округе</w:t>
      </w:r>
      <w:proofErr w:type="gramEnd"/>
      <w:r>
        <w:rPr>
          <w:rFonts w:ascii="Times New Roman" w:hAnsi="Times New Roman"/>
          <w:sz w:val="28"/>
          <w:szCs w:val="28"/>
        </w:rPr>
        <w:t xml:space="preserve"> (части городского округа) либо в муниципальном районе, административным центром которого является город республиканского значения, составляет более 11 тыс. человек.</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В остальных муниципальных районах положения, предусмотренные </w:t>
      </w:r>
      <w:hyperlink w:anchor="Par146" w:history="1">
        <w:r>
          <w:rPr>
            <w:rFonts w:ascii="Times New Roman" w:hAnsi="Times New Roman"/>
            <w:color w:val="0000FF"/>
            <w:sz w:val="28"/>
            <w:szCs w:val="28"/>
          </w:rPr>
          <w:t>абзацем первым</w:t>
        </w:r>
      </w:hyperlink>
      <w:r>
        <w:rPr>
          <w:rFonts w:ascii="Times New Roman" w:hAnsi="Times New Roman"/>
          <w:sz w:val="28"/>
          <w:szCs w:val="28"/>
        </w:rPr>
        <w:t xml:space="preserve"> настоящего пункта, применяются, если численность несовершеннолетнего населения в муниципальном районе составляет более 7 тыс. человек.</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Численность специалистов муниципальной комиссии определяется из расчета одна должность на 11 тыс. несовершеннолетних, постоянно проживающих на территории городского округа (части городского округа), муниципального района, административным центром которого является город республиканского значения, обслуживаемого соответствующей муниципальной комиссией, и одна должность на 7 тыс. несовершеннолетних, постоянно проживающих на территории муниципального района.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состав муниципальной комиссии включается (по предложению председателя муниципальной комиссии) с правом решающего голоса один из числа наиболее подготовленных, опытных, квалифицированных специалистов муниципальной комиссии, остальные специалисты муниципальной комиссии участвуют в заседаниях муниципальной комиссии с правом совещательного голоса.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 целях обеспечения деятельности муниципальных комиссий в составе органов местного самоуправления могут создаваться отделы или другие структурные подразделения.</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2.3 в ред. </w:t>
      </w:r>
      <w:hyperlink r:id="rId14"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2.4. Должности ответственного секретаря муниципальной комиссии и специалиста (специалистов) муниципальной комиссии устанавливаются нормативным правовым актом Представительного органа муниципального образования.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На должность ответственного секретаря муниципальной комиссии назначается лицо, замещающее должность главного специалиста Управления, отдела, сектора, иного структурного подразделения Исполнительного комитета (аппарата Исполнительного комитета) муниципального района (городского округа).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На должность специалиста муниципальной комиссии назначается лицо, замещающее должность ведущего специалиста Управления, отдела, сектора, иного </w:t>
      </w:r>
      <w:r>
        <w:rPr>
          <w:rFonts w:ascii="Times New Roman" w:hAnsi="Times New Roman"/>
          <w:sz w:val="28"/>
          <w:szCs w:val="28"/>
        </w:rPr>
        <w:lastRenderedPageBreak/>
        <w:t>структурного подразделения Исполнительного комитета (аппарата Исполнительного комитета) муниципального района (городского округа).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2.5. Назначение на должности ответственного секретаря муниципальной комиссии и специалиста муниципальной комиссии осуществляется распорядительным актом руководителя Исполнительного комитета муниципального района (городского округа), издаваемым на основании правового акта Представительного органа муниципального образования об утверждении состава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В случае отсутствия по уважительной причине (отпуск, болезнь, служебная командировка) ответственного секретаря муниципальной комиссии его обязанности исполняет специалист муниципальной комиссии, включенный в состав муниципальной комиссии в соответствии с </w:t>
      </w:r>
      <w:hyperlink w:anchor="Par146" w:history="1">
        <w:r>
          <w:rPr>
            <w:rFonts w:ascii="Times New Roman" w:hAnsi="Times New Roman"/>
            <w:color w:val="0000FF"/>
            <w:sz w:val="28"/>
            <w:szCs w:val="28"/>
          </w:rPr>
          <w:t>пунктом 2.3</w:t>
        </w:r>
      </w:hyperlink>
      <w:r>
        <w:rPr>
          <w:rFonts w:ascii="Times New Roman" w:hAnsi="Times New Roman"/>
          <w:sz w:val="28"/>
          <w:szCs w:val="28"/>
        </w:rPr>
        <w:t xml:space="preserve"> настоящего Положения.</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(абзац введен </w:t>
      </w:r>
      <w:hyperlink r:id="rId15" w:history="1">
        <w:r>
          <w:rPr>
            <w:rFonts w:ascii="Times New Roman" w:hAnsi="Times New Roman"/>
            <w:color w:val="0000FF"/>
            <w:sz w:val="28"/>
            <w:szCs w:val="28"/>
          </w:rPr>
          <w:t>Постановлением</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Назначение специалиста муниципальной комиссии исполняющим обязанности ответственного секретаря муниципальной комиссии оформляется распорядительным актом руководителя Исполнительного комитета муниципального района (городского округа).</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(абзац введен </w:t>
      </w:r>
      <w:hyperlink r:id="rId16" w:history="1">
        <w:r>
          <w:rPr>
            <w:rFonts w:ascii="Times New Roman" w:hAnsi="Times New Roman"/>
            <w:color w:val="0000FF"/>
            <w:sz w:val="28"/>
            <w:szCs w:val="28"/>
          </w:rPr>
          <w:t>Постановлением</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2.6. </w:t>
      </w:r>
      <w:proofErr w:type="gramStart"/>
      <w:r>
        <w:rPr>
          <w:rFonts w:ascii="Times New Roman" w:hAnsi="Times New Roman"/>
          <w:sz w:val="28"/>
          <w:szCs w:val="28"/>
        </w:rPr>
        <w:t xml:space="preserve">Должностные обязанности, права ответственного секретаря муниципальной комиссии, специалиста муниципальной комиссии, а также квалификационные требования, предъявляемые к ним, устанавливаются должностными регламентами (должностными инструкциями), утверждаемыми правовым актом руководителя Исполнительного комитета муниципального района (городского округа), в соответствии с требованиями, предъявляемыми </w:t>
      </w:r>
      <w:hyperlink r:id="rId17"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roofErr w:type="gramEnd"/>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2.7. Члены муниципальной комиссии работают в муниципальной комиссии на общественных началах.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Члены муниципальной комиссии обладают равными правами при рассмотрении материалов (дел) и обсуждении иных вопросов, отнесенных к компетенции муниципальной комиссии, и осуществляют следующие функции: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участвуют в </w:t>
      </w:r>
      <w:proofErr w:type="gramStart"/>
      <w:r>
        <w:rPr>
          <w:rFonts w:ascii="Times New Roman" w:hAnsi="Times New Roman"/>
          <w:sz w:val="28"/>
          <w:szCs w:val="28"/>
        </w:rPr>
        <w:t>заседании</w:t>
      </w:r>
      <w:proofErr w:type="gramEnd"/>
      <w:r>
        <w:rPr>
          <w:rFonts w:ascii="Times New Roman" w:hAnsi="Times New Roman"/>
          <w:sz w:val="28"/>
          <w:szCs w:val="28"/>
        </w:rPr>
        <w:t xml:space="preserve"> муниципальной комиссии и его подготовке;</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предварительно (до заседания муниципальной комиссии) знакомятся с материалами по вопросам, выносимым на ее рассмотрение;</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вносят предложения об отложении рассмотрения вопроса (материала, дела) и о запросе дополнительных материалов по нему;</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участвуют в </w:t>
      </w:r>
      <w:proofErr w:type="gramStart"/>
      <w:r>
        <w:rPr>
          <w:rFonts w:ascii="Times New Roman" w:hAnsi="Times New Roman"/>
          <w:sz w:val="28"/>
          <w:szCs w:val="28"/>
        </w:rPr>
        <w:t>обсуждении</w:t>
      </w:r>
      <w:proofErr w:type="gramEnd"/>
      <w:r>
        <w:rPr>
          <w:rFonts w:ascii="Times New Roman" w:hAnsi="Times New Roman"/>
          <w:sz w:val="28"/>
          <w:szCs w:val="28"/>
        </w:rPr>
        <w:t xml:space="preserve"> решений, принимаемых муниципальной комиссией по рассматриваемым вопросам (материалам, делам), и голосуют при их принятии;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составляют протоколы об административных правонарушениях в случаях и порядке, предусмотренных </w:t>
      </w:r>
      <w:hyperlink r:id="rId18" w:history="1">
        <w:r>
          <w:rPr>
            <w:rFonts w:ascii="Times New Roman" w:hAnsi="Times New Roman"/>
            <w:color w:val="0000FF"/>
            <w:sz w:val="28"/>
            <w:szCs w:val="28"/>
          </w:rPr>
          <w:t>Кодексом</w:t>
        </w:r>
      </w:hyperlink>
      <w:r>
        <w:rPr>
          <w:rFonts w:ascii="Times New Roman" w:hAnsi="Times New Roman"/>
          <w:sz w:val="28"/>
          <w:szCs w:val="28"/>
        </w:rPr>
        <w:t xml:space="preserve"> Российской Федерации об административных правонарушениях;</w:t>
      </w:r>
    </w:p>
    <w:p w:rsidR="00FD5B19" w:rsidRDefault="00FD5B19" w:rsidP="00FD5B19">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 xml:space="preserve">посещают организации, обеспечивающие реализацию несовершеннолетними их прав на образование, труд, отдых, охрану здоровья и медицинскую помощь, жилище </w:t>
      </w:r>
      <w:r>
        <w:rPr>
          <w:rFonts w:ascii="Times New Roman" w:hAnsi="Times New Roman"/>
          <w:sz w:val="28"/>
          <w:szCs w:val="28"/>
        </w:rPr>
        <w:lastRenderedPageBreak/>
        <w:t>и иных прав, в целях проверки поступивших в муниципальную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иных форм жестокого обращения с несовершеннолетними, а также в целях выявления</w:t>
      </w:r>
      <w:proofErr w:type="gramEnd"/>
      <w:r>
        <w:rPr>
          <w:rFonts w:ascii="Times New Roman" w:hAnsi="Times New Roman"/>
          <w:sz w:val="28"/>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выполняют поручения председателя муниципальной комиссии.</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2.7 в ред. </w:t>
      </w:r>
      <w:hyperlink r:id="rId19"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2.8. Сроки полномочий, которыми наделяются муниципальные комиссии и их члены, устанавливаются в соответствии с </w:t>
      </w:r>
      <w:hyperlink r:id="rId20"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2.9. Полномочия муниципальные комиссии осуществляют в соответствии с компетенцией, определенной </w:t>
      </w:r>
      <w:hyperlink r:id="rId21"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2.10. По решению муниципальной комиссии в ее заседаниях могут принимать участие с правом совещательного голоса представители иных органов и учреждений, а также организаций, общественных объединений, занимающихся решением проблем несовершеннолетних и их семей.</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3. ОРГАНИЗАЦИЯ ДЕЯТЕЛЬНОСТИ МУНИЦИПАЛЬНЫХ КОМИССИЙ.</w:t>
      </w:r>
    </w:p>
    <w:p w:rsidR="00FD5B19" w:rsidRDefault="00FD5B19" w:rsidP="00FD5B19">
      <w:pPr>
        <w:autoSpaceDE w:val="0"/>
        <w:autoSpaceDN w:val="0"/>
        <w:adjustRightInd w:val="0"/>
        <w:jc w:val="center"/>
        <w:rPr>
          <w:rFonts w:ascii="Times New Roman" w:hAnsi="Times New Roman"/>
          <w:sz w:val="28"/>
          <w:szCs w:val="28"/>
        </w:rPr>
      </w:pPr>
      <w:r>
        <w:rPr>
          <w:rFonts w:ascii="Times New Roman" w:hAnsi="Times New Roman"/>
          <w:sz w:val="28"/>
          <w:szCs w:val="28"/>
        </w:rPr>
        <w:t>РАССМОТРЕНИЕ МУНИЦИПАЛЬНОЙ КОМИССИЕЙ МАТЕРИАЛОВ (ДЕЛ).</w:t>
      </w:r>
    </w:p>
    <w:p w:rsidR="00FD5B19" w:rsidRDefault="00FD5B19" w:rsidP="00FD5B19">
      <w:pPr>
        <w:autoSpaceDE w:val="0"/>
        <w:autoSpaceDN w:val="0"/>
        <w:adjustRightInd w:val="0"/>
        <w:jc w:val="center"/>
        <w:rPr>
          <w:rFonts w:ascii="Times New Roman" w:hAnsi="Times New Roman"/>
          <w:sz w:val="28"/>
          <w:szCs w:val="28"/>
        </w:rPr>
      </w:pPr>
      <w:r>
        <w:rPr>
          <w:rFonts w:ascii="Times New Roman" w:hAnsi="Times New Roman"/>
          <w:sz w:val="28"/>
          <w:szCs w:val="28"/>
        </w:rPr>
        <w:t>РЕШЕНИЯ, ПРИНИМАЕМЫЕ МУНИЦИПАЛЬНОЙ КОМИССИЕЙ</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 Текущая работа муниципальной комиссии осуществляется в соответствии с годовыми планами работы, утверждаемыми ее председателем. Порядок работы муниципальной комиссии по отдельным вопросам и направлениям деятельности определяется ее председателем.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 Основаниями для рассмотрения муниципальной комиссией материалов (дел)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со </w:t>
      </w:r>
      <w:hyperlink r:id="rId22" w:history="1">
        <w:r>
          <w:rPr>
            <w:rFonts w:ascii="Times New Roman" w:hAnsi="Times New Roman"/>
            <w:color w:val="0000FF"/>
            <w:sz w:val="28"/>
            <w:szCs w:val="28"/>
          </w:rPr>
          <w:t>статьей 15</w:t>
        </w:r>
      </w:hyperlink>
      <w:r>
        <w:rPr>
          <w:rFonts w:ascii="Times New Roman" w:hAnsi="Times New Roman"/>
          <w:sz w:val="28"/>
          <w:szCs w:val="28"/>
        </w:rPr>
        <w:t xml:space="preserve"> Закона Республики Татарстан от 20 мая 2011 г. N 26-ЗРТ "О комиссиях по делам несовершеннолетних и защите их прав в Республике Татарстан" являются: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заявление несовершеннолетнего, его родителей или иных законных представителей, а также других лиц;</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инициатива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представление органов и учреждений системы профилактики безнадзорности и правонарушений несовершеннолетних;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ходатайство работодателя;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постановление органа внутренних дел, прокуратуры в </w:t>
      </w:r>
      <w:proofErr w:type="gramStart"/>
      <w:r>
        <w:rPr>
          <w:rFonts w:ascii="Times New Roman" w:hAnsi="Times New Roman"/>
          <w:sz w:val="28"/>
          <w:szCs w:val="28"/>
        </w:rPr>
        <w:t>отношении</w:t>
      </w:r>
      <w:proofErr w:type="gramEnd"/>
      <w:r>
        <w:rPr>
          <w:rFonts w:ascii="Times New Roman" w:hAnsi="Times New Roman"/>
          <w:sz w:val="28"/>
          <w:szCs w:val="28"/>
        </w:rPr>
        <w:t xml:space="preserve"> несовершеннолетнего, совершившего общественно опасное деяние до достижения им возраста, с которого наступает уголовная ответственность;</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переданные в </w:t>
      </w:r>
      <w:proofErr w:type="gramStart"/>
      <w:r>
        <w:rPr>
          <w:rFonts w:ascii="Times New Roman" w:hAnsi="Times New Roman"/>
          <w:sz w:val="28"/>
          <w:szCs w:val="28"/>
        </w:rPr>
        <w:t>порядке</w:t>
      </w:r>
      <w:proofErr w:type="gramEnd"/>
      <w:r>
        <w:rPr>
          <w:rFonts w:ascii="Times New Roman" w:hAnsi="Times New Roman"/>
          <w:sz w:val="28"/>
          <w:szCs w:val="28"/>
        </w:rPr>
        <w:t xml:space="preserve">, предусмотренном </w:t>
      </w:r>
      <w:hyperlink r:id="rId23" w:history="1">
        <w:r>
          <w:rPr>
            <w:rFonts w:ascii="Times New Roman" w:hAnsi="Times New Roman"/>
            <w:color w:val="0000FF"/>
            <w:sz w:val="28"/>
            <w:szCs w:val="28"/>
          </w:rPr>
          <w:t>Кодексом</w:t>
        </w:r>
      </w:hyperlink>
      <w:r>
        <w:rPr>
          <w:rFonts w:ascii="Times New Roman" w:hAnsi="Times New Roman"/>
          <w:sz w:val="28"/>
          <w:szCs w:val="28"/>
        </w:rPr>
        <w:t xml:space="preserve"> Российской Федерации об административных правонарушениях и законодательством Республики Татарстан об административных правонарушениях, материалы (дела);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сообщения граждан;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иные основания, предусмотренные законодательством Российской Федерации и законодательством Республики Татарстан.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3.3. Материалы (дела), поступившие для рассмотрения в комиссии, в целях обеспечения своевременного и правильного их разрешения предварительно изучаются председателем или заместителем председателя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 процессе предварительного изучения поступивших дел и материалов определяются: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подведомственность рассмотрения муниципальной комиссией поступивших материалов (дел);</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круг лиц, подлежащих вызову или приглашению на заседание;</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необходимость проведения дополнительной проверки поступивших материалов (дел) и обстоятельств, имеющих значение для правильного и своевременного их рассмотрения, истребования дополнительных материалов;</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целесообразность принятия иных мер, имеющих значение для своевременного рассмотрения материалов (дел).</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Предварительное изучение материалов (дел) производится в течение не более 7 дней со дня их поступления.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По результатам предварительного изучения материалов (дел) муниципальной комиссией могут приниматься следующие решения: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 назначении дела к рассмотрению с извещением о времени и месте заседания заинтересованных лиц;</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 возвращении полученных материалов (дел), если их рассмотрение не входит в компетенцию муниципальной комиссии или требуется проведение дополнительной проверки направившим материал (дело) органом;</w:t>
      </w:r>
    </w:p>
    <w:p w:rsidR="00FD5B19" w:rsidRDefault="00FD5B19" w:rsidP="00FD5B19">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о направлении материалов (дел) в правоохранительные органы, суд при обнаружении в процессе предварительного изучения материалов (дел) в действиях (бездействии) родителей (законных представителей) несовершеннолетнего, иных лиц состава административного правонарушения, неподведомственного комиссии, или признаков состава преступления (в указанных случаях должностное лицо, осуществлявшее предварительное изучение материалов (дел), обеспечивает направление их в пятидневный срок со дня обнаружения указанных обстоятельств);</w:t>
      </w:r>
      <w:proofErr w:type="gramEnd"/>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 проведении проверки поступивших материалов или о поручении ее проведения соответствующим специалистам;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 рассмотрении ходатайства несовершеннолетнего, его родителей (законных представителей) по существу подлежащих рассмотрению на заседании муниципальной комиссии вопросов;</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об обращении в суд с заявлением в защиту прав и охраняемых законом интересов несовершеннолетнего;</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 назначении выездного заседания муниципальной комиссии в случае целесообразности исходя из анализа оперативной обстановки и количества фактов, имевших место на определенной территории и ставших причиной направления в муниципальную комиссию материалов (дел).</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3.4. О времени и месте заседаний муниципальной комиссии сообщается несовершеннолетним, их родителям (законным представителям), иным лицам, чье участие в заседаниях будет признано обязательным, не менее чем за сутки до дня заседания.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 времени и месте заседания муниципальной комиссии извещается прокурор.</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3.5. Принятые муниципальной комиссией материалы (дела) должны быть рассмотрены в течение не более 15 дней со дня их поступления.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3.6. Заседания муниципальной комиссии проводятся в соответствии с планами работы не реже двух раз в месяц, а также по мере необходимости.</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3.6 в ред. </w:t>
      </w:r>
      <w:hyperlink r:id="rId24"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3.7. </w:t>
      </w:r>
      <w:proofErr w:type="gramStart"/>
      <w:r>
        <w:rPr>
          <w:rFonts w:ascii="Times New Roman" w:hAnsi="Times New Roman"/>
          <w:sz w:val="28"/>
          <w:szCs w:val="28"/>
        </w:rPr>
        <w:t>Заседания муниципальной комиссии считаются правомочными, если на них присутствует не менее половины ее членов, при этом обязательным является участие в заседании председателя муниципальной комиссии либо его заместителя, а также ответственного секретаря муниципальной комиссии либо специалиста муниципальной комиссии, исполняющего его обязанности.</w:t>
      </w:r>
      <w:proofErr w:type="gramEnd"/>
      <w:r>
        <w:rPr>
          <w:rFonts w:ascii="Times New Roman" w:hAnsi="Times New Roman"/>
          <w:sz w:val="28"/>
          <w:szCs w:val="28"/>
        </w:rPr>
        <w:t xml:space="preserve"> Члены муниципальной комиссии участвуют в ее заседаниях без права замены.</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3.7 в ред. </w:t>
      </w:r>
      <w:hyperlink r:id="rId25"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3.8. Перед началом рассмотрения материала (дела) в ходе заседания муниципальной комиссии устанавливаются: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явка членов муниципальной комиссии на заседание в целях установления кворума, необходимого для принятия решения муниципальной комиссией как коллегиальным органом;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явка лиц, участвующих в деле, и принимается решение (в случае необходимости) о возможности рассмотрения дела в отсутствие лиц, в надлежащем порядке уведомленных о проведении заседания муниципальной комиссии, в том числе о возможности вынесения итогового решения (постановления) в заочном порядке;</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наличие или отсутствие </w:t>
      </w:r>
      <w:proofErr w:type="gramStart"/>
      <w:r>
        <w:rPr>
          <w:rFonts w:ascii="Times New Roman" w:hAnsi="Times New Roman"/>
          <w:sz w:val="28"/>
          <w:szCs w:val="28"/>
        </w:rPr>
        <w:t>факта истечения срока давности привлечения</w:t>
      </w:r>
      <w:proofErr w:type="gramEnd"/>
      <w:r>
        <w:rPr>
          <w:rFonts w:ascii="Times New Roman" w:hAnsi="Times New Roman"/>
          <w:sz w:val="28"/>
          <w:szCs w:val="28"/>
        </w:rPr>
        <w:t xml:space="preserve"> к административной ответственности, установленного </w:t>
      </w:r>
      <w:hyperlink r:id="rId26" w:history="1">
        <w:r>
          <w:rPr>
            <w:rFonts w:ascii="Times New Roman" w:hAnsi="Times New Roman"/>
            <w:color w:val="0000FF"/>
            <w:sz w:val="28"/>
            <w:szCs w:val="28"/>
          </w:rPr>
          <w:t>Кодексом</w:t>
        </w:r>
      </w:hyperlink>
      <w:r>
        <w:rPr>
          <w:rFonts w:ascii="Times New Roman" w:hAnsi="Times New Roman"/>
          <w:sz w:val="28"/>
          <w:szCs w:val="28"/>
        </w:rPr>
        <w:t xml:space="preserve"> Российской Федерации об административных правонарушениях для вынесения постановления о назначении наказания.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3.9. </w:t>
      </w:r>
      <w:proofErr w:type="gramStart"/>
      <w:r>
        <w:rPr>
          <w:rFonts w:ascii="Times New Roman" w:hAnsi="Times New Roman"/>
          <w:sz w:val="28"/>
          <w:szCs w:val="28"/>
        </w:rPr>
        <w:t>При неявке без уважительных причин на заседание муниципальной комиссии, рассматривающей материалы в отношении несовершеннолетнего, совершившего общественно опасное деяние до достижения возраста, с которого наступает уголовная ответственность, или дело об административном правонарушении несовершеннолетнего или его родителей (законных представителей), указанные лица могут быть подвергнуты принудительному доставлению по мотивированному постановлению муниципальной комиссии, принятому в соответствии с законодательством.</w:t>
      </w:r>
      <w:proofErr w:type="gramEnd"/>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При неявке без уважительных причин на заседание муниципальной комиссии свидетелей, представителей органов, учреждений и организаций, в которых воспитывается или обучается несовершеннолетний, работодателей, других лиц, чье присутствие признано обязательным, муниципальная комиссия может отложить рассмотрение дела и принять меры к их явке через администрацию, общественные организации по месту их работы или учебы.</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ред. </w:t>
      </w:r>
      <w:hyperlink r:id="rId27"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3.10. На заседаниях муниципальной комиссии обязательно присутствие несовершеннолетнего, материалы (дело) которого рассматриваются, его родителей (законных представителей), а в необходимых случаях педагога, иных лиц по усмотрению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Защитник (адвокат) несовершеннолетнего допускается к участию в работе комиссии со дня поступления материалов в ее работу.</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Материалы (дело) в </w:t>
      </w:r>
      <w:proofErr w:type="gramStart"/>
      <w:r>
        <w:rPr>
          <w:rFonts w:ascii="Times New Roman" w:hAnsi="Times New Roman"/>
          <w:sz w:val="28"/>
          <w:szCs w:val="28"/>
        </w:rPr>
        <w:t>отношении</w:t>
      </w:r>
      <w:proofErr w:type="gramEnd"/>
      <w:r>
        <w:rPr>
          <w:rFonts w:ascii="Times New Roman" w:hAnsi="Times New Roman"/>
          <w:sz w:val="28"/>
          <w:szCs w:val="28"/>
        </w:rPr>
        <w:t xml:space="preserve"> несовершеннолетнего, его родителей (законных представителей) могут быть рассмотрены в их отсутствие при повторной неявке при </w:t>
      </w:r>
      <w:r>
        <w:rPr>
          <w:rFonts w:ascii="Times New Roman" w:hAnsi="Times New Roman"/>
          <w:sz w:val="28"/>
          <w:szCs w:val="28"/>
        </w:rPr>
        <w:lastRenderedPageBreak/>
        <w:t>условии своевременного извещения о времени и месте проведения заседания и неполучении заявления об отложении рассмотрения материалов (дела).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3.11. При рассмотрении материалов (дел), связанных с нарушением прав и охраняемых законом интересов несовершеннолетних, муниципальная комиссия обязана всесторонне изучить обстоятельства, выяснить причины и условия указанных нарушений и принять меры, обеспечивающие защиту прав и законных интересов несовершеннолетних.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3.12. Дела о правонарушениях несовершеннолетних муниципальная комиссия рассматривает на закрытом заседании.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3.13. </w:t>
      </w:r>
      <w:proofErr w:type="gramStart"/>
      <w:r>
        <w:rPr>
          <w:rFonts w:ascii="Times New Roman" w:hAnsi="Times New Roman"/>
          <w:sz w:val="28"/>
          <w:szCs w:val="28"/>
        </w:rPr>
        <w:t>Рассматривая материалы в отношении несовершеннолетнего, совершившего общественно опасное деяние до достижения им возраста, с которого наступает уголовная ответственность, дело об административном правонарушении, совершенном несовершеннолетним или его родителями (законными представителями) либо одним из родителей (законных представителей), муниципальная комиссия заслушивает объяснения несовершеннолетнего, его родителей (законных представителей) или одного из родителей (законных представителей), потерпевшего (потерпевших), свидетеля (свидетелей), защитника (адвоката), заключение прокурора, иных лиц.</w:t>
      </w:r>
      <w:proofErr w:type="gramEnd"/>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3.14. В ходе рассмотрения материала (дела) с учетом специфики рассматриваемого материала (дела) на время исследования обстоятельств, обсуждение которых может отрицательно повлиять на несовершеннолетнего, для выяснения отдельных вопросов председательствующий вправе потребовать заслушивания объяснений несовершеннолетнего в отсутствие родителей (законных представителей) либо заслушивания объяснений последних в отсутствие несовершеннолетнего. При этом удаление защитника (адвоката) не допускается.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3.15. Муниципальная комиссия вправе обсуждать отдельные вопросы рассматриваемого материала (дела), временно удалив участников рассмотрения материала (дела) из заседания. При этом прокурор (сотрудник органов прокуратуры), принимающий участие в заседании, вправе оставаться при обсуждении указанных вопросов.</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3.16. В случае возникновения сомнений в психической полноценности несовершеннолетнего, материал (дело) о котором рассматривается, муниципальная комиссия принимает меры, предусмотренные законодательством, для проведения в отношении несовершеннолетнего психолого-педагогического или медицинского обследования.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3.17. Члены муниципальной комиссии не вправе разглашать сведения о материалах (делах) и лицах, </w:t>
      </w:r>
      <w:proofErr w:type="spellStart"/>
      <w:r>
        <w:rPr>
          <w:rFonts w:ascii="Times New Roman" w:hAnsi="Times New Roman"/>
          <w:sz w:val="28"/>
          <w:szCs w:val="28"/>
        </w:rPr>
        <w:t>обсуждавшихся</w:t>
      </w:r>
      <w:proofErr w:type="spellEnd"/>
      <w:r>
        <w:rPr>
          <w:rFonts w:ascii="Times New Roman" w:hAnsi="Times New Roman"/>
          <w:sz w:val="28"/>
          <w:szCs w:val="28"/>
        </w:rPr>
        <w:t xml:space="preserve"> на заседании муниципальной комиссии, без согласия этих лиц.</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В целях освещения работы комиссии в средствах массовой информации с разрешения председателя муниципальной комиссии допускается предоставление соответствующей информации журналистам без указания персональных данных несовершеннолетних и иных лиц, </w:t>
      </w:r>
      <w:proofErr w:type="spellStart"/>
      <w:r>
        <w:rPr>
          <w:rFonts w:ascii="Times New Roman" w:hAnsi="Times New Roman"/>
          <w:sz w:val="28"/>
          <w:szCs w:val="28"/>
        </w:rPr>
        <w:t>обсуждавшихся</w:t>
      </w:r>
      <w:proofErr w:type="spellEnd"/>
      <w:r>
        <w:rPr>
          <w:rFonts w:ascii="Times New Roman" w:hAnsi="Times New Roman"/>
          <w:sz w:val="28"/>
          <w:szCs w:val="28"/>
        </w:rPr>
        <w:t xml:space="preserve"> в ходе работы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За разглашение сведений о частной жизни граждан, а также сведений, которые могут причинить вред несовершеннолетним, члены комиссии несут ответственность в соответствии с законодательством.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3.18. После всестороннего и полного рассмотрения всех обстоятельств дела муниципальная комиссия принимает одно из решений, предусматривающих: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применение мер воздействия, установленных законодательством;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постановку на учет в муниципальной комиссии несовершеннолетнего, его родителей (законных представителей), семьи несовершеннолетнего;</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применение мер, не противоречащих законодательству и направленных на защиту прав и законных интересов несовершеннолетнего;</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прекращение производства по делу об административном правонарушении;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отложение и перенос рассмотрения дела на другую дату;</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отложение рассмотрения дела и проведение дополнительной проверки;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передачу дела в органы прокуратуры, суд, другие уполномоченные органы.</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3.19. Решения муниципальной комиссии принимаются путем открытого голосования.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На голосование могут ставиться одно, два или несколько предложений членов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При наличии только одного предложения и отсутствии возражений членов комиссии голосование может не проводиться. Отсутствие возражений в </w:t>
      </w:r>
      <w:proofErr w:type="gramStart"/>
      <w:r>
        <w:rPr>
          <w:rFonts w:ascii="Times New Roman" w:hAnsi="Times New Roman"/>
          <w:sz w:val="28"/>
          <w:szCs w:val="28"/>
        </w:rPr>
        <w:t>таком</w:t>
      </w:r>
      <w:proofErr w:type="gramEnd"/>
      <w:r>
        <w:rPr>
          <w:rFonts w:ascii="Times New Roman" w:hAnsi="Times New Roman"/>
          <w:sz w:val="28"/>
          <w:szCs w:val="28"/>
        </w:rPr>
        <w:t xml:space="preserve"> случае принимается как согласие членов муниципальной комиссии с предложенным вариантом решения.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Решение считается принятым, если за него проголосовало большинство ее членов. В случае равенства числа голосов голос председательствующего на заседании комиссии является решающим. При этом председательствующий вправе поддержать мнение, за которое он первоначально не голосовал.</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Голосование с учетом специфики рассматриваемого материала (дела) может проводиться как в </w:t>
      </w:r>
      <w:proofErr w:type="gramStart"/>
      <w:r>
        <w:rPr>
          <w:rFonts w:ascii="Times New Roman" w:hAnsi="Times New Roman"/>
          <w:sz w:val="28"/>
          <w:szCs w:val="28"/>
        </w:rPr>
        <w:t>присутствии</w:t>
      </w:r>
      <w:proofErr w:type="gramEnd"/>
      <w:r>
        <w:rPr>
          <w:rFonts w:ascii="Times New Roman" w:hAnsi="Times New Roman"/>
          <w:sz w:val="28"/>
          <w:szCs w:val="28"/>
        </w:rPr>
        <w:t>, так и в отсутствие лица, в отношении которого рассматривается материал (дело), а также иных лиц, принимающих участие в рассмотрении материала (дела).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Член муниципальной комиссии, не согласный с решением муниципальной комиссии, вправе в письменном виде изложить свое особое мнение, которое подлежит обязательному приобщению к протоколу заседания муниципальной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3.20. Решения муниципальных комиссий выносятся в форме постановлений, представлений, определений в соответствии со следующими требованиями, установленными </w:t>
      </w:r>
      <w:hyperlink r:id="rId28" w:history="1">
        <w:r>
          <w:rPr>
            <w:rFonts w:ascii="Times New Roman" w:hAnsi="Times New Roman"/>
            <w:color w:val="0000FF"/>
            <w:sz w:val="28"/>
            <w:szCs w:val="28"/>
          </w:rPr>
          <w:t>Законом</w:t>
        </w:r>
      </w:hyperlink>
      <w:r>
        <w:rPr>
          <w:rFonts w:ascii="Times New Roman" w:hAnsi="Times New Roman"/>
          <w:sz w:val="28"/>
          <w:szCs w:val="28"/>
        </w:rPr>
        <w:t xml:space="preserve"> Республики Татарстан "О комиссиях по делам несовершеннолетних и защите их прав в Республике Татарстан":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3.20.1. </w:t>
      </w:r>
      <w:proofErr w:type="gramStart"/>
      <w:r>
        <w:rPr>
          <w:rFonts w:ascii="Times New Roman" w:hAnsi="Times New Roman"/>
          <w:sz w:val="28"/>
          <w:szCs w:val="28"/>
        </w:rPr>
        <w:t>Постановления муниципальных комиссий принимаются по результатам рассмотрения конкретных материалов (дел) в отношении несовершеннолетних, их родителей или иных законных представителей, иных лиц, а также по результатам рассмотрения представлений образовательных организаций, обращений и ходатайств иных организаций.</w:t>
      </w:r>
      <w:proofErr w:type="gramEnd"/>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ред. </w:t>
      </w:r>
      <w:hyperlink r:id="rId29"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3.20.2. Представления муниципальных комиссий вносятся в органы государственной власти Республики Татарстан, органы местного самоуправления, организации в целях устранения причин и условий безнадзорности и правонарушений несовершеннолетних, а также нарушений их прав и законных интересов.</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3.20.3. Постановления и представления муниципальной комиссии должны быть </w:t>
      </w:r>
      <w:proofErr w:type="gramStart"/>
      <w:r>
        <w:rPr>
          <w:rFonts w:ascii="Times New Roman" w:hAnsi="Times New Roman"/>
          <w:sz w:val="28"/>
          <w:szCs w:val="28"/>
        </w:rPr>
        <w:t>изложены в письменной форме и мотивированы</w:t>
      </w:r>
      <w:proofErr w:type="gramEnd"/>
      <w:r>
        <w:rPr>
          <w:rFonts w:ascii="Times New Roman" w:hAnsi="Times New Roman"/>
          <w:sz w:val="28"/>
          <w:szCs w:val="28"/>
        </w:rPr>
        <w:t>.</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3.20.4. Содержание постановления муниципальной комиссии при рассмотрении дел об административных правонарушениях, а также сроки и порядок вступления его в законную силу определяются </w:t>
      </w:r>
      <w:hyperlink r:id="rId30" w:history="1">
        <w:r>
          <w:rPr>
            <w:rFonts w:ascii="Times New Roman" w:hAnsi="Times New Roman"/>
            <w:color w:val="0000FF"/>
            <w:sz w:val="28"/>
            <w:szCs w:val="28"/>
          </w:rPr>
          <w:t>Кодексом</w:t>
        </w:r>
      </w:hyperlink>
      <w:r>
        <w:rPr>
          <w:rFonts w:ascii="Times New Roman" w:hAnsi="Times New Roman"/>
          <w:sz w:val="28"/>
          <w:szCs w:val="28"/>
        </w:rPr>
        <w:t xml:space="preserve"> Российской Федерации об административных правонарушениях.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3.20.5. В постановлении о принятии мер воздействия, об устройстве несовершеннолетнего либо принятии мер к защите его прав и законных интересов указываются: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наименование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дата;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время и место проведения заседания;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сведения о присутствующих и отсутствующих членах комиссии;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сведения о лице, в отношении которого рассматривается материал (дело), а также об иных лицах, присутствующих на заседании;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вопрос повестки дня, по которому вынесено постановление, содержание рассматриваемого вопроса;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обстоятельства, установленные при рассмотрении материала (дела), в том числе: выявленные по рассматриваемому вопросу нарушения прав и законных интересов несовершеннолетних (при их наличии);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мотивированное решение комиссии по рассмотренному материалу (делу);</w:t>
      </w:r>
    </w:p>
    <w:p w:rsidR="00FD5B19" w:rsidRDefault="00FD5B19" w:rsidP="00FD5B19">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в случае выявления причин и условий, способствующих безнадзорности, беспризорности, правонарушениям и антиобщественным действиям несовершеннолетних, меры, которые должны предпринять соответствующие органы или учреждения системы профилактики безнадзорности и правонарушений несовершеннолетних, по их устранению; сроки, в течение которых должны быть приняты эти меры;</w:t>
      </w:r>
      <w:proofErr w:type="gramEnd"/>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предлагаемые комиссией меры социальной помощи несовершеннолетнему и способы ее оказания;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сведения о разъяснении сроков и порядка обжалования данного постановления.</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пп</w:t>
      </w:r>
      <w:proofErr w:type="spellEnd"/>
      <w:r>
        <w:rPr>
          <w:rFonts w:ascii="Times New Roman" w:hAnsi="Times New Roman"/>
          <w:sz w:val="28"/>
          <w:szCs w:val="28"/>
        </w:rPr>
        <w:t xml:space="preserve">. 3.20.5 в ред. </w:t>
      </w:r>
      <w:hyperlink r:id="rId31"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3.20.6. Постановление и представление муниципальной комиссии подписываются председательствующим на заседании муниципальной комиссии, оглашаются немедленно по окончании рассмотрения материала (дела), вступают в силу по истечении срока, установленного для их обжалования.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3.20.7. Постановление и представление муниципальной комиссии направляются для исполнения в соответствующие органы государственной власти, органы местного самоуправления, организации.</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3.20.8. Копия постановления или представления муниципальной комиссии либо выписка из него вручается под роспись несовершеннолетнему, его родителям или иным законным представителям, другим заинтересованным лицам или направляется в соответствующие органы, учреждения или организации в течение трех дней со дня его принятия.</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ред. </w:t>
      </w:r>
      <w:hyperlink r:id="rId32"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3.20.9. Определения муниципальной комиссии принимаются в случаях и порядке, предусмотренных </w:t>
      </w:r>
      <w:hyperlink r:id="rId33" w:history="1">
        <w:r>
          <w:rPr>
            <w:rFonts w:ascii="Times New Roman" w:hAnsi="Times New Roman"/>
            <w:color w:val="0000FF"/>
            <w:sz w:val="28"/>
            <w:szCs w:val="28"/>
          </w:rPr>
          <w:t>Кодексом</w:t>
        </w:r>
      </w:hyperlink>
      <w:r>
        <w:rPr>
          <w:rFonts w:ascii="Times New Roman" w:hAnsi="Times New Roman"/>
          <w:sz w:val="28"/>
          <w:szCs w:val="28"/>
        </w:rPr>
        <w:t xml:space="preserve"> Российской Федерации об административных правонарушениях.</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3.21. При обнаружении в процессе рассмотрения материалов (дел) в действиях (бездействии) родителей (законных представителей) несовершеннолетнего, иных лиц состава административного правонарушения, неподведомственного муниципальной комиссии, или признаков состава преступления муниципальные комиссии направляют указанные материалы (дела) в пятидневный срок в правоохранительные органы, суд.</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3.22. Протоколы заседаний муниципальных комиссий </w:t>
      </w:r>
      <w:proofErr w:type="gramStart"/>
      <w:r>
        <w:rPr>
          <w:rFonts w:ascii="Times New Roman" w:hAnsi="Times New Roman"/>
          <w:sz w:val="28"/>
          <w:szCs w:val="28"/>
        </w:rPr>
        <w:t>ведутся на каждом заседании муниципальных комиссий и включают</w:t>
      </w:r>
      <w:proofErr w:type="gramEnd"/>
      <w:r>
        <w:rPr>
          <w:rFonts w:ascii="Times New Roman" w:hAnsi="Times New Roman"/>
          <w:sz w:val="28"/>
          <w:szCs w:val="28"/>
        </w:rPr>
        <w:t xml:space="preserve"> в себя следующие обязательные положения: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дата и место заседаний муниципальных комиссий;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наименование и состав муниципальных комиссий;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содержание рассматриваемых материалов (дел);</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фамилия, имя, отчество, дата и место рождения, место жительства и иные имеющие значение для рассмотрения материалов (дел) сведения о лицах, в отношении которых рассматриваются материалы (дела);</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сведения о явке участвующих в заседаниях лиц, разъяснение их прав и обязанностей;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объяснения участвующих в заседаниях лиц;</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содержание заявленных в </w:t>
      </w:r>
      <w:proofErr w:type="gramStart"/>
      <w:r>
        <w:rPr>
          <w:rFonts w:ascii="Times New Roman" w:hAnsi="Times New Roman"/>
          <w:sz w:val="28"/>
          <w:szCs w:val="28"/>
        </w:rPr>
        <w:t>заседаниях</w:t>
      </w:r>
      <w:proofErr w:type="gramEnd"/>
      <w:r>
        <w:rPr>
          <w:rFonts w:ascii="Times New Roman" w:hAnsi="Times New Roman"/>
          <w:sz w:val="28"/>
          <w:szCs w:val="28"/>
        </w:rPr>
        <w:t xml:space="preserve"> ходатайств и результаты их рассмотрения;</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сведения об оглашении принятых постановлений;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сведения о разъяснении сроков и порядка обжалования принятых постановлений.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Протоколы заседаний муниципальных комиссий подписываются председательствующим на заседании муниципальной комиссии и ответственным секретарем.</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3.23. </w:t>
      </w:r>
      <w:proofErr w:type="gramStart"/>
      <w:r>
        <w:rPr>
          <w:rFonts w:ascii="Times New Roman" w:hAnsi="Times New Roman"/>
          <w:sz w:val="28"/>
          <w:szCs w:val="28"/>
        </w:rPr>
        <w:t>Постановления, представления и определения, принятые муниципальными комиссиями по рассмотренным материалам (делам), действия (бездействие) муниципальных комиссий могут быть обжалованы в суд или в Республиканскую комиссию в соответствии с ее полномочиями, установленными законодательством.</w:t>
      </w:r>
      <w:proofErr w:type="gramEnd"/>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ред. </w:t>
      </w:r>
      <w:hyperlink r:id="rId34"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3.24. </w:t>
      </w:r>
      <w:proofErr w:type="gramStart"/>
      <w:r>
        <w:rPr>
          <w:rFonts w:ascii="Times New Roman" w:hAnsi="Times New Roman"/>
          <w:sz w:val="28"/>
          <w:szCs w:val="28"/>
        </w:rPr>
        <w:t>Муниципальные комиссии осуществляют сбор, изучение и обобщение информационных, аналитических и статистических материалов о состоянии безнадзорности, беспризорности, наркомании, токсикомании, алкоголизма, правонарушений, гибели и травматизма, нарушениях трудовых, жилищных и иных прав несовершеннолетних в целях разработки мер по предупреждению данных явлений, устранения причин и условий, способствующих совершению правонарушений несовершеннолетними, направления отчетов и иной информации в Республиканскую комиссию и органы местного самоуправления, а также</w:t>
      </w:r>
      <w:proofErr w:type="gramEnd"/>
      <w:r>
        <w:rPr>
          <w:rFonts w:ascii="Times New Roman" w:hAnsi="Times New Roman"/>
          <w:sz w:val="28"/>
          <w:szCs w:val="28"/>
        </w:rPr>
        <w:t xml:space="preserve"> организуют учет материалов (дел), рассмотренных на заседаниях, обобщают данные этого учета в пределах муниципального образования, </w:t>
      </w:r>
      <w:proofErr w:type="gramStart"/>
      <w:r>
        <w:rPr>
          <w:rFonts w:ascii="Times New Roman" w:hAnsi="Times New Roman"/>
          <w:sz w:val="28"/>
          <w:szCs w:val="28"/>
        </w:rPr>
        <w:t>подготавливают и вносят</w:t>
      </w:r>
      <w:proofErr w:type="gramEnd"/>
      <w:r>
        <w:rPr>
          <w:rFonts w:ascii="Times New Roman" w:hAnsi="Times New Roman"/>
          <w:sz w:val="28"/>
          <w:szCs w:val="28"/>
        </w:rPr>
        <w:t xml:space="preserve"> на рассмотрение уполномоченных органов предложения по улучшению ситуации в данной сфере.</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ред. </w:t>
      </w:r>
      <w:hyperlink r:id="rId35"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3.25. </w:t>
      </w:r>
      <w:proofErr w:type="gramStart"/>
      <w:r>
        <w:rPr>
          <w:rFonts w:ascii="Times New Roman" w:hAnsi="Times New Roman"/>
          <w:sz w:val="28"/>
          <w:szCs w:val="28"/>
        </w:rPr>
        <w:t>Ежеквартально, до 5 числа месяца, следующего за отчетным периодом, муниципальные комиссии подготавливают и направляют в Республиканскую комиссию и органы местного самоуправления отчеты о работе по профилактике безнадзорности и правонарушений несовершеннолетних, а также иную информацию о мерах по предупреждению беспризорности, безнадзорности, наркомании, токсикомании, алкоголизма, правонарушений, гибели и травматизма, нарушения трудовых, жилищных и иных прав несовершеннолетних в муниципальных образованиях и вносят предложения</w:t>
      </w:r>
      <w:proofErr w:type="gramEnd"/>
      <w:r>
        <w:rPr>
          <w:rFonts w:ascii="Times New Roman" w:hAnsi="Times New Roman"/>
          <w:sz w:val="28"/>
          <w:szCs w:val="28"/>
        </w:rPr>
        <w:t xml:space="preserve"> по улучшению ситуации в данной сфере.</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3.25 в ред. </w:t>
      </w:r>
      <w:hyperlink r:id="rId36" w:history="1">
        <w:r>
          <w:rPr>
            <w:rFonts w:ascii="Times New Roman" w:hAnsi="Times New Roman"/>
            <w:color w:val="0000FF"/>
            <w:sz w:val="28"/>
            <w:szCs w:val="28"/>
          </w:rPr>
          <w:t>Постановления</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3.26. Муниципальные комиссии имеют бланки и печати со своими наименованиями.</w:t>
      </w:r>
    </w:p>
    <w:p w:rsidR="00FD5B19" w:rsidRDefault="00FD5B19" w:rsidP="00FD5B19">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 3.26 введен </w:t>
      </w:r>
      <w:hyperlink r:id="rId37" w:history="1">
        <w:r>
          <w:rPr>
            <w:rFonts w:ascii="Times New Roman" w:hAnsi="Times New Roman"/>
            <w:color w:val="0000FF"/>
            <w:sz w:val="28"/>
            <w:szCs w:val="28"/>
          </w:rPr>
          <w:t>Постановлением</w:t>
        </w:r>
      </w:hyperlink>
      <w:r>
        <w:rPr>
          <w:rFonts w:ascii="Times New Roman" w:hAnsi="Times New Roman"/>
          <w:sz w:val="28"/>
          <w:szCs w:val="28"/>
        </w:rPr>
        <w:t xml:space="preserve"> </w:t>
      </w:r>
      <w:proofErr w:type="gramStart"/>
      <w:r>
        <w:rPr>
          <w:rFonts w:ascii="Times New Roman" w:hAnsi="Times New Roman"/>
          <w:sz w:val="28"/>
          <w:szCs w:val="28"/>
        </w:rPr>
        <w:t>КМ</w:t>
      </w:r>
      <w:proofErr w:type="gramEnd"/>
      <w:r>
        <w:rPr>
          <w:rFonts w:ascii="Times New Roman" w:hAnsi="Times New Roman"/>
          <w:sz w:val="28"/>
          <w:szCs w:val="28"/>
        </w:rPr>
        <w:t xml:space="preserve"> РТ от 06.02.2014 N 66)</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4. ЗАКЛЮЧИТЕЛЬНЫЕ ПОЛОЖЕНИЯ</w:t>
      </w:r>
    </w:p>
    <w:p w:rsidR="00FD5B19" w:rsidRDefault="00FD5B19" w:rsidP="00FD5B19">
      <w:pPr>
        <w:autoSpaceDE w:val="0"/>
        <w:autoSpaceDN w:val="0"/>
        <w:adjustRightInd w:val="0"/>
        <w:jc w:val="center"/>
        <w:rPr>
          <w:rFonts w:ascii="Times New Roman" w:hAnsi="Times New Roman"/>
          <w:sz w:val="28"/>
          <w:szCs w:val="28"/>
        </w:rPr>
      </w:pP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4.1. Финансовое обеспечение муниципальных комиссий является расходным обязательством Республики Татарстан.</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4.2. Органам местного самоуправления, наделенным государственными полномочиями Республики Татарстан по образованию и организации деятельности муниципальных комиссий, передаются материальные и финансовые средства, необходимые для осуществления указанных полномочий.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4.3.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деятельностью муниципальных комиссий осуществляется Республиканской комиссией.</w:t>
      </w:r>
    </w:p>
    <w:p w:rsidR="00FD5B19" w:rsidRDefault="00FD5B19" w:rsidP="00FD5B1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4.4. Деятельность муниципальной комиссии прекращается по решению Представительного органа муниципального образования.</w:t>
      </w:r>
    </w:p>
    <w:p w:rsidR="00FD5B19" w:rsidRDefault="00FD5B19" w:rsidP="00FD5B19">
      <w:pPr>
        <w:autoSpaceDE w:val="0"/>
        <w:autoSpaceDN w:val="0"/>
        <w:adjustRightInd w:val="0"/>
        <w:rPr>
          <w:rFonts w:ascii="Times New Roman" w:hAnsi="Times New Roman"/>
          <w:sz w:val="28"/>
          <w:szCs w:val="28"/>
        </w:rPr>
      </w:pPr>
    </w:p>
    <w:p w:rsidR="00FD5B19" w:rsidRDefault="00FD5B19" w:rsidP="00FD5B19">
      <w:pPr>
        <w:autoSpaceDE w:val="0"/>
        <w:autoSpaceDN w:val="0"/>
        <w:adjustRightInd w:val="0"/>
        <w:rPr>
          <w:rFonts w:ascii="Times New Roman" w:hAnsi="Times New Roman"/>
          <w:sz w:val="28"/>
          <w:szCs w:val="28"/>
        </w:rPr>
      </w:pPr>
    </w:p>
    <w:p w:rsidR="009644A1" w:rsidRDefault="009644A1"/>
    <w:sectPr w:rsidR="009644A1" w:rsidSect="009E76DD">
      <w:pgSz w:w="11905" w:h="16838"/>
      <w:pgMar w:top="1134"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CD"/>
    <w:rsid w:val="004C0740"/>
    <w:rsid w:val="00545F42"/>
    <w:rsid w:val="00863ED4"/>
    <w:rsid w:val="0091049F"/>
    <w:rsid w:val="009262CD"/>
    <w:rsid w:val="009644A1"/>
    <w:rsid w:val="00C476D5"/>
    <w:rsid w:val="00F20C60"/>
    <w:rsid w:val="00FD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D4"/>
    <w:rPr>
      <w:sz w:val="24"/>
      <w:szCs w:val="24"/>
    </w:rPr>
  </w:style>
  <w:style w:type="paragraph" w:styleId="1">
    <w:name w:val="heading 1"/>
    <w:basedOn w:val="a"/>
    <w:next w:val="a"/>
    <w:link w:val="10"/>
    <w:uiPriority w:val="9"/>
    <w:qFormat/>
    <w:rsid w:val="00863E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3E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3E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3ED4"/>
    <w:pPr>
      <w:keepNext/>
      <w:spacing w:before="240" w:after="60"/>
      <w:outlineLvl w:val="3"/>
    </w:pPr>
    <w:rPr>
      <w:b/>
      <w:bCs/>
      <w:sz w:val="28"/>
      <w:szCs w:val="28"/>
    </w:rPr>
  </w:style>
  <w:style w:type="paragraph" w:styleId="5">
    <w:name w:val="heading 5"/>
    <w:basedOn w:val="a"/>
    <w:next w:val="a"/>
    <w:link w:val="50"/>
    <w:uiPriority w:val="9"/>
    <w:semiHidden/>
    <w:unhideWhenUsed/>
    <w:qFormat/>
    <w:rsid w:val="00863ED4"/>
    <w:pPr>
      <w:spacing w:before="240" w:after="60"/>
      <w:outlineLvl w:val="4"/>
    </w:pPr>
    <w:rPr>
      <w:b/>
      <w:bCs/>
      <w:i/>
      <w:iCs/>
      <w:sz w:val="26"/>
      <w:szCs w:val="26"/>
    </w:rPr>
  </w:style>
  <w:style w:type="paragraph" w:styleId="6">
    <w:name w:val="heading 6"/>
    <w:basedOn w:val="a"/>
    <w:next w:val="a"/>
    <w:link w:val="60"/>
    <w:uiPriority w:val="9"/>
    <w:semiHidden/>
    <w:unhideWhenUsed/>
    <w:qFormat/>
    <w:rsid w:val="00863ED4"/>
    <w:pPr>
      <w:spacing w:before="240" w:after="60"/>
      <w:outlineLvl w:val="5"/>
    </w:pPr>
    <w:rPr>
      <w:b/>
      <w:bCs/>
      <w:sz w:val="22"/>
      <w:szCs w:val="22"/>
    </w:rPr>
  </w:style>
  <w:style w:type="paragraph" w:styleId="7">
    <w:name w:val="heading 7"/>
    <w:basedOn w:val="a"/>
    <w:next w:val="a"/>
    <w:link w:val="70"/>
    <w:uiPriority w:val="9"/>
    <w:semiHidden/>
    <w:unhideWhenUsed/>
    <w:qFormat/>
    <w:rsid w:val="00863ED4"/>
    <w:pPr>
      <w:spacing w:before="240" w:after="60"/>
      <w:outlineLvl w:val="6"/>
    </w:pPr>
  </w:style>
  <w:style w:type="paragraph" w:styleId="8">
    <w:name w:val="heading 8"/>
    <w:basedOn w:val="a"/>
    <w:next w:val="a"/>
    <w:link w:val="80"/>
    <w:uiPriority w:val="9"/>
    <w:semiHidden/>
    <w:unhideWhenUsed/>
    <w:qFormat/>
    <w:rsid w:val="00863ED4"/>
    <w:pPr>
      <w:spacing w:before="240" w:after="60"/>
      <w:outlineLvl w:val="7"/>
    </w:pPr>
    <w:rPr>
      <w:i/>
      <w:iCs/>
    </w:rPr>
  </w:style>
  <w:style w:type="paragraph" w:styleId="9">
    <w:name w:val="heading 9"/>
    <w:basedOn w:val="a"/>
    <w:next w:val="a"/>
    <w:link w:val="90"/>
    <w:uiPriority w:val="9"/>
    <w:semiHidden/>
    <w:unhideWhenUsed/>
    <w:qFormat/>
    <w:rsid w:val="00863E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ED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63ED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3E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63ED4"/>
    <w:rPr>
      <w:b/>
      <w:bCs/>
      <w:sz w:val="28"/>
      <w:szCs w:val="28"/>
    </w:rPr>
  </w:style>
  <w:style w:type="character" w:customStyle="1" w:styleId="50">
    <w:name w:val="Заголовок 5 Знак"/>
    <w:basedOn w:val="a0"/>
    <w:link w:val="5"/>
    <w:uiPriority w:val="9"/>
    <w:semiHidden/>
    <w:rsid w:val="00863ED4"/>
    <w:rPr>
      <w:b/>
      <w:bCs/>
      <w:i/>
      <w:iCs/>
      <w:sz w:val="26"/>
      <w:szCs w:val="26"/>
    </w:rPr>
  </w:style>
  <w:style w:type="character" w:customStyle="1" w:styleId="60">
    <w:name w:val="Заголовок 6 Знак"/>
    <w:basedOn w:val="a0"/>
    <w:link w:val="6"/>
    <w:uiPriority w:val="9"/>
    <w:semiHidden/>
    <w:rsid w:val="00863ED4"/>
    <w:rPr>
      <w:b/>
      <w:bCs/>
    </w:rPr>
  </w:style>
  <w:style w:type="character" w:customStyle="1" w:styleId="70">
    <w:name w:val="Заголовок 7 Знак"/>
    <w:basedOn w:val="a0"/>
    <w:link w:val="7"/>
    <w:uiPriority w:val="9"/>
    <w:semiHidden/>
    <w:rsid w:val="00863ED4"/>
    <w:rPr>
      <w:sz w:val="24"/>
      <w:szCs w:val="24"/>
    </w:rPr>
  </w:style>
  <w:style w:type="character" w:customStyle="1" w:styleId="80">
    <w:name w:val="Заголовок 8 Знак"/>
    <w:basedOn w:val="a0"/>
    <w:link w:val="8"/>
    <w:uiPriority w:val="9"/>
    <w:semiHidden/>
    <w:rsid w:val="00863ED4"/>
    <w:rPr>
      <w:i/>
      <w:iCs/>
      <w:sz w:val="24"/>
      <w:szCs w:val="24"/>
    </w:rPr>
  </w:style>
  <w:style w:type="character" w:customStyle="1" w:styleId="90">
    <w:name w:val="Заголовок 9 Знак"/>
    <w:basedOn w:val="a0"/>
    <w:link w:val="9"/>
    <w:uiPriority w:val="9"/>
    <w:semiHidden/>
    <w:rsid w:val="00863ED4"/>
    <w:rPr>
      <w:rFonts w:asciiTheme="majorHAnsi" w:eastAsiaTheme="majorEastAsia" w:hAnsiTheme="majorHAnsi"/>
    </w:rPr>
  </w:style>
  <w:style w:type="paragraph" w:styleId="a3">
    <w:name w:val="Title"/>
    <w:basedOn w:val="a"/>
    <w:next w:val="a"/>
    <w:link w:val="a4"/>
    <w:uiPriority w:val="10"/>
    <w:qFormat/>
    <w:rsid w:val="00863ED4"/>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3ED4"/>
    <w:rPr>
      <w:rFonts w:asciiTheme="majorHAnsi" w:eastAsiaTheme="majorEastAsia" w:hAnsiTheme="majorHAnsi"/>
      <w:b/>
      <w:bCs/>
      <w:kern w:val="28"/>
      <w:sz w:val="32"/>
      <w:szCs w:val="32"/>
    </w:rPr>
  </w:style>
  <w:style w:type="paragraph" w:styleId="a5">
    <w:name w:val="Subtitle"/>
    <w:basedOn w:val="a"/>
    <w:next w:val="a"/>
    <w:link w:val="a6"/>
    <w:uiPriority w:val="11"/>
    <w:qFormat/>
    <w:rsid w:val="00863ED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3ED4"/>
    <w:rPr>
      <w:rFonts w:asciiTheme="majorHAnsi" w:eastAsiaTheme="majorEastAsia" w:hAnsiTheme="majorHAnsi"/>
      <w:sz w:val="24"/>
      <w:szCs w:val="24"/>
    </w:rPr>
  </w:style>
  <w:style w:type="character" w:styleId="a7">
    <w:name w:val="Strong"/>
    <w:basedOn w:val="a0"/>
    <w:uiPriority w:val="22"/>
    <w:qFormat/>
    <w:rsid w:val="00863ED4"/>
    <w:rPr>
      <w:b/>
      <w:bCs/>
    </w:rPr>
  </w:style>
  <w:style w:type="character" w:styleId="a8">
    <w:name w:val="Emphasis"/>
    <w:basedOn w:val="a0"/>
    <w:uiPriority w:val="20"/>
    <w:qFormat/>
    <w:rsid w:val="00863ED4"/>
    <w:rPr>
      <w:rFonts w:asciiTheme="minorHAnsi" w:hAnsiTheme="minorHAnsi"/>
      <w:b/>
      <w:i/>
      <w:iCs/>
    </w:rPr>
  </w:style>
  <w:style w:type="paragraph" w:styleId="a9">
    <w:name w:val="No Spacing"/>
    <w:basedOn w:val="a"/>
    <w:uiPriority w:val="1"/>
    <w:qFormat/>
    <w:rsid w:val="00863ED4"/>
    <w:rPr>
      <w:szCs w:val="32"/>
    </w:rPr>
  </w:style>
  <w:style w:type="paragraph" w:styleId="aa">
    <w:name w:val="List Paragraph"/>
    <w:basedOn w:val="a"/>
    <w:uiPriority w:val="34"/>
    <w:qFormat/>
    <w:rsid w:val="00863ED4"/>
    <w:pPr>
      <w:ind w:left="720"/>
      <w:contextualSpacing/>
    </w:pPr>
  </w:style>
  <w:style w:type="paragraph" w:styleId="21">
    <w:name w:val="Quote"/>
    <w:basedOn w:val="a"/>
    <w:next w:val="a"/>
    <w:link w:val="22"/>
    <w:uiPriority w:val="29"/>
    <w:qFormat/>
    <w:rsid w:val="00863ED4"/>
    <w:rPr>
      <w:i/>
    </w:rPr>
  </w:style>
  <w:style w:type="character" w:customStyle="1" w:styleId="22">
    <w:name w:val="Цитата 2 Знак"/>
    <w:basedOn w:val="a0"/>
    <w:link w:val="21"/>
    <w:uiPriority w:val="29"/>
    <w:rsid w:val="00863ED4"/>
    <w:rPr>
      <w:i/>
      <w:sz w:val="24"/>
      <w:szCs w:val="24"/>
    </w:rPr>
  </w:style>
  <w:style w:type="paragraph" w:styleId="ab">
    <w:name w:val="Intense Quote"/>
    <w:basedOn w:val="a"/>
    <w:next w:val="a"/>
    <w:link w:val="ac"/>
    <w:uiPriority w:val="30"/>
    <w:qFormat/>
    <w:rsid w:val="00863ED4"/>
    <w:pPr>
      <w:ind w:left="720" w:right="720"/>
    </w:pPr>
    <w:rPr>
      <w:b/>
      <w:i/>
      <w:szCs w:val="22"/>
    </w:rPr>
  </w:style>
  <w:style w:type="character" w:customStyle="1" w:styleId="ac">
    <w:name w:val="Выделенная цитата Знак"/>
    <w:basedOn w:val="a0"/>
    <w:link w:val="ab"/>
    <w:uiPriority w:val="30"/>
    <w:rsid w:val="00863ED4"/>
    <w:rPr>
      <w:b/>
      <w:i/>
      <w:sz w:val="24"/>
    </w:rPr>
  </w:style>
  <w:style w:type="character" w:styleId="ad">
    <w:name w:val="Subtle Emphasis"/>
    <w:uiPriority w:val="19"/>
    <w:qFormat/>
    <w:rsid w:val="00863ED4"/>
    <w:rPr>
      <w:i/>
      <w:color w:val="5A5A5A" w:themeColor="text1" w:themeTint="A5"/>
    </w:rPr>
  </w:style>
  <w:style w:type="character" w:styleId="ae">
    <w:name w:val="Intense Emphasis"/>
    <w:basedOn w:val="a0"/>
    <w:uiPriority w:val="21"/>
    <w:qFormat/>
    <w:rsid w:val="00863ED4"/>
    <w:rPr>
      <w:b/>
      <w:i/>
      <w:sz w:val="24"/>
      <w:szCs w:val="24"/>
      <w:u w:val="single"/>
    </w:rPr>
  </w:style>
  <w:style w:type="character" w:styleId="af">
    <w:name w:val="Subtle Reference"/>
    <w:basedOn w:val="a0"/>
    <w:uiPriority w:val="31"/>
    <w:qFormat/>
    <w:rsid w:val="00863ED4"/>
    <w:rPr>
      <w:sz w:val="24"/>
      <w:szCs w:val="24"/>
      <w:u w:val="single"/>
    </w:rPr>
  </w:style>
  <w:style w:type="character" w:styleId="af0">
    <w:name w:val="Intense Reference"/>
    <w:basedOn w:val="a0"/>
    <w:uiPriority w:val="32"/>
    <w:qFormat/>
    <w:rsid w:val="00863ED4"/>
    <w:rPr>
      <w:b/>
      <w:sz w:val="24"/>
      <w:u w:val="single"/>
    </w:rPr>
  </w:style>
  <w:style w:type="character" w:styleId="af1">
    <w:name w:val="Book Title"/>
    <w:basedOn w:val="a0"/>
    <w:uiPriority w:val="33"/>
    <w:qFormat/>
    <w:rsid w:val="00863ED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63ED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D4"/>
    <w:rPr>
      <w:sz w:val="24"/>
      <w:szCs w:val="24"/>
    </w:rPr>
  </w:style>
  <w:style w:type="paragraph" w:styleId="1">
    <w:name w:val="heading 1"/>
    <w:basedOn w:val="a"/>
    <w:next w:val="a"/>
    <w:link w:val="10"/>
    <w:uiPriority w:val="9"/>
    <w:qFormat/>
    <w:rsid w:val="00863E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3E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3E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3ED4"/>
    <w:pPr>
      <w:keepNext/>
      <w:spacing w:before="240" w:after="60"/>
      <w:outlineLvl w:val="3"/>
    </w:pPr>
    <w:rPr>
      <w:b/>
      <w:bCs/>
      <w:sz w:val="28"/>
      <w:szCs w:val="28"/>
    </w:rPr>
  </w:style>
  <w:style w:type="paragraph" w:styleId="5">
    <w:name w:val="heading 5"/>
    <w:basedOn w:val="a"/>
    <w:next w:val="a"/>
    <w:link w:val="50"/>
    <w:uiPriority w:val="9"/>
    <w:semiHidden/>
    <w:unhideWhenUsed/>
    <w:qFormat/>
    <w:rsid w:val="00863ED4"/>
    <w:pPr>
      <w:spacing w:before="240" w:after="60"/>
      <w:outlineLvl w:val="4"/>
    </w:pPr>
    <w:rPr>
      <w:b/>
      <w:bCs/>
      <w:i/>
      <w:iCs/>
      <w:sz w:val="26"/>
      <w:szCs w:val="26"/>
    </w:rPr>
  </w:style>
  <w:style w:type="paragraph" w:styleId="6">
    <w:name w:val="heading 6"/>
    <w:basedOn w:val="a"/>
    <w:next w:val="a"/>
    <w:link w:val="60"/>
    <w:uiPriority w:val="9"/>
    <w:semiHidden/>
    <w:unhideWhenUsed/>
    <w:qFormat/>
    <w:rsid w:val="00863ED4"/>
    <w:pPr>
      <w:spacing w:before="240" w:after="60"/>
      <w:outlineLvl w:val="5"/>
    </w:pPr>
    <w:rPr>
      <w:b/>
      <w:bCs/>
      <w:sz w:val="22"/>
      <w:szCs w:val="22"/>
    </w:rPr>
  </w:style>
  <w:style w:type="paragraph" w:styleId="7">
    <w:name w:val="heading 7"/>
    <w:basedOn w:val="a"/>
    <w:next w:val="a"/>
    <w:link w:val="70"/>
    <w:uiPriority w:val="9"/>
    <w:semiHidden/>
    <w:unhideWhenUsed/>
    <w:qFormat/>
    <w:rsid w:val="00863ED4"/>
    <w:pPr>
      <w:spacing w:before="240" w:after="60"/>
      <w:outlineLvl w:val="6"/>
    </w:pPr>
  </w:style>
  <w:style w:type="paragraph" w:styleId="8">
    <w:name w:val="heading 8"/>
    <w:basedOn w:val="a"/>
    <w:next w:val="a"/>
    <w:link w:val="80"/>
    <w:uiPriority w:val="9"/>
    <w:semiHidden/>
    <w:unhideWhenUsed/>
    <w:qFormat/>
    <w:rsid w:val="00863ED4"/>
    <w:pPr>
      <w:spacing w:before="240" w:after="60"/>
      <w:outlineLvl w:val="7"/>
    </w:pPr>
    <w:rPr>
      <w:i/>
      <w:iCs/>
    </w:rPr>
  </w:style>
  <w:style w:type="paragraph" w:styleId="9">
    <w:name w:val="heading 9"/>
    <w:basedOn w:val="a"/>
    <w:next w:val="a"/>
    <w:link w:val="90"/>
    <w:uiPriority w:val="9"/>
    <w:semiHidden/>
    <w:unhideWhenUsed/>
    <w:qFormat/>
    <w:rsid w:val="00863E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ED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63ED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3E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63ED4"/>
    <w:rPr>
      <w:b/>
      <w:bCs/>
      <w:sz w:val="28"/>
      <w:szCs w:val="28"/>
    </w:rPr>
  </w:style>
  <w:style w:type="character" w:customStyle="1" w:styleId="50">
    <w:name w:val="Заголовок 5 Знак"/>
    <w:basedOn w:val="a0"/>
    <w:link w:val="5"/>
    <w:uiPriority w:val="9"/>
    <w:semiHidden/>
    <w:rsid w:val="00863ED4"/>
    <w:rPr>
      <w:b/>
      <w:bCs/>
      <w:i/>
      <w:iCs/>
      <w:sz w:val="26"/>
      <w:szCs w:val="26"/>
    </w:rPr>
  </w:style>
  <w:style w:type="character" w:customStyle="1" w:styleId="60">
    <w:name w:val="Заголовок 6 Знак"/>
    <w:basedOn w:val="a0"/>
    <w:link w:val="6"/>
    <w:uiPriority w:val="9"/>
    <w:semiHidden/>
    <w:rsid w:val="00863ED4"/>
    <w:rPr>
      <w:b/>
      <w:bCs/>
    </w:rPr>
  </w:style>
  <w:style w:type="character" w:customStyle="1" w:styleId="70">
    <w:name w:val="Заголовок 7 Знак"/>
    <w:basedOn w:val="a0"/>
    <w:link w:val="7"/>
    <w:uiPriority w:val="9"/>
    <w:semiHidden/>
    <w:rsid w:val="00863ED4"/>
    <w:rPr>
      <w:sz w:val="24"/>
      <w:szCs w:val="24"/>
    </w:rPr>
  </w:style>
  <w:style w:type="character" w:customStyle="1" w:styleId="80">
    <w:name w:val="Заголовок 8 Знак"/>
    <w:basedOn w:val="a0"/>
    <w:link w:val="8"/>
    <w:uiPriority w:val="9"/>
    <w:semiHidden/>
    <w:rsid w:val="00863ED4"/>
    <w:rPr>
      <w:i/>
      <w:iCs/>
      <w:sz w:val="24"/>
      <w:szCs w:val="24"/>
    </w:rPr>
  </w:style>
  <w:style w:type="character" w:customStyle="1" w:styleId="90">
    <w:name w:val="Заголовок 9 Знак"/>
    <w:basedOn w:val="a0"/>
    <w:link w:val="9"/>
    <w:uiPriority w:val="9"/>
    <w:semiHidden/>
    <w:rsid w:val="00863ED4"/>
    <w:rPr>
      <w:rFonts w:asciiTheme="majorHAnsi" w:eastAsiaTheme="majorEastAsia" w:hAnsiTheme="majorHAnsi"/>
    </w:rPr>
  </w:style>
  <w:style w:type="paragraph" w:styleId="a3">
    <w:name w:val="Title"/>
    <w:basedOn w:val="a"/>
    <w:next w:val="a"/>
    <w:link w:val="a4"/>
    <w:uiPriority w:val="10"/>
    <w:qFormat/>
    <w:rsid w:val="00863ED4"/>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3ED4"/>
    <w:rPr>
      <w:rFonts w:asciiTheme="majorHAnsi" w:eastAsiaTheme="majorEastAsia" w:hAnsiTheme="majorHAnsi"/>
      <w:b/>
      <w:bCs/>
      <w:kern w:val="28"/>
      <w:sz w:val="32"/>
      <w:szCs w:val="32"/>
    </w:rPr>
  </w:style>
  <w:style w:type="paragraph" w:styleId="a5">
    <w:name w:val="Subtitle"/>
    <w:basedOn w:val="a"/>
    <w:next w:val="a"/>
    <w:link w:val="a6"/>
    <w:uiPriority w:val="11"/>
    <w:qFormat/>
    <w:rsid w:val="00863ED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3ED4"/>
    <w:rPr>
      <w:rFonts w:asciiTheme="majorHAnsi" w:eastAsiaTheme="majorEastAsia" w:hAnsiTheme="majorHAnsi"/>
      <w:sz w:val="24"/>
      <w:szCs w:val="24"/>
    </w:rPr>
  </w:style>
  <w:style w:type="character" w:styleId="a7">
    <w:name w:val="Strong"/>
    <w:basedOn w:val="a0"/>
    <w:uiPriority w:val="22"/>
    <w:qFormat/>
    <w:rsid w:val="00863ED4"/>
    <w:rPr>
      <w:b/>
      <w:bCs/>
    </w:rPr>
  </w:style>
  <w:style w:type="character" w:styleId="a8">
    <w:name w:val="Emphasis"/>
    <w:basedOn w:val="a0"/>
    <w:uiPriority w:val="20"/>
    <w:qFormat/>
    <w:rsid w:val="00863ED4"/>
    <w:rPr>
      <w:rFonts w:asciiTheme="minorHAnsi" w:hAnsiTheme="minorHAnsi"/>
      <w:b/>
      <w:i/>
      <w:iCs/>
    </w:rPr>
  </w:style>
  <w:style w:type="paragraph" w:styleId="a9">
    <w:name w:val="No Spacing"/>
    <w:basedOn w:val="a"/>
    <w:uiPriority w:val="1"/>
    <w:qFormat/>
    <w:rsid w:val="00863ED4"/>
    <w:rPr>
      <w:szCs w:val="32"/>
    </w:rPr>
  </w:style>
  <w:style w:type="paragraph" w:styleId="aa">
    <w:name w:val="List Paragraph"/>
    <w:basedOn w:val="a"/>
    <w:uiPriority w:val="34"/>
    <w:qFormat/>
    <w:rsid w:val="00863ED4"/>
    <w:pPr>
      <w:ind w:left="720"/>
      <w:contextualSpacing/>
    </w:pPr>
  </w:style>
  <w:style w:type="paragraph" w:styleId="21">
    <w:name w:val="Quote"/>
    <w:basedOn w:val="a"/>
    <w:next w:val="a"/>
    <w:link w:val="22"/>
    <w:uiPriority w:val="29"/>
    <w:qFormat/>
    <w:rsid w:val="00863ED4"/>
    <w:rPr>
      <w:i/>
    </w:rPr>
  </w:style>
  <w:style w:type="character" w:customStyle="1" w:styleId="22">
    <w:name w:val="Цитата 2 Знак"/>
    <w:basedOn w:val="a0"/>
    <w:link w:val="21"/>
    <w:uiPriority w:val="29"/>
    <w:rsid w:val="00863ED4"/>
    <w:rPr>
      <w:i/>
      <w:sz w:val="24"/>
      <w:szCs w:val="24"/>
    </w:rPr>
  </w:style>
  <w:style w:type="paragraph" w:styleId="ab">
    <w:name w:val="Intense Quote"/>
    <w:basedOn w:val="a"/>
    <w:next w:val="a"/>
    <w:link w:val="ac"/>
    <w:uiPriority w:val="30"/>
    <w:qFormat/>
    <w:rsid w:val="00863ED4"/>
    <w:pPr>
      <w:ind w:left="720" w:right="720"/>
    </w:pPr>
    <w:rPr>
      <w:b/>
      <w:i/>
      <w:szCs w:val="22"/>
    </w:rPr>
  </w:style>
  <w:style w:type="character" w:customStyle="1" w:styleId="ac">
    <w:name w:val="Выделенная цитата Знак"/>
    <w:basedOn w:val="a0"/>
    <w:link w:val="ab"/>
    <w:uiPriority w:val="30"/>
    <w:rsid w:val="00863ED4"/>
    <w:rPr>
      <w:b/>
      <w:i/>
      <w:sz w:val="24"/>
    </w:rPr>
  </w:style>
  <w:style w:type="character" w:styleId="ad">
    <w:name w:val="Subtle Emphasis"/>
    <w:uiPriority w:val="19"/>
    <w:qFormat/>
    <w:rsid w:val="00863ED4"/>
    <w:rPr>
      <w:i/>
      <w:color w:val="5A5A5A" w:themeColor="text1" w:themeTint="A5"/>
    </w:rPr>
  </w:style>
  <w:style w:type="character" w:styleId="ae">
    <w:name w:val="Intense Emphasis"/>
    <w:basedOn w:val="a0"/>
    <w:uiPriority w:val="21"/>
    <w:qFormat/>
    <w:rsid w:val="00863ED4"/>
    <w:rPr>
      <w:b/>
      <w:i/>
      <w:sz w:val="24"/>
      <w:szCs w:val="24"/>
      <w:u w:val="single"/>
    </w:rPr>
  </w:style>
  <w:style w:type="character" w:styleId="af">
    <w:name w:val="Subtle Reference"/>
    <w:basedOn w:val="a0"/>
    <w:uiPriority w:val="31"/>
    <w:qFormat/>
    <w:rsid w:val="00863ED4"/>
    <w:rPr>
      <w:sz w:val="24"/>
      <w:szCs w:val="24"/>
      <w:u w:val="single"/>
    </w:rPr>
  </w:style>
  <w:style w:type="character" w:styleId="af0">
    <w:name w:val="Intense Reference"/>
    <w:basedOn w:val="a0"/>
    <w:uiPriority w:val="32"/>
    <w:qFormat/>
    <w:rsid w:val="00863ED4"/>
    <w:rPr>
      <w:b/>
      <w:sz w:val="24"/>
      <w:u w:val="single"/>
    </w:rPr>
  </w:style>
  <w:style w:type="character" w:styleId="af1">
    <w:name w:val="Book Title"/>
    <w:basedOn w:val="a0"/>
    <w:uiPriority w:val="33"/>
    <w:qFormat/>
    <w:rsid w:val="00863ED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63E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9B12B8B71498077486311ED6493B05B52CC5FCB44716DF70A1A92BB73B62C2W6p8M" TargetMode="External"/><Relationship Id="rId13" Type="http://schemas.openxmlformats.org/officeDocument/2006/relationships/hyperlink" Target="consultantplus://offline/ref=E29B12B8B71498077486311ED6493B05B52CC5FCB44515DE7BA1A92BB73B62C268727629F6D467CD92E18AWBpAM" TargetMode="External"/><Relationship Id="rId18" Type="http://schemas.openxmlformats.org/officeDocument/2006/relationships/hyperlink" Target="consultantplus://offline/ref=E29B12B8B714980774862F13C025660ABC2199F9B443188A2FFEF276E0W3p2M" TargetMode="External"/><Relationship Id="rId26" Type="http://schemas.openxmlformats.org/officeDocument/2006/relationships/hyperlink" Target="consultantplus://offline/ref=E29B12B8B714980774862F13C025660ABC2199F9B443188A2FFEF276E03268952F3D2F6BB2D967CBW9p2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29B12B8B71498077486311ED6493B05B52CC5FCB44716DF70A1A92BB73B62C268727629F6D467CD92E088WBpDM" TargetMode="External"/><Relationship Id="rId34" Type="http://schemas.openxmlformats.org/officeDocument/2006/relationships/hyperlink" Target="consultantplus://offline/ref=E29B12B8B71498077486311ED6493B05B52CC5FCB44515DE7BA1A92BB73B62C268727629F6D467CD92E18FWBpAM" TargetMode="External"/><Relationship Id="rId7" Type="http://schemas.openxmlformats.org/officeDocument/2006/relationships/hyperlink" Target="consultantplus://offline/ref=E29B12B8B71498077486311ED6493B05B52CC5FCB44315D874A1A92BB73B62C2W6p8M" TargetMode="External"/><Relationship Id="rId12" Type="http://schemas.openxmlformats.org/officeDocument/2006/relationships/hyperlink" Target="consultantplus://offline/ref=E29B12B8B71498077486311ED6493B05B52CC5FCB44716DF70A1A92BB73B62C2W6p8M" TargetMode="External"/><Relationship Id="rId17" Type="http://schemas.openxmlformats.org/officeDocument/2006/relationships/hyperlink" Target="consultantplus://offline/ref=E29B12B8B71498077486311ED6493B05B52CC5FCB44716DF70A1A92BB73B62C2W6p8M" TargetMode="External"/><Relationship Id="rId25" Type="http://schemas.openxmlformats.org/officeDocument/2006/relationships/hyperlink" Target="consultantplus://offline/ref=E29B12B8B71498077486311ED6493B05B52CC5FCB44515DE7BA1A92BB73B62C268727629F6D467CD92E18DWBp4M" TargetMode="External"/><Relationship Id="rId33" Type="http://schemas.openxmlformats.org/officeDocument/2006/relationships/hyperlink" Target="consultantplus://offline/ref=E29B12B8B714980774862F13C025660ABC2199F9B443188A2FFEF276E0W3p2M"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29B12B8B71498077486311ED6493B05B52CC5FCB44515DE7BA1A92BB73B62C268727629F6D467CD92E18CWBp8M" TargetMode="External"/><Relationship Id="rId20" Type="http://schemas.openxmlformats.org/officeDocument/2006/relationships/hyperlink" Target="consultantplus://offline/ref=E29B12B8B71498077486311ED6493B05B52CC5FCB44716DF70A1A92BB73B62C268727629F6D467CD92E088WBpDM" TargetMode="External"/><Relationship Id="rId29" Type="http://schemas.openxmlformats.org/officeDocument/2006/relationships/hyperlink" Target="consultantplus://offline/ref=E29B12B8B71498077486311ED6493B05B52CC5FCB44515DE7BA1A92BB73B62C268727629F6D467CD92E18EWBpFM" TargetMode="External"/><Relationship Id="rId1" Type="http://schemas.openxmlformats.org/officeDocument/2006/relationships/styles" Target="styles.xml"/><Relationship Id="rId6" Type="http://schemas.openxmlformats.org/officeDocument/2006/relationships/hyperlink" Target="consultantplus://offline/ref=E29B12B8B714980774862F13C025660ABC219AF3B544188A2FFEF276E0W3p2M" TargetMode="External"/><Relationship Id="rId11" Type="http://schemas.openxmlformats.org/officeDocument/2006/relationships/hyperlink" Target="consultantplus://offline/ref=E29B12B8B71498077486311ED6493B05B52CC5FCB44315D874A1A92BB73B62C2W6p8M" TargetMode="External"/><Relationship Id="rId24" Type="http://schemas.openxmlformats.org/officeDocument/2006/relationships/hyperlink" Target="consultantplus://offline/ref=E29B12B8B71498077486311ED6493B05B52CC5FCB44515DE7BA1A92BB73B62C268727629F6D467CD92E18DWBpAM" TargetMode="External"/><Relationship Id="rId32" Type="http://schemas.openxmlformats.org/officeDocument/2006/relationships/hyperlink" Target="consultantplus://offline/ref=E29B12B8B71498077486311ED6493B05B52CC5FCB44515DE7BA1A92BB73B62C268727629F6D467CD92E18FWBpBM" TargetMode="External"/><Relationship Id="rId37" Type="http://schemas.openxmlformats.org/officeDocument/2006/relationships/hyperlink" Target="consultantplus://offline/ref=E29B12B8B71498077486311ED6493B05B52CC5FCB44515DE7BA1A92BB73B62C268727629F6D467CD92E180WBpCM" TargetMode="External"/><Relationship Id="rId5" Type="http://schemas.openxmlformats.org/officeDocument/2006/relationships/hyperlink" Target="consultantplus://offline/ref=E29B12B8B71498077486311ED6493B05B52CC5FCB44515DE7BA1A92BB73B62C268727629F6D467CD92E18AWBp9M" TargetMode="External"/><Relationship Id="rId15" Type="http://schemas.openxmlformats.org/officeDocument/2006/relationships/hyperlink" Target="consultantplus://offline/ref=E29B12B8B71498077486311ED6493B05B52CC5FCB44515DE7BA1A92BB73B62C268727629F6D467CD92E18CWBpEM" TargetMode="External"/><Relationship Id="rId23" Type="http://schemas.openxmlformats.org/officeDocument/2006/relationships/hyperlink" Target="consultantplus://offline/ref=E29B12B8B714980774862F13C025660ABC2199F9B443188A2FFEF276E0W3p2M" TargetMode="External"/><Relationship Id="rId28" Type="http://schemas.openxmlformats.org/officeDocument/2006/relationships/hyperlink" Target="consultantplus://offline/ref=E29B12B8B71498077486311ED6493B05B52CC5FCB44716DF70A1A92BB73B62C2W6p8M" TargetMode="External"/><Relationship Id="rId36" Type="http://schemas.openxmlformats.org/officeDocument/2006/relationships/hyperlink" Target="consultantplus://offline/ref=E29B12B8B71498077486311ED6493B05B52CC5FCB44515DE7BA1A92BB73B62C268727629F6D467CD92E18FWBp4M" TargetMode="External"/><Relationship Id="rId10" Type="http://schemas.openxmlformats.org/officeDocument/2006/relationships/hyperlink" Target="consultantplus://offline/ref=E29B12B8B71498077486311ED6493B05B52CC5FCB44716DF70A1A92BB73B62C2W6p8M" TargetMode="External"/><Relationship Id="rId19" Type="http://schemas.openxmlformats.org/officeDocument/2006/relationships/hyperlink" Target="consultantplus://offline/ref=E29B12B8B71498077486311ED6493B05B52CC5FCB44515DE7BA1A92BB73B62C268727629F6D467CD92E18CWBpBM" TargetMode="External"/><Relationship Id="rId31" Type="http://schemas.openxmlformats.org/officeDocument/2006/relationships/hyperlink" Target="consultantplus://offline/ref=E29B12B8B71498077486311ED6493B05B52CC5FCB44515DE7BA1A92BB73B62C268727629F6D467CD92E18EWBpEM" TargetMode="External"/><Relationship Id="rId4" Type="http://schemas.openxmlformats.org/officeDocument/2006/relationships/webSettings" Target="webSettings.xml"/><Relationship Id="rId9" Type="http://schemas.openxmlformats.org/officeDocument/2006/relationships/hyperlink" Target="consultantplus://offline/ref=E29B12B8B71498077486311ED6493B05B52CC5FCB44515DE7BA1A92BB73B62C268727629F6D467CD92E18AWBp8M" TargetMode="External"/><Relationship Id="rId14" Type="http://schemas.openxmlformats.org/officeDocument/2006/relationships/hyperlink" Target="consultantplus://offline/ref=E29B12B8B71498077486311ED6493B05B52CC5FCB44515DE7BA1A92BB73B62C268727629F6D467CD92E18BWBpAM" TargetMode="External"/><Relationship Id="rId22" Type="http://schemas.openxmlformats.org/officeDocument/2006/relationships/hyperlink" Target="consultantplus://offline/ref=E29B12B8B71498077486311ED6493B05B52CC5FCB44716DF70A1A92BB73B62C268727629F6D467CD92E08CWBp5M" TargetMode="External"/><Relationship Id="rId27" Type="http://schemas.openxmlformats.org/officeDocument/2006/relationships/hyperlink" Target="consultantplus://offline/ref=E29B12B8B71498077486311ED6493B05B52CC5FCB44515DE7BA1A92BB73B62C268727629F6D467CD92E18EWBpDM" TargetMode="External"/><Relationship Id="rId30" Type="http://schemas.openxmlformats.org/officeDocument/2006/relationships/hyperlink" Target="consultantplus://offline/ref=E29B12B8B714980774862F13C025660ABC2199F9B443188A2FFEF276E0W3p2M" TargetMode="External"/><Relationship Id="rId35" Type="http://schemas.openxmlformats.org/officeDocument/2006/relationships/hyperlink" Target="consultantplus://offline/ref=E29B12B8B71498077486311ED6493B05B52CC5FCB44515DE7BA1A92BB73B62C268727629F6D467CD92E18FWBp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5441</Words>
  <Characters>31017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2018-11-13T12:43:00Z</cp:lastPrinted>
  <dcterms:created xsi:type="dcterms:W3CDTF">2018-11-13T12:41:00Z</dcterms:created>
  <dcterms:modified xsi:type="dcterms:W3CDTF">2018-11-16T04:42:00Z</dcterms:modified>
</cp:coreProperties>
</file>