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29" w:rsidRPr="008B258B" w:rsidRDefault="007F4E29" w:rsidP="007F4E29">
      <w:pPr>
        <w:autoSpaceDN w:val="0"/>
        <w:ind w:firstLine="0"/>
        <w:rPr>
          <w:rFonts w:ascii="Arial" w:hAnsi="Arial" w:cs="Arial"/>
          <w:b/>
          <w:sz w:val="24"/>
        </w:rPr>
      </w:pPr>
      <w:r w:rsidRPr="008B258B">
        <w:rPr>
          <w:rFonts w:ascii="Arial" w:hAnsi="Arial" w:cs="Arial"/>
          <w:b/>
          <w:bCs/>
          <w:sz w:val="24"/>
        </w:rPr>
        <w:t xml:space="preserve">                              </w:t>
      </w:r>
      <w:r w:rsidR="00DA2B06">
        <w:rPr>
          <w:rFonts w:ascii="Arial" w:hAnsi="Arial" w:cs="Arial"/>
          <w:b/>
          <w:bCs/>
          <w:sz w:val="24"/>
        </w:rPr>
        <w:t xml:space="preserve">      </w:t>
      </w:r>
      <w:bookmarkStart w:id="0" w:name="_GoBack"/>
      <w:bookmarkEnd w:id="0"/>
      <w:r w:rsidRPr="008B258B">
        <w:rPr>
          <w:rFonts w:ascii="Arial" w:hAnsi="Arial" w:cs="Arial"/>
          <w:b/>
          <w:sz w:val="24"/>
        </w:rPr>
        <w:t>Совет поселка городского типа Васильево</w:t>
      </w:r>
    </w:p>
    <w:p w:rsidR="007F4E29" w:rsidRPr="008B258B" w:rsidRDefault="007F4E29" w:rsidP="007F4E29">
      <w:pPr>
        <w:autoSpaceDN w:val="0"/>
        <w:ind w:firstLine="0"/>
        <w:jc w:val="center"/>
        <w:rPr>
          <w:rFonts w:ascii="Arial" w:hAnsi="Arial" w:cs="Arial"/>
          <w:b/>
          <w:sz w:val="24"/>
        </w:rPr>
      </w:pPr>
      <w:r w:rsidRPr="008B258B">
        <w:rPr>
          <w:rFonts w:ascii="Arial" w:hAnsi="Arial" w:cs="Arial"/>
          <w:b/>
          <w:sz w:val="24"/>
        </w:rPr>
        <w:t>Зеленодольского муниципального района</w:t>
      </w:r>
    </w:p>
    <w:p w:rsidR="007F4E29" w:rsidRPr="008B258B" w:rsidRDefault="007F4E29" w:rsidP="007F4E29">
      <w:pPr>
        <w:autoSpaceDN w:val="0"/>
        <w:ind w:firstLine="0"/>
        <w:jc w:val="center"/>
        <w:rPr>
          <w:rFonts w:ascii="Arial" w:hAnsi="Arial" w:cs="Arial"/>
          <w:b/>
          <w:sz w:val="24"/>
        </w:rPr>
      </w:pPr>
      <w:r w:rsidRPr="008B258B">
        <w:rPr>
          <w:rFonts w:ascii="Arial" w:hAnsi="Arial" w:cs="Arial"/>
          <w:b/>
          <w:sz w:val="24"/>
        </w:rPr>
        <w:t>Республики Татарстан</w:t>
      </w:r>
    </w:p>
    <w:p w:rsidR="007F4E29" w:rsidRPr="008B258B" w:rsidRDefault="007F4E29" w:rsidP="007F4E29">
      <w:pPr>
        <w:autoSpaceDN w:val="0"/>
        <w:ind w:firstLine="0"/>
        <w:jc w:val="left"/>
        <w:rPr>
          <w:rFonts w:ascii="Arial" w:hAnsi="Arial" w:cs="Arial"/>
          <w:sz w:val="24"/>
        </w:rPr>
      </w:pPr>
    </w:p>
    <w:p w:rsidR="007F4E29" w:rsidRPr="008B258B" w:rsidRDefault="007F4E29" w:rsidP="007F4E29">
      <w:pPr>
        <w:autoSpaceDN w:val="0"/>
        <w:ind w:firstLine="0"/>
        <w:jc w:val="center"/>
        <w:rPr>
          <w:rFonts w:ascii="Arial" w:hAnsi="Arial" w:cs="Arial"/>
          <w:b/>
          <w:sz w:val="24"/>
        </w:rPr>
      </w:pPr>
      <w:r w:rsidRPr="008B258B">
        <w:rPr>
          <w:rFonts w:ascii="Arial" w:hAnsi="Arial" w:cs="Arial"/>
          <w:b/>
          <w:sz w:val="24"/>
        </w:rPr>
        <w:t>РЕШЕНИЕ</w:t>
      </w:r>
    </w:p>
    <w:p w:rsidR="007F4E29" w:rsidRPr="008B258B" w:rsidRDefault="007F4E29" w:rsidP="007F4E29">
      <w:pPr>
        <w:autoSpaceDE w:val="0"/>
        <w:autoSpaceDN w:val="0"/>
        <w:adjustRightInd w:val="0"/>
        <w:spacing w:before="134" w:line="672" w:lineRule="exact"/>
        <w:ind w:right="282" w:firstLine="0"/>
        <w:jc w:val="left"/>
        <w:rPr>
          <w:rFonts w:ascii="Arial" w:hAnsi="Arial" w:cs="Arial"/>
          <w:bCs/>
          <w:sz w:val="24"/>
        </w:rPr>
      </w:pPr>
      <w:r w:rsidRPr="008B258B">
        <w:rPr>
          <w:rFonts w:ascii="Arial" w:hAnsi="Arial" w:cs="Arial"/>
          <w:bCs/>
          <w:sz w:val="24"/>
        </w:rPr>
        <w:t>«27» июля  2021  года                                                                                      № 67</w:t>
      </w:r>
    </w:p>
    <w:p w:rsidR="007F4E29" w:rsidRPr="008B258B" w:rsidRDefault="007F4E29" w:rsidP="007F4E29">
      <w:pPr>
        <w:tabs>
          <w:tab w:val="left" w:pos="4962"/>
          <w:tab w:val="left" w:pos="5387"/>
        </w:tabs>
        <w:spacing w:line="256" w:lineRule="auto"/>
        <w:ind w:right="4535" w:firstLine="0"/>
        <w:rPr>
          <w:rFonts w:ascii="Arial" w:hAnsi="Arial" w:cs="Arial"/>
          <w:sz w:val="24"/>
        </w:rPr>
      </w:pPr>
    </w:p>
    <w:p w:rsidR="007F4E29" w:rsidRPr="008B258B" w:rsidRDefault="007F4E29" w:rsidP="007F4E29">
      <w:pPr>
        <w:tabs>
          <w:tab w:val="left" w:pos="4962"/>
          <w:tab w:val="left" w:pos="5387"/>
        </w:tabs>
        <w:spacing w:line="256" w:lineRule="auto"/>
        <w:ind w:right="4535" w:firstLine="0"/>
        <w:rPr>
          <w:rFonts w:ascii="Arial" w:hAnsi="Arial" w:cs="Arial"/>
          <w:sz w:val="24"/>
        </w:rPr>
      </w:pPr>
    </w:p>
    <w:p w:rsidR="007F4E29" w:rsidRPr="008B258B" w:rsidRDefault="007F4E29" w:rsidP="007F4E29">
      <w:pPr>
        <w:tabs>
          <w:tab w:val="left" w:pos="4962"/>
          <w:tab w:val="left" w:pos="5387"/>
        </w:tabs>
        <w:spacing w:line="256" w:lineRule="auto"/>
        <w:ind w:right="4535" w:firstLine="0"/>
        <w:rPr>
          <w:rFonts w:ascii="Arial" w:hAnsi="Arial" w:cs="Arial"/>
          <w:sz w:val="24"/>
        </w:rPr>
      </w:pPr>
      <w:r w:rsidRPr="008B258B">
        <w:rPr>
          <w:rFonts w:ascii="Arial" w:hAnsi="Arial" w:cs="Arial"/>
          <w:sz w:val="24"/>
        </w:rPr>
        <w:t>О внесении изменений в   генеральный  план муниципального образования «поселок городского типа Васильево» Зеленодольского муниципального района Республики Татарстан, утвержденный решением Совета поселка городского типа Васильево  Зеленодольского муниципального района Республики Татарстан от  06.08.2012 № 96</w:t>
      </w:r>
    </w:p>
    <w:p w:rsidR="007F4E29" w:rsidRPr="008B258B" w:rsidRDefault="007F4E29" w:rsidP="007F4E29">
      <w:pPr>
        <w:tabs>
          <w:tab w:val="left" w:pos="4962"/>
          <w:tab w:val="left" w:pos="5387"/>
        </w:tabs>
        <w:spacing w:line="256" w:lineRule="auto"/>
        <w:ind w:right="4535" w:firstLine="0"/>
        <w:rPr>
          <w:rFonts w:ascii="Arial" w:hAnsi="Arial" w:cs="Arial"/>
          <w:sz w:val="24"/>
        </w:rPr>
      </w:pPr>
    </w:p>
    <w:p w:rsidR="007F4E29" w:rsidRPr="008B258B" w:rsidRDefault="007F4E29" w:rsidP="007F4E29">
      <w:pPr>
        <w:autoSpaceDE w:val="0"/>
        <w:autoSpaceDN w:val="0"/>
        <w:adjustRightInd w:val="0"/>
        <w:ind w:firstLine="708"/>
        <w:rPr>
          <w:rFonts w:ascii="Arial" w:hAnsi="Arial" w:cs="Arial"/>
          <w:sz w:val="24"/>
        </w:rPr>
      </w:pPr>
    </w:p>
    <w:p w:rsidR="007F4E29" w:rsidRPr="008B258B" w:rsidRDefault="007F4E29" w:rsidP="007F4E29">
      <w:pPr>
        <w:autoSpaceDE w:val="0"/>
        <w:autoSpaceDN w:val="0"/>
        <w:adjustRightInd w:val="0"/>
        <w:ind w:firstLine="708"/>
        <w:rPr>
          <w:rFonts w:ascii="Arial" w:hAnsi="Arial" w:cs="Arial"/>
          <w:b/>
          <w:sz w:val="24"/>
        </w:rPr>
      </w:pPr>
      <w:r w:rsidRPr="008B258B">
        <w:rPr>
          <w:rFonts w:ascii="Arial" w:hAnsi="Arial" w:cs="Arial"/>
          <w:sz w:val="24"/>
        </w:rPr>
        <w:t xml:space="preserve">Заслушав и обсудив информацию Главы  поселка городского типа Васильево Зеленодольского муниципального района» о генеральном плане муниципального образования «поселок городского типа Васильево» Зеленодольского муниципального района Республики Татарстан, в соответствии со статьей 14 Федерального закона от 6 октября 2003 года №131-ФЗ «Об общих принципах организации местного самоуправления в Российской Федерации», статьей 24 Градостроительного Кодекса Российской Федерации, с учетом результатов публичных слушаний, руководствуясь Уставом муниципального образования «поселок городского типа Васильево» Зеленодольского муниципального района Республики Татарстан, </w:t>
      </w:r>
      <w:r w:rsidRPr="008B258B">
        <w:rPr>
          <w:rFonts w:ascii="Arial" w:hAnsi="Arial" w:cs="Arial"/>
          <w:bCs/>
          <w:sz w:val="24"/>
        </w:rPr>
        <w:t xml:space="preserve">Положением </w:t>
      </w:r>
      <w:r w:rsidRPr="008B258B">
        <w:rPr>
          <w:rFonts w:ascii="Arial" w:hAnsi="Arial" w:cs="Arial"/>
          <w:sz w:val="24"/>
        </w:rPr>
        <w:t xml:space="preserve">о порядке организации и проведения публичных слушаний (общественных обсуждений) в муниципальном образовании «поселок городского типа Васильево» Зеленодольского муниципального района Республики Татарстан, утвержденное решением Совета поселка городского типа Васильево от 16 ноября 2018 года № 243 Совет поселка городского типа Васильево  Зеленодольского муниципального района </w:t>
      </w:r>
      <w:r w:rsidRPr="008B258B">
        <w:rPr>
          <w:rFonts w:ascii="Arial" w:hAnsi="Arial" w:cs="Arial"/>
          <w:b/>
          <w:sz w:val="24"/>
        </w:rPr>
        <w:t>решил:</w:t>
      </w:r>
    </w:p>
    <w:p w:rsidR="007F4E29" w:rsidRPr="008B258B" w:rsidRDefault="007F4E29" w:rsidP="007F4E29">
      <w:pPr>
        <w:autoSpaceDE w:val="0"/>
        <w:autoSpaceDN w:val="0"/>
        <w:adjustRightInd w:val="0"/>
        <w:ind w:firstLine="708"/>
        <w:rPr>
          <w:rFonts w:ascii="Arial" w:hAnsi="Arial" w:cs="Arial"/>
          <w:sz w:val="24"/>
        </w:rPr>
      </w:pPr>
      <w:r w:rsidRPr="008B258B">
        <w:rPr>
          <w:rFonts w:ascii="Arial" w:hAnsi="Arial" w:cs="Arial"/>
          <w:sz w:val="24"/>
        </w:rPr>
        <w:t>1. Внести изменения в  генеральный план муниципального образования «поселок городского типа Васильево» Зеленодольского муниципального района Республики Татарстан, утвержденного решением Совета поселка городского типа Васильево Зеленодольского муниципального района Республики Татарстан от 06 августа 2012 года №96  и утвердить его в новой редакции, согласно приложения (карты и текстовая часть прилагаются).</w:t>
      </w:r>
    </w:p>
    <w:p w:rsidR="007F4E29" w:rsidRPr="008B258B" w:rsidRDefault="007F4E29" w:rsidP="007F4E29">
      <w:pPr>
        <w:widowControl w:val="0"/>
        <w:tabs>
          <w:tab w:val="left" w:pos="1134"/>
        </w:tabs>
        <w:autoSpaceDE w:val="0"/>
        <w:autoSpaceDN w:val="0"/>
        <w:adjustRightInd w:val="0"/>
        <w:ind w:right="-1" w:firstLine="0"/>
        <w:rPr>
          <w:rFonts w:ascii="Arial" w:hAnsi="Arial" w:cs="Arial"/>
          <w:sz w:val="24"/>
        </w:rPr>
      </w:pPr>
      <w:r w:rsidRPr="008B258B">
        <w:rPr>
          <w:rFonts w:ascii="Arial" w:hAnsi="Arial" w:cs="Arial"/>
          <w:sz w:val="24"/>
        </w:rPr>
        <w:t xml:space="preserve">     2. Разместить настоящее решение на официальном портале правовой информации Республики Татарстан (http://pravo.tatarstan.ru) и официальном сайте Зеленодольского муниципального района в составе Портала муниципальных образований Республики Татарстан (</w:t>
      </w:r>
      <w:hyperlink r:id="rId9" w:history="1">
        <w:r w:rsidRPr="008B258B">
          <w:rPr>
            <w:rFonts w:ascii="Arial" w:hAnsi="Arial" w:cs="Arial"/>
            <w:color w:val="0000FF"/>
            <w:sz w:val="24"/>
            <w:u w:val="single"/>
          </w:rPr>
          <w:t>http://zelenodolsk.tatarstan.ru</w:t>
        </w:r>
      </w:hyperlink>
      <w:r w:rsidRPr="008B258B">
        <w:rPr>
          <w:rFonts w:ascii="Arial" w:hAnsi="Arial" w:cs="Arial"/>
          <w:sz w:val="24"/>
        </w:rPr>
        <w:t>) в информационно-телекоммуникационной сети «Интернет», а так же на информационных стендах поселка городского типа Васильево по адресам:  пгтВасильево, ул. Свободы, д.1 (здание Исполнительного комитета), ул. Праздничная д.9 (поселковая библиотека).</w:t>
      </w:r>
    </w:p>
    <w:p w:rsidR="007F4E29" w:rsidRPr="008B258B" w:rsidRDefault="007F4E29" w:rsidP="007F4E29">
      <w:pPr>
        <w:widowControl w:val="0"/>
        <w:tabs>
          <w:tab w:val="left" w:pos="1134"/>
        </w:tabs>
        <w:autoSpaceDE w:val="0"/>
        <w:autoSpaceDN w:val="0"/>
        <w:adjustRightInd w:val="0"/>
        <w:ind w:right="-1" w:firstLine="0"/>
        <w:rPr>
          <w:rFonts w:ascii="Arial" w:hAnsi="Arial" w:cs="Arial"/>
          <w:sz w:val="24"/>
        </w:rPr>
      </w:pPr>
    </w:p>
    <w:p w:rsidR="007F4E29" w:rsidRPr="008B258B" w:rsidRDefault="007F4E29" w:rsidP="007F4E29">
      <w:pPr>
        <w:widowControl w:val="0"/>
        <w:tabs>
          <w:tab w:val="left" w:pos="1134"/>
        </w:tabs>
        <w:autoSpaceDE w:val="0"/>
        <w:autoSpaceDN w:val="0"/>
        <w:adjustRightInd w:val="0"/>
        <w:ind w:right="-1" w:firstLine="0"/>
        <w:rPr>
          <w:rFonts w:ascii="Arial" w:hAnsi="Arial" w:cs="Arial"/>
          <w:sz w:val="24"/>
        </w:rPr>
      </w:pPr>
    </w:p>
    <w:p w:rsidR="007F4E29" w:rsidRPr="008B258B" w:rsidRDefault="007F4E29" w:rsidP="007F4E29">
      <w:pPr>
        <w:tabs>
          <w:tab w:val="left" w:pos="709"/>
          <w:tab w:val="left" w:pos="5812"/>
        </w:tabs>
        <w:ind w:right="-1" w:firstLine="0"/>
        <w:rPr>
          <w:rFonts w:ascii="Arial" w:hAnsi="Arial" w:cs="Arial"/>
          <w:sz w:val="24"/>
        </w:rPr>
      </w:pPr>
      <w:r w:rsidRPr="008B258B">
        <w:rPr>
          <w:rFonts w:ascii="Arial" w:hAnsi="Arial" w:cs="Arial"/>
          <w:sz w:val="24"/>
        </w:rPr>
        <w:t>Глава пгтВасильево,</w:t>
      </w:r>
    </w:p>
    <w:p w:rsidR="007F4E29" w:rsidRPr="008B258B" w:rsidRDefault="007F4E29" w:rsidP="007F4E29">
      <w:pPr>
        <w:tabs>
          <w:tab w:val="left" w:pos="-1843"/>
          <w:tab w:val="left" w:pos="5812"/>
        </w:tabs>
        <w:ind w:right="-1" w:firstLine="0"/>
        <w:rPr>
          <w:rFonts w:ascii="Arial" w:hAnsi="Arial" w:cs="Arial"/>
          <w:sz w:val="24"/>
        </w:rPr>
      </w:pPr>
      <w:r w:rsidRPr="008B258B">
        <w:rPr>
          <w:rFonts w:ascii="Arial" w:hAnsi="Arial" w:cs="Arial"/>
          <w:sz w:val="24"/>
        </w:rPr>
        <w:t>председатель Совета                                                       Э.К. Халиуллин</w:t>
      </w:r>
    </w:p>
    <w:p w:rsidR="007F4E29" w:rsidRPr="008B258B" w:rsidRDefault="007F4E29" w:rsidP="007F4E29">
      <w:pPr>
        <w:tabs>
          <w:tab w:val="left" w:pos="-1843"/>
          <w:tab w:val="left" w:pos="5812"/>
        </w:tabs>
        <w:ind w:right="-1" w:firstLine="0"/>
        <w:rPr>
          <w:rFonts w:ascii="Arial" w:hAnsi="Arial" w:cs="Arial"/>
          <w:sz w:val="24"/>
        </w:rPr>
      </w:pPr>
    </w:p>
    <w:p w:rsidR="007F4E29" w:rsidRPr="008B258B" w:rsidRDefault="007F4E29" w:rsidP="007F4E29">
      <w:pPr>
        <w:tabs>
          <w:tab w:val="left" w:pos="-1843"/>
          <w:tab w:val="left" w:pos="5812"/>
        </w:tabs>
        <w:ind w:right="-1" w:firstLine="0"/>
        <w:rPr>
          <w:rFonts w:ascii="Arial" w:hAnsi="Arial" w:cs="Arial"/>
          <w:sz w:val="24"/>
        </w:rPr>
      </w:pPr>
    </w:p>
    <w:p w:rsidR="00A81E28" w:rsidRPr="008B258B" w:rsidRDefault="00165CD9" w:rsidP="00A81E28">
      <w:pPr>
        <w:suppressAutoHyphens/>
        <w:ind w:left="-426" w:firstLine="0"/>
        <w:jc w:val="center"/>
        <w:rPr>
          <w:rFonts w:ascii="Arial" w:hAnsi="Arial" w:cs="Arial"/>
          <w:b/>
          <w:bCs/>
          <w:sz w:val="24"/>
        </w:rPr>
      </w:pPr>
      <w:r w:rsidRPr="008B258B">
        <w:rPr>
          <w:rFonts w:ascii="Arial" w:hAnsi="Arial" w:cs="Arial"/>
          <w:b/>
          <w:bCs/>
          <w:sz w:val="24"/>
        </w:rPr>
        <w:t xml:space="preserve">   </w:t>
      </w:r>
      <w:r w:rsidR="00A81E28" w:rsidRPr="008B258B">
        <w:rPr>
          <w:rFonts w:ascii="Arial" w:hAnsi="Arial" w:cs="Arial"/>
          <w:b/>
          <w:bCs/>
          <w:sz w:val="24"/>
        </w:rPr>
        <w:t xml:space="preserve">Министерство строительства, архитектуры и </w:t>
      </w:r>
    </w:p>
    <w:p w:rsidR="00A81E28" w:rsidRPr="008B258B" w:rsidRDefault="00A81E28" w:rsidP="00A81E28">
      <w:pPr>
        <w:suppressAutoHyphens/>
        <w:ind w:left="-426" w:firstLine="0"/>
        <w:jc w:val="center"/>
        <w:rPr>
          <w:rFonts w:ascii="Arial" w:hAnsi="Arial" w:cs="Arial"/>
          <w:b/>
          <w:bCs/>
          <w:sz w:val="24"/>
        </w:rPr>
      </w:pPr>
      <w:r w:rsidRPr="008B258B">
        <w:rPr>
          <w:rFonts w:ascii="Arial" w:hAnsi="Arial" w:cs="Arial"/>
          <w:b/>
          <w:bCs/>
          <w:sz w:val="24"/>
        </w:rPr>
        <w:t>жилищно-коммунального хозяйства Республики Татарстан</w:t>
      </w:r>
    </w:p>
    <w:p w:rsidR="00A81E28" w:rsidRPr="008B258B" w:rsidRDefault="00A81E28" w:rsidP="00A81E28">
      <w:pPr>
        <w:suppressAutoHyphens/>
        <w:ind w:left="-426" w:firstLine="0"/>
        <w:jc w:val="center"/>
        <w:rPr>
          <w:rFonts w:ascii="Arial" w:hAnsi="Arial" w:cs="Arial"/>
          <w:b/>
          <w:bCs/>
          <w:sz w:val="24"/>
        </w:rPr>
      </w:pPr>
      <w:r w:rsidRPr="008B258B">
        <w:rPr>
          <w:rFonts w:ascii="Arial" w:hAnsi="Arial" w:cs="Arial"/>
          <w:b/>
          <w:bCs/>
          <w:sz w:val="24"/>
        </w:rPr>
        <w:t>Государственное унитарное предприятие Республики Татарстан</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Головная территориальная проектно-изыскательская,</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научно-производственная фирма</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ТАТИНВЕСТГРАЖДАНПРОЕКТ</w:t>
      </w: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spacing w:after="120"/>
        <w:ind w:left="283" w:firstLine="0"/>
        <w:jc w:val="center"/>
        <w:outlineLvl w:val="0"/>
        <w:rPr>
          <w:rFonts w:ascii="Arial" w:hAnsi="Arial" w:cs="Arial"/>
          <w:b/>
          <w:sz w:val="24"/>
        </w:rPr>
      </w:pP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 xml:space="preserve">ГЕНЕРАЛЬНЫЙ ПЛАН </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sz w:val="24"/>
        </w:rPr>
        <w:t xml:space="preserve">МУНИЦИПАЛЬНОГО ОБРАЗОВАНИЯ </w:t>
      </w:r>
      <w:r w:rsidRPr="008B258B">
        <w:rPr>
          <w:rFonts w:ascii="Arial" w:hAnsi="Arial" w:cs="Arial"/>
          <w:b/>
          <w:sz w:val="24"/>
        </w:rPr>
        <w:br/>
        <w:t>«ПОСЕЛОК ГОРОДСКОГО ТИПА ВАСИЛЬЕВО»</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ЗЕЛЕНОДОЛЬСКОГО МУНИЦИПАЛЬНОГО РАЙОНА</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(ВНЕСЕНИЕ ИЗМЕНЕНИЙ)</w:t>
      </w: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spacing w:after="120"/>
        <w:ind w:left="283" w:firstLine="0"/>
        <w:jc w:val="center"/>
        <w:rPr>
          <w:rFonts w:ascii="Arial" w:hAnsi="Arial" w:cs="Arial"/>
          <w:b/>
          <w:sz w:val="24"/>
        </w:rPr>
      </w:pPr>
      <w:r w:rsidRPr="008B258B">
        <w:rPr>
          <w:rFonts w:ascii="Arial" w:hAnsi="Arial" w:cs="Arial"/>
          <w:b/>
          <w:sz w:val="24"/>
        </w:rPr>
        <w:t>Утверждаемая часть</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Том 1</w:t>
      </w: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Пояснительная записка</w:t>
      </w: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p>
    <w:p w:rsidR="00A81E28" w:rsidRDefault="00A81E2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384B78" w:rsidRDefault="00384B78" w:rsidP="00A81E28">
      <w:pPr>
        <w:suppressAutoHyphens/>
        <w:ind w:firstLine="0"/>
        <w:jc w:val="center"/>
        <w:rPr>
          <w:rFonts w:ascii="Arial" w:hAnsi="Arial" w:cs="Arial"/>
          <w:b/>
          <w:bCs/>
          <w:sz w:val="24"/>
        </w:rPr>
      </w:pP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Казань 2020</w:t>
      </w:r>
    </w:p>
    <w:p w:rsidR="009914A8" w:rsidRPr="008B258B" w:rsidRDefault="009914A8" w:rsidP="003453D5">
      <w:pPr>
        <w:ind w:firstLine="0"/>
        <w:jc w:val="center"/>
        <w:rPr>
          <w:rFonts w:ascii="Arial" w:hAnsi="Arial" w:cs="Arial"/>
          <w:sz w:val="24"/>
        </w:rPr>
      </w:pPr>
    </w:p>
    <w:p w:rsidR="00E131CA" w:rsidRPr="008B258B" w:rsidRDefault="00E131CA">
      <w:pPr>
        <w:spacing w:after="200" w:line="276" w:lineRule="auto"/>
        <w:ind w:firstLine="0"/>
        <w:jc w:val="left"/>
        <w:rPr>
          <w:rFonts w:ascii="Arial" w:hAnsi="Arial" w:cs="Arial"/>
          <w:b/>
          <w:sz w:val="24"/>
        </w:rPr>
      </w:pPr>
      <w:r w:rsidRPr="008B258B">
        <w:rPr>
          <w:rFonts w:ascii="Arial" w:hAnsi="Arial" w:cs="Arial"/>
          <w:b/>
          <w:noProof/>
          <w:sz w:val="24"/>
        </w:rPr>
        <w:drawing>
          <wp:anchor distT="0" distB="0" distL="114300" distR="114300" simplePos="0" relativeHeight="251658240" behindDoc="0" locked="0" layoutInCell="1" allowOverlap="1" wp14:anchorId="4C6AFB10" wp14:editId="3F2E7DCA">
            <wp:simplePos x="0" y="0"/>
            <wp:positionH relativeFrom="column">
              <wp:posOffset>-739140</wp:posOffset>
            </wp:positionH>
            <wp:positionV relativeFrom="paragraph">
              <wp:posOffset>-559435</wp:posOffset>
            </wp:positionV>
            <wp:extent cx="7581265" cy="10715625"/>
            <wp:effectExtent l="19050" t="0" r="635" b="0"/>
            <wp:wrapNone/>
            <wp:docPr id="1" name="Рисунок 0" descr="Состав про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проекта.jpg"/>
                    <pic:cNvPicPr/>
                  </pic:nvPicPr>
                  <pic:blipFill>
                    <a:blip r:embed="rId10" cstate="print"/>
                    <a:stretch>
                      <a:fillRect/>
                    </a:stretch>
                  </pic:blipFill>
                  <pic:spPr>
                    <a:xfrm>
                      <a:off x="0" y="0"/>
                      <a:ext cx="7581265" cy="10715625"/>
                    </a:xfrm>
                    <a:prstGeom prst="rect">
                      <a:avLst/>
                    </a:prstGeom>
                  </pic:spPr>
                </pic:pic>
              </a:graphicData>
            </a:graphic>
          </wp:anchor>
        </w:drawing>
      </w:r>
      <w:r w:rsidRPr="008B258B">
        <w:rPr>
          <w:rFonts w:ascii="Arial" w:hAnsi="Arial" w:cs="Arial"/>
          <w:b/>
          <w:sz w:val="24"/>
        </w:rPr>
        <w:br w:type="page"/>
      </w:r>
    </w:p>
    <w:p w:rsidR="00E131CA" w:rsidRPr="008B258B" w:rsidRDefault="00E131CA">
      <w:pPr>
        <w:spacing w:after="200" w:line="276" w:lineRule="auto"/>
        <w:ind w:firstLine="0"/>
        <w:jc w:val="left"/>
        <w:rPr>
          <w:rFonts w:ascii="Arial" w:hAnsi="Arial" w:cs="Arial"/>
          <w:b/>
          <w:sz w:val="24"/>
        </w:rPr>
      </w:pPr>
      <w:r w:rsidRPr="008B258B">
        <w:rPr>
          <w:rFonts w:ascii="Arial" w:hAnsi="Arial" w:cs="Arial"/>
          <w:b/>
          <w:noProof/>
          <w:sz w:val="24"/>
        </w:rPr>
        <w:lastRenderedPageBreak/>
        <w:drawing>
          <wp:anchor distT="0" distB="0" distL="114300" distR="114300" simplePos="0" relativeHeight="251659264" behindDoc="0" locked="0" layoutInCell="1" allowOverlap="1" wp14:anchorId="759C7437" wp14:editId="0E2346EA">
            <wp:simplePos x="0" y="0"/>
            <wp:positionH relativeFrom="column">
              <wp:posOffset>-739140</wp:posOffset>
            </wp:positionH>
            <wp:positionV relativeFrom="paragraph">
              <wp:posOffset>-559435</wp:posOffset>
            </wp:positionV>
            <wp:extent cx="7581265" cy="10715625"/>
            <wp:effectExtent l="19050" t="0" r="635" b="0"/>
            <wp:wrapNone/>
            <wp:docPr id="2" name="Рисунок 1" descr="Содерж то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 тома 1.jpg"/>
                    <pic:cNvPicPr/>
                  </pic:nvPicPr>
                  <pic:blipFill>
                    <a:blip r:embed="rId11" cstate="print"/>
                    <a:stretch>
                      <a:fillRect/>
                    </a:stretch>
                  </pic:blipFill>
                  <pic:spPr>
                    <a:xfrm>
                      <a:off x="0" y="0"/>
                      <a:ext cx="7581265" cy="10715625"/>
                    </a:xfrm>
                    <a:prstGeom prst="rect">
                      <a:avLst/>
                    </a:prstGeom>
                  </pic:spPr>
                </pic:pic>
              </a:graphicData>
            </a:graphic>
          </wp:anchor>
        </w:drawing>
      </w:r>
      <w:r w:rsidRPr="008B258B">
        <w:rPr>
          <w:rFonts w:ascii="Arial" w:hAnsi="Arial" w:cs="Arial"/>
          <w:b/>
          <w:sz w:val="24"/>
        </w:rPr>
        <w:br w:type="page"/>
      </w:r>
    </w:p>
    <w:p w:rsidR="006369B8" w:rsidRPr="008B258B" w:rsidRDefault="006369B8" w:rsidP="00180B83">
      <w:pPr>
        <w:jc w:val="center"/>
        <w:rPr>
          <w:rFonts w:ascii="Arial" w:hAnsi="Arial" w:cs="Arial"/>
          <w:b/>
          <w:sz w:val="24"/>
        </w:rPr>
      </w:pPr>
      <w:r w:rsidRPr="008B258B">
        <w:rPr>
          <w:rFonts w:ascii="Arial" w:hAnsi="Arial" w:cs="Arial"/>
          <w:b/>
          <w:sz w:val="24"/>
        </w:rPr>
        <w:lastRenderedPageBreak/>
        <w:t>Содержание</w:t>
      </w:r>
    </w:p>
    <w:p w:rsidR="008F1AD1" w:rsidRPr="008B258B" w:rsidRDefault="00607FD6">
      <w:pPr>
        <w:pStyle w:val="1f"/>
        <w:rPr>
          <w:rFonts w:ascii="Arial" w:eastAsiaTheme="minorEastAsia" w:hAnsi="Arial" w:cs="Arial"/>
          <w:b w:val="0"/>
          <w:caps w:val="0"/>
          <w:sz w:val="24"/>
          <w:szCs w:val="24"/>
        </w:rPr>
      </w:pPr>
      <w:r w:rsidRPr="008B258B">
        <w:rPr>
          <w:rFonts w:ascii="Arial" w:hAnsi="Arial" w:cs="Arial"/>
          <w:b w:val="0"/>
          <w:sz w:val="24"/>
          <w:szCs w:val="24"/>
        </w:rPr>
        <w:fldChar w:fldCharType="begin"/>
      </w:r>
      <w:r w:rsidR="00E822D3" w:rsidRPr="008B258B">
        <w:rPr>
          <w:rFonts w:ascii="Arial" w:hAnsi="Arial" w:cs="Arial"/>
          <w:b w:val="0"/>
          <w:sz w:val="24"/>
          <w:szCs w:val="24"/>
        </w:rPr>
        <w:instrText xml:space="preserve"> TOC \o "1-4" \h \z \u </w:instrText>
      </w:r>
      <w:r w:rsidRPr="008B258B">
        <w:rPr>
          <w:rFonts w:ascii="Arial" w:hAnsi="Arial" w:cs="Arial"/>
          <w:b w:val="0"/>
          <w:sz w:val="24"/>
          <w:szCs w:val="24"/>
        </w:rPr>
        <w:fldChar w:fldCharType="separate"/>
      </w:r>
      <w:hyperlink w:anchor="_Toc45902634" w:history="1">
        <w:r w:rsidR="008F1AD1" w:rsidRPr="008B258B">
          <w:rPr>
            <w:rStyle w:val="afff6"/>
            <w:rFonts w:ascii="Arial" w:eastAsiaTheme="majorEastAsia" w:hAnsi="Arial" w:cs="Arial"/>
            <w:b w:val="0"/>
            <w:sz w:val="24"/>
            <w:szCs w:val="24"/>
          </w:rPr>
          <w:t>ВВЕДЕНИЕ</w:t>
        </w:r>
        <w:r w:rsidR="008F1AD1" w:rsidRPr="008B258B">
          <w:rPr>
            <w:rFonts w:ascii="Arial" w:hAnsi="Arial" w:cs="Arial"/>
            <w:b w:val="0"/>
            <w:webHidden/>
            <w:sz w:val="24"/>
            <w:szCs w:val="24"/>
          </w:rPr>
          <w:tab/>
        </w:r>
        <w:r w:rsidRPr="008B258B">
          <w:rPr>
            <w:rFonts w:ascii="Arial" w:hAnsi="Arial" w:cs="Arial"/>
            <w:b w:val="0"/>
            <w:webHidden/>
            <w:sz w:val="24"/>
            <w:szCs w:val="24"/>
          </w:rPr>
          <w:fldChar w:fldCharType="begin"/>
        </w:r>
        <w:r w:rsidR="008F1AD1" w:rsidRPr="008B258B">
          <w:rPr>
            <w:rFonts w:ascii="Arial" w:hAnsi="Arial" w:cs="Arial"/>
            <w:b w:val="0"/>
            <w:webHidden/>
            <w:sz w:val="24"/>
            <w:szCs w:val="24"/>
          </w:rPr>
          <w:instrText xml:space="preserve"> PAGEREF _Toc45902634 \h </w:instrText>
        </w:r>
        <w:r w:rsidRPr="008B258B">
          <w:rPr>
            <w:rFonts w:ascii="Arial" w:hAnsi="Arial" w:cs="Arial"/>
            <w:b w:val="0"/>
            <w:webHidden/>
            <w:sz w:val="24"/>
            <w:szCs w:val="24"/>
          </w:rPr>
        </w:r>
        <w:r w:rsidRPr="008B258B">
          <w:rPr>
            <w:rFonts w:ascii="Arial" w:hAnsi="Arial" w:cs="Arial"/>
            <w:b w:val="0"/>
            <w:webHidden/>
            <w:sz w:val="24"/>
            <w:szCs w:val="24"/>
          </w:rPr>
          <w:fldChar w:fldCharType="separate"/>
        </w:r>
        <w:r w:rsidR="001D12D3" w:rsidRPr="008B258B">
          <w:rPr>
            <w:rFonts w:ascii="Arial" w:hAnsi="Arial" w:cs="Arial"/>
            <w:b w:val="0"/>
            <w:webHidden/>
            <w:sz w:val="24"/>
            <w:szCs w:val="24"/>
          </w:rPr>
          <w:t>5</w:t>
        </w:r>
        <w:r w:rsidRPr="008B258B">
          <w:rPr>
            <w:rFonts w:ascii="Arial" w:hAnsi="Arial" w:cs="Arial"/>
            <w:b w:val="0"/>
            <w:webHidden/>
            <w:sz w:val="24"/>
            <w:szCs w:val="24"/>
          </w:rPr>
          <w:fldChar w:fldCharType="end"/>
        </w:r>
      </w:hyperlink>
    </w:p>
    <w:p w:rsidR="008F1AD1" w:rsidRPr="008B258B" w:rsidRDefault="00DA2B06">
      <w:pPr>
        <w:pStyle w:val="1f"/>
        <w:rPr>
          <w:rFonts w:ascii="Arial" w:eastAsiaTheme="minorEastAsia" w:hAnsi="Arial" w:cs="Arial"/>
          <w:b w:val="0"/>
          <w:caps w:val="0"/>
          <w:sz w:val="24"/>
          <w:szCs w:val="24"/>
        </w:rPr>
      </w:pPr>
      <w:hyperlink w:anchor="_Toc45902635" w:history="1">
        <w:r w:rsidR="008F1AD1" w:rsidRPr="008B258B">
          <w:rPr>
            <w:rStyle w:val="afff6"/>
            <w:rFonts w:ascii="Arial" w:eastAsiaTheme="majorEastAsia" w:hAnsi="Arial" w:cs="Arial"/>
            <w:b w:val="0"/>
            <w:bCs/>
            <w:kern w:val="32"/>
            <w:sz w:val="24"/>
            <w:szCs w:val="24"/>
          </w:rPr>
          <w:t>1.</w:t>
        </w:r>
        <w:r w:rsidR="008F1AD1" w:rsidRPr="008B258B">
          <w:rPr>
            <w:rFonts w:ascii="Arial" w:eastAsiaTheme="minorEastAsia" w:hAnsi="Arial" w:cs="Arial"/>
            <w:b w:val="0"/>
            <w:caps w:val="0"/>
            <w:sz w:val="24"/>
            <w:szCs w:val="24"/>
          </w:rPr>
          <w:tab/>
        </w:r>
        <w:r w:rsidR="008F1AD1" w:rsidRPr="008B258B">
          <w:rPr>
            <w:rStyle w:val="afff6"/>
            <w:rFonts w:ascii="Arial" w:eastAsiaTheme="majorEastAsia" w:hAnsi="Arial" w:cs="Arial"/>
            <w:b w:val="0"/>
            <w:bCs/>
            <w:kern w:val="32"/>
            <w:sz w:val="24"/>
            <w:szCs w:val="24"/>
          </w:rPr>
          <w:t>ПЕРЕЧЕНЬ МЕРОПРИЯТИЙ ФЕДЕРАЛЬНОГО, РЕГИОНАЛЬНОГО И МЕСТНОГО ЗНАЧЕНИЙ ПО ГЕНЕРАЛЬНОМУ ПЛАНУ муниципального образования «ПГТ.ВАСИЛЬЕВО» ЗЕЛЕНОДОЛЬСКОГО МУНИЦИПАЛЬНОГО РАЙОНА</w:t>
        </w:r>
        <w:r w:rsidR="008F1AD1" w:rsidRPr="008B258B">
          <w:rPr>
            <w:rFonts w:ascii="Arial" w:hAnsi="Arial" w:cs="Arial"/>
            <w:b w:val="0"/>
            <w:webHidden/>
            <w:sz w:val="24"/>
            <w:szCs w:val="24"/>
          </w:rPr>
          <w:tab/>
        </w:r>
        <w:r w:rsidR="00607FD6" w:rsidRPr="008B258B">
          <w:rPr>
            <w:rFonts w:ascii="Arial" w:hAnsi="Arial" w:cs="Arial"/>
            <w:b w:val="0"/>
            <w:webHidden/>
            <w:sz w:val="24"/>
            <w:szCs w:val="24"/>
          </w:rPr>
          <w:fldChar w:fldCharType="begin"/>
        </w:r>
        <w:r w:rsidR="008F1AD1" w:rsidRPr="008B258B">
          <w:rPr>
            <w:rFonts w:ascii="Arial" w:hAnsi="Arial" w:cs="Arial"/>
            <w:b w:val="0"/>
            <w:webHidden/>
            <w:sz w:val="24"/>
            <w:szCs w:val="24"/>
          </w:rPr>
          <w:instrText xml:space="preserve"> PAGEREF _Toc45902635 \h </w:instrText>
        </w:r>
        <w:r w:rsidR="00607FD6" w:rsidRPr="008B258B">
          <w:rPr>
            <w:rFonts w:ascii="Arial" w:hAnsi="Arial" w:cs="Arial"/>
            <w:b w:val="0"/>
            <w:webHidden/>
            <w:sz w:val="24"/>
            <w:szCs w:val="24"/>
          </w:rPr>
        </w:r>
        <w:r w:rsidR="00607FD6" w:rsidRPr="008B258B">
          <w:rPr>
            <w:rFonts w:ascii="Arial" w:hAnsi="Arial" w:cs="Arial"/>
            <w:b w:val="0"/>
            <w:webHidden/>
            <w:sz w:val="24"/>
            <w:szCs w:val="24"/>
          </w:rPr>
          <w:fldChar w:fldCharType="separate"/>
        </w:r>
        <w:r w:rsidR="001D12D3" w:rsidRPr="008B258B">
          <w:rPr>
            <w:rFonts w:ascii="Arial" w:hAnsi="Arial" w:cs="Arial"/>
            <w:b w:val="0"/>
            <w:webHidden/>
            <w:sz w:val="24"/>
            <w:szCs w:val="24"/>
          </w:rPr>
          <w:t>7</w:t>
        </w:r>
        <w:r w:rsidR="00607FD6" w:rsidRPr="008B258B">
          <w:rPr>
            <w:rFonts w:ascii="Arial" w:hAnsi="Arial" w:cs="Arial"/>
            <w:b w:val="0"/>
            <w:webHidden/>
            <w:sz w:val="24"/>
            <w:szCs w:val="24"/>
          </w:rPr>
          <w:fldChar w:fldCharType="end"/>
        </w:r>
      </w:hyperlink>
    </w:p>
    <w:p w:rsidR="008F1AD1" w:rsidRPr="008B258B" w:rsidRDefault="00DA2B06">
      <w:pPr>
        <w:pStyle w:val="2a"/>
        <w:rPr>
          <w:rFonts w:ascii="Arial" w:eastAsiaTheme="minorEastAsia" w:hAnsi="Arial" w:cs="Arial"/>
          <w:noProof/>
          <w:sz w:val="24"/>
        </w:rPr>
      </w:pPr>
      <w:hyperlink w:anchor="_Toc45902636" w:history="1">
        <w:r w:rsidR="008F1AD1" w:rsidRPr="008B258B">
          <w:rPr>
            <w:rStyle w:val="afff6"/>
            <w:rFonts w:ascii="Arial" w:eastAsiaTheme="majorEastAsia" w:hAnsi="Arial" w:cs="Arial"/>
            <w:noProof/>
            <w:sz w:val="24"/>
          </w:rPr>
          <w:t>1.1.</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Общие организационные мероприятия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_Toc45902636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37" w:history="1">
        <w:r w:rsidR="008F1AD1" w:rsidRPr="008B258B">
          <w:rPr>
            <w:rStyle w:val="afff6"/>
            <w:rFonts w:ascii="Arial" w:eastAsiaTheme="majorEastAsia" w:hAnsi="Arial" w:cs="Arial"/>
            <w:noProof/>
            <w:sz w:val="24"/>
          </w:rPr>
          <w:t>1.2.</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промышленного производства и коммунально-складского хозяйства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_Toc45902637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38" w:history="1">
        <w:r w:rsidR="008F1AD1" w:rsidRPr="008B258B">
          <w:rPr>
            <w:rStyle w:val="afff6"/>
            <w:rFonts w:ascii="Arial" w:eastAsiaTheme="majorEastAsia" w:hAnsi="Arial" w:cs="Arial"/>
            <w:noProof/>
            <w:sz w:val="24"/>
          </w:rPr>
          <w:t>1.3.</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агропромышленного комплекса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_Toc45902638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11</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39" w:history="1">
        <w:r w:rsidR="008F1AD1" w:rsidRPr="008B258B">
          <w:rPr>
            <w:rStyle w:val="afff6"/>
            <w:rFonts w:ascii="Arial" w:eastAsiaTheme="majorEastAsia" w:hAnsi="Arial" w:cs="Arial"/>
            <w:noProof/>
            <w:sz w:val="24"/>
          </w:rPr>
          <w:t>1.4.</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лесного комплекса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_Toc45902639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13</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40" w:history="1">
        <w:r w:rsidR="008F1AD1" w:rsidRPr="008B258B">
          <w:rPr>
            <w:rStyle w:val="afff6"/>
            <w:rFonts w:ascii="Arial" w:eastAsiaTheme="majorEastAsia" w:hAnsi="Arial" w:cs="Arial"/>
            <w:noProof/>
            <w:sz w:val="24"/>
          </w:rPr>
          <w:t>1.5.</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Развитие садоводческих или огороднических некоммерческих товариществ</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_Toc45902640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54</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41" w:history="1">
        <w:r w:rsidR="008F1AD1" w:rsidRPr="008B258B">
          <w:rPr>
            <w:rStyle w:val="afff6"/>
            <w:rFonts w:ascii="Arial" w:eastAsiaTheme="majorEastAsia" w:hAnsi="Arial" w:cs="Arial"/>
            <w:noProof/>
            <w:sz w:val="24"/>
          </w:rPr>
          <w:t>1.6.</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жилищной инфраструктуры</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_Toc45902641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56</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42" w:history="1">
        <w:r w:rsidR="008F1AD1" w:rsidRPr="008B258B">
          <w:rPr>
            <w:rStyle w:val="afff6"/>
            <w:rFonts w:ascii="Arial" w:eastAsiaTheme="majorEastAsia" w:hAnsi="Arial" w:cs="Arial"/>
            <w:noProof/>
            <w:sz w:val="24"/>
          </w:rPr>
          <w:t>1.7.</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системы объектов социального и культурно-бытового обслуживания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_Toc45902642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66</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3" w:history="1">
        <w:r w:rsidR="008F1AD1" w:rsidRPr="008B258B">
          <w:rPr>
            <w:rStyle w:val="afff6"/>
            <w:rFonts w:ascii="Arial" w:eastAsiaTheme="majorEastAsia" w:hAnsi="Arial" w:cs="Arial"/>
            <w:noProof/>
            <w:snapToGrid w:val="0"/>
            <w:w w:val="0"/>
            <w:sz w:val="24"/>
          </w:rPr>
          <w:t>1.7.1</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Образовательные организации</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_Toc45902643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66</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4" w:history="1">
        <w:r w:rsidR="008F1AD1" w:rsidRPr="008B258B">
          <w:rPr>
            <w:rStyle w:val="afff6"/>
            <w:rFonts w:ascii="Arial" w:eastAsiaTheme="majorEastAsia" w:hAnsi="Arial" w:cs="Arial"/>
            <w:noProof/>
            <w:snapToGrid w:val="0"/>
            <w:w w:val="0"/>
            <w:sz w:val="24"/>
          </w:rPr>
          <w:t>1.7.2</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Медицинские организации и объекты социальной защиты населения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_Toc45902644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67</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5" w:history="1">
        <w:r w:rsidR="008F1AD1" w:rsidRPr="008B258B">
          <w:rPr>
            <w:rStyle w:val="afff6"/>
            <w:rFonts w:ascii="Arial" w:eastAsiaTheme="majorEastAsia" w:hAnsi="Arial" w:cs="Arial"/>
            <w:noProof/>
            <w:snapToGrid w:val="0"/>
            <w:w w:val="0"/>
            <w:sz w:val="24"/>
          </w:rPr>
          <w:t>1.7.3</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Учреждения культуры и искусства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_Toc45902645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68</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6" w:history="1">
        <w:r w:rsidR="008F1AD1" w:rsidRPr="008B258B">
          <w:rPr>
            <w:rStyle w:val="afff6"/>
            <w:rFonts w:ascii="Arial" w:eastAsiaTheme="majorEastAsia" w:hAnsi="Arial" w:cs="Arial"/>
            <w:noProof/>
            <w:snapToGrid w:val="0"/>
            <w:w w:val="0"/>
            <w:sz w:val="24"/>
          </w:rPr>
          <w:t>1.7.4</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Объекты физической культуры и спорта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_Toc45902646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68</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7" w:history="1">
        <w:r w:rsidR="008F1AD1" w:rsidRPr="008B258B">
          <w:rPr>
            <w:rStyle w:val="afff6"/>
            <w:rFonts w:ascii="Arial" w:eastAsiaTheme="majorEastAsia" w:hAnsi="Arial" w:cs="Arial"/>
            <w:noProof/>
            <w:snapToGrid w:val="0"/>
            <w:w w:val="0"/>
            <w:sz w:val="24"/>
          </w:rPr>
          <w:t>1.7.5</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Предприятия торговли, общественного питания, бытового и жилищно-коммунального обслуживания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_Toc45902647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69</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8" w:history="1">
        <w:r w:rsidR="008F1AD1" w:rsidRPr="008B258B">
          <w:rPr>
            <w:rStyle w:val="afff6"/>
            <w:rFonts w:ascii="Arial" w:eastAsiaTheme="majorEastAsia" w:hAnsi="Arial" w:cs="Arial"/>
            <w:noProof/>
            <w:snapToGrid w:val="0"/>
            <w:w w:val="0"/>
            <w:sz w:val="24"/>
          </w:rPr>
          <w:t>1.7.6</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Кредитно-финансовые организации, предприятия связи и организации управления</w:t>
        </w:r>
        <w:r w:rsidR="008F1AD1" w:rsidRPr="008B258B">
          <w:rPr>
            <w:rFonts w:ascii="Arial" w:hAnsi="Arial" w:cs="Arial"/>
            <w:noProof/>
            <w:webHidden/>
            <w:sz w:val="24"/>
          </w:rPr>
          <w:tab/>
        </w:r>
        <w:r w:rsidR="008005B6"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_Toc45902648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70</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49" w:history="1">
        <w:r w:rsidR="008F1AD1" w:rsidRPr="008B258B">
          <w:rPr>
            <w:rStyle w:val="afff6"/>
            <w:rFonts w:ascii="Arial" w:eastAsiaTheme="majorEastAsia" w:hAnsi="Arial" w:cs="Arial"/>
            <w:noProof/>
            <w:snapToGrid w:val="0"/>
            <w:w w:val="0"/>
            <w:sz w:val="24"/>
          </w:rPr>
          <w:t>1.7.7</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Культовые объекты</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_Toc45902649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71</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50" w:history="1">
        <w:r w:rsidR="008F1AD1" w:rsidRPr="008B258B">
          <w:rPr>
            <w:rStyle w:val="afff6"/>
            <w:rFonts w:ascii="Arial" w:eastAsiaTheme="majorEastAsia" w:hAnsi="Arial" w:cs="Arial"/>
            <w:noProof/>
            <w:snapToGrid w:val="0"/>
            <w:w w:val="0"/>
            <w:sz w:val="24"/>
          </w:rPr>
          <w:t>1.7.8</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Общественные уборные</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_Toc45902650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71</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51" w:history="1">
        <w:r w:rsidR="008F1AD1" w:rsidRPr="008B258B">
          <w:rPr>
            <w:rStyle w:val="afff6"/>
            <w:rFonts w:ascii="Arial" w:eastAsiaTheme="majorEastAsia" w:hAnsi="Arial" w:cs="Arial"/>
            <w:noProof/>
            <w:snapToGrid w:val="0"/>
            <w:w w:val="0"/>
            <w:sz w:val="24"/>
          </w:rPr>
          <w:t>1.7.9</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Полиция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_Toc45902651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71</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52" w:history="1">
        <w:r w:rsidR="008F1AD1" w:rsidRPr="008B258B">
          <w:rPr>
            <w:rStyle w:val="afff6"/>
            <w:rFonts w:ascii="Arial" w:eastAsiaTheme="majorEastAsia" w:hAnsi="Arial" w:cs="Arial"/>
            <w:noProof/>
            <w:sz w:val="24"/>
          </w:rPr>
          <w:t>1.8.</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Развитие системы объектов коммунального обслуживания (кладбищ)</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_Toc45902652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79</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53" w:history="1">
        <w:r w:rsidR="008F1AD1" w:rsidRPr="008B258B">
          <w:rPr>
            <w:rStyle w:val="afff6"/>
            <w:rFonts w:ascii="Arial" w:eastAsiaTheme="majorEastAsia" w:hAnsi="Arial" w:cs="Arial"/>
            <w:noProof/>
            <w:sz w:val="24"/>
          </w:rPr>
          <w:t>1.9.</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туристско-рекреационных территорий. Организация мест отдыха местного населения</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_Toc45902653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80</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54" w:history="1">
        <w:r w:rsidR="008F1AD1" w:rsidRPr="008B258B">
          <w:rPr>
            <w:rStyle w:val="afff6"/>
            <w:rFonts w:ascii="Arial" w:eastAsiaTheme="majorEastAsia" w:hAnsi="Arial" w:cs="Arial"/>
            <w:noProof/>
            <w:sz w:val="24"/>
          </w:rPr>
          <w:t>1.10.</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транспортной инфраструктуры муниципального образования «пгт.Васильево»</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_Toc45902654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85</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55" w:history="1">
        <w:r w:rsidR="008F1AD1" w:rsidRPr="008B258B">
          <w:rPr>
            <w:rStyle w:val="afff6"/>
            <w:rFonts w:ascii="Arial" w:eastAsiaTheme="majorEastAsia" w:hAnsi="Arial" w:cs="Arial"/>
            <w:noProof/>
            <w:snapToGrid w:val="0"/>
            <w:w w:val="0"/>
            <w:sz w:val="24"/>
          </w:rPr>
          <w:t>1.10.1</w:t>
        </w:r>
        <w:r w:rsidR="008F1AD1" w:rsidRPr="008B258B">
          <w:rPr>
            <w:rFonts w:ascii="Arial" w:eastAsiaTheme="minorEastAsia" w:hAnsi="Arial" w:cs="Arial"/>
            <w:noProof/>
            <w:sz w:val="24"/>
          </w:rPr>
          <w:tab/>
        </w:r>
        <w:r w:rsidR="008F1AD1" w:rsidRPr="008B258B">
          <w:rPr>
            <w:rStyle w:val="afff6"/>
            <w:rFonts w:ascii="Arial" w:eastAsiaTheme="majorEastAsia" w:hAnsi="Arial" w:cs="Arial"/>
            <w:bCs/>
            <w:noProof/>
            <w:sz w:val="24"/>
          </w:rPr>
          <w:t>Развитие внешнего транспорта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_Toc45902655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85</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56" w:history="1">
        <w:r w:rsidR="008F1AD1" w:rsidRPr="008B258B">
          <w:rPr>
            <w:rStyle w:val="afff6"/>
            <w:rFonts w:ascii="Arial" w:eastAsiaTheme="majorEastAsia" w:hAnsi="Arial" w:cs="Arial"/>
            <w:noProof/>
            <w:snapToGrid w:val="0"/>
            <w:w w:val="0"/>
            <w:sz w:val="24"/>
          </w:rPr>
          <w:t>1.10.2</w:t>
        </w:r>
        <w:r w:rsidR="008F1AD1" w:rsidRPr="008B258B">
          <w:rPr>
            <w:rFonts w:ascii="Arial" w:eastAsiaTheme="minorEastAsia" w:hAnsi="Arial" w:cs="Arial"/>
            <w:noProof/>
            <w:sz w:val="24"/>
          </w:rPr>
          <w:tab/>
        </w:r>
        <w:r w:rsidR="008F1AD1" w:rsidRPr="008B258B">
          <w:rPr>
            <w:rStyle w:val="afff6"/>
            <w:rFonts w:ascii="Arial" w:eastAsiaTheme="majorEastAsia" w:hAnsi="Arial" w:cs="Arial"/>
            <w:bCs/>
            <w:noProof/>
            <w:sz w:val="24"/>
          </w:rPr>
          <w:t>Развитие</w:t>
        </w:r>
        <w:r w:rsidR="008F1AD1" w:rsidRPr="008B258B">
          <w:rPr>
            <w:rStyle w:val="afff6"/>
            <w:rFonts w:ascii="Arial" w:eastAsiaTheme="majorEastAsia" w:hAnsi="Arial" w:cs="Arial"/>
            <w:noProof/>
            <w:sz w:val="24"/>
          </w:rPr>
          <w:t xml:space="preserve"> улично-дорожной сети</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_Toc45902656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86</w:t>
        </w:r>
        <w:r w:rsidR="00607FD6" w:rsidRPr="008B258B">
          <w:rPr>
            <w:rFonts w:ascii="Arial" w:hAnsi="Arial" w:cs="Arial"/>
            <w:noProof/>
            <w:webHidden/>
            <w:sz w:val="24"/>
          </w:rPr>
          <w:fldChar w:fldCharType="end"/>
        </w:r>
      </w:hyperlink>
    </w:p>
    <w:p w:rsidR="008F1AD1" w:rsidRPr="008B258B" w:rsidRDefault="00DA2B06">
      <w:pPr>
        <w:pStyle w:val="3a"/>
        <w:rPr>
          <w:rFonts w:ascii="Arial" w:eastAsiaTheme="minorEastAsia" w:hAnsi="Arial" w:cs="Arial"/>
          <w:noProof/>
          <w:sz w:val="24"/>
        </w:rPr>
      </w:pPr>
      <w:hyperlink w:anchor="_Toc45902657" w:history="1">
        <w:r w:rsidR="008F1AD1" w:rsidRPr="008B258B">
          <w:rPr>
            <w:rStyle w:val="afff6"/>
            <w:rFonts w:ascii="Arial" w:eastAsiaTheme="majorEastAsia" w:hAnsi="Arial" w:cs="Arial"/>
            <w:noProof/>
            <w:snapToGrid w:val="0"/>
            <w:w w:val="0"/>
            <w:sz w:val="24"/>
          </w:rPr>
          <w:t>1.10.3</w:t>
        </w:r>
        <w:r w:rsidR="008F1AD1" w:rsidRPr="008B258B">
          <w:rPr>
            <w:rFonts w:ascii="Arial" w:eastAsiaTheme="minorEastAsia" w:hAnsi="Arial" w:cs="Arial"/>
            <w:noProof/>
            <w:sz w:val="24"/>
          </w:rPr>
          <w:tab/>
        </w:r>
        <w:r w:rsidR="008F1AD1" w:rsidRPr="008B258B">
          <w:rPr>
            <w:rStyle w:val="afff6"/>
            <w:rFonts w:ascii="Arial" w:eastAsiaTheme="majorEastAsia" w:hAnsi="Arial" w:cs="Arial"/>
            <w:bCs/>
            <w:noProof/>
            <w:sz w:val="24"/>
          </w:rPr>
          <w:t>Развитие</w:t>
        </w:r>
        <w:r w:rsidR="008F1AD1" w:rsidRPr="008B258B">
          <w:rPr>
            <w:rStyle w:val="afff6"/>
            <w:rFonts w:ascii="Arial" w:eastAsiaTheme="majorEastAsia" w:hAnsi="Arial" w:cs="Arial"/>
            <w:noProof/>
            <w:sz w:val="24"/>
          </w:rPr>
          <w:t xml:space="preserve"> трубопроводного транспорта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_Toc45902657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86</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58" w:history="1">
        <w:r w:rsidR="008F1AD1" w:rsidRPr="008B258B">
          <w:rPr>
            <w:rStyle w:val="afff6"/>
            <w:rFonts w:ascii="Arial" w:eastAsiaTheme="majorEastAsia" w:hAnsi="Arial" w:cs="Arial"/>
            <w:bCs/>
            <w:noProof/>
            <w:sz w:val="24"/>
          </w:rPr>
          <w:t>1.11.</w:t>
        </w:r>
        <w:r w:rsidR="008F1AD1" w:rsidRPr="008B258B">
          <w:rPr>
            <w:rFonts w:ascii="Arial" w:eastAsiaTheme="minorEastAsia" w:hAnsi="Arial" w:cs="Arial"/>
            <w:noProof/>
            <w:sz w:val="24"/>
          </w:rPr>
          <w:tab/>
        </w:r>
        <w:r w:rsidR="008F1AD1" w:rsidRPr="008B258B">
          <w:rPr>
            <w:rStyle w:val="afff6"/>
            <w:rFonts w:ascii="Arial" w:eastAsiaTheme="majorEastAsia" w:hAnsi="Arial" w:cs="Arial"/>
            <w:bCs/>
            <w:noProof/>
            <w:sz w:val="24"/>
          </w:rPr>
          <w:t>Мероприятия по сохранению, изучению и регенерации историко-культурного наследия</w:t>
        </w:r>
        <w:r w:rsidR="008F1AD1" w:rsidRPr="008B258B">
          <w:rPr>
            <w:rFonts w:ascii="Arial" w:hAnsi="Arial" w:cs="Arial"/>
            <w:noProof/>
            <w:webHidden/>
            <w:sz w:val="24"/>
          </w:rPr>
          <w:tab/>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_Toc45902658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90</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59" w:history="1">
        <w:r w:rsidR="008F1AD1" w:rsidRPr="008B258B">
          <w:rPr>
            <w:rStyle w:val="afff6"/>
            <w:rFonts w:ascii="Arial" w:eastAsiaTheme="majorEastAsia" w:hAnsi="Arial" w:cs="Arial"/>
            <w:bCs/>
            <w:noProof/>
            <w:sz w:val="24"/>
          </w:rPr>
          <w:t>1.12.</w:t>
        </w:r>
        <w:r w:rsidR="008F1AD1" w:rsidRPr="008B258B">
          <w:rPr>
            <w:rFonts w:ascii="Arial" w:eastAsiaTheme="minorEastAsia" w:hAnsi="Arial" w:cs="Arial"/>
            <w:noProof/>
            <w:sz w:val="24"/>
          </w:rPr>
          <w:tab/>
        </w:r>
        <w:r w:rsidR="008F1AD1" w:rsidRPr="008B258B">
          <w:rPr>
            <w:rStyle w:val="afff6"/>
            <w:rFonts w:ascii="Arial" w:eastAsiaTheme="majorEastAsia" w:hAnsi="Arial" w:cs="Arial"/>
            <w:bCs/>
            <w:noProof/>
            <w:sz w:val="24"/>
          </w:rPr>
          <w:t>Мероприятия по установлению границ населенных пунктов муниципального образования «пгт.Васильево»</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_Toc45902659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90</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60" w:history="1">
        <w:r w:rsidR="008F1AD1" w:rsidRPr="008B258B">
          <w:rPr>
            <w:rStyle w:val="afff6"/>
            <w:rFonts w:ascii="Arial" w:eastAsiaTheme="majorEastAsia" w:hAnsi="Arial" w:cs="Arial"/>
            <w:noProof/>
            <w:sz w:val="24"/>
          </w:rPr>
          <w:t>1.13.</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оптимизации экологической ситуации</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_Toc45902660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160</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61" w:history="1">
        <w:r w:rsidR="008F1AD1" w:rsidRPr="008B258B">
          <w:rPr>
            <w:rStyle w:val="afff6"/>
            <w:rFonts w:ascii="Arial" w:eastAsiaTheme="majorEastAsia" w:hAnsi="Arial" w:cs="Arial"/>
            <w:noProof/>
            <w:sz w:val="24"/>
          </w:rPr>
          <w:t>1.14.</w:t>
        </w:r>
        <w:r w:rsidR="008F1AD1" w:rsidRPr="008B258B">
          <w:rPr>
            <w:rFonts w:ascii="Arial" w:eastAsiaTheme="minorEastAsia" w:hAnsi="Arial" w:cs="Arial"/>
            <w:noProof/>
            <w:sz w:val="24"/>
          </w:rPr>
          <w:tab/>
        </w:r>
        <w:r w:rsidR="008F1AD1" w:rsidRPr="008B258B">
          <w:rPr>
            <w:rStyle w:val="afff6"/>
            <w:rFonts w:ascii="Arial" w:eastAsiaTheme="majorEastAsia" w:hAnsi="Arial" w:cs="Arial"/>
            <w:noProof/>
            <w:sz w:val="24"/>
          </w:rPr>
          <w:t>Мероприятия по развитию инженерной инфраструктуры</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_Toc45902661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166</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62" w:history="1">
        <w:r w:rsidR="008F1AD1" w:rsidRPr="008B258B">
          <w:rPr>
            <w:rStyle w:val="afff6"/>
            <w:rFonts w:ascii="Arial" w:eastAsiaTheme="majorEastAsia" w:hAnsi="Arial" w:cs="Arial"/>
            <w:noProof/>
            <w:sz w:val="24"/>
          </w:rPr>
          <w:t>1.15. Мероприятия инженерной подготовки территории</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_Toc45902662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175</w:t>
        </w:r>
        <w:r w:rsidR="00607FD6" w:rsidRPr="008B258B">
          <w:rPr>
            <w:rFonts w:ascii="Arial" w:hAnsi="Arial" w:cs="Arial"/>
            <w:noProof/>
            <w:webHidden/>
            <w:sz w:val="24"/>
          </w:rPr>
          <w:fldChar w:fldCharType="end"/>
        </w:r>
      </w:hyperlink>
    </w:p>
    <w:p w:rsidR="008F1AD1" w:rsidRPr="008B258B" w:rsidRDefault="00DA2B06">
      <w:pPr>
        <w:pStyle w:val="2a"/>
        <w:rPr>
          <w:rFonts w:ascii="Arial" w:eastAsiaTheme="minorEastAsia" w:hAnsi="Arial" w:cs="Arial"/>
          <w:noProof/>
          <w:sz w:val="24"/>
        </w:rPr>
      </w:pPr>
      <w:hyperlink w:anchor="_Toc45902663" w:history="1">
        <w:r w:rsidR="008F1AD1" w:rsidRPr="008B258B">
          <w:rPr>
            <w:rStyle w:val="afff6"/>
            <w:rFonts w:ascii="Arial" w:eastAsiaTheme="majorEastAsia" w:hAnsi="Arial" w:cs="Arial"/>
            <w:noProof/>
            <w:sz w:val="24"/>
          </w:rPr>
          <w:t>1.16. Перечень мероприятий гражданской обороны, мероприятий по предупреждению чрезвычайных ситуаций природного и техногенного характера</w:t>
        </w:r>
        <w:r w:rsidR="008F1AD1" w:rsidRPr="008B258B">
          <w:rPr>
            <w:rFonts w:ascii="Arial" w:hAnsi="Arial" w:cs="Arial"/>
            <w:noProof/>
            <w:webHidden/>
            <w:sz w:val="24"/>
          </w:rPr>
          <w:tab/>
        </w:r>
        <w:r w:rsidR="00607FD6" w:rsidRPr="008B258B">
          <w:rPr>
            <w:rFonts w:ascii="Arial" w:hAnsi="Arial" w:cs="Arial"/>
            <w:noProof/>
            <w:webHidden/>
            <w:sz w:val="24"/>
          </w:rPr>
          <w:fldChar w:fldCharType="begin"/>
        </w:r>
        <w:r w:rsidR="008F1AD1" w:rsidRPr="008B258B">
          <w:rPr>
            <w:rFonts w:ascii="Arial" w:hAnsi="Arial" w:cs="Arial"/>
            <w:noProof/>
            <w:webHidden/>
            <w:sz w:val="24"/>
          </w:rPr>
          <w:instrText xml:space="preserve"> PAGEREF _Toc45902663 \h </w:instrText>
        </w:r>
        <w:r w:rsidR="00607FD6" w:rsidRPr="008B258B">
          <w:rPr>
            <w:rFonts w:ascii="Arial" w:hAnsi="Arial" w:cs="Arial"/>
            <w:noProof/>
            <w:webHidden/>
            <w:sz w:val="24"/>
          </w:rPr>
        </w:r>
        <w:r w:rsidR="00607FD6" w:rsidRPr="008B258B">
          <w:rPr>
            <w:rFonts w:ascii="Arial" w:hAnsi="Arial" w:cs="Arial"/>
            <w:noProof/>
            <w:webHidden/>
            <w:sz w:val="24"/>
          </w:rPr>
          <w:fldChar w:fldCharType="separate"/>
        </w:r>
        <w:r w:rsidR="001D12D3" w:rsidRPr="008B258B">
          <w:rPr>
            <w:rFonts w:ascii="Arial" w:hAnsi="Arial" w:cs="Arial"/>
            <w:noProof/>
            <w:webHidden/>
            <w:sz w:val="24"/>
          </w:rPr>
          <w:t>176</w:t>
        </w:r>
        <w:r w:rsidR="00607FD6" w:rsidRPr="008B258B">
          <w:rPr>
            <w:rFonts w:ascii="Arial" w:hAnsi="Arial" w:cs="Arial"/>
            <w:noProof/>
            <w:webHidden/>
            <w:sz w:val="24"/>
          </w:rPr>
          <w:fldChar w:fldCharType="end"/>
        </w:r>
      </w:hyperlink>
    </w:p>
    <w:p w:rsidR="0070147A" w:rsidRPr="008B258B" w:rsidRDefault="00607FD6" w:rsidP="00180B83">
      <w:pPr>
        <w:jc w:val="center"/>
        <w:rPr>
          <w:rFonts w:ascii="Arial" w:hAnsi="Arial" w:cs="Arial"/>
          <w:sz w:val="24"/>
        </w:rPr>
        <w:sectPr w:rsidR="0070147A" w:rsidRPr="008B258B" w:rsidSect="007F4E29">
          <w:headerReference w:type="even" r:id="rId12"/>
          <w:headerReference w:type="default" r:id="rId13"/>
          <w:footerReference w:type="even" r:id="rId14"/>
          <w:footerReference w:type="default" r:id="rId15"/>
          <w:headerReference w:type="first" r:id="rId16"/>
          <w:footerReference w:type="first" r:id="rId17"/>
          <w:pgSz w:w="11906" w:h="16838"/>
          <w:pgMar w:top="142" w:right="851" w:bottom="851" w:left="1134" w:header="709" w:footer="709" w:gutter="0"/>
          <w:cols w:space="708"/>
          <w:docGrid w:linePitch="360"/>
        </w:sectPr>
      </w:pPr>
      <w:r w:rsidRPr="008B258B">
        <w:rPr>
          <w:rFonts w:ascii="Arial" w:hAnsi="Arial" w:cs="Arial"/>
          <w:caps/>
          <w:noProof/>
          <w:sz w:val="24"/>
        </w:rPr>
        <w:fldChar w:fldCharType="end"/>
      </w:r>
    </w:p>
    <w:p w:rsidR="006369B8" w:rsidRPr="008B258B" w:rsidRDefault="006369B8" w:rsidP="002A0373">
      <w:pPr>
        <w:pStyle w:val="aff"/>
        <w:numPr>
          <w:ilvl w:val="0"/>
          <w:numId w:val="0"/>
        </w:numPr>
        <w:spacing w:before="100" w:beforeAutospacing="1" w:after="100" w:afterAutospacing="1"/>
        <w:ind w:right="164"/>
        <w:rPr>
          <w:rFonts w:ascii="Arial" w:hAnsi="Arial" w:cs="Arial"/>
          <w:sz w:val="24"/>
          <w:szCs w:val="24"/>
        </w:rPr>
      </w:pPr>
      <w:bookmarkStart w:id="1" w:name="_Toc260476324"/>
      <w:bookmarkStart w:id="2" w:name="_Toc292201095"/>
      <w:bookmarkStart w:id="3" w:name="_Toc292201848"/>
      <w:bookmarkStart w:id="4" w:name="_Toc292201928"/>
      <w:bookmarkStart w:id="5" w:name="_Toc292202002"/>
      <w:bookmarkStart w:id="6" w:name="_Toc416946286"/>
      <w:bookmarkStart w:id="7" w:name="_Toc45902634"/>
      <w:r w:rsidRPr="008B258B">
        <w:rPr>
          <w:rFonts w:ascii="Arial" w:hAnsi="Arial" w:cs="Arial"/>
          <w:sz w:val="24"/>
          <w:szCs w:val="24"/>
        </w:rPr>
        <w:lastRenderedPageBreak/>
        <w:t>ВВЕДЕНИЕ</w:t>
      </w:r>
      <w:bookmarkEnd w:id="1"/>
      <w:bookmarkEnd w:id="2"/>
      <w:bookmarkEnd w:id="3"/>
      <w:bookmarkEnd w:id="4"/>
      <w:bookmarkEnd w:id="5"/>
      <w:bookmarkEnd w:id="6"/>
      <w:bookmarkEnd w:id="7"/>
    </w:p>
    <w:p w:rsidR="00A81E28" w:rsidRPr="008B258B" w:rsidRDefault="00A81E28" w:rsidP="00EA0436">
      <w:pPr>
        <w:suppressAutoHyphens/>
        <w:rPr>
          <w:rFonts w:ascii="Arial" w:hAnsi="Arial" w:cs="Arial"/>
          <w:sz w:val="24"/>
        </w:rPr>
      </w:pPr>
      <w:r w:rsidRPr="008B258B">
        <w:rPr>
          <w:rFonts w:ascii="Arial" w:hAnsi="Arial" w:cs="Arial"/>
          <w:sz w:val="24"/>
        </w:rPr>
        <w:t>Проект генерального плана муниципального образования «пгт.Васильево» Зеленодольского муниципального района Республики Татарстан (внесение изменений) разработан ГУП</w:t>
      </w:r>
      <w:r w:rsidR="003E1FA8" w:rsidRPr="008B258B">
        <w:rPr>
          <w:rFonts w:ascii="Arial" w:hAnsi="Arial" w:cs="Arial"/>
          <w:sz w:val="24"/>
        </w:rPr>
        <w:t xml:space="preserve"> </w:t>
      </w:r>
      <w:r w:rsidRPr="008B258B">
        <w:rPr>
          <w:rFonts w:ascii="Arial" w:hAnsi="Arial" w:cs="Arial"/>
          <w:sz w:val="24"/>
        </w:rPr>
        <w:t>«Татинвестгражданпроект» на основании задания на проектирование.</w:t>
      </w:r>
    </w:p>
    <w:p w:rsidR="00A81E28" w:rsidRPr="008B258B" w:rsidRDefault="00A81E28" w:rsidP="00EA0436">
      <w:pPr>
        <w:suppressAutoHyphens/>
        <w:rPr>
          <w:rFonts w:ascii="Arial" w:hAnsi="Arial" w:cs="Arial"/>
          <w:sz w:val="24"/>
        </w:rPr>
      </w:pPr>
      <w:r w:rsidRPr="008B258B">
        <w:rPr>
          <w:rFonts w:ascii="Arial" w:hAnsi="Arial" w:cs="Arial"/>
          <w:sz w:val="24"/>
        </w:rPr>
        <w:t xml:space="preserve">Заказчиком на разработку проекта генерального плана является </w:t>
      </w:r>
      <w:r w:rsidR="003E1FA8" w:rsidRPr="008B258B">
        <w:rPr>
          <w:rFonts w:ascii="Arial" w:hAnsi="Arial" w:cs="Arial"/>
          <w:sz w:val="24"/>
        </w:rPr>
        <w:t xml:space="preserve">                         </w:t>
      </w:r>
      <w:r w:rsidRPr="008B258B">
        <w:rPr>
          <w:rFonts w:ascii="Arial" w:hAnsi="Arial" w:cs="Arial"/>
          <w:sz w:val="24"/>
        </w:rPr>
        <w:t>ГКУ</w:t>
      </w:r>
      <w:r w:rsidR="003E1FA8" w:rsidRPr="008B258B">
        <w:rPr>
          <w:rFonts w:ascii="Arial" w:hAnsi="Arial" w:cs="Arial"/>
          <w:sz w:val="24"/>
        </w:rPr>
        <w:t xml:space="preserve"> </w:t>
      </w:r>
      <w:r w:rsidRPr="008B258B">
        <w:rPr>
          <w:rFonts w:ascii="Arial" w:hAnsi="Arial" w:cs="Arial"/>
          <w:sz w:val="24"/>
        </w:rPr>
        <w:t>«Главное инвестиционно-строительное управление РТ».</w:t>
      </w:r>
    </w:p>
    <w:p w:rsidR="00A81E28" w:rsidRPr="008B258B" w:rsidRDefault="00A81E28" w:rsidP="00EA0436">
      <w:pPr>
        <w:suppressAutoHyphens/>
        <w:autoSpaceDE w:val="0"/>
        <w:autoSpaceDN w:val="0"/>
        <w:adjustRightInd w:val="0"/>
        <w:rPr>
          <w:rFonts w:ascii="Arial" w:hAnsi="Arial" w:cs="Arial"/>
          <w:sz w:val="24"/>
        </w:rPr>
      </w:pPr>
      <w:r w:rsidRPr="008B258B">
        <w:rPr>
          <w:rFonts w:ascii="Arial" w:hAnsi="Arial" w:cs="Arial"/>
          <w:sz w:val="24"/>
        </w:rPr>
        <w:t>Согласно заданию на проектирование целью работы является внесение изменений в генеральный план городского поселения «пгт.Васильево» Зеленодольского района РТ в связи с прохождением линии ВСМ Москва</w:t>
      </w:r>
      <w:r w:rsidR="00164FAE" w:rsidRPr="008B258B">
        <w:rPr>
          <w:rFonts w:ascii="Arial" w:hAnsi="Arial" w:cs="Arial"/>
          <w:sz w:val="24"/>
        </w:rPr>
        <w:t xml:space="preserve"> </w:t>
      </w:r>
      <w:r w:rsidRPr="008B258B">
        <w:rPr>
          <w:rFonts w:ascii="Arial" w:hAnsi="Arial" w:cs="Arial"/>
          <w:sz w:val="24"/>
        </w:rPr>
        <w:t xml:space="preserve">– Казань, а также с установлением границ населенных пунктов в соответствии с кадастровыми планами территорий. </w:t>
      </w:r>
      <w:r w:rsidR="00414248" w:rsidRPr="008B258B">
        <w:rPr>
          <w:rFonts w:ascii="Arial" w:hAnsi="Arial" w:cs="Arial"/>
          <w:sz w:val="24"/>
        </w:rPr>
        <w:t>Разработка проекта проведена с актуализацией исходных данных и проектных предложений.</w:t>
      </w:r>
    </w:p>
    <w:p w:rsidR="00A81E28" w:rsidRPr="008B258B" w:rsidRDefault="00A81E28" w:rsidP="00EA0436">
      <w:pPr>
        <w:suppressAutoHyphens/>
        <w:rPr>
          <w:rFonts w:ascii="Arial" w:hAnsi="Arial" w:cs="Arial"/>
          <w:sz w:val="24"/>
        </w:rPr>
      </w:pPr>
      <w:r w:rsidRPr="008B258B">
        <w:rPr>
          <w:rFonts w:ascii="Arial" w:hAnsi="Arial" w:cs="Arial"/>
          <w:sz w:val="24"/>
        </w:rPr>
        <w:t>Генеральный план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A81E28" w:rsidRPr="008B258B" w:rsidRDefault="00A81E28" w:rsidP="00EA0436">
      <w:pPr>
        <w:suppressAutoHyphens/>
        <w:autoSpaceDE w:val="0"/>
        <w:autoSpaceDN w:val="0"/>
        <w:adjustRightInd w:val="0"/>
        <w:rPr>
          <w:rFonts w:ascii="Arial" w:hAnsi="Arial" w:cs="Arial"/>
          <w:sz w:val="24"/>
        </w:rPr>
      </w:pPr>
      <w:r w:rsidRPr="008B258B">
        <w:rPr>
          <w:rFonts w:ascii="Arial" w:hAnsi="Arial" w:cs="Arial"/>
          <w:sz w:val="24"/>
        </w:rPr>
        <w:t xml:space="preserve">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w:t>
      </w:r>
      <w:hyperlink w:anchor="sub_103" w:history="1">
        <w:r w:rsidRPr="008B258B">
          <w:rPr>
            <w:rFonts w:ascii="Arial" w:hAnsi="Arial" w:cs="Arial"/>
            <w:sz w:val="24"/>
          </w:rPr>
          <w:t>устойчивого развития территорий</w:t>
        </w:r>
      </w:hyperlink>
      <w:r w:rsidRPr="008B258B">
        <w:rPr>
          <w:rFonts w:ascii="Arial" w:hAnsi="Arial" w:cs="Arial"/>
          <w:sz w:val="24"/>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81E28" w:rsidRPr="008B258B" w:rsidRDefault="00A81E28" w:rsidP="00EA0436">
      <w:pPr>
        <w:suppressAutoHyphens/>
        <w:rPr>
          <w:rFonts w:ascii="Arial" w:hAnsi="Arial" w:cs="Arial"/>
          <w:sz w:val="24"/>
        </w:rPr>
      </w:pPr>
      <w:r w:rsidRPr="008B258B">
        <w:rPr>
          <w:rFonts w:ascii="Arial" w:hAnsi="Arial" w:cs="Arial"/>
          <w:sz w:val="24"/>
        </w:rPr>
        <w:t>Генеральный план разработан на следующие временные сроки его реализации:</w:t>
      </w:r>
    </w:p>
    <w:p w:rsidR="00A81E28" w:rsidRPr="008B258B" w:rsidRDefault="00A81E28" w:rsidP="00EA0436">
      <w:pPr>
        <w:suppressAutoHyphens/>
        <w:rPr>
          <w:rFonts w:ascii="Arial" w:hAnsi="Arial" w:cs="Arial"/>
          <w:sz w:val="24"/>
        </w:rPr>
      </w:pPr>
      <w:r w:rsidRPr="008B258B">
        <w:rPr>
          <w:rFonts w:ascii="Arial" w:hAnsi="Arial" w:cs="Arial"/>
          <w:sz w:val="24"/>
          <w:u w:val="single"/>
        </w:rPr>
        <w:t>Первая очередь,</w:t>
      </w:r>
      <w:r w:rsidRPr="008B258B">
        <w:rPr>
          <w:rFonts w:ascii="Arial" w:hAnsi="Arial" w:cs="Arial"/>
          <w:sz w:val="24"/>
        </w:rPr>
        <w:t xml:space="preserve"> на которую определены первоочередные мероприятия по реализации генерального плана – до 2025 года;</w:t>
      </w:r>
    </w:p>
    <w:p w:rsidR="00A81E28" w:rsidRPr="008B258B" w:rsidRDefault="00A81E28" w:rsidP="00EA0436">
      <w:pPr>
        <w:suppressAutoHyphens/>
        <w:rPr>
          <w:rFonts w:ascii="Arial" w:hAnsi="Arial" w:cs="Arial"/>
          <w:sz w:val="24"/>
        </w:rPr>
      </w:pPr>
      <w:r w:rsidRPr="008B258B">
        <w:rPr>
          <w:rFonts w:ascii="Arial" w:hAnsi="Arial" w:cs="Arial"/>
          <w:sz w:val="24"/>
          <w:u w:val="single"/>
        </w:rPr>
        <w:t>Расчетный срок</w:t>
      </w:r>
      <w:r w:rsidRPr="008B258B">
        <w:rPr>
          <w:rFonts w:ascii="Arial" w:hAnsi="Arial" w:cs="Arial"/>
          <w:sz w:val="24"/>
        </w:rPr>
        <w:t>, на который запланированы все основные проектные решения генерального плана – до 2040 года.</w:t>
      </w:r>
    </w:p>
    <w:p w:rsidR="00A81E28" w:rsidRPr="008B258B" w:rsidRDefault="00A81E28" w:rsidP="00EA0436">
      <w:pPr>
        <w:suppressAutoHyphens/>
        <w:rPr>
          <w:rFonts w:ascii="Arial" w:hAnsi="Arial" w:cs="Arial"/>
          <w:sz w:val="24"/>
        </w:rPr>
      </w:pPr>
      <w:r w:rsidRPr="008B258B">
        <w:rPr>
          <w:rFonts w:ascii="Arial" w:hAnsi="Arial" w:cs="Arial"/>
          <w:sz w:val="24"/>
        </w:rPr>
        <w:t>В соответствии со статьей 23 Градостроительного кодекса Российской Федерации проект генерального плана муниципального образования включает в себя:</w:t>
      </w:r>
    </w:p>
    <w:p w:rsidR="00A81E28" w:rsidRPr="008B258B" w:rsidRDefault="00A81E28" w:rsidP="00EA0436">
      <w:pPr>
        <w:suppressAutoHyphens/>
        <w:rPr>
          <w:rFonts w:ascii="Arial" w:hAnsi="Arial" w:cs="Arial"/>
          <w:sz w:val="24"/>
        </w:rPr>
      </w:pPr>
      <w:r w:rsidRPr="008B258B">
        <w:rPr>
          <w:rFonts w:ascii="Arial" w:hAnsi="Arial" w:cs="Arial"/>
          <w:b/>
          <w:sz w:val="24"/>
        </w:rPr>
        <w:t>Часть 1 (утверждаемая)</w:t>
      </w:r>
      <w:r w:rsidRPr="008B258B">
        <w:rPr>
          <w:rFonts w:ascii="Arial" w:hAnsi="Arial" w:cs="Arial"/>
          <w:sz w:val="24"/>
        </w:rPr>
        <w:t xml:space="preserve"> в составе текстовых и графических материалов:</w:t>
      </w:r>
    </w:p>
    <w:p w:rsidR="00A81E28" w:rsidRPr="008B258B" w:rsidRDefault="00A81E28" w:rsidP="00EA0436">
      <w:pPr>
        <w:suppressAutoHyphens/>
        <w:rPr>
          <w:rFonts w:ascii="Arial" w:hAnsi="Arial" w:cs="Arial"/>
          <w:sz w:val="24"/>
        </w:rPr>
      </w:pPr>
      <w:r w:rsidRPr="008B258B">
        <w:rPr>
          <w:rFonts w:ascii="Arial" w:hAnsi="Arial" w:cs="Arial"/>
          <w:sz w:val="24"/>
        </w:rPr>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A81E28" w:rsidRPr="008B258B" w:rsidRDefault="00A81E28" w:rsidP="00EA0436">
      <w:pPr>
        <w:suppressAutoHyphens/>
        <w:rPr>
          <w:rFonts w:ascii="Arial" w:hAnsi="Arial" w:cs="Arial"/>
          <w:sz w:val="24"/>
        </w:rPr>
      </w:pPr>
      <w:r w:rsidRPr="008B258B">
        <w:rPr>
          <w:rFonts w:ascii="Arial" w:hAnsi="Arial" w:cs="Arial"/>
          <w:sz w:val="24"/>
        </w:rPr>
        <w:t>Графические материалы содержит карты (схемы) территориального планирования.</w:t>
      </w:r>
    </w:p>
    <w:p w:rsidR="00A81E28" w:rsidRPr="008B258B" w:rsidRDefault="00A81E28" w:rsidP="00EA0436">
      <w:pPr>
        <w:suppressAutoHyphens/>
        <w:rPr>
          <w:rFonts w:ascii="Arial" w:hAnsi="Arial" w:cs="Arial"/>
          <w:sz w:val="24"/>
        </w:rPr>
      </w:pPr>
      <w:r w:rsidRPr="008B258B">
        <w:rPr>
          <w:rFonts w:ascii="Arial" w:hAnsi="Arial" w:cs="Arial"/>
          <w:b/>
          <w:sz w:val="24"/>
        </w:rPr>
        <w:t xml:space="preserve">Часть 2 Материалы по обоснованию проекта, </w:t>
      </w:r>
      <w:r w:rsidRPr="008B258B">
        <w:rPr>
          <w:rFonts w:ascii="Arial" w:hAnsi="Arial" w:cs="Arial"/>
          <w:sz w:val="24"/>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муниципального образования, выполненные в составе текстовых и графических материалов.</w:t>
      </w:r>
    </w:p>
    <w:p w:rsidR="00A81E28" w:rsidRPr="008B258B" w:rsidRDefault="00A81E28" w:rsidP="00EA0436">
      <w:pPr>
        <w:suppressAutoHyphens/>
        <w:rPr>
          <w:rFonts w:ascii="Arial" w:hAnsi="Arial" w:cs="Arial"/>
          <w:sz w:val="24"/>
        </w:rPr>
      </w:pPr>
      <w:r w:rsidRPr="008B258B">
        <w:rPr>
          <w:rFonts w:ascii="Arial" w:hAnsi="Arial" w:cs="Arial"/>
          <w:sz w:val="24"/>
        </w:rPr>
        <w:t xml:space="preserve">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w:t>
      </w:r>
      <w:r w:rsidRPr="008B258B">
        <w:rPr>
          <w:rFonts w:ascii="Arial" w:hAnsi="Arial" w:cs="Arial"/>
          <w:sz w:val="24"/>
        </w:rPr>
        <w:lastRenderedPageBreak/>
        <w:t>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A81E28" w:rsidRPr="008B258B" w:rsidRDefault="00A81E28" w:rsidP="00EA0436">
      <w:pPr>
        <w:suppressAutoHyphens/>
        <w:rPr>
          <w:rFonts w:ascii="Arial" w:hAnsi="Arial" w:cs="Arial"/>
          <w:sz w:val="24"/>
        </w:rPr>
      </w:pPr>
      <w:r w:rsidRPr="008B258B">
        <w:rPr>
          <w:rFonts w:ascii="Arial" w:hAnsi="Arial" w:cs="Arial"/>
          <w:sz w:val="24"/>
        </w:rPr>
        <w:t>Графические материалы содержат схемы по обоснованию проекта генерального плана поселения.</w:t>
      </w:r>
    </w:p>
    <w:p w:rsidR="00A81E28" w:rsidRPr="008B258B" w:rsidRDefault="00A81E28" w:rsidP="00EA0436">
      <w:pPr>
        <w:suppressAutoHyphens/>
        <w:rPr>
          <w:rFonts w:ascii="Arial" w:hAnsi="Arial" w:cs="Arial"/>
          <w:sz w:val="24"/>
        </w:rPr>
      </w:pPr>
      <w:r w:rsidRPr="008B258B">
        <w:rPr>
          <w:rFonts w:ascii="Arial" w:hAnsi="Arial" w:cs="Arial"/>
          <w:sz w:val="24"/>
        </w:rPr>
        <w:t>При разработке генерального плана муниципального образования «пгт.Васильево» Зеленодольского муниципального района были использованы следующие материалы:</w:t>
      </w:r>
    </w:p>
    <w:p w:rsidR="00A81E28" w:rsidRPr="008B258B" w:rsidRDefault="00A81E28" w:rsidP="00EA0436">
      <w:pPr>
        <w:numPr>
          <w:ilvl w:val="0"/>
          <w:numId w:val="1"/>
        </w:numPr>
        <w:suppressAutoHyphens/>
        <w:ind w:left="0" w:firstLine="709"/>
        <w:rPr>
          <w:rFonts w:ascii="Arial" w:hAnsi="Arial" w:cs="Arial"/>
          <w:sz w:val="24"/>
        </w:rPr>
      </w:pPr>
      <w:r w:rsidRPr="008B258B">
        <w:rPr>
          <w:rFonts w:ascii="Arial" w:hAnsi="Arial" w:cs="Arial"/>
          <w:sz w:val="24"/>
        </w:rPr>
        <w:t>Схема территориального планирования Республики Татарстан, утвержденная постановлением Кабинета Министров Республики Татарстан от 21.02.2011</w:t>
      </w:r>
      <w:r w:rsidR="00164FAE" w:rsidRPr="008B258B">
        <w:rPr>
          <w:rFonts w:ascii="Arial" w:hAnsi="Arial" w:cs="Arial"/>
          <w:sz w:val="24"/>
        </w:rPr>
        <w:t>г.</w:t>
      </w:r>
      <w:r w:rsidRPr="008B258B">
        <w:rPr>
          <w:rFonts w:ascii="Arial" w:hAnsi="Arial" w:cs="Arial"/>
          <w:sz w:val="24"/>
        </w:rPr>
        <w:t xml:space="preserve"> № 134 (в редакции Постановления Кабинета Министров от 15.12.2018</w:t>
      </w:r>
      <w:r w:rsidR="00164FAE" w:rsidRPr="008B258B">
        <w:rPr>
          <w:rFonts w:ascii="Arial" w:hAnsi="Arial" w:cs="Arial"/>
          <w:sz w:val="24"/>
        </w:rPr>
        <w:t>г.</w:t>
      </w:r>
      <w:r w:rsidRPr="008B258B">
        <w:rPr>
          <w:rFonts w:ascii="Arial" w:hAnsi="Arial" w:cs="Arial"/>
          <w:sz w:val="24"/>
        </w:rPr>
        <w:t xml:space="preserve"> №</w:t>
      </w:r>
      <w:r w:rsidR="00164FAE" w:rsidRPr="008B258B">
        <w:rPr>
          <w:rFonts w:ascii="Arial" w:hAnsi="Arial" w:cs="Arial"/>
          <w:sz w:val="24"/>
        </w:rPr>
        <w:t xml:space="preserve"> </w:t>
      </w:r>
      <w:r w:rsidRPr="008B258B">
        <w:rPr>
          <w:rFonts w:ascii="Arial" w:hAnsi="Arial" w:cs="Arial"/>
          <w:sz w:val="24"/>
        </w:rPr>
        <w:t>1145);</w:t>
      </w:r>
    </w:p>
    <w:p w:rsidR="00A81E28" w:rsidRPr="008B258B" w:rsidRDefault="00A81E28" w:rsidP="00EA0436">
      <w:pPr>
        <w:numPr>
          <w:ilvl w:val="0"/>
          <w:numId w:val="1"/>
        </w:numPr>
        <w:suppressAutoHyphens/>
        <w:ind w:left="0" w:firstLine="709"/>
        <w:rPr>
          <w:rFonts w:ascii="Arial" w:hAnsi="Arial" w:cs="Arial"/>
          <w:sz w:val="24"/>
        </w:rPr>
      </w:pPr>
      <w:r w:rsidRPr="008B258B">
        <w:rPr>
          <w:rFonts w:ascii="Arial" w:hAnsi="Arial" w:cs="Arial"/>
          <w:sz w:val="24"/>
        </w:rPr>
        <w:t>Схема территориального планирования Зеленодольского муниципального района Республики Татарстан, утвержденная Решением Совета Зеленодольского муниципаль</w:t>
      </w:r>
      <w:r w:rsidR="00164FAE" w:rsidRPr="008B258B">
        <w:rPr>
          <w:rFonts w:ascii="Arial" w:hAnsi="Arial" w:cs="Arial"/>
          <w:sz w:val="24"/>
        </w:rPr>
        <w:t>ного района № 454 от 29.06.2009</w:t>
      </w:r>
      <w:r w:rsidRPr="008B258B">
        <w:rPr>
          <w:rFonts w:ascii="Arial" w:hAnsi="Arial" w:cs="Arial"/>
          <w:sz w:val="24"/>
        </w:rPr>
        <w:t>г. (в редакции Решения Совета Зеленодо</w:t>
      </w:r>
      <w:r w:rsidR="00164FAE" w:rsidRPr="008B258B">
        <w:rPr>
          <w:rFonts w:ascii="Arial" w:hAnsi="Arial" w:cs="Arial"/>
          <w:sz w:val="24"/>
        </w:rPr>
        <w:t>льского муниципального района № 126 от 09.09.2016</w:t>
      </w:r>
      <w:r w:rsidRPr="008B258B">
        <w:rPr>
          <w:rFonts w:ascii="Arial" w:hAnsi="Arial" w:cs="Arial"/>
          <w:sz w:val="24"/>
        </w:rPr>
        <w:t xml:space="preserve">г.); </w:t>
      </w:r>
    </w:p>
    <w:p w:rsidR="00A81E28" w:rsidRPr="008B258B" w:rsidRDefault="00A81E28" w:rsidP="00EA0436">
      <w:pPr>
        <w:numPr>
          <w:ilvl w:val="0"/>
          <w:numId w:val="1"/>
        </w:numPr>
        <w:suppressAutoHyphens/>
        <w:ind w:left="0" w:firstLine="709"/>
        <w:rPr>
          <w:rFonts w:ascii="Arial" w:hAnsi="Arial" w:cs="Arial"/>
          <w:sz w:val="24"/>
        </w:rPr>
      </w:pPr>
      <w:r w:rsidRPr="008B258B">
        <w:rPr>
          <w:rFonts w:ascii="Arial" w:hAnsi="Arial" w:cs="Arial"/>
          <w:sz w:val="24"/>
        </w:rPr>
        <w:t xml:space="preserve">Генеральный план муниципального образования «поселок городского типа Васильево», утвержденный Решением Совета муниципального образования </w:t>
      </w:r>
      <w:r w:rsidR="00164FAE" w:rsidRPr="008B258B">
        <w:rPr>
          <w:rFonts w:ascii="Arial" w:hAnsi="Arial" w:cs="Arial"/>
          <w:sz w:val="24"/>
        </w:rPr>
        <w:t xml:space="preserve">                </w:t>
      </w:r>
      <w:r w:rsidRPr="008B258B">
        <w:rPr>
          <w:rFonts w:ascii="Arial" w:hAnsi="Arial" w:cs="Arial"/>
          <w:sz w:val="24"/>
        </w:rPr>
        <w:t>«пгт</w:t>
      </w:r>
      <w:r w:rsidR="003E1FA8" w:rsidRPr="008B258B">
        <w:rPr>
          <w:rFonts w:ascii="Arial" w:hAnsi="Arial" w:cs="Arial"/>
          <w:sz w:val="24"/>
        </w:rPr>
        <w:t>.</w:t>
      </w:r>
      <w:r w:rsidRPr="008B258B">
        <w:rPr>
          <w:rFonts w:ascii="Arial" w:hAnsi="Arial" w:cs="Arial"/>
          <w:sz w:val="24"/>
        </w:rPr>
        <w:t>Васильево» Зеленодольского муниципального района Рес</w:t>
      </w:r>
      <w:r w:rsidR="00164FAE" w:rsidRPr="008B258B">
        <w:rPr>
          <w:rFonts w:ascii="Arial" w:hAnsi="Arial" w:cs="Arial"/>
          <w:sz w:val="24"/>
        </w:rPr>
        <w:t>публики Татарстан от 06.08.2012</w:t>
      </w:r>
      <w:r w:rsidRPr="008B258B">
        <w:rPr>
          <w:rFonts w:ascii="Arial" w:hAnsi="Arial" w:cs="Arial"/>
          <w:sz w:val="24"/>
        </w:rPr>
        <w:t>г. №</w:t>
      </w:r>
      <w:r w:rsidR="00164FAE" w:rsidRPr="008B258B">
        <w:rPr>
          <w:rFonts w:ascii="Arial" w:hAnsi="Arial" w:cs="Arial"/>
          <w:sz w:val="24"/>
        </w:rPr>
        <w:t xml:space="preserve"> </w:t>
      </w:r>
      <w:r w:rsidRPr="008B258B">
        <w:rPr>
          <w:rFonts w:ascii="Arial" w:hAnsi="Arial" w:cs="Arial"/>
          <w:sz w:val="24"/>
        </w:rPr>
        <w:t>96;</w:t>
      </w:r>
    </w:p>
    <w:p w:rsidR="00A81E28" w:rsidRPr="008B258B" w:rsidRDefault="00A81E28" w:rsidP="00EA0436">
      <w:pPr>
        <w:numPr>
          <w:ilvl w:val="0"/>
          <w:numId w:val="1"/>
        </w:numPr>
        <w:suppressAutoHyphens/>
        <w:ind w:left="0" w:firstLine="709"/>
        <w:rPr>
          <w:rFonts w:ascii="Arial" w:hAnsi="Arial" w:cs="Arial"/>
          <w:sz w:val="24"/>
        </w:rPr>
      </w:pPr>
      <w:r w:rsidRPr="008B258B">
        <w:rPr>
          <w:rFonts w:ascii="Arial" w:hAnsi="Arial" w:cs="Arial"/>
          <w:sz w:val="24"/>
        </w:rPr>
        <w:t>официальные данные, представленные администрацией Зеленодольского муниципального района и муниципального образования «пгт</w:t>
      </w:r>
      <w:r w:rsidR="003E1FA8" w:rsidRPr="008B258B">
        <w:rPr>
          <w:rFonts w:ascii="Arial" w:hAnsi="Arial" w:cs="Arial"/>
          <w:sz w:val="24"/>
        </w:rPr>
        <w:t>.</w:t>
      </w:r>
      <w:r w:rsidRPr="008B258B">
        <w:rPr>
          <w:rFonts w:ascii="Arial" w:hAnsi="Arial" w:cs="Arial"/>
          <w:sz w:val="24"/>
        </w:rPr>
        <w:t>Васильево», входящего в его состав.</w:t>
      </w:r>
    </w:p>
    <w:p w:rsidR="00A81E28" w:rsidRPr="008B258B" w:rsidRDefault="00A81E28" w:rsidP="00EA0436">
      <w:pPr>
        <w:suppressAutoHyphens/>
        <w:autoSpaceDE w:val="0"/>
        <w:autoSpaceDN w:val="0"/>
        <w:adjustRightInd w:val="0"/>
        <w:rPr>
          <w:rFonts w:ascii="Arial" w:hAnsi="Arial" w:cs="Arial"/>
          <w:sz w:val="24"/>
        </w:rPr>
      </w:pPr>
      <w:r w:rsidRPr="008B258B">
        <w:rPr>
          <w:rFonts w:ascii="Arial" w:hAnsi="Arial" w:cs="Arial"/>
          <w:sz w:val="24"/>
        </w:rPr>
        <w:t xml:space="preserve">При подготовке генерального плана городского поселения использованы материалы республиканских и муниципальных программ социально-экономического развития, действующих на территории Зеленодольского муниципального района Республики Татарстан. </w:t>
      </w:r>
    </w:p>
    <w:p w:rsidR="000B322E" w:rsidRPr="008B258B" w:rsidRDefault="000B322E">
      <w:pPr>
        <w:rPr>
          <w:rFonts w:ascii="Arial" w:hAnsi="Arial" w:cs="Arial"/>
          <w:sz w:val="24"/>
        </w:rPr>
        <w:sectPr w:rsidR="000B322E" w:rsidRPr="008B258B" w:rsidSect="006369B8">
          <w:headerReference w:type="default" r:id="rId18"/>
          <w:pgSz w:w="11906" w:h="16838"/>
          <w:pgMar w:top="851" w:right="851" w:bottom="851" w:left="1134" w:header="709" w:footer="709" w:gutter="0"/>
          <w:cols w:space="708"/>
          <w:docGrid w:linePitch="360"/>
        </w:sectPr>
      </w:pPr>
    </w:p>
    <w:bookmarkStart w:id="8" w:name="_Toc500512866"/>
    <w:bookmarkStart w:id="9" w:name="_Toc416946303"/>
    <w:bookmarkStart w:id="10" w:name="_Toc416946309"/>
    <w:p w:rsidR="00DF014D" w:rsidRPr="008B258B" w:rsidRDefault="00607FD6" w:rsidP="00085B92">
      <w:pPr>
        <w:keepNext/>
        <w:pageBreakBefore/>
        <w:numPr>
          <w:ilvl w:val="0"/>
          <w:numId w:val="64"/>
        </w:numPr>
        <w:jc w:val="center"/>
        <w:outlineLvl w:val="0"/>
        <w:rPr>
          <w:rFonts w:ascii="Arial" w:hAnsi="Arial" w:cs="Arial"/>
          <w:b/>
          <w:bCs/>
          <w:caps/>
          <w:kern w:val="32"/>
          <w:sz w:val="24"/>
        </w:rPr>
      </w:pPr>
      <w:r w:rsidRPr="008B258B">
        <w:rPr>
          <w:rFonts w:ascii="Arial" w:hAnsi="Arial" w:cs="Arial"/>
          <w:sz w:val="24"/>
        </w:rPr>
        <w:lastRenderedPageBreak/>
        <w:fldChar w:fldCharType="begin"/>
      </w:r>
      <w:r w:rsidR="00DF014D" w:rsidRPr="008B258B">
        <w:rPr>
          <w:rFonts w:ascii="Arial" w:hAnsi="Arial" w:cs="Arial"/>
          <w:sz w:val="24"/>
        </w:rPr>
        <w:instrText xml:space="preserve"> HYPERLINK \l "_Toc260476336" </w:instrText>
      </w:r>
      <w:r w:rsidRPr="008B258B">
        <w:rPr>
          <w:rFonts w:ascii="Arial" w:hAnsi="Arial" w:cs="Arial"/>
          <w:sz w:val="24"/>
        </w:rPr>
        <w:fldChar w:fldCharType="separate"/>
      </w:r>
      <w:bookmarkStart w:id="11" w:name="_Toc45902635"/>
      <w:bookmarkStart w:id="12" w:name="_Toc328825970"/>
      <w:bookmarkStart w:id="13" w:name="_Toc423357276"/>
      <w:bookmarkStart w:id="14" w:name="_Toc494375285"/>
      <w:bookmarkStart w:id="15" w:name="_Toc501379415"/>
      <w:r w:rsidR="00DF014D" w:rsidRPr="008B258B">
        <w:rPr>
          <w:rFonts w:ascii="Arial" w:hAnsi="Arial" w:cs="Arial"/>
          <w:b/>
          <w:bCs/>
          <w:caps/>
          <w:kern w:val="32"/>
          <w:sz w:val="24"/>
        </w:rPr>
        <w:t xml:space="preserve">ПЕРЕЧЕНЬ МЕРОПРИЯТИЙ ФЕДЕРАЛЬНОГО, РЕГИОНАЛЬНОГО И МЕСТНОГО </w:t>
      </w:r>
      <w:r w:rsidR="00D53D30" w:rsidRPr="008B258B">
        <w:rPr>
          <w:rFonts w:ascii="Arial" w:hAnsi="Arial" w:cs="Arial"/>
          <w:b/>
          <w:bCs/>
          <w:caps/>
          <w:kern w:val="32"/>
          <w:sz w:val="24"/>
        </w:rPr>
        <w:t>ЗНАЧЕНИЙ ПО ГЕНЕРАЛЬНОМУ ПЛАНУ муниципального образования «</w:t>
      </w:r>
      <w:r w:rsidR="003B7900" w:rsidRPr="008B258B">
        <w:rPr>
          <w:rFonts w:ascii="Arial" w:hAnsi="Arial" w:cs="Arial"/>
          <w:b/>
          <w:bCs/>
          <w:caps/>
          <w:kern w:val="32"/>
          <w:sz w:val="24"/>
        </w:rPr>
        <w:t>ПГТ.ВАСИЛЬЕВО</w:t>
      </w:r>
      <w:r w:rsidR="00D53D30" w:rsidRPr="008B258B">
        <w:rPr>
          <w:rFonts w:ascii="Arial" w:hAnsi="Arial" w:cs="Arial"/>
          <w:b/>
          <w:bCs/>
          <w:caps/>
          <w:kern w:val="32"/>
          <w:sz w:val="24"/>
        </w:rPr>
        <w:t>»</w:t>
      </w:r>
      <w:r w:rsidR="00DF014D" w:rsidRPr="008B258B">
        <w:rPr>
          <w:rFonts w:ascii="Arial" w:hAnsi="Arial" w:cs="Arial"/>
          <w:b/>
          <w:bCs/>
          <w:caps/>
          <w:kern w:val="32"/>
          <w:sz w:val="24"/>
        </w:rPr>
        <w:t xml:space="preserve"> </w:t>
      </w:r>
      <w:r w:rsidR="003B7900" w:rsidRPr="008B258B">
        <w:rPr>
          <w:rFonts w:ascii="Arial" w:hAnsi="Arial" w:cs="Arial"/>
          <w:b/>
          <w:bCs/>
          <w:caps/>
          <w:kern w:val="32"/>
          <w:sz w:val="24"/>
        </w:rPr>
        <w:t>ЗЕЛЕНОДОЛЬСКОГО</w:t>
      </w:r>
      <w:r w:rsidR="00DF014D" w:rsidRPr="008B258B">
        <w:rPr>
          <w:rFonts w:ascii="Arial" w:hAnsi="Arial" w:cs="Arial"/>
          <w:b/>
          <w:bCs/>
          <w:caps/>
          <w:kern w:val="32"/>
          <w:sz w:val="24"/>
        </w:rPr>
        <w:t xml:space="preserve"> МУНИЦИПАЛЬНОГО РАЙОНА</w:t>
      </w:r>
      <w:bookmarkEnd w:id="11"/>
      <w:bookmarkEnd w:id="12"/>
      <w:bookmarkEnd w:id="13"/>
      <w:bookmarkEnd w:id="14"/>
      <w:bookmarkEnd w:id="15"/>
      <w:r w:rsidRPr="008B258B">
        <w:rPr>
          <w:rFonts w:ascii="Arial" w:hAnsi="Arial" w:cs="Arial"/>
          <w:b/>
          <w:bCs/>
          <w:caps/>
          <w:kern w:val="32"/>
          <w:sz w:val="24"/>
        </w:rPr>
        <w:fldChar w:fldCharType="end"/>
      </w:r>
    </w:p>
    <w:p w:rsidR="00E35B93" w:rsidRPr="008B258B" w:rsidRDefault="00DF014D" w:rsidP="00E35B93">
      <w:pPr>
        <w:pStyle w:val="22"/>
        <w:keepLines w:val="0"/>
        <w:spacing w:before="100" w:beforeAutospacing="1" w:after="100" w:afterAutospacing="1"/>
        <w:jc w:val="center"/>
        <w:rPr>
          <w:rFonts w:ascii="Arial" w:hAnsi="Arial" w:cs="Arial"/>
          <w:color w:val="auto"/>
          <w:sz w:val="24"/>
          <w:szCs w:val="24"/>
        </w:rPr>
      </w:pPr>
      <w:bookmarkStart w:id="16" w:name="_Toc45902636"/>
      <w:bookmarkEnd w:id="8"/>
      <w:r w:rsidRPr="008B258B">
        <w:rPr>
          <w:rFonts w:ascii="Arial" w:hAnsi="Arial" w:cs="Arial"/>
          <w:color w:val="auto"/>
          <w:sz w:val="24"/>
          <w:szCs w:val="24"/>
        </w:rPr>
        <w:t>Общие организационные мероприятия</w:t>
      </w:r>
      <w:bookmarkEnd w:id="16"/>
    </w:p>
    <w:p w:rsidR="00A81E28" w:rsidRPr="008B258B" w:rsidRDefault="00A81E28" w:rsidP="00EA0436">
      <w:pPr>
        <w:suppressAutoHyphens/>
        <w:rPr>
          <w:rFonts w:ascii="Arial" w:hAnsi="Arial" w:cs="Arial"/>
          <w:sz w:val="24"/>
        </w:rPr>
      </w:pPr>
      <w:bookmarkStart w:id="17" w:name="_Toc498522902"/>
      <w:bookmarkStart w:id="18" w:name="_Toc502241749"/>
      <w:bookmarkStart w:id="19" w:name="_Toc502241752"/>
      <w:bookmarkEnd w:id="9"/>
      <w:bookmarkEnd w:id="17"/>
      <w:bookmarkEnd w:id="18"/>
      <w:bookmarkEnd w:id="19"/>
      <w:r w:rsidRPr="008B258B">
        <w:rPr>
          <w:rFonts w:ascii="Arial" w:hAnsi="Arial" w:cs="Arial"/>
          <w:sz w:val="24"/>
        </w:rPr>
        <w:t xml:space="preserve">При определении направления развития муниципального образования </w:t>
      </w:r>
      <w:r w:rsidR="00164FAE" w:rsidRPr="008B258B">
        <w:rPr>
          <w:rFonts w:ascii="Arial" w:hAnsi="Arial" w:cs="Arial"/>
          <w:sz w:val="24"/>
        </w:rPr>
        <w:t xml:space="preserve">              </w:t>
      </w:r>
      <w:r w:rsidRPr="008B258B">
        <w:rPr>
          <w:rFonts w:ascii="Arial" w:hAnsi="Arial" w:cs="Arial"/>
          <w:sz w:val="24"/>
        </w:rPr>
        <w:t>«пгт</w:t>
      </w:r>
      <w:r w:rsidR="003E1FA8" w:rsidRPr="008B258B">
        <w:rPr>
          <w:rFonts w:ascii="Arial" w:hAnsi="Arial" w:cs="Arial"/>
          <w:sz w:val="24"/>
        </w:rPr>
        <w:t>.</w:t>
      </w:r>
      <w:r w:rsidRPr="008B258B">
        <w:rPr>
          <w:rFonts w:ascii="Arial" w:hAnsi="Arial" w:cs="Arial"/>
          <w:sz w:val="24"/>
        </w:rPr>
        <w:t>Васильево» были учтены программы социально-экономического развития Республики Татарстан, Зеленодольского муниципального района, региональные и федеральные отраслевые программы.</w:t>
      </w:r>
    </w:p>
    <w:p w:rsidR="00A81E28" w:rsidRPr="008B258B" w:rsidRDefault="00A81E28" w:rsidP="00EA0436">
      <w:pPr>
        <w:suppressAutoHyphens/>
        <w:rPr>
          <w:rFonts w:ascii="Arial" w:hAnsi="Arial" w:cs="Arial"/>
          <w:sz w:val="24"/>
        </w:rPr>
      </w:pPr>
      <w:r w:rsidRPr="008B258B">
        <w:rPr>
          <w:rFonts w:ascii="Arial" w:hAnsi="Arial" w:cs="Arial"/>
          <w:sz w:val="24"/>
        </w:rPr>
        <w:t>Законом Республики Татарстан от 17 июня 2015г. №</w:t>
      </w:r>
      <w:r w:rsidR="00164FAE" w:rsidRPr="008B258B">
        <w:rPr>
          <w:rFonts w:ascii="Arial" w:hAnsi="Arial" w:cs="Arial"/>
          <w:sz w:val="24"/>
        </w:rPr>
        <w:t xml:space="preserve"> </w:t>
      </w:r>
      <w:r w:rsidRPr="008B258B">
        <w:rPr>
          <w:rFonts w:ascii="Arial" w:hAnsi="Arial" w:cs="Arial"/>
          <w:sz w:val="24"/>
        </w:rPr>
        <w:t>40-ЗРТ была утверждена «Стратегия социально-экономического развития Республики Татарстан до 2030 года».</w:t>
      </w:r>
    </w:p>
    <w:p w:rsidR="00A81E28" w:rsidRPr="008B258B" w:rsidRDefault="00A81E28" w:rsidP="00EA0436">
      <w:pPr>
        <w:rPr>
          <w:rFonts w:ascii="Arial" w:hAnsi="Arial" w:cs="Arial"/>
          <w:sz w:val="24"/>
        </w:rPr>
      </w:pPr>
      <w:r w:rsidRPr="008B258B">
        <w:rPr>
          <w:rFonts w:ascii="Arial" w:hAnsi="Arial" w:cs="Arial"/>
          <w:sz w:val="24"/>
        </w:rPr>
        <w:t>В рамках утвержденной Стратегии Зеленодольский муниципальный район, входящий в состав Казанской агломерации, является территорией реализации следующих программ и проектов: «Реновация расселения», «Развитие и модернизация инженерной инфраструктуры Казанской агломерации», «Пригородная зона Казани», «Редевелопмент промышленных зон», «Развитие транспортной инфраструктуры Казанской агломерации», «Город и промышленность», «Экозона «Волжско-Камский поток», «Чистый путь», «Система обращения с отходами», «Создание особой экономической зоны промышленно-производственного типа на базе Свияжского мультимодального логистического центра», «Создание, развитие и обеспечение высокой конкурентоспособности субкластера «судостроение», «Создание туристских продуктов в перспективных видах туризма».</w:t>
      </w:r>
    </w:p>
    <w:p w:rsidR="00FB579A" w:rsidRPr="008B258B" w:rsidRDefault="00DF014D" w:rsidP="00E3302B">
      <w:pPr>
        <w:pStyle w:val="22"/>
        <w:keepLines w:val="0"/>
        <w:spacing w:before="100" w:beforeAutospacing="1" w:after="100" w:afterAutospacing="1"/>
        <w:jc w:val="center"/>
        <w:rPr>
          <w:rFonts w:ascii="Arial" w:hAnsi="Arial" w:cs="Arial"/>
          <w:color w:val="auto"/>
          <w:sz w:val="24"/>
          <w:szCs w:val="24"/>
        </w:rPr>
      </w:pPr>
      <w:bookmarkStart w:id="20" w:name="_Toc45902637"/>
      <w:r w:rsidRPr="008B258B">
        <w:rPr>
          <w:rFonts w:ascii="Arial" w:hAnsi="Arial" w:cs="Arial"/>
          <w:color w:val="auto"/>
          <w:sz w:val="24"/>
          <w:szCs w:val="24"/>
        </w:rPr>
        <w:t xml:space="preserve">Мероприятия по </w:t>
      </w:r>
      <w:hyperlink w:anchor="_Toc260476334" w:history="1">
        <w:r w:rsidRPr="008B258B">
          <w:rPr>
            <w:rFonts w:ascii="Arial" w:hAnsi="Arial" w:cs="Arial"/>
            <w:color w:val="auto"/>
            <w:sz w:val="24"/>
            <w:szCs w:val="24"/>
          </w:rPr>
          <w:t>развитию</w:t>
        </w:r>
      </w:hyperlink>
      <w:r w:rsidR="00FB579A" w:rsidRPr="008B258B">
        <w:rPr>
          <w:rFonts w:ascii="Arial" w:hAnsi="Arial" w:cs="Arial"/>
          <w:color w:val="auto"/>
          <w:sz w:val="24"/>
          <w:szCs w:val="24"/>
        </w:rPr>
        <w:t xml:space="preserve"> промышленного производства и коммунально-складского хозяйства</w:t>
      </w:r>
      <w:bookmarkEnd w:id="20"/>
    </w:p>
    <w:p w:rsidR="00A81E28" w:rsidRPr="008B258B" w:rsidRDefault="00A81E28" w:rsidP="00A81E28">
      <w:pPr>
        <w:suppressAutoHyphens/>
        <w:rPr>
          <w:rFonts w:ascii="Arial" w:hAnsi="Arial" w:cs="Arial"/>
          <w:sz w:val="24"/>
        </w:rPr>
      </w:pPr>
      <w:r w:rsidRPr="008B258B">
        <w:rPr>
          <w:rFonts w:ascii="Arial" w:hAnsi="Arial" w:cs="Arial"/>
          <w:sz w:val="24"/>
        </w:rPr>
        <w:t xml:space="preserve">Республиканскими и муниципальными программами мероприятий по развитию промышленного производства муниципального образования «пгт.Васильево» не предусматривается. </w:t>
      </w:r>
    </w:p>
    <w:p w:rsidR="00A81E28" w:rsidRPr="008B258B" w:rsidRDefault="00A81E28" w:rsidP="00A81E28">
      <w:pPr>
        <w:suppressAutoHyphens/>
        <w:rPr>
          <w:rFonts w:ascii="Arial" w:hAnsi="Arial" w:cs="Arial"/>
          <w:sz w:val="24"/>
        </w:rPr>
      </w:pPr>
      <w:r w:rsidRPr="008B258B">
        <w:rPr>
          <w:rFonts w:ascii="Arial" w:hAnsi="Arial" w:cs="Arial"/>
          <w:sz w:val="24"/>
        </w:rPr>
        <w:t>Генеральным планом на первую очередь в муниципальном образовании «пгт.Васильево» предлагаются следующие мероприятия по развитию промышленного производства:</w:t>
      </w:r>
    </w:p>
    <w:p w:rsidR="00FA63D4" w:rsidRPr="008B258B" w:rsidRDefault="00FA63D4" w:rsidP="00FA63D4">
      <w:pPr>
        <w:numPr>
          <w:ilvl w:val="0"/>
          <w:numId w:val="65"/>
        </w:numPr>
        <w:tabs>
          <w:tab w:val="left" w:pos="284"/>
          <w:tab w:val="left" w:pos="993"/>
        </w:tabs>
        <w:suppressAutoHyphens/>
        <w:ind w:left="0" w:firstLine="709"/>
        <w:rPr>
          <w:rFonts w:ascii="Arial" w:hAnsi="Arial" w:cs="Arial"/>
          <w:sz w:val="24"/>
        </w:rPr>
      </w:pPr>
      <w:r w:rsidRPr="008B258B">
        <w:rPr>
          <w:rFonts w:ascii="Arial" w:hAnsi="Arial" w:cs="Arial"/>
          <w:sz w:val="24"/>
        </w:rPr>
        <w:t>создание площадки для развития промышленного производства не выше 5 класса опасности общей площадью 2,72 га в северной части муниципального образования на части земельного участка 16:20:090801:681 площадью 0,96 га и части земельного участка 16:20:090801:688 площадью 1,76 га с переводом данных земельных участков из категории земель «земли сельскохозяйственного назначения» в категорию земель «земли промышленности и иного специального назначения»;</w:t>
      </w:r>
    </w:p>
    <w:p w:rsidR="00A81E28" w:rsidRPr="008B258B" w:rsidRDefault="00A81E28" w:rsidP="00085B92">
      <w:pPr>
        <w:numPr>
          <w:ilvl w:val="0"/>
          <w:numId w:val="65"/>
        </w:numPr>
        <w:tabs>
          <w:tab w:val="left" w:pos="284"/>
          <w:tab w:val="left" w:pos="993"/>
        </w:tabs>
        <w:suppressAutoHyphens/>
        <w:ind w:left="0" w:firstLine="709"/>
        <w:rPr>
          <w:rFonts w:ascii="Arial" w:hAnsi="Arial" w:cs="Arial"/>
          <w:sz w:val="24"/>
        </w:rPr>
      </w:pPr>
      <w:r w:rsidRPr="008B258B">
        <w:rPr>
          <w:rFonts w:ascii="Arial" w:hAnsi="Arial" w:cs="Arial"/>
          <w:sz w:val="24"/>
        </w:rPr>
        <w:t xml:space="preserve">реорганизация территории недействующего предриятия </w:t>
      </w:r>
      <w:r w:rsidR="003E1FA8" w:rsidRPr="008B258B">
        <w:rPr>
          <w:rFonts w:ascii="Arial" w:hAnsi="Arial" w:cs="Arial"/>
          <w:sz w:val="24"/>
        </w:rPr>
        <w:t xml:space="preserve">                                    </w:t>
      </w:r>
      <w:r w:rsidRPr="008B258B">
        <w:rPr>
          <w:rFonts w:ascii="Arial" w:hAnsi="Arial" w:cs="Arial"/>
          <w:sz w:val="24"/>
        </w:rPr>
        <w:t>ЗАО «Васильевский стекольный завод» с частичным перефункционированием под иные зоны и созданием площадки промышленного производства не выше 5 класса опасности площадью 8,24 га;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перефункционирование территории недействующей строительной фирмы ООО</w:t>
      </w:r>
      <w:r w:rsidR="00164FAE" w:rsidRPr="008B258B">
        <w:rPr>
          <w:rFonts w:ascii="Arial" w:hAnsi="Arial" w:cs="Arial"/>
          <w:sz w:val="24"/>
        </w:rPr>
        <w:t xml:space="preserve"> </w:t>
      </w:r>
      <w:r w:rsidRPr="008B258B">
        <w:rPr>
          <w:rFonts w:ascii="Arial" w:hAnsi="Arial" w:cs="Arial"/>
          <w:sz w:val="24"/>
        </w:rPr>
        <w:t>«Восход» под общественно-деловые зоны площадью 1,45 га и под иные зоны площадью 0,19 га;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перефункционирование территории недействующего предприятия СМУ «Курортремстрой» под общественно-деловые зоны площадью 1,2 га;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 xml:space="preserve">перефункционирование территории недействующего деревоперерабатывающего завода ОАО «Васильевский лесокомбинат» под многоквартирную застройку (4,92 га), территорию коммунально-складского хозяйства </w:t>
      </w:r>
      <w:r w:rsidRPr="008B258B">
        <w:rPr>
          <w:rFonts w:ascii="Arial" w:hAnsi="Arial" w:cs="Arial"/>
          <w:sz w:val="24"/>
        </w:rPr>
        <w:lastRenderedPageBreak/>
        <w:t>не выше 5 класса опасности (7,3 га), озеленение общего пользования (0,53 га), иные зоны (11,69 га).</w:t>
      </w:r>
    </w:p>
    <w:p w:rsidR="00A81E28" w:rsidRPr="008B258B" w:rsidRDefault="00A81E28" w:rsidP="00A81E28">
      <w:pPr>
        <w:tabs>
          <w:tab w:val="left" w:pos="0"/>
          <w:tab w:val="left" w:pos="993"/>
        </w:tabs>
        <w:suppressAutoHyphens/>
        <w:rPr>
          <w:rFonts w:ascii="Arial" w:hAnsi="Arial" w:cs="Arial"/>
          <w:sz w:val="24"/>
        </w:rPr>
      </w:pPr>
      <w:r w:rsidRPr="008B258B">
        <w:rPr>
          <w:rFonts w:ascii="Arial" w:hAnsi="Arial" w:cs="Arial"/>
          <w:sz w:val="24"/>
        </w:rPr>
        <w:t>Генеральным планом на первую очередь в пгт.Васильево предлагаются следующие мероприятия по развитию коммунально-складского хозяйства: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перефункционирование территории недействующих складов под иные зоны площадью 0,07 га;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перефункционирование территории недействующих складов под иные зоны площадью 0,04 га;</w:t>
      </w:r>
    </w:p>
    <w:p w:rsidR="00A81E28" w:rsidRPr="008B258B" w:rsidRDefault="00A81E28" w:rsidP="00085B92">
      <w:pPr>
        <w:numPr>
          <w:ilvl w:val="0"/>
          <w:numId w:val="65"/>
        </w:numPr>
        <w:tabs>
          <w:tab w:val="left" w:pos="0"/>
          <w:tab w:val="left" w:pos="993"/>
        </w:tabs>
        <w:suppressAutoHyphens/>
        <w:ind w:left="0" w:firstLine="709"/>
        <w:rPr>
          <w:rFonts w:ascii="Arial" w:hAnsi="Arial" w:cs="Arial"/>
          <w:sz w:val="24"/>
        </w:rPr>
      </w:pPr>
      <w:r w:rsidRPr="008B258B">
        <w:rPr>
          <w:rFonts w:ascii="Arial" w:hAnsi="Arial" w:cs="Arial"/>
          <w:sz w:val="24"/>
        </w:rPr>
        <w:t>создание площадки для развития коммунально-складского хозяйства не выше 5 класса опасности площадью 7,3 га.</w:t>
      </w:r>
    </w:p>
    <w:p w:rsidR="00A81E28" w:rsidRPr="008B258B" w:rsidRDefault="00A81E28" w:rsidP="00A81E28">
      <w:pPr>
        <w:suppressAutoHyphens/>
        <w:rPr>
          <w:rFonts w:ascii="Arial" w:hAnsi="Arial" w:cs="Arial"/>
          <w:sz w:val="24"/>
        </w:rPr>
      </w:pPr>
      <w:r w:rsidRPr="008B258B">
        <w:rPr>
          <w:rFonts w:ascii="Arial" w:hAnsi="Arial" w:cs="Arial"/>
          <w:sz w:val="24"/>
        </w:rPr>
        <w:t>Итоговый перечень мероприятий по развитию промышленного производства и коммунально-складского хозяйства на территории муниципального образования «пгт.Васильево» представлен в таблице 1.2.1.</w:t>
      </w:r>
    </w:p>
    <w:p w:rsidR="00B15A10" w:rsidRPr="008B258B" w:rsidRDefault="00B15A10" w:rsidP="00B15A10">
      <w:pPr>
        <w:rPr>
          <w:rFonts w:ascii="Arial" w:hAnsi="Arial" w:cs="Arial"/>
          <w:color w:val="FF0000"/>
          <w:sz w:val="24"/>
        </w:rPr>
        <w:sectPr w:rsidR="00B15A10" w:rsidRPr="008B258B" w:rsidSect="00E3302B">
          <w:footerReference w:type="even" r:id="rId19"/>
          <w:footerReference w:type="default" r:id="rId20"/>
          <w:pgSz w:w="11906" w:h="16838"/>
          <w:pgMar w:top="851" w:right="851" w:bottom="851" w:left="1134" w:header="709" w:footer="709" w:gutter="0"/>
          <w:cols w:space="708"/>
          <w:docGrid w:linePitch="381"/>
        </w:sectPr>
      </w:pPr>
    </w:p>
    <w:p w:rsidR="00B15A10" w:rsidRPr="008B258B" w:rsidRDefault="00B15A10" w:rsidP="00BC6754">
      <w:pPr>
        <w:jc w:val="right"/>
        <w:rPr>
          <w:rFonts w:ascii="Arial" w:hAnsi="Arial" w:cs="Arial"/>
          <w:sz w:val="24"/>
        </w:rPr>
      </w:pPr>
      <w:r w:rsidRPr="008B258B">
        <w:rPr>
          <w:rFonts w:ascii="Arial" w:hAnsi="Arial" w:cs="Arial"/>
          <w:sz w:val="24"/>
        </w:rPr>
        <w:lastRenderedPageBreak/>
        <w:t xml:space="preserve">Таблица </w:t>
      </w:r>
      <w:r w:rsidR="00C7597B" w:rsidRPr="008B258B">
        <w:rPr>
          <w:rFonts w:ascii="Arial" w:hAnsi="Arial" w:cs="Arial"/>
          <w:sz w:val="24"/>
        </w:rPr>
        <w:t>1.2.1</w:t>
      </w:r>
    </w:p>
    <w:p w:rsidR="00A81E28" w:rsidRPr="008B258B" w:rsidRDefault="00A81E28" w:rsidP="00A81E28">
      <w:pPr>
        <w:suppressAutoHyphens/>
        <w:jc w:val="center"/>
        <w:rPr>
          <w:rFonts w:ascii="Arial" w:hAnsi="Arial" w:cs="Arial"/>
          <w:i/>
          <w:sz w:val="24"/>
        </w:rPr>
      </w:pPr>
      <w:r w:rsidRPr="008B258B">
        <w:rPr>
          <w:rFonts w:ascii="Arial" w:hAnsi="Arial" w:cs="Arial"/>
          <w:i/>
          <w:sz w:val="24"/>
        </w:rPr>
        <w:t>Мероприятия по развитию промышленного производства и коммунально-складского хозяйства МО «пгт.Васильево»</w:t>
      </w:r>
    </w:p>
    <w:tbl>
      <w:tblPr>
        <w:tblW w:w="1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035"/>
        <w:gridCol w:w="2552"/>
        <w:gridCol w:w="2888"/>
        <w:gridCol w:w="1134"/>
        <w:gridCol w:w="992"/>
        <w:gridCol w:w="1134"/>
        <w:gridCol w:w="1134"/>
        <w:gridCol w:w="1339"/>
        <w:gridCol w:w="2063"/>
      </w:tblGrid>
      <w:tr w:rsidR="00A81E28" w:rsidRPr="008B258B" w:rsidTr="00A81E28">
        <w:trPr>
          <w:trHeight w:val="284"/>
          <w:tblHeader/>
          <w:jc w:val="center"/>
        </w:trPr>
        <w:tc>
          <w:tcPr>
            <w:tcW w:w="60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п/п</w:t>
            </w:r>
          </w:p>
        </w:tc>
        <w:tc>
          <w:tcPr>
            <w:tcW w:w="2035"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Местопо-ложение</w:t>
            </w:r>
          </w:p>
        </w:tc>
        <w:tc>
          <w:tcPr>
            <w:tcW w:w="2552"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xml:space="preserve">Наименование </w:t>
            </w:r>
          </w:p>
          <w:p w:rsidR="00A81E28" w:rsidRPr="008B258B" w:rsidRDefault="00A81E28" w:rsidP="00A81E28">
            <w:pPr>
              <w:ind w:firstLine="0"/>
              <w:jc w:val="center"/>
              <w:rPr>
                <w:rFonts w:ascii="Arial" w:hAnsi="Arial" w:cs="Arial"/>
                <w:b/>
                <w:sz w:val="24"/>
              </w:rPr>
            </w:pPr>
            <w:r w:rsidRPr="008B258B">
              <w:rPr>
                <w:rFonts w:ascii="Arial" w:hAnsi="Arial" w:cs="Arial"/>
                <w:b/>
                <w:sz w:val="24"/>
              </w:rPr>
              <w:t>объекта</w:t>
            </w:r>
          </w:p>
        </w:tc>
        <w:tc>
          <w:tcPr>
            <w:tcW w:w="2888"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Вид мероприятий</w:t>
            </w:r>
          </w:p>
        </w:tc>
        <w:tc>
          <w:tcPr>
            <w:tcW w:w="1134"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Еди-ница изме-рения</w:t>
            </w:r>
          </w:p>
        </w:tc>
        <w:tc>
          <w:tcPr>
            <w:tcW w:w="2126"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Мощность</w:t>
            </w:r>
          </w:p>
        </w:tc>
        <w:tc>
          <w:tcPr>
            <w:tcW w:w="2473"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Срок реализации</w:t>
            </w:r>
          </w:p>
        </w:tc>
        <w:tc>
          <w:tcPr>
            <w:tcW w:w="2063"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Источник мероприятия</w:t>
            </w:r>
          </w:p>
        </w:tc>
      </w:tr>
      <w:tr w:rsidR="00A81E28" w:rsidRPr="008B258B" w:rsidTr="00A81E28">
        <w:trPr>
          <w:trHeight w:val="284"/>
          <w:tblHeader/>
          <w:jc w:val="center"/>
        </w:trPr>
        <w:tc>
          <w:tcPr>
            <w:tcW w:w="601" w:type="dxa"/>
            <w:vMerge/>
            <w:vAlign w:val="center"/>
          </w:tcPr>
          <w:p w:rsidR="00A81E28" w:rsidRPr="008B258B" w:rsidRDefault="00A81E28" w:rsidP="00A81E28">
            <w:pPr>
              <w:ind w:firstLine="0"/>
              <w:jc w:val="center"/>
              <w:rPr>
                <w:rFonts w:ascii="Arial" w:hAnsi="Arial" w:cs="Arial"/>
                <w:b/>
                <w:sz w:val="24"/>
              </w:rPr>
            </w:pPr>
          </w:p>
        </w:tc>
        <w:tc>
          <w:tcPr>
            <w:tcW w:w="2035" w:type="dxa"/>
            <w:vMerge/>
            <w:vAlign w:val="center"/>
          </w:tcPr>
          <w:p w:rsidR="00A81E28" w:rsidRPr="008B258B" w:rsidRDefault="00A81E28" w:rsidP="00A81E28">
            <w:pPr>
              <w:ind w:firstLine="0"/>
              <w:jc w:val="center"/>
              <w:rPr>
                <w:rFonts w:ascii="Arial" w:hAnsi="Arial" w:cs="Arial"/>
                <w:b/>
                <w:sz w:val="24"/>
              </w:rPr>
            </w:pPr>
          </w:p>
        </w:tc>
        <w:tc>
          <w:tcPr>
            <w:tcW w:w="2552" w:type="dxa"/>
            <w:vMerge/>
            <w:vAlign w:val="center"/>
          </w:tcPr>
          <w:p w:rsidR="00A81E28" w:rsidRPr="008B258B" w:rsidRDefault="00A81E28" w:rsidP="00A81E28">
            <w:pPr>
              <w:ind w:firstLine="0"/>
              <w:jc w:val="center"/>
              <w:rPr>
                <w:rFonts w:ascii="Arial" w:hAnsi="Arial" w:cs="Arial"/>
                <w:b/>
                <w:sz w:val="24"/>
              </w:rPr>
            </w:pPr>
          </w:p>
        </w:tc>
        <w:tc>
          <w:tcPr>
            <w:tcW w:w="2888" w:type="dxa"/>
            <w:vMerge/>
            <w:vAlign w:val="center"/>
          </w:tcPr>
          <w:p w:rsidR="00A81E28" w:rsidRPr="008B258B" w:rsidRDefault="00A81E28" w:rsidP="00A81E28">
            <w:pPr>
              <w:ind w:firstLine="0"/>
              <w:jc w:val="center"/>
              <w:rPr>
                <w:rFonts w:ascii="Arial" w:hAnsi="Arial" w:cs="Arial"/>
                <w:b/>
                <w:sz w:val="24"/>
              </w:rPr>
            </w:pPr>
          </w:p>
        </w:tc>
        <w:tc>
          <w:tcPr>
            <w:tcW w:w="1134" w:type="dxa"/>
            <w:vMerge/>
            <w:vAlign w:val="center"/>
          </w:tcPr>
          <w:p w:rsidR="00A81E28" w:rsidRPr="008B258B" w:rsidRDefault="00A81E28" w:rsidP="00A81E28">
            <w:pPr>
              <w:ind w:firstLine="0"/>
              <w:jc w:val="center"/>
              <w:rPr>
                <w:rFonts w:ascii="Arial" w:hAnsi="Arial" w:cs="Arial"/>
                <w:b/>
                <w:sz w:val="24"/>
              </w:rPr>
            </w:pPr>
          </w:p>
        </w:tc>
        <w:tc>
          <w:tcPr>
            <w:tcW w:w="992"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Суще-ствующая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Новая (допол-нитель-ная)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Первая очередь (до 2025 г.)</w:t>
            </w:r>
          </w:p>
        </w:tc>
        <w:tc>
          <w:tcPr>
            <w:tcW w:w="1339"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Расчет-ный срок (2026- 2040  гг.)</w:t>
            </w:r>
          </w:p>
        </w:tc>
        <w:tc>
          <w:tcPr>
            <w:tcW w:w="2063" w:type="dxa"/>
            <w:vMerge/>
            <w:vAlign w:val="center"/>
          </w:tcPr>
          <w:p w:rsidR="00A81E28" w:rsidRPr="008B258B" w:rsidRDefault="00A81E28" w:rsidP="00A81E28">
            <w:pPr>
              <w:ind w:firstLine="0"/>
              <w:jc w:val="center"/>
              <w:rPr>
                <w:rFonts w:ascii="Arial" w:hAnsi="Arial" w:cs="Arial"/>
                <w:b/>
                <w:i/>
                <w:sz w:val="24"/>
              </w:rPr>
            </w:pPr>
          </w:p>
        </w:tc>
      </w:tr>
      <w:tr w:rsidR="00A81E28" w:rsidRPr="008B258B" w:rsidTr="00A81E28">
        <w:trPr>
          <w:trHeight w:val="284"/>
          <w:jc w:val="center"/>
        </w:trPr>
        <w:tc>
          <w:tcPr>
            <w:tcW w:w="15872" w:type="dxa"/>
            <w:gridSpan w:val="10"/>
            <w:vAlign w:val="center"/>
          </w:tcPr>
          <w:p w:rsidR="00A81E28" w:rsidRPr="008B258B" w:rsidRDefault="00A81E28" w:rsidP="00A81E28">
            <w:pPr>
              <w:ind w:firstLine="0"/>
              <w:jc w:val="center"/>
              <w:rPr>
                <w:rFonts w:ascii="Arial" w:hAnsi="Arial" w:cs="Arial"/>
                <w:sz w:val="24"/>
              </w:rPr>
            </w:pPr>
            <w:r w:rsidRPr="008B258B">
              <w:rPr>
                <w:rFonts w:ascii="Arial" w:hAnsi="Arial" w:cs="Arial"/>
                <w:b/>
                <w:i/>
                <w:sz w:val="24"/>
              </w:rPr>
              <w:t>МЕРОПРИЯТИЯ МЕСТНОГО (РАЙОННОГО) ЗНАЧЕНИЯ</w:t>
            </w:r>
          </w:p>
        </w:tc>
      </w:tr>
      <w:tr w:rsidR="00A81E28" w:rsidRPr="008B258B" w:rsidTr="00A81E28">
        <w:trPr>
          <w:trHeight w:val="284"/>
          <w:jc w:val="center"/>
        </w:trPr>
        <w:tc>
          <w:tcPr>
            <w:tcW w:w="15872" w:type="dxa"/>
            <w:gridSpan w:val="10"/>
            <w:vAlign w:val="center"/>
          </w:tcPr>
          <w:p w:rsidR="00A81E28" w:rsidRPr="008B258B" w:rsidRDefault="00A81E28" w:rsidP="00A81E28">
            <w:pPr>
              <w:ind w:firstLine="0"/>
              <w:jc w:val="center"/>
              <w:rPr>
                <w:rFonts w:ascii="Arial" w:hAnsi="Arial" w:cs="Arial"/>
                <w:sz w:val="24"/>
              </w:rPr>
            </w:pPr>
            <w:r w:rsidRPr="008B258B">
              <w:rPr>
                <w:rFonts w:ascii="Arial" w:hAnsi="Arial" w:cs="Arial"/>
                <w:b/>
                <w:i/>
                <w:sz w:val="24"/>
              </w:rPr>
              <w:t>Объекты и территории промышленного назначения</w:t>
            </w:r>
          </w:p>
        </w:tc>
      </w:tr>
      <w:tr w:rsidR="00A81E28" w:rsidRPr="008B258B" w:rsidTr="00A81E28">
        <w:trPr>
          <w:trHeight w:val="284"/>
          <w:jc w:val="center"/>
        </w:trPr>
        <w:tc>
          <w:tcPr>
            <w:tcW w:w="601"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w:t>
            </w:r>
          </w:p>
        </w:tc>
        <w:tc>
          <w:tcPr>
            <w:tcW w:w="2035"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 xml:space="preserve">Северная часть муниципального образования «пгт.Васильево» </w:t>
            </w:r>
          </w:p>
        </w:tc>
        <w:tc>
          <w:tcPr>
            <w:tcW w:w="255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Промышленная площадка</w:t>
            </w: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Создание площадки промышленного производства не выше 5 класса опасности</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2,72</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203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4)</w:t>
            </w:r>
          </w:p>
        </w:tc>
        <w:tc>
          <w:tcPr>
            <w:tcW w:w="255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ООО «Восход» (недействующий)</w:t>
            </w:r>
          </w:p>
        </w:tc>
        <w:tc>
          <w:tcPr>
            <w:tcW w:w="2888"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Перефункционирование территории под общественно-деловую застройку и иные зоны</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1,64</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3</w:t>
            </w:r>
          </w:p>
        </w:tc>
        <w:tc>
          <w:tcPr>
            <w:tcW w:w="203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6)</w:t>
            </w:r>
          </w:p>
        </w:tc>
        <w:tc>
          <w:tcPr>
            <w:tcW w:w="255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деревоперерабатывающий завод ОАО «Васильевский лесокомбинат» (недействующий)</w:t>
            </w:r>
          </w:p>
        </w:tc>
        <w:tc>
          <w:tcPr>
            <w:tcW w:w="2888"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Перефункционирование территории под многоквартирную застройку (4,94 га), территорию коммунально-складского хозяйства не выше 5 класса опасности (7,3 га), озеленение общего пользования (0,53 га), иные зоны (11,69 га)</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24,46</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4</w:t>
            </w:r>
          </w:p>
        </w:tc>
        <w:tc>
          <w:tcPr>
            <w:tcW w:w="203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9)</w:t>
            </w:r>
          </w:p>
        </w:tc>
        <w:tc>
          <w:tcPr>
            <w:tcW w:w="255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 xml:space="preserve">СМУ «Курортремстрой» </w:t>
            </w:r>
            <w:r w:rsidRPr="008B258B">
              <w:rPr>
                <w:rFonts w:ascii="Arial" w:hAnsi="Arial" w:cs="Arial"/>
                <w:sz w:val="24"/>
              </w:rPr>
              <w:lastRenderedPageBreak/>
              <w:t>(недействующий)</w:t>
            </w:r>
          </w:p>
        </w:tc>
        <w:tc>
          <w:tcPr>
            <w:tcW w:w="2888"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 xml:space="preserve">Перефункционирование территории под </w:t>
            </w:r>
            <w:r w:rsidRPr="008B258B">
              <w:rPr>
                <w:rFonts w:ascii="Arial" w:hAnsi="Arial" w:cs="Arial"/>
                <w:sz w:val="24"/>
              </w:rPr>
              <w:lastRenderedPageBreak/>
              <w:t>общественно-деловую застройку</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3,04</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 xml:space="preserve">Генеральный план МО </w:t>
            </w:r>
            <w:r w:rsidRPr="008B258B">
              <w:rPr>
                <w:rFonts w:ascii="Arial" w:hAnsi="Arial" w:cs="Arial"/>
                <w:sz w:val="24"/>
              </w:rPr>
              <w:lastRenderedPageBreak/>
              <w:t>«пгт.Васильево»*</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5</w:t>
            </w:r>
          </w:p>
        </w:tc>
        <w:tc>
          <w:tcPr>
            <w:tcW w:w="203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22)</w:t>
            </w:r>
          </w:p>
        </w:tc>
        <w:tc>
          <w:tcPr>
            <w:tcW w:w="255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Деревообрабатываю-щая фабрика «Маяк» (недействующая)</w:t>
            </w:r>
          </w:p>
        </w:tc>
        <w:tc>
          <w:tcPr>
            <w:tcW w:w="2888"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Перефункционирование территории под озеленение специального назначения</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2,38</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84"/>
          <w:jc w:val="center"/>
        </w:trPr>
        <w:tc>
          <w:tcPr>
            <w:tcW w:w="601"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6</w:t>
            </w:r>
          </w:p>
        </w:tc>
        <w:tc>
          <w:tcPr>
            <w:tcW w:w="2035"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7)</w:t>
            </w:r>
          </w:p>
        </w:tc>
        <w:tc>
          <w:tcPr>
            <w:tcW w:w="2552"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ЗАО «Васильевский стекольный завод» (недействующий)</w:t>
            </w: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Реорганизация территории с частичным перефункционированием под иные зоны площадью 6,61 га</w:t>
            </w:r>
          </w:p>
        </w:tc>
        <w:tc>
          <w:tcPr>
            <w:tcW w:w="1134"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14,85</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vMerge w:val="restart"/>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899"/>
          <w:jc w:val="center"/>
        </w:trPr>
        <w:tc>
          <w:tcPr>
            <w:tcW w:w="601" w:type="dxa"/>
            <w:vMerge/>
            <w:vAlign w:val="center"/>
          </w:tcPr>
          <w:p w:rsidR="00A81E28" w:rsidRPr="008B258B" w:rsidRDefault="00A81E28" w:rsidP="00A81E28">
            <w:pPr>
              <w:ind w:firstLine="0"/>
              <w:jc w:val="center"/>
              <w:rPr>
                <w:rFonts w:ascii="Arial" w:hAnsi="Arial" w:cs="Arial"/>
                <w:color w:val="FF0000"/>
                <w:sz w:val="24"/>
              </w:rPr>
            </w:pPr>
          </w:p>
        </w:tc>
        <w:tc>
          <w:tcPr>
            <w:tcW w:w="2035" w:type="dxa"/>
            <w:vMerge/>
            <w:vAlign w:val="center"/>
          </w:tcPr>
          <w:p w:rsidR="00A81E28" w:rsidRPr="008B258B" w:rsidRDefault="00A81E28" w:rsidP="00A81E28">
            <w:pPr>
              <w:ind w:firstLine="0"/>
              <w:jc w:val="center"/>
              <w:rPr>
                <w:rFonts w:ascii="Arial" w:hAnsi="Arial" w:cs="Arial"/>
                <w:color w:val="FF0000"/>
                <w:sz w:val="24"/>
              </w:rPr>
            </w:pPr>
          </w:p>
        </w:tc>
        <w:tc>
          <w:tcPr>
            <w:tcW w:w="2552" w:type="dxa"/>
            <w:vMerge/>
            <w:vAlign w:val="center"/>
          </w:tcPr>
          <w:p w:rsidR="00A81E28" w:rsidRPr="008B258B" w:rsidRDefault="00A81E28" w:rsidP="00A81E28">
            <w:pPr>
              <w:ind w:firstLine="0"/>
              <w:jc w:val="center"/>
              <w:rPr>
                <w:rFonts w:ascii="Arial" w:hAnsi="Arial" w:cs="Arial"/>
                <w:color w:val="FF0000"/>
                <w:sz w:val="24"/>
              </w:rPr>
            </w:pP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Создание площадки промышленного производства не выше 5 класса опасности</w:t>
            </w:r>
          </w:p>
        </w:tc>
        <w:tc>
          <w:tcPr>
            <w:tcW w:w="1134" w:type="dxa"/>
            <w:vMerge/>
            <w:vAlign w:val="center"/>
          </w:tcPr>
          <w:p w:rsidR="00A81E28" w:rsidRPr="008B258B" w:rsidRDefault="00A81E28" w:rsidP="00A81E28">
            <w:pPr>
              <w:ind w:firstLine="0"/>
              <w:jc w:val="center"/>
              <w:rPr>
                <w:rFonts w:ascii="Arial" w:hAnsi="Arial" w:cs="Arial"/>
                <w:sz w:val="24"/>
              </w:rPr>
            </w:pP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8,24</w:t>
            </w:r>
          </w:p>
        </w:tc>
        <w:tc>
          <w:tcPr>
            <w:tcW w:w="1134" w:type="dxa"/>
            <w:vMerge/>
            <w:vAlign w:val="center"/>
          </w:tcPr>
          <w:p w:rsidR="00A81E28" w:rsidRPr="008B258B" w:rsidRDefault="00A81E28" w:rsidP="00A81E28">
            <w:pPr>
              <w:ind w:firstLine="0"/>
              <w:jc w:val="center"/>
              <w:rPr>
                <w:rFonts w:ascii="Arial" w:hAnsi="Arial" w:cs="Arial"/>
                <w:color w:val="FF0000"/>
                <w:sz w:val="24"/>
              </w:rPr>
            </w:pPr>
          </w:p>
        </w:tc>
        <w:tc>
          <w:tcPr>
            <w:tcW w:w="1339" w:type="dxa"/>
            <w:vMerge/>
            <w:vAlign w:val="center"/>
          </w:tcPr>
          <w:p w:rsidR="00A81E28" w:rsidRPr="008B258B" w:rsidRDefault="00A81E28" w:rsidP="00A81E28">
            <w:pPr>
              <w:ind w:firstLine="0"/>
              <w:jc w:val="center"/>
              <w:rPr>
                <w:rFonts w:ascii="Arial" w:hAnsi="Arial" w:cs="Arial"/>
                <w:color w:val="FF0000"/>
                <w:sz w:val="24"/>
              </w:rPr>
            </w:pPr>
          </w:p>
        </w:tc>
        <w:tc>
          <w:tcPr>
            <w:tcW w:w="2063" w:type="dxa"/>
            <w:vMerge/>
            <w:vAlign w:val="center"/>
          </w:tcPr>
          <w:p w:rsidR="00A81E28" w:rsidRPr="008B258B" w:rsidRDefault="00A81E28" w:rsidP="00A81E28">
            <w:pPr>
              <w:ind w:firstLine="0"/>
              <w:jc w:val="center"/>
              <w:rPr>
                <w:rFonts w:ascii="Arial" w:hAnsi="Arial" w:cs="Arial"/>
                <w:color w:val="FF0000"/>
                <w:sz w:val="24"/>
              </w:rPr>
            </w:pPr>
          </w:p>
        </w:tc>
      </w:tr>
      <w:tr w:rsidR="00A81E28" w:rsidRPr="008B258B" w:rsidTr="00A81E28">
        <w:trPr>
          <w:trHeight w:val="284"/>
          <w:jc w:val="center"/>
        </w:trPr>
        <w:tc>
          <w:tcPr>
            <w:tcW w:w="15872" w:type="dxa"/>
            <w:gridSpan w:val="10"/>
            <w:vAlign w:val="center"/>
          </w:tcPr>
          <w:p w:rsidR="00A81E28" w:rsidRPr="008B258B" w:rsidRDefault="00A81E28" w:rsidP="00A81E28">
            <w:pPr>
              <w:ind w:firstLine="0"/>
              <w:jc w:val="center"/>
              <w:rPr>
                <w:rFonts w:ascii="Arial" w:hAnsi="Arial" w:cs="Arial"/>
                <w:sz w:val="24"/>
              </w:rPr>
            </w:pPr>
            <w:r w:rsidRPr="008B258B">
              <w:rPr>
                <w:rFonts w:ascii="Arial" w:hAnsi="Arial" w:cs="Arial"/>
                <w:b/>
                <w:i/>
                <w:sz w:val="24"/>
              </w:rPr>
              <w:t>Объекты и территории коммунально-складского назначения</w:t>
            </w:r>
          </w:p>
        </w:tc>
      </w:tr>
      <w:tr w:rsidR="00A81E28" w:rsidRPr="008B258B" w:rsidTr="00A81E28">
        <w:trPr>
          <w:trHeight w:val="284"/>
          <w:jc w:val="center"/>
        </w:trPr>
        <w:tc>
          <w:tcPr>
            <w:tcW w:w="601"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w:t>
            </w:r>
          </w:p>
        </w:tc>
        <w:tc>
          <w:tcPr>
            <w:tcW w:w="2035"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6)</w:t>
            </w:r>
          </w:p>
        </w:tc>
        <w:tc>
          <w:tcPr>
            <w:tcW w:w="255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Площадка для развития коммунально-складского хозяйства</w:t>
            </w: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Создание площадки для развития коммунально-складского хозяйства не выше 5 класса опасности</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7,30</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84"/>
          <w:jc w:val="center"/>
        </w:trPr>
        <w:tc>
          <w:tcPr>
            <w:tcW w:w="601"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2035"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8)</w:t>
            </w:r>
          </w:p>
        </w:tc>
        <w:tc>
          <w:tcPr>
            <w:tcW w:w="255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Недействующие склады</w:t>
            </w: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Перефункционирование территории под иные зоны</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0,07</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r w:rsidRPr="008B258B">
              <w:rPr>
                <w:rFonts w:ascii="Arial" w:hAnsi="Arial" w:cs="Arial"/>
                <w:sz w:val="24"/>
              </w:rPr>
              <w:lastRenderedPageBreak/>
              <w:t>»*</w:t>
            </w:r>
          </w:p>
        </w:tc>
      </w:tr>
      <w:tr w:rsidR="00A81E28" w:rsidRPr="008B258B" w:rsidTr="00A81E28">
        <w:trPr>
          <w:trHeight w:val="284"/>
          <w:jc w:val="center"/>
        </w:trPr>
        <w:tc>
          <w:tcPr>
            <w:tcW w:w="601"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3</w:t>
            </w:r>
          </w:p>
        </w:tc>
        <w:tc>
          <w:tcPr>
            <w:tcW w:w="2035"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7)</w:t>
            </w:r>
          </w:p>
        </w:tc>
        <w:tc>
          <w:tcPr>
            <w:tcW w:w="255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Недействующие склады</w:t>
            </w:r>
          </w:p>
        </w:tc>
        <w:tc>
          <w:tcPr>
            <w:tcW w:w="288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Перефункционирование территории под иные зоны</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0,04</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w:t>
            </w:r>
          </w:p>
        </w:tc>
      </w:tr>
    </w:tbl>
    <w:p w:rsidR="00A81E28" w:rsidRPr="008B258B" w:rsidRDefault="00A81E28" w:rsidP="00A81E28">
      <w:pPr>
        <w:suppressAutoHyphens/>
        <w:ind w:firstLine="0"/>
        <w:rPr>
          <w:rFonts w:ascii="Arial" w:hAnsi="Arial" w:cs="Arial"/>
          <w:sz w:val="24"/>
        </w:rPr>
      </w:pPr>
      <w:r w:rsidRPr="008B258B">
        <w:rPr>
          <w:rFonts w:ascii="Arial" w:hAnsi="Arial" w:cs="Arial"/>
          <w:sz w:val="24"/>
        </w:rPr>
        <w:t>*при включении в документы территориального планирования или программы районного уровня</w:t>
      </w:r>
    </w:p>
    <w:p w:rsidR="00A81E28" w:rsidRPr="008B258B" w:rsidRDefault="00A81E28" w:rsidP="00B15A10">
      <w:pPr>
        <w:jc w:val="center"/>
        <w:rPr>
          <w:rFonts w:ascii="Arial" w:hAnsi="Arial" w:cs="Arial"/>
          <w:i/>
          <w:sz w:val="24"/>
        </w:rPr>
      </w:pPr>
    </w:p>
    <w:p w:rsidR="00FB579A" w:rsidRPr="008B258B" w:rsidRDefault="00FB579A" w:rsidP="00184BEF">
      <w:pPr>
        <w:ind w:firstLine="0"/>
        <w:rPr>
          <w:rFonts w:ascii="Arial" w:hAnsi="Arial" w:cs="Arial"/>
          <w:sz w:val="24"/>
        </w:rPr>
      </w:pPr>
    </w:p>
    <w:p w:rsidR="00C3667F" w:rsidRPr="008B258B" w:rsidRDefault="00C3667F" w:rsidP="00FB579A">
      <w:pPr>
        <w:rPr>
          <w:rFonts w:ascii="Arial" w:hAnsi="Arial" w:cs="Arial"/>
          <w:sz w:val="24"/>
        </w:rPr>
        <w:sectPr w:rsidR="00C3667F" w:rsidRPr="008B258B" w:rsidSect="00FB579A">
          <w:pgSz w:w="16838" w:h="11906" w:orient="landscape"/>
          <w:pgMar w:top="1134" w:right="851" w:bottom="851" w:left="851" w:header="709" w:footer="709" w:gutter="0"/>
          <w:cols w:space="708"/>
          <w:docGrid w:linePitch="381"/>
        </w:sectPr>
      </w:pPr>
    </w:p>
    <w:p w:rsidR="00FB579A" w:rsidRPr="008B258B" w:rsidRDefault="00C7597B" w:rsidP="00E3302B">
      <w:pPr>
        <w:pStyle w:val="22"/>
        <w:keepLines w:val="0"/>
        <w:spacing w:before="100" w:beforeAutospacing="1" w:after="100" w:afterAutospacing="1"/>
        <w:jc w:val="center"/>
        <w:rPr>
          <w:rFonts w:ascii="Arial" w:hAnsi="Arial" w:cs="Arial"/>
          <w:color w:val="auto"/>
          <w:sz w:val="24"/>
          <w:szCs w:val="24"/>
        </w:rPr>
      </w:pPr>
      <w:bookmarkStart w:id="21" w:name="_Toc45902638"/>
      <w:r w:rsidRPr="008B258B">
        <w:rPr>
          <w:rFonts w:ascii="Arial" w:hAnsi="Arial" w:cs="Arial"/>
          <w:color w:val="auto"/>
          <w:sz w:val="24"/>
          <w:szCs w:val="24"/>
        </w:rPr>
        <w:lastRenderedPageBreak/>
        <w:t xml:space="preserve">Мероприятия по </w:t>
      </w:r>
      <w:hyperlink w:anchor="_Toc260476334" w:history="1">
        <w:r w:rsidRPr="008B258B">
          <w:rPr>
            <w:rFonts w:ascii="Arial" w:hAnsi="Arial" w:cs="Arial"/>
            <w:color w:val="auto"/>
            <w:sz w:val="24"/>
            <w:szCs w:val="24"/>
          </w:rPr>
          <w:t>развитию</w:t>
        </w:r>
      </w:hyperlink>
      <w:r w:rsidR="00FB579A" w:rsidRPr="008B258B">
        <w:rPr>
          <w:rFonts w:ascii="Arial" w:hAnsi="Arial" w:cs="Arial"/>
          <w:color w:val="auto"/>
          <w:sz w:val="24"/>
          <w:szCs w:val="24"/>
        </w:rPr>
        <w:t xml:space="preserve"> агропромышленного комплекса</w:t>
      </w:r>
      <w:bookmarkEnd w:id="21"/>
    </w:p>
    <w:p w:rsidR="00A81E28" w:rsidRPr="008B258B" w:rsidRDefault="00A81E28" w:rsidP="00EA0436">
      <w:pPr>
        <w:suppressAutoHyphens/>
        <w:rPr>
          <w:rFonts w:ascii="Arial" w:hAnsi="Arial" w:cs="Arial"/>
          <w:sz w:val="24"/>
        </w:rPr>
      </w:pPr>
      <w:r w:rsidRPr="008B258B">
        <w:rPr>
          <w:rFonts w:ascii="Arial" w:hAnsi="Arial" w:cs="Arial"/>
          <w:sz w:val="24"/>
        </w:rPr>
        <w:t xml:space="preserve">На территории муниципального образования согласно предложению администрации генеральным планом МО «пгт.Васильево» предлагается к размещению мини-фермы общей площадью 0,5 га не выше 5 класса опасности </w:t>
      </w:r>
      <w:r w:rsidR="003E1FA8" w:rsidRPr="008B258B">
        <w:rPr>
          <w:rFonts w:ascii="Arial" w:hAnsi="Arial" w:cs="Arial"/>
          <w:sz w:val="24"/>
        </w:rPr>
        <w:t xml:space="preserve">        </w:t>
      </w:r>
      <w:r w:rsidRPr="008B258B">
        <w:rPr>
          <w:rFonts w:ascii="Arial" w:hAnsi="Arial" w:cs="Arial"/>
          <w:sz w:val="24"/>
        </w:rPr>
        <w:t>(№</w:t>
      </w:r>
      <w:r w:rsidR="003E1FA8" w:rsidRPr="008B258B">
        <w:rPr>
          <w:rFonts w:ascii="Arial" w:hAnsi="Arial" w:cs="Arial"/>
          <w:sz w:val="24"/>
        </w:rPr>
        <w:t xml:space="preserve"> </w:t>
      </w:r>
      <w:r w:rsidRPr="008B258B">
        <w:rPr>
          <w:rFonts w:ascii="Arial" w:hAnsi="Arial" w:cs="Arial"/>
          <w:sz w:val="24"/>
        </w:rPr>
        <w:t>2.3 по экспликации).</w:t>
      </w:r>
    </w:p>
    <w:p w:rsidR="00A81E28" w:rsidRPr="008B258B" w:rsidRDefault="00A81E28" w:rsidP="00EA0436">
      <w:pPr>
        <w:suppressAutoHyphens/>
        <w:rPr>
          <w:rFonts w:ascii="Arial" w:hAnsi="Arial" w:cs="Arial"/>
          <w:sz w:val="24"/>
        </w:rPr>
      </w:pPr>
      <w:r w:rsidRPr="008B258B">
        <w:rPr>
          <w:rFonts w:ascii="Arial" w:hAnsi="Arial" w:cs="Arial"/>
          <w:sz w:val="24"/>
        </w:rPr>
        <w:t>Итоговый перечень мероприятий по развитию агропромышленного комплекса на территории муниципального образования «пгт.Васильево» представлен в таблице 1.3.1.</w:t>
      </w:r>
    </w:p>
    <w:p w:rsidR="000256C7" w:rsidRPr="008B258B" w:rsidRDefault="000256C7" w:rsidP="000256C7">
      <w:pPr>
        <w:jc w:val="center"/>
        <w:rPr>
          <w:rFonts w:ascii="Arial" w:hAnsi="Arial" w:cs="Arial"/>
          <w:sz w:val="24"/>
        </w:rPr>
      </w:pPr>
    </w:p>
    <w:p w:rsidR="000256C7" w:rsidRPr="008B258B" w:rsidRDefault="000256C7" w:rsidP="000256C7">
      <w:pPr>
        <w:jc w:val="center"/>
        <w:rPr>
          <w:rFonts w:ascii="Arial" w:hAnsi="Arial" w:cs="Arial"/>
          <w:color w:val="984806"/>
          <w:sz w:val="24"/>
        </w:rPr>
        <w:sectPr w:rsidR="000256C7" w:rsidRPr="008B258B" w:rsidSect="00E3302B">
          <w:pgSz w:w="11906" w:h="16838"/>
          <w:pgMar w:top="851" w:right="851" w:bottom="851" w:left="1134" w:header="708" w:footer="708" w:gutter="0"/>
          <w:cols w:space="708"/>
          <w:docGrid w:linePitch="381"/>
        </w:sectPr>
      </w:pPr>
    </w:p>
    <w:p w:rsidR="000256C7" w:rsidRPr="008B258B" w:rsidRDefault="000256C7" w:rsidP="000256C7">
      <w:pPr>
        <w:jc w:val="right"/>
        <w:rPr>
          <w:rFonts w:ascii="Arial" w:hAnsi="Arial" w:cs="Arial"/>
          <w:sz w:val="24"/>
        </w:rPr>
      </w:pPr>
      <w:r w:rsidRPr="008B258B">
        <w:rPr>
          <w:rFonts w:ascii="Arial" w:hAnsi="Arial" w:cs="Arial"/>
          <w:sz w:val="24"/>
        </w:rPr>
        <w:lastRenderedPageBreak/>
        <w:t>Таблица 1</w:t>
      </w:r>
      <w:r w:rsidR="00C7597B" w:rsidRPr="008B258B">
        <w:rPr>
          <w:rFonts w:ascii="Arial" w:hAnsi="Arial" w:cs="Arial"/>
          <w:sz w:val="24"/>
        </w:rPr>
        <w:t>.3.1</w:t>
      </w:r>
    </w:p>
    <w:p w:rsidR="00A81E28" w:rsidRPr="008B258B" w:rsidRDefault="00A81E28" w:rsidP="00A81E28">
      <w:pPr>
        <w:suppressAutoHyphens/>
        <w:jc w:val="center"/>
        <w:rPr>
          <w:rFonts w:ascii="Arial" w:hAnsi="Arial" w:cs="Arial"/>
          <w:i/>
          <w:sz w:val="24"/>
        </w:rPr>
      </w:pPr>
      <w:r w:rsidRPr="008B258B">
        <w:rPr>
          <w:rFonts w:ascii="Arial" w:hAnsi="Arial" w:cs="Arial"/>
          <w:i/>
          <w:sz w:val="24"/>
        </w:rPr>
        <w:t>Мероприятия по развитию агропромышленного комплекса</w:t>
      </w:r>
    </w:p>
    <w:tbl>
      <w:tblPr>
        <w:tblW w:w="1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71"/>
        <w:gridCol w:w="2611"/>
        <w:gridCol w:w="2693"/>
        <w:gridCol w:w="1134"/>
        <w:gridCol w:w="992"/>
        <w:gridCol w:w="1134"/>
        <w:gridCol w:w="1134"/>
        <w:gridCol w:w="1339"/>
        <w:gridCol w:w="2063"/>
      </w:tblGrid>
      <w:tr w:rsidR="00A81E28" w:rsidRPr="008B258B" w:rsidTr="00A81E28">
        <w:trPr>
          <w:trHeight w:val="284"/>
          <w:tblHeader/>
          <w:jc w:val="center"/>
        </w:trPr>
        <w:tc>
          <w:tcPr>
            <w:tcW w:w="60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п/п</w:t>
            </w:r>
          </w:p>
        </w:tc>
        <w:tc>
          <w:tcPr>
            <w:tcW w:w="217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Местоположение</w:t>
            </w:r>
          </w:p>
        </w:tc>
        <w:tc>
          <w:tcPr>
            <w:tcW w:w="261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xml:space="preserve">Наименование </w:t>
            </w:r>
          </w:p>
          <w:p w:rsidR="00A81E28" w:rsidRPr="008B258B" w:rsidRDefault="00A81E28" w:rsidP="00A81E28">
            <w:pPr>
              <w:ind w:firstLine="0"/>
              <w:jc w:val="center"/>
              <w:rPr>
                <w:rFonts w:ascii="Arial" w:hAnsi="Arial" w:cs="Arial"/>
                <w:b/>
                <w:sz w:val="24"/>
              </w:rPr>
            </w:pPr>
            <w:r w:rsidRPr="008B258B">
              <w:rPr>
                <w:rFonts w:ascii="Arial" w:hAnsi="Arial" w:cs="Arial"/>
                <w:b/>
                <w:sz w:val="24"/>
              </w:rPr>
              <w:t>объекта</w:t>
            </w:r>
          </w:p>
        </w:tc>
        <w:tc>
          <w:tcPr>
            <w:tcW w:w="2693"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Вид мероприятий</w:t>
            </w:r>
          </w:p>
        </w:tc>
        <w:tc>
          <w:tcPr>
            <w:tcW w:w="1134"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Еди-ница изме-рения</w:t>
            </w:r>
          </w:p>
        </w:tc>
        <w:tc>
          <w:tcPr>
            <w:tcW w:w="2126"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Мощность</w:t>
            </w:r>
          </w:p>
        </w:tc>
        <w:tc>
          <w:tcPr>
            <w:tcW w:w="2473"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Срок реализации</w:t>
            </w:r>
          </w:p>
        </w:tc>
        <w:tc>
          <w:tcPr>
            <w:tcW w:w="2063"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Источник мероприятия</w:t>
            </w:r>
          </w:p>
        </w:tc>
      </w:tr>
      <w:tr w:rsidR="00A81E28" w:rsidRPr="008B258B" w:rsidTr="00A81E28">
        <w:trPr>
          <w:trHeight w:val="284"/>
          <w:tblHeader/>
          <w:jc w:val="center"/>
        </w:trPr>
        <w:tc>
          <w:tcPr>
            <w:tcW w:w="601" w:type="dxa"/>
            <w:vMerge/>
            <w:vAlign w:val="center"/>
          </w:tcPr>
          <w:p w:rsidR="00A81E28" w:rsidRPr="008B258B" w:rsidRDefault="00A81E28" w:rsidP="00A81E28">
            <w:pPr>
              <w:ind w:firstLine="0"/>
              <w:jc w:val="center"/>
              <w:rPr>
                <w:rFonts w:ascii="Arial" w:hAnsi="Arial" w:cs="Arial"/>
                <w:b/>
                <w:sz w:val="24"/>
              </w:rPr>
            </w:pPr>
          </w:p>
        </w:tc>
        <w:tc>
          <w:tcPr>
            <w:tcW w:w="2171" w:type="dxa"/>
            <w:vMerge/>
            <w:vAlign w:val="center"/>
          </w:tcPr>
          <w:p w:rsidR="00A81E28" w:rsidRPr="008B258B" w:rsidRDefault="00A81E28" w:rsidP="00A81E28">
            <w:pPr>
              <w:ind w:firstLine="0"/>
              <w:jc w:val="center"/>
              <w:rPr>
                <w:rFonts w:ascii="Arial" w:hAnsi="Arial" w:cs="Arial"/>
                <w:b/>
                <w:sz w:val="24"/>
              </w:rPr>
            </w:pPr>
          </w:p>
        </w:tc>
        <w:tc>
          <w:tcPr>
            <w:tcW w:w="2611" w:type="dxa"/>
            <w:vMerge/>
            <w:vAlign w:val="center"/>
          </w:tcPr>
          <w:p w:rsidR="00A81E28" w:rsidRPr="008B258B" w:rsidRDefault="00A81E28" w:rsidP="00A81E28">
            <w:pPr>
              <w:ind w:firstLine="0"/>
              <w:jc w:val="center"/>
              <w:rPr>
                <w:rFonts w:ascii="Arial" w:hAnsi="Arial" w:cs="Arial"/>
                <w:b/>
                <w:sz w:val="24"/>
              </w:rPr>
            </w:pPr>
          </w:p>
        </w:tc>
        <w:tc>
          <w:tcPr>
            <w:tcW w:w="2693" w:type="dxa"/>
            <w:vMerge/>
            <w:vAlign w:val="center"/>
          </w:tcPr>
          <w:p w:rsidR="00A81E28" w:rsidRPr="008B258B" w:rsidRDefault="00A81E28" w:rsidP="00A81E28">
            <w:pPr>
              <w:ind w:firstLine="0"/>
              <w:jc w:val="center"/>
              <w:rPr>
                <w:rFonts w:ascii="Arial" w:hAnsi="Arial" w:cs="Arial"/>
                <w:b/>
                <w:sz w:val="24"/>
              </w:rPr>
            </w:pPr>
          </w:p>
        </w:tc>
        <w:tc>
          <w:tcPr>
            <w:tcW w:w="1134" w:type="dxa"/>
            <w:vMerge/>
            <w:vAlign w:val="center"/>
          </w:tcPr>
          <w:p w:rsidR="00A81E28" w:rsidRPr="008B258B" w:rsidRDefault="00A81E28" w:rsidP="00A81E28">
            <w:pPr>
              <w:ind w:firstLine="0"/>
              <w:jc w:val="center"/>
              <w:rPr>
                <w:rFonts w:ascii="Arial" w:hAnsi="Arial" w:cs="Arial"/>
                <w:b/>
                <w:sz w:val="24"/>
              </w:rPr>
            </w:pPr>
          </w:p>
        </w:tc>
        <w:tc>
          <w:tcPr>
            <w:tcW w:w="992"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Суще-ствующая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Новая (допол-нитель-ная)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Первая очередь (до 2025 г.)</w:t>
            </w:r>
          </w:p>
        </w:tc>
        <w:tc>
          <w:tcPr>
            <w:tcW w:w="1339"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Расчет-ный срок (2026- 2040  гг.)</w:t>
            </w:r>
          </w:p>
        </w:tc>
        <w:tc>
          <w:tcPr>
            <w:tcW w:w="2063" w:type="dxa"/>
            <w:vMerge/>
            <w:vAlign w:val="center"/>
          </w:tcPr>
          <w:p w:rsidR="00A81E28" w:rsidRPr="008B258B" w:rsidRDefault="00A81E28" w:rsidP="00A81E28">
            <w:pPr>
              <w:ind w:firstLine="0"/>
              <w:jc w:val="center"/>
              <w:rPr>
                <w:rFonts w:ascii="Arial" w:hAnsi="Arial" w:cs="Arial"/>
                <w:b/>
                <w:i/>
                <w:sz w:val="24"/>
              </w:rPr>
            </w:pPr>
          </w:p>
        </w:tc>
      </w:tr>
      <w:tr w:rsidR="00A81E28" w:rsidRPr="008B258B" w:rsidTr="00A81E28">
        <w:trPr>
          <w:trHeight w:val="284"/>
          <w:jc w:val="center"/>
        </w:trPr>
        <w:tc>
          <w:tcPr>
            <w:tcW w:w="15872" w:type="dxa"/>
            <w:gridSpan w:val="10"/>
            <w:vAlign w:val="center"/>
          </w:tcPr>
          <w:p w:rsidR="00A81E28" w:rsidRPr="008B258B" w:rsidRDefault="00A81E28" w:rsidP="00A81E28">
            <w:pPr>
              <w:ind w:firstLine="0"/>
              <w:jc w:val="center"/>
              <w:rPr>
                <w:rFonts w:ascii="Arial" w:hAnsi="Arial" w:cs="Arial"/>
                <w:sz w:val="24"/>
              </w:rPr>
            </w:pPr>
            <w:r w:rsidRPr="008B258B">
              <w:rPr>
                <w:rFonts w:ascii="Arial" w:hAnsi="Arial" w:cs="Arial"/>
                <w:b/>
                <w:i/>
                <w:sz w:val="24"/>
              </w:rPr>
              <w:t>МЕРОПРИЯТИЯ МЕСТНОГО (РАЙОННОГО) ЗНАЧЕНИЯ</w:t>
            </w:r>
          </w:p>
        </w:tc>
      </w:tr>
      <w:tr w:rsidR="00A81E28" w:rsidRPr="008B258B" w:rsidTr="00A81E28">
        <w:trPr>
          <w:trHeight w:val="284"/>
          <w:jc w:val="center"/>
        </w:trPr>
        <w:tc>
          <w:tcPr>
            <w:tcW w:w="15872" w:type="dxa"/>
            <w:gridSpan w:val="10"/>
            <w:vAlign w:val="center"/>
          </w:tcPr>
          <w:p w:rsidR="00A81E28" w:rsidRPr="008B258B" w:rsidRDefault="00A81E28" w:rsidP="00A81E28">
            <w:pPr>
              <w:ind w:firstLine="0"/>
              <w:jc w:val="center"/>
              <w:rPr>
                <w:rFonts w:ascii="Arial" w:hAnsi="Arial" w:cs="Arial"/>
                <w:i/>
                <w:sz w:val="24"/>
              </w:rPr>
            </w:pPr>
            <w:r w:rsidRPr="008B258B">
              <w:rPr>
                <w:rFonts w:ascii="Arial" w:hAnsi="Arial" w:cs="Arial"/>
                <w:i/>
                <w:sz w:val="24"/>
              </w:rPr>
              <w:t>Объекты агропромышленного комплекса</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w:t>
            </w:r>
          </w:p>
        </w:tc>
        <w:tc>
          <w:tcPr>
            <w:tcW w:w="217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МО «пгт.Васильево»</w:t>
            </w:r>
          </w:p>
        </w:tc>
        <w:tc>
          <w:tcPr>
            <w:tcW w:w="261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Мини-ферма не выше 5 класса опасности</w:t>
            </w:r>
          </w:p>
        </w:tc>
        <w:tc>
          <w:tcPr>
            <w:tcW w:w="269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0,5</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339"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06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 предложение администрации</w:t>
            </w:r>
          </w:p>
        </w:tc>
      </w:tr>
    </w:tbl>
    <w:p w:rsidR="000256C7" w:rsidRPr="008B258B" w:rsidRDefault="000256C7" w:rsidP="00FB579A">
      <w:pPr>
        <w:rPr>
          <w:rFonts w:ascii="Arial" w:hAnsi="Arial" w:cs="Arial"/>
          <w:sz w:val="24"/>
        </w:rPr>
        <w:sectPr w:rsidR="000256C7" w:rsidRPr="008B258B" w:rsidSect="000256C7">
          <w:pgSz w:w="16838" w:h="11906" w:orient="landscape"/>
          <w:pgMar w:top="1134" w:right="851" w:bottom="851" w:left="851" w:header="709" w:footer="709" w:gutter="0"/>
          <w:cols w:space="708"/>
          <w:docGrid w:linePitch="381"/>
        </w:sectPr>
      </w:pPr>
    </w:p>
    <w:p w:rsidR="00FB579A" w:rsidRPr="008B258B" w:rsidRDefault="00C7597B" w:rsidP="00E3302B">
      <w:pPr>
        <w:pStyle w:val="22"/>
        <w:keepLines w:val="0"/>
        <w:spacing w:before="100" w:beforeAutospacing="1" w:after="100" w:afterAutospacing="1"/>
        <w:jc w:val="center"/>
        <w:rPr>
          <w:rFonts w:ascii="Arial" w:hAnsi="Arial" w:cs="Arial"/>
          <w:color w:val="auto"/>
          <w:sz w:val="24"/>
          <w:szCs w:val="24"/>
        </w:rPr>
      </w:pPr>
      <w:bookmarkStart w:id="22" w:name="_Toc45902639"/>
      <w:r w:rsidRPr="008B258B">
        <w:rPr>
          <w:rFonts w:ascii="Arial" w:hAnsi="Arial" w:cs="Arial"/>
          <w:color w:val="auto"/>
          <w:sz w:val="24"/>
          <w:szCs w:val="24"/>
        </w:rPr>
        <w:lastRenderedPageBreak/>
        <w:t>Мероприятия по р</w:t>
      </w:r>
      <w:hyperlink w:anchor="_Toc260476334" w:history="1">
        <w:r w:rsidRPr="008B258B">
          <w:rPr>
            <w:rFonts w:ascii="Arial" w:hAnsi="Arial" w:cs="Arial"/>
            <w:color w:val="auto"/>
            <w:sz w:val="24"/>
            <w:szCs w:val="24"/>
          </w:rPr>
          <w:t>азвитию</w:t>
        </w:r>
      </w:hyperlink>
      <w:r w:rsidR="00FB579A" w:rsidRPr="008B258B">
        <w:rPr>
          <w:rFonts w:ascii="Arial" w:hAnsi="Arial" w:cs="Arial"/>
          <w:color w:val="auto"/>
          <w:sz w:val="24"/>
          <w:szCs w:val="24"/>
        </w:rPr>
        <w:t xml:space="preserve"> лесного комплекса</w:t>
      </w:r>
      <w:bookmarkEnd w:id="22"/>
    </w:p>
    <w:p w:rsidR="00A81E28" w:rsidRPr="008B258B" w:rsidRDefault="00A81E28" w:rsidP="00EA0436">
      <w:pPr>
        <w:suppressAutoHyphens/>
        <w:rPr>
          <w:rFonts w:ascii="Arial" w:hAnsi="Arial" w:cs="Arial"/>
          <w:sz w:val="24"/>
        </w:rPr>
      </w:pPr>
      <w:r w:rsidRPr="008B258B">
        <w:rPr>
          <w:rFonts w:ascii="Arial" w:hAnsi="Arial" w:cs="Arial"/>
          <w:sz w:val="24"/>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rsidR="00A81E28" w:rsidRPr="008B258B" w:rsidRDefault="00A81E28" w:rsidP="00EA0436">
      <w:pPr>
        <w:rPr>
          <w:rFonts w:ascii="Arial" w:hAnsi="Arial" w:cs="Arial"/>
          <w:sz w:val="24"/>
          <w:u w:val="single"/>
        </w:rPr>
      </w:pPr>
      <w:r w:rsidRPr="008B258B">
        <w:rPr>
          <w:rFonts w:ascii="Arial" w:hAnsi="Arial" w:cs="Arial"/>
          <w:sz w:val="24"/>
          <w:u w:val="single"/>
        </w:rPr>
        <w:t>Мероприятия по корректировке лесоустроительной документации</w:t>
      </w:r>
    </w:p>
    <w:p w:rsidR="00A81E28" w:rsidRPr="008B258B" w:rsidRDefault="00A81E28" w:rsidP="00EA0436">
      <w:pPr>
        <w:suppressAutoHyphens/>
        <w:rPr>
          <w:rFonts w:ascii="Arial" w:hAnsi="Arial" w:cs="Arial"/>
          <w:sz w:val="24"/>
        </w:rPr>
      </w:pPr>
      <w:r w:rsidRPr="008B258B">
        <w:rPr>
          <w:rFonts w:ascii="Arial" w:hAnsi="Arial" w:cs="Arial"/>
          <w:sz w:val="24"/>
        </w:rPr>
        <w:t>Согласно данным государственного лесного реестра земли лесного фонда в границах муниципального образования «пгт.Васильево» относятся к участкам ГКУ «Зеленодольского лесничества» Айшинского участкового лесничества Республики Татарстан. Площадь территории Зеленодольского лесничества в границах муниципального образования «пгт.Васильево» составляет 833,7 га. В соответствии с лесохозяйственным регламентом Зеленодольского лесничества по целевому назначению леса в границах муниципального образования «пгт.Васильево» относятся к защитным лесам (лесопарковые зоны).</w:t>
      </w:r>
    </w:p>
    <w:p w:rsidR="00A81E28" w:rsidRPr="008B258B" w:rsidRDefault="00A81E28" w:rsidP="00EA0436">
      <w:pPr>
        <w:suppressAutoHyphens/>
        <w:rPr>
          <w:rFonts w:ascii="Arial" w:hAnsi="Arial" w:cs="Arial"/>
          <w:sz w:val="24"/>
        </w:rPr>
      </w:pPr>
      <w:r w:rsidRPr="008B258B">
        <w:rPr>
          <w:rFonts w:ascii="Arial" w:hAnsi="Arial" w:cs="Arial"/>
          <w:sz w:val="24"/>
        </w:rPr>
        <w:t>В рамках подготовки генерального плана проведен анализ информации об имеющихся правах граждан и юридических лиц на земельные участки, имеющие общую территорию с участками Зеленодольского лесничества, расположенные в существующих границах пгт.Васильево, утвержденных Решением Совета поселка городского типа Васильево Зеленодольского муниципального района об утверждении генерального плана муниципального образования «п</w:t>
      </w:r>
      <w:r w:rsidR="00EA0436" w:rsidRPr="008B258B">
        <w:rPr>
          <w:rFonts w:ascii="Arial" w:hAnsi="Arial" w:cs="Arial"/>
          <w:sz w:val="24"/>
        </w:rPr>
        <w:t>гт.Васильево» № 96 от 06.08.2012</w:t>
      </w:r>
      <w:r w:rsidRPr="008B258B">
        <w:rPr>
          <w:rFonts w:ascii="Arial" w:hAnsi="Arial" w:cs="Arial"/>
          <w:sz w:val="24"/>
        </w:rPr>
        <w:t>г.</w:t>
      </w:r>
    </w:p>
    <w:p w:rsidR="00A81E28" w:rsidRPr="008B258B" w:rsidRDefault="00A81E28" w:rsidP="00EA0436">
      <w:pPr>
        <w:rPr>
          <w:rFonts w:ascii="Arial" w:hAnsi="Arial" w:cs="Arial"/>
          <w:sz w:val="24"/>
        </w:rPr>
      </w:pPr>
      <w:r w:rsidRPr="008B258B">
        <w:rPr>
          <w:rFonts w:ascii="Arial" w:hAnsi="Arial" w:cs="Arial"/>
          <w:sz w:val="24"/>
        </w:rPr>
        <w:t>На территории муниципального образования «пгт. Васильево» в существующих границах населенного пункта пгт.Васильево, утвержденных предыдущим генеральным планом, выявлены земельные участки общей площадью 57,5490 га, а также части кадастровых кварталов общей площадью 3,6214 га, которые в соответствии со сведениями Единого государственного реестра недвижимости относятся к категории земель населенных пунктов, а в соответствии со сведениями, содержащимися в государственном лесном реестре, полностью или частично расположены на территории, относящейся к категории земель лесного фонда. Таким образом, общая площадь участков лесного фонда, расположенных в границах пгт Васильево,</w:t>
      </w:r>
      <w:r w:rsidR="0099623E" w:rsidRPr="008B258B">
        <w:rPr>
          <w:rFonts w:ascii="Arial" w:hAnsi="Arial" w:cs="Arial"/>
          <w:sz w:val="24"/>
        </w:rPr>
        <w:t xml:space="preserve"> составила 61,1704</w:t>
      </w:r>
      <w:r w:rsidRPr="008B258B">
        <w:rPr>
          <w:rFonts w:ascii="Arial" w:hAnsi="Arial" w:cs="Arial"/>
          <w:sz w:val="24"/>
        </w:rPr>
        <w:t xml:space="preserve"> га территории. Большую часть данной территории занимает санаторий «Васильевский» и индивидуальные жилые дома, а также объекты коммунального и бытового обслуживания (кладбища, объекты торговли). Выписки из единого государственного реестра на данные земельные участки представлены в Приложении.</w:t>
      </w:r>
    </w:p>
    <w:p w:rsidR="00A81E28" w:rsidRPr="008B258B" w:rsidRDefault="00A81E28" w:rsidP="00EA0436">
      <w:pPr>
        <w:rPr>
          <w:rFonts w:ascii="Arial" w:hAnsi="Arial" w:cs="Arial"/>
          <w:sz w:val="24"/>
        </w:rPr>
      </w:pPr>
      <w:r w:rsidRPr="008B258B">
        <w:rPr>
          <w:rFonts w:ascii="Arial" w:hAnsi="Arial" w:cs="Arial"/>
          <w:sz w:val="24"/>
        </w:rPr>
        <w:t>В соответствии с положением части 3 статьи 14 Федерального закона от 21.12.2004</w:t>
      </w:r>
      <w:r w:rsidR="00EA0436" w:rsidRPr="008B258B">
        <w:rPr>
          <w:rFonts w:ascii="Arial" w:hAnsi="Arial" w:cs="Arial"/>
          <w:sz w:val="24"/>
        </w:rPr>
        <w:t>г.</w:t>
      </w:r>
      <w:r w:rsidRPr="008B258B">
        <w:rPr>
          <w:rFonts w:ascii="Arial" w:hAnsi="Arial" w:cs="Arial"/>
          <w:sz w:val="24"/>
        </w:rPr>
        <w:t xml:space="preserve"> №</w:t>
      </w:r>
      <w:r w:rsidR="00EA0436" w:rsidRPr="008B258B">
        <w:rPr>
          <w:rFonts w:ascii="Arial" w:hAnsi="Arial" w:cs="Arial"/>
          <w:sz w:val="24"/>
        </w:rPr>
        <w:t xml:space="preserve"> </w:t>
      </w:r>
      <w:r w:rsidRPr="008B258B">
        <w:rPr>
          <w:rFonts w:ascii="Arial" w:hAnsi="Arial" w:cs="Arial"/>
          <w:sz w:val="24"/>
        </w:rPr>
        <w:t xml:space="preserve">172-ФЗ в случае, если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а в соответствии со сведениями Единого государственного реестра недвижимости, правоустанавливающими или правоудостоверяющими документами на земельные участки этот земельный участок отнесен к иной категории земель, принадлежность земельного участка к определенной категории земель определяется в соответствии со сведениями, содержащимися в Едином государственном реестре недвижимости, либо в соответствии со сведениями, указанными в правоустанавливающих или </w:t>
      </w:r>
      <w:r w:rsidRPr="008B258B">
        <w:rPr>
          <w:rFonts w:ascii="Arial" w:hAnsi="Arial" w:cs="Arial"/>
          <w:sz w:val="24"/>
        </w:rPr>
        <w:lastRenderedPageBreak/>
        <w:t>правоудостоверяющих документах на земельные участки, при отсутствии таких сведений в Едином государственном реестре недвижимости, за исключением случаев, предусмотренных частью 6 настоящей статьи. Правила настоящей части применяются в случае, если права правообладателя или предыдущих правообладателей на земельный участок возникли до 1 января 2016 года.</w:t>
      </w:r>
    </w:p>
    <w:p w:rsidR="00A81E28" w:rsidRPr="008B258B" w:rsidRDefault="00A81E28" w:rsidP="00EA0436">
      <w:pPr>
        <w:rPr>
          <w:rFonts w:ascii="Arial" w:hAnsi="Arial" w:cs="Arial"/>
          <w:sz w:val="24"/>
        </w:rPr>
      </w:pPr>
      <w:r w:rsidRPr="008B258B">
        <w:rPr>
          <w:rFonts w:ascii="Arial" w:hAnsi="Arial" w:cs="Arial"/>
          <w:sz w:val="24"/>
        </w:rPr>
        <w:t>При этом в соответствии с частью 6 статьи 14 Федерального закона от 21.12.2004</w:t>
      </w:r>
      <w:r w:rsidR="00EA0436" w:rsidRPr="008B258B">
        <w:rPr>
          <w:rFonts w:ascii="Arial" w:hAnsi="Arial" w:cs="Arial"/>
          <w:sz w:val="24"/>
        </w:rPr>
        <w:t>г.</w:t>
      </w:r>
      <w:r w:rsidRPr="008B258B">
        <w:rPr>
          <w:rFonts w:ascii="Arial" w:hAnsi="Arial" w:cs="Arial"/>
          <w:sz w:val="24"/>
        </w:rPr>
        <w:t xml:space="preserve"> №</w:t>
      </w:r>
      <w:r w:rsidR="00EA0436" w:rsidRPr="008B258B">
        <w:rPr>
          <w:rFonts w:ascii="Arial" w:hAnsi="Arial" w:cs="Arial"/>
          <w:sz w:val="24"/>
        </w:rPr>
        <w:t xml:space="preserve"> </w:t>
      </w:r>
      <w:r w:rsidRPr="008B258B">
        <w:rPr>
          <w:rFonts w:ascii="Arial" w:hAnsi="Arial" w:cs="Arial"/>
          <w:sz w:val="24"/>
        </w:rPr>
        <w:t>172-ФЗ положения части 3 статьи 14 не распространяются на земельные участки:</w:t>
      </w:r>
    </w:p>
    <w:p w:rsidR="00A81E28" w:rsidRPr="008B258B" w:rsidRDefault="00A81E28" w:rsidP="00EA0436">
      <w:pPr>
        <w:rPr>
          <w:rFonts w:ascii="Arial" w:hAnsi="Arial" w:cs="Arial"/>
          <w:sz w:val="24"/>
        </w:rPr>
      </w:pPr>
      <w:r w:rsidRPr="008B258B">
        <w:rPr>
          <w:rFonts w:ascii="Arial" w:hAnsi="Arial" w:cs="Arial"/>
          <w:sz w:val="24"/>
        </w:rPr>
        <w:t>1) расположенные в границах особо охраняемых природных территорий, территорий объектов культурного наследия;</w:t>
      </w:r>
    </w:p>
    <w:p w:rsidR="00A81E28" w:rsidRPr="008B258B" w:rsidRDefault="00A81E28" w:rsidP="00EA0436">
      <w:pPr>
        <w:rPr>
          <w:rFonts w:ascii="Arial" w:hAnsi="Arial" w:cs="Arial"/>
          <w:sz w:val="24"/>
        </w:rPr>
      </w:pPr>
      <w:r w:rsidRPr="008B258B">
        <w:rPr>
          <w:rFonts w:ascii="Arial" w:hAnsi="Arial" w:cs="Arial"/>
          <w:sz w:val="24"/>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A81E28" w:rsidRPr="008B258B" w:rsidRDefault="00A81E28" w:rsidP="00EA0436">
      <w:pPr>
        <w:rPr>
          <w:rFonts w:ascii="Arial" w:hAnsi="Arial" w:cs="Arial"/>
          <w:sz w:val="24"/>
        </w:rPr>
      </w:pPr>
      <w:r w:rsidRPr="008B258B">
        <w:rPr>
          <w:rFonts w:ascii="Arial" w:hAnsi="Arial" w:cs="Arial"/>
          <w:sz w:val="24"/>
        </w:rPr>
        <w:t>3) земельные участки, относящиеся к землям сельскохозяйственного назначения, оборот которых регулируется Федеральным законом от 24 июля 2002 года №</w:t>
      </w:r>
      <w:r w:rsidR="00EA0436" w:rsidRPr="008B258B">
        <w:rPr>
          <w:rFonts w:ascii="Arial" w:hAnsi="Arial" w:cs="Arial"/>
          <w:sz w:val="24"/>
        </w:rPr>
        <w:t xml:space="preserve"> </w:t>
      </w:r>
      <w:r w:rsidRPr="008B258B">
        <w:rPr>
          <w:rFonts w:ascii="Arial" w:hAnsi="Arial" w:cs="Arial"/>
          <w:sz w:val="24"/>
        </w:rPr>
        <w:t>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таких земельных участков по целевому назначению или их использования с нарушением законодательства Российской Федерации.</w:t>
      </w:r>
    </w:p>
    <w:p w:rsidR="00A81E28" w:rsidRPr="008B258B" w:rsidRDefault="00A81E28" w:rsidP="00EA0436">
      <w:pPr>
        <w:rPr>
          <w:rFonts w:ascii="Arial" w:hAnsi="Arial" w:cs="Arial"/>
          <w:sz w:val="24"/>
        </w:rPr>
      </w:pPr>
      <w:r w:rsidRPr="008B258B">
        <w:rPr>
          <w:rFonts w:ascii="Arial" w:hAnsi="Arial" w:cs="Arial"/>
          <w:sz w:val="24"/>
        </w:rPr>
        <w:t>На основании вышеизложенного генеральным планом МО «пгт.Васильево» предлагается мероприятие по приведению лесоустроительной документации на земельные участки, расположенные в границах населенного пункта пгт.Васильево, в соответствии с фактическим использованием территории до конца расчетного срока.</w:t>
      </w:r>
    </w:p>
    <w:p w:rsidR="00A81E28" w:rsidRPr="008B258B" w:rsidRDefault="00A81E28" w:rsidP="00EA0436">
      <w:pPr>
        <w:rPr>
          <w:rFonts w:ascii="Arial" w:hAnsi="Arial" w:cs="Arial"/>
          <w:sz w:val="24"/>
        </w:rPr>
      </w:pPr>
      <w:r w:rsidRPr="008B258B">
        <w:rPr>
          <w:rFonts w:ascii="Arial" w:hAnsi="Arial" w:cs="Arial"/>
          <w:sz w:val="24"/>
        </w:rPr>
        <w:t>Перечень земельных участков, поставленных на кадастровый учет в категории земли населенных пунктов в соответствии с ЕГРН, представлен в таблице 1.4.1.</w:t>
      </w:r>
    </w:p>
    <w:p w:rsidR="002A0373" w:rsidRPr="008B258B" w:rsidRDefault="002A0373" w:rsidP="00EA0436">
      <w:pPr>
        <w:rPr>
          <w:rFonts w:ascii="Arial" w:hAnsi="Arial" w:cs="Arial"/>
          <w:sz w:val="24"/>
          <w:u w:val="single"/>
        </w:rPr>
      </w:pPr>
    </w:p>
    <w:p w:rsidR="00A81E28" w:rsidRPr="008B258B" w:rsidRDefault="00A81E28" w:rsidP="00EA0436">
      <w:pPr>
        <w:rPr>
          <w:rFonts w:ascii="Arial" w:hAnsi="Arial" w:cs="Arial"/>
          <w:sz w:val="24"/>
          <w:u w:val="single"/>
        </w:rPr>
      </w:pPr>
      <w:r w:rsidRPr="008B258B">
        <w:rPr>
          <w:rFonts w:ascii="Arial" w:hAnsi="Arial" w:cs="Arial"/>
          <w:sz w:val="24"/>
          <w:u w:val="single"/>
        </w:rPr>
        <w:t>Мероприятия по изъятию земель лесного фонда в связи со строительством железных дорог</w:t>
      </w:r>
    </w:p>
    <w:p w:rsidR="00A81E28" w:rsidRPr="008B258B" w:rsidRDefault="00A81E28" w:rsidP="00EA0436">
      <w:pPr>
        <w:rPr>
          <w:rFonts w:ascii="Arial" w:hAnsi="Arial" w:cs="Arial"/>
          <w:sz w:val="24"/>
        </w:rPr>
      </w:pPr>
      <w:r w:rsidRPr="008B258B">
        <w:rPr>
          <w:rFonts w:ascii="Arial" w:hAnsi="Arial" w:cs="Arial"/>
          <w:sz w:val="24"/>
        </w:rPr>
        <w:t>Схемой территориального планирования Российской Федерации в области</w:t>
      </w:r>
      <w:r w:rsidRPr="008B258B">
        <w:rPr>
          <w:rFonts w:ascii="Arial" w:eastAsia="Calibri" w:hAnsi="Arial" w:cs="Arial"/>
          <w:sz w:val="24"/>
          <w:lang w:eastAsia="en-US"/>
        </w:rPr>
        <w:t xml:space="preserve"> </w:t>
      </w:r>
      <w:r w:rsidRPr="008B258B">
        <w:rPr>
          <w:rFonts w:ascii="Arial" w:hAnsi="Arial" w:cs="Arial"/>
          <w:sz w:val="24"/>
        </w:rPr>
        <w:t>федерального транспорта (железнодорожного, воздушного, морского, внутреннего водного транспорта) и автомобильных дорог федерального значения на расчетный срок предлагается строительство участка железной дороги высокоскоростной магистрали «Москва – Казань» протяженностью 5,4</w:t>
      </w:r>
      <w:r w:rsidR="0099623E" w:rsidRPr="008B258B">
        <w:rPr>
          <w:rFonts w:ascii="Arial" w:hAnsi="Arial" w:cs="Arial"/>
          <w:sz w:val="24"/>
        </w:rPr>
        <w:t xml:space="preserve"> </w:t>
      </w:r>
      <w:r w:rsidRPr="008B258B">
        <w:rPr>
          <w:rFonts w:ascii="Arial" w:hAnsi="Arial" w:cs="Arial"/>
          <w:sz w:val="24"/>
        </w:rPr>
        <w:t>км.</w:t>
      </w:r>
    </w:p>
    <w:p w:rsidR="00A81E28" w:rsidRPr="008B258B" w:rsidRDefault="00A81E28" w:rsidP="00EA0436">
      <w:pPr>
        <w:rPr>
          <w:rFonts w:ascii="Arial" w:hAnsi="Arial" w:cs="Arial"/>
          <w:sz w:val="24"/>
        </w:rPr>
      </w:pPr>
      <w:r w:rsidRPr="008B258B">
        <w:rPr>
          <w:rFonts w:ascii="Arial" w:hAnsi="Arial" w:cs="Arial"/>
          <w:sz w:val="24"/>
        </w:rPr>
        <w:t xml:space="preserve">Строительство некоторых участков данной железной дороги предлагается на землях лесного фонда (леса, расположенных в лесопарковых зонах). Однако следует отметить, что ввиду отсутствия точных координат для резервирования территорий под строительство дорог, трассировка прохождения была принята ориентировочно и будет уточнена на последующей стадии </w:t>
      </w:r>
      <w:bookmarkStart w:id="23" w:name="sub_26013"/>
      <w:r w:rsidRPr="008B258B">
        <w:rPr>
          <w:rFonts w:ascii="Arial" w:hAnsi="Arial" w:cs="Arial"/>
          <w:sz w:val="24"/>
        </w:rPr>
        <w:t>проектирования.</w:t>
      </w:r>
    </w:p>
    <w:bookmarkEnd w:id="23"/>
    <w:p w:rsidR="00A81E28" w:rsidRPr="008B258B" w:rsidRDefault="00A81E28" w:rsidP="00EA0436">
      <w:pPr>
        <w:rPr>
          <w:rFonts w:ascii="Arial" w:hAnsi="Arial" w:cs="Arial"/>
          <w:sz w:val="24"/>
        </w:rPr>
      </w:pPr>
      <w:r w:rsidRPr="008B258B">
        <w:rPr>
          <w:rFonts w:ascii="Arial" w:hAnsi="Arial" w:cs="Arial"/>
          <w:sz w:val="24"/>
        </w:rPr>
        <w:t>В связи с вышесказанным в генеральном плане приводится ориентировочная площадь земель лесного фонда (ГКУ «Зеленодольское лесничество» Айшинского участкового леснич), необходимая для прокладки участков железной дороги, которая составит ориентировочно 40 га к расчетному сроку.</w:t>
      </w:r>
    </w:p>
    <w:p w:rsidR="00A81E28" w:rsidRPr="008B258B" w:rsidRDefault="00A81E28" w:rsidP="00EA0436">
      <w:pPr>
        <w:rPr>
          <w:rFonts w:ascii="Arial" w:hAnsi="Arial" w:cs="Arial"/>
          <w:sz w:val="24"/>
        </w:rPr>
      </w:pPr>
      <w:r w:rsidRPr="008B258B">
        <w:rPr>
          <w:rFonts w:ascii="Arial" w:hAnsi="Arial" w:cs="Arial"/>
          <w:sz w:val="24"/>
        </w:rPr>
        <w:t xml:space="preserve">Из-за планируемого сокращения площади лесного фонда в процессе строительства железной дороги необходимо предусмотреть лесные участки, компенсирующие исключаемые площади лесных участков для посадки на них защитных лесных насаждений. Данные участки леса можно создавать искусственным путем на землях, непригодных для сельского хозяйства, при этом площадь данных участков должна быть не меньше площади исключаемых лесных участков и </w:t>
      </w:r>
      <w:r w:rsidRPr="008B258B">
        <w:rPr>
          <w:rFonts w:ascii="Arial" w:hAnsi="Arial" w:cs="Arial"/>
          <w:sz w:val="24"/>
        </w:rPr>
        <w:lastRenderedPageBreak/>
        <w:t>располагаться на территории того же лесничества, либо на территории ближайших лесничеств.</w:t>
      </w:r>
    </w:p>
    <w:p w:rsidR="00A81E28" w:rsidRPr="008B258B" w:rsidRDefault="00A81E28" w:rsidP="00331BA4">
      <w:pPr>
        <w:rPr>
          <w:rFonts w:ascii="Arial" w:hAnsi="Arial" w:cs="Arial"/>
          <w:sz w:val="24"/>
        </w:rPr>
      </w:pPr>
      <w:r w:rsidRPr="008B258B">
        <w:rPr>
          <w:rFonts w:ascii="Arial" w:hAnsi="Arial" w:cs="Arial"/>
          <w:sz w:val="24"/>
        </w:rPr>
        <w:t xml:space="preserve">С целью уменьшения потерь от вырубки лесов при прокладке дорог можно предложить использовать лесные земли, не покрытые растительностью (вырубки, гари, участки, редины, прогалины и другие), не используемые земли и выделения взамен для восстановления растительности малопродуктивных, заброшенных участков сельскохозяйственных земель. Плодородный слой почвы, который снимается под прокладку дороги и ее сооружений, следует использовать для объектов предприятий лесного хозяйства. </w:t>
      </w:r>
    </w:p>
    <w:p w:rsidR="00A81E28" w:rsidRPr="008B258B" w:rsidRDefault="00A81E28" w:rsidP="00EA0436">
      <w:pPr>
        <w:rPr>
          <w:rFonts w:ascii="Arial" w:hAnsi="Arial" w:cs="Arial"/>
          <w:sz w:val="24"/>
        </w:rPr>
      </w:pPr>
      <w:r w:rsidRPr="008B258B">
        <w:rPr>
          <w:rFonts w:ascii="Arial" w:hAnsi="Arial" w:cs="Arial"/>
          <w:sz w:val="24"/>
        </w:rPr>
        <w:t>Перечень мероприятий по развитию лесного комплекса в муниципальном образовании «пгт.Васильево» представлен в таблице 1.4.2.</w:t>
      </w:r>
    </w:p>
    <w:p w:rsidR="00A81E28" w:rsidRPr="008B258B" w:rsidRDefault="00A81E28" w:rsidP="000B2287">
      <w:pPr>
        <w:rPr>
          <w:rFonts w:ascii="Arial" w:hAnsi="Arial" w:cs="Arial"/>
          <w:sz w:val="24"/>
        </w:rPr>
        <w:sectPr w:rsidR="00A81E28" w:rsidRPr="008B258B" w:rsidSect="00A81E28">
          <w:pgSz w:w="11907" w:h="16840" w:code="9"/>
          <w:pgMar w:top="851" w:right="851" w:bottom="851" w:left="1134" w:header="709" w:footer="709" w:gutter="0"/>
          <w:cols w:space="708"/>
          <w:docGrid w:linePitch="381"/>
        </w:sectPr>
      </w:pPr>
    </w:p>
    <w:p w:rsidR="00A81E28" w:rsidRPr="008B258B" w:rsidRDefault="00A81E28" w:rsidP="00A81E28">
      <w:pPr>
        <w:suppressAutoHyphens/>
        <w:ind w:firstLine="539"/>
        <w:jc w:val="right"/>
        <w:rPr>
          <w:rFonts w:ascii="Arial" w:hAnsi="Arial" w:cs="Arial"/>
          <w:sz w:val="24"/>
        </w:rPr>
      </w:pPr>
      <w:r w:rsidRPr="008B258B">
        <w:rPr>
          <w:rFonts w:ascii="Arial" w:hAnsi="Arial" w:cs="Arial"/>
          <w:sz w:val="24"/>
        </w:rPr>
        <w:lastRenderedPageBreak/>
        <w:t>Таблица 1.4.1</w:t>
      </w:r>
    </w:p>
    <w:p w:rsidR="00A81E28" w:rsidRPr="008B258B" w:rsidRDefault="00A81E28" w:rsidP="00A81E28">
      <w:pPr>
        <w:suppressAutoHyphens/>
        <w:ind w:firstLine="539"/>
        <w:jc w:val="center"/>
        <w:rPr>
          <w:rFonts w:ascii="Arial" w:hAnsi="Arial" w:cs="Arial"/>
          <w:i/>
          <w:sz w:val="24"/>
        </w:rPr>
      </w:pPr>
      <w:r w:rsidRPr="008B258B">
        <w:rPr>
          <w:rFonts w:ascii="Arial" w:hAnsi="Arial" w:cs="Arial"/>
          <w:i/>
          <w:sz w:val="24"/>
        </w:rPr>
        <w:t>Перечень земельных участков, имеющих пересечение с землями лесного фонда в пгт.Васильево</w:t>
      </w:r>
    </w:p>
    <w:tbl>
      <w:tblPr>
        <w:tblW w:w="16007" w:type="dxa"/>
        <w:jc w:val="center"/>
        <w:tblLayout w:type="fixed"/>
        <w:tblLook w:val="04A0" w:firstRow="1" w:lastRow="0" w:firstColumn="1" w:lastColumn="0" w:noHBand="0" w:noVBand="1"/>
      </w:tblPr>
      <w:tblGrid>
        <w:gridCol w:w="597"/>
        <w:gridCol w:w="1954"/>
        <w:gridCol w:w="1276"/>
        <w:gridCol w:w="1843"/>
        <w:gridCol w:w="1559"/>
        <w:gridCol w:w="1844"/>
        <w:gridCol w:w="1701"/>
        <w:gridCol w:w="839"/>
        <w:gridCol w:w="850"/>
        <w:gridCol w:w="1134"/>
        <w:gridCol w:w="1134"/>
        <w:gridCol w:w="1276"/>
      </w:tblGrid>
      <w:tr w:rsidR="008228EC" w:rsidRPr="008B258B" w:rsidTr="008228EC">
        <w:trPr>
          <w:trHeight w:val="1417"/>
          <w:tblHeader/>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п/п</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Кадастровый номер земельного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Дата постановки на кадастро вый учет земельного участка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Вид разрешенного использования земельного участка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Форма собственности земельного участка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Наличие объектов недвижимости и наличие зарегистрированных прав на объекты недвижимости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Местоположе ние лесного участка (лесничество, участковое лесничество)</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Номер лесно го квар 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Номер выде ла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Целевое назначе ние лесов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Катего рия защитности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28EC" w:rsidRPr="008B258B" w:rsidRDefault="008228EC" w:rsidP="00952781">
            <w:pPr>
              <w:ind w:firstLine="0"/>
              <w:jc w:val="center"/>
              <w:rPr>
                <w:rFonts w:ascii="Arial" w:hAnsi="Arial" w:cs="Arial"/>
                <w:b/>
                <w:bCs/>
                <w:color w:val="000000"/>
                <w:sz w:val="24"/>
              </w:rPr>
            </w:pPr>
            <w:r w:rsidRPr="008B258B">
              <w:rPr>
                <w:rFonts w:ascii="Arial" w:hAnsi="Arial" w:cs="Arial"/>
                <w:b/>
                <w:bCs/>
                <w:color w:val="000000"/>
                <w:sz w:val="24"/>
              </w:rPr>
              <w:t>Площадь пересече ния земельного участка участками лесного фонда, кв.м.</w:t>
            </w:r>
          </w:p>
        </w:tc>
      </w:tr>
      <w:tr w:rsidR="00C245B8" w:rsidRPr="008B258B" w:rsidTr="008228EC">
        <w:trPr>
          <w:trHeight w:val="225"/>
          <w:tblHeader/>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1</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5</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7</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b/>
                <w:bCs/>
                <w:color w:val="000000"/>
                <w:sz w:val="24"/>
              </w:rPr>
            </w:pPr>
            <w:r w:rsidRPr="008B258B">
              <w:rPr>
                <w:rFonts w:ascii="Arial" w:hAnsi="Arial" w:cs="Arial"/>
                <w:b/>
                <w:bCs/>
                <w:color w:val="000000"/>
                <w:sz w:val="24"/>
              </w:rPr>
              <w:t>12</w:t>
            </w:r>
          </w:p>
        </w:tc>
      </w:tr>
      <w:tr w:rsidR="002425AF" w:rsidRPr="008B258B" w:rsidTr="008228EC">
        <w:trPr>
          <w:trHeight w:val="225"/>
          <w:jc w:val="center"/>
        </w:trPr>
        <w:tc>
          <w:tcPr>
            <w:tcW w:w="59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954"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r w:rsidRPr="008B258B">
              <w:rPr>
                <w:rFonts w:ascii="Arial" w:hAnsi="Arial" w:cs="Arial"/>
                <w:bCs/>
                <w:color w:val="000000"/>
                <w:sz w:val="24"/>
              </w:rPr>
              <w:t>пгт Васильево</w:t>
            </w: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842"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844"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839"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C245B8" w:rsidRPr="008B258B" w:rsidRDefault="00C245B8" w:rsidP="008228EC">
            <w:pPr>
              <w:ind w:firstLine="0"/>
              <w:jc w:val="center"/>
              <w:rPr>
                <w:rFonts w:ascii="Arial" w:hAnsi="Arial" w:cs="Arial"/>
                <w:bCs/>
                <w:color w:val="000000"/>
                <w:sz w:val="24"/>
              </w:rPr>
            </w:pPr>
          </w:p>
        </w:tc>
      </w:tr>
      <w:tr w:rsidR="00C245B8" w:rsidRPr="008B258B" w:rsidTr="008228EC">
        <w:trPr>
          <w:trHeight w:val="283"/>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16:20:170101:2320 </w:t>
            </w:r>
            <w:r w:rsidR="002E0588"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326,34</w:t>
            </w:r>
          </w:p>
        </w:tc>
      </w:tr>
      <w:tr w:rsidR="00C245B8" w:rsidRPr="008B258B" w:rsidTr="008228EC">
        <w:trPr>
          <w:trHeight w:val="53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16:20:010119:100 Жилой Дом, 16:20:170101:2324 </w:t>
            </w:r>
            <w:r w:rsidR="002E0588"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72,82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16:20:010119:54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16:20:010119:85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14.12.2010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115,48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16:20:010119:86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14.12.2010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602,93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16:20:010120:33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20.03.2002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16:20:170101:6008 Индивидуальный жилой дом, 16:20:010120:153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235,82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16:20:010120:34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16:20:010120:116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15,17, 6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1687,97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16:20:010120:35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25.12.2006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16:20:010120:100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676,07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16:20:010120:50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01.03.1994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16:20:170101:2732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16:20:010120:60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620,45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16:20:010120:61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248,05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16:20:010120:64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16:20:170101:2738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278,18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16:20:010120:65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16:20:170101:2739 Жилой дом, 16:20:010120:137 </w:t>
            </w:r>
            <w:r w:rsidRPr="008B258B">
              <w:rPr>
                <w:rFonts w:ascii="Arial" w:hAnsi="Arial" w:cs="Arial"/>
                <w:color w:val="000000"/>
                <w:sz w:val="24"/>
              </w:rPr>
              <w:br/>
              <w:t>Жилой дом (лесной кардон)</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94,85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16:20:010120:88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12.04.2010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16:20:010120:105 Часть жилого дома</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221,57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16:20:010120:91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16.08.2010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 аренда</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816,03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16:20:010120:92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16.08.2010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 аренда</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899,63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16:20:010120:94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16.08.2010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900,32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116,97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16:20:010120:157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21.03.2017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индивидуальный жилой дом с приусадебным земельным участком</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210,02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16:20:170101:2220 </w:t>
            </w:r>
            <w:r w:rsidR="002425AF"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125,99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21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16:20:010157:72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17.06.2004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16:20:010157:190 Многоквартирный жилой дом, 16:20:170101:7437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3443,22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16:20:010157:508 </w:t>
            </w:r>
            <w:r w:rsidRPr="008B258B">
              <w:rPr>
                <w:rFonts w:ascii="Arial" w:hAnsi="Arial" w:cs="Arial"/>
                <w:color w:val="000000"/>
                <w:sz w:val="24"/>
              </w:rPr>
              <w:b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759,58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856,17</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24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16:20:010157:156 Объект индивидуального жилищного строительства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936,79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421,46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16:20:010157:295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962,38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27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504,66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16:20:010157:109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1218,88</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16:20:010157:262 Объект индивидуального жилищного строительства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1030,96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30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736,78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481,75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351,23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33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523,65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16:20:010157:441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757,75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16:20:010157:121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16:20:010157:370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1107,52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36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16:20:010157:127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26.01.2009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16:20:010157:468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1499,42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16:20:010157:130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26.01.2009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867,70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16:20:010157:132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08.05.2009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16:20:010157:516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1149,47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39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16:20:010157:147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01.12.2010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16:20:010157:170 Многоквартирный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503,71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16:20:010157:148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01.12.2010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16:20:010157:170 Многоквартирный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750,00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16:20:010157:251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13.10.2011</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169,35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42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12.01.2012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180,13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16:20:010157:317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702,00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16:20:010157:319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6,13,</w:t>
            </w:r>
            <w:r w:rsidR="009B17FC" w:rsidRPr="008B258B">
              <w:rPr>
                <w:rFonts w:ascii="Arial" w:hAnsi="Arial" w:cs="Arial"/>
                <w:color w:val="000000"/>
                <w:sz w:val="24"/>
              </w:rPr>
              <w:t xml:space="preserve"> </w:t>
            </w:r>
            <w:r w:rsidRPr="008B258B">
              <w:rPr>
                <w:rFonts w:ascii="Arial" w:hAnsi="Arial" w:cs="Arial"/>
                <w:color w:val="000000"/>
                <w:sz w:val="24"/>
              </w:rPr>
              <w:t>15,21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1361,42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45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16:20:010157:320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702,61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16:20:010157:409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21.10.2013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405,01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16:20:010157:410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21.10.2013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16:20:010157:433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771,78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48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16:20:010157:411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01.11.2013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16:20:010157:466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2898,22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16:20:010157:412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01.11.2013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16:20:010157:368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397,22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16:20:010157:417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16:20:170101:4869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60,75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51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16:20:010157:425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24.12.2013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16:20:170101:535 Многоквартирный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141,61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16:20:010157:428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10.01.2014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15,21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10.02.2014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16:20:010157:184 Многоквартирный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882,91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54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16:20:010157:504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24.05.2017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16:20:010157:483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799,96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16:20:010157:505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24.05.2017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16:20:010157:491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106,72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16:20:010157:506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24.05.2017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506,53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57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16:20:010157:507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24.05.2017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545,37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58</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16:20:010157:541 (ранее 16:20:010157:131)</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02.04.2020 (06.05.2009)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16:20:010157:418 </w:t>
            </w:r>
            <w:r w:rsidRPr="008B258B">
              <w:rPr>
                <w:rFonts w:ascii="Arial" w:hAnsi="Arial" w:cs="Arial"/>
                <w:color w:val="000000"/>
                <w:sz w:val="24"/>
              </w:rPr>
              <w:br/>
              <w:t>Многоквартирный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1090,08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59</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16:20:010157:542  (ранее 16:20:010157:131)</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02.04.2020 (06.05.2009)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16:20:010157:418 </w:t>
            </w:r>
            <w:r w:rsidRPr="008B258B">
              <w:rPr>
                <w:rFonts w:ascii="Arial" w:hAnsi="Arial" w:cs="Arial"/>
                <w:color w:val="000000"/>
                <w:sz w:val="24"/>
              </w:rPr>
              <w:br/>
              <w:t>Многоквартирный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997,88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16:20:010117:50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48</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559,12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16:20:010126:147 Жилой дом, 16:20:010126:191 </w:t>
            </w:r>
            <w:r w:rsidR="002425AF"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1084,60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05.10.2005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16:20:010126:196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193,60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12.08.2005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16:20:010126:204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16:20:010126:176 </w:t>
            </w:r>
            <w:r w:rsidRPr="008B258B">
              <w:rPr>
                <w:rFonts w:ascii="Arial" w:hAnsi="Arial" w:cs="Arial"/>
                <w:color w:val="000000"/>
                <w:sz w:val="24"/>
              </w:rPr>
              <w:b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741,62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08.04.1998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16:20:010126:177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1396,63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07.04.2005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16:20:010126:178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21,88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16:20:010126:206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49,79</w:t>
            </w:r>
          </w:p>
        </w:tc>
      </w:tr>
      <w:tr w:rsidR="00C245B8" w:rsidRPr="008B258B" w:rsidTr="008228EC">
        <w:trPr>
          <w:trHeight w:val="263"/>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16:20:010126:146 Объект индивидуального жилищного строительства (жилой дом), </w:t>
            </w:r>
            <w:r w:rsidRPr="008B258B">
              <w:rPr>
                <w:rFonts w:ascii="Arial" w:hAnsi="Arial" w:cs="Arial"/>
                <w:color w:val="000000"/>
                <w:sz w:val="24"/>
              </w:rPr>
              <w:lastRenderedPageBreak/>
              <w:t>16:20:010126:175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38,89</w:t>
            </w:r>
          </w:p>
        </w:tc>
      </w:tr>
      <w:tr w:rsidR="00C245B8" w:rsidRPr="008B258B" w:rsidTr="008228EC">
        <w:trPr>
          <w:trHeight w:val="184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26.07.2006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16:20:010126:148 Объект индивидуального жилищного строительства (жилой дом), 16:20:010126:171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73,38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70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16:20:010126:170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38,81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16:20:010126:214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13,54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03.10.2007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150,89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73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16:20:010126:109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16:20:010126:318 Хоз. </w:t>
            </w:r>
            <w:r w:rsidR="002425AF" w:rsidRPr="008B258B">
              <w:rPr>
                <w:rFonts w:ascii="Arial" w:hAnsi="Arial" w:cs="Arial"/>
                <w:color w:val="000000"/>
                <w:sz w:val="24"/>
              </w:rPr>
              <w:t>п</w:t>
            </w:r>
            <w:r w:rsidRPr="008B258B">
              <w:rPr>
                <w:rFonts w:ascii="Arial" w:hAnsi="Arial" w:cs="Arial"/>
                <w:color w:val="000000"/>
                <w:sz w:val="24"/>
              </w:rPr>
              <w:t>остройка</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76,06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16:20:010126:116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09.12.2005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16:20:010126:162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43,15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16:20:010126:123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29.02.2008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626,34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76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16:20:010126:126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16:20:010126:185 </w:t>
            </w:r>
            <w:r w:rsidR="002425AF" w:rsidRPr="008B258B">
              <w:rPr>
                <w:rFonts w:ascii="Arial" w:hAnsi="Arial" w:cs="Arial"/>
                <w:color w:val="000000"/>
                <w:sz w:val="24"/>
              </w:rPr>
              <w:t>Индивидуальный жилой дом</w:t>
            </w:r>
            <w:r w:rsidRPr="008B258B">
              <w:rPr>
                <w:rFonts w:ascii="Arial" w:hAnsi="Arial" w:cs="Arial"/>
                <w:color w:val="000000"/>
                <w:sz w:val="24"/>
              </w:rPr>
              <w:t>, 16:20:010126:330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6,57</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16:20:010143:67 Объект индивидуального жилищного строительства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4,17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приусадебное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Зеленодольское лесничество, Айшинское участковое </w:t>
            </w:r>
            <w:r w:rsidRPr="008B258B">
              <w:rPr>
                <w:rFonts w:ascii="Arial" w:hAnsi="Arial" w:cs="Arial"/>
                <w:color w:val="000000"/>
                <w:sz w:val="24"/>
              </w:rPr>
              <w:lastRenderedPageBreak/>
              <w:t>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9,98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79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19.10.2007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39,34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16:20:010143:85 </w:t>
            </w:r>
            <w:r w:rsidR="002425AF"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101,78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81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16:20:010143:89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184,20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637,10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30,58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84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эксплуатации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975,85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25.05.2007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855,17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11,79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87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20.06.2005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под индивидуальное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16:20:010143:88 </w:t>
            </w:r>
            <w:r w:rsidR="002425AF" w:rsidRPr="008B258B">
              <w:rPr>
                <w:rFonts w:ascii="Arial" w:hAnsi="Arial" w:cs="Arial"/>
                <w:color w:val="000000"/>
                <w:sz w:val="24"/>
              </w:rPr>
              <w:t>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485,34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16:20:010143:25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16.03.2004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многоквартирного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16:20:010143:74 Многоквартирный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353,19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16:20:010143:73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19,27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1262,89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90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16:20:010143:75 Многоквартирный жилой дом, 16:20:010143:116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19,27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105,02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16:20:010126:214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494,58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638,26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93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16:20:010143:122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22,23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721,60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28,12</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22.11.2007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16:20:010143:71 Объект индивидуального жилищного строительства (жилой дом), </w:t>
            </w:r>
            <w:r w:rsidRPr="008B258B">
              <w:rPr>
                <w:rFonts w:ascii="Arial" w:hAnsi="Arial" w:cs="Arial"/>
                <w:color w:val="000000"/>
                <w:sz w:val="24"/>
              </w:rPr>
              <w:lastRenderedPageBreak/>
              <w:t>16:20:010143:129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29,31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80,59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96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845,91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949,44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98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16:20:010143:119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40,09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495,71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16:20:010143:48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1000,20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101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16:20:010143:59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12.03.2009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153,44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17.06.2009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9,10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652,34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30.10.2009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16:20:170101:2318 Жилой дом, 16:20:010143:132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29,31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222,89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104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23.06.2011</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16:20:010143:111 </w:t>
            </w:r>
            <w:r w:rsidR="002425AF" w:rsidRPr="008B258B">
              <w:rPr>
                <w:rFonts w:ascii="Arial" w:hAnsi="Arial" w:cs="Arial"/>
                <w:color w:val="000000"/>
                <w:sz w:val="24"/>
              </w:rPr>
              <w:t>Д</w:t>
            </w:r>
            <w:r w:rsidRPr="008B258B">
              <w:rPr>
                <w:rFonts w:ascii="Arial" w:hAnsi="Arial" w:cs="Arial"/>
                <w:color w:val="000000"/>
                <w:sz w:val="24"/>
              </w:rPr>
              <w:t>вухквартирный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135,73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16:20:010143:66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23.06.2011</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16:20:010143:111 </w:t>
            </w:r>
            <w:r w:rsidR="002425AF" w:rsidRPr="008B258B">
              <w:rPr>
                <w:rFonts w:ascii="Arial" w:hAnsi="Arial" w:cs="Arial"/>
                <w:color w:val="000000"/>
                <w:sz w:val="24"/>
              </w:rPr>
              <w:t>Д</w:t>
            </w:r>
            <w:r w:rsidRPr="008B258B">
              <w:rPr>
                <w:rFonts w:ascii="Arial" w:hAnsi="Arial" w:cs="Arial"/>
                <w:color w:val="000000"/>
                <w:sz w:val="24"/>
              </w:rPr>
              <w:t>вухквартирный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29,37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16:20:010143:133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31.07.2019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16:20:010119:169 Многоквартирный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653,60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107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16:20:000000:3524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28.09.2017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353,23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16:20:010114:10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06.10.2003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эксплуатации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16:20:010114:599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72,89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16:20:010114:26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02.10.2007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16:20:010114:606</w:t>
            </w:r>
            <w:r w:rsidRPr="008B258B">
              <w:rPr>
                <w:rFonts w:ascii="Arial" w:hAnsi="Arial" w:cs="Arial"/>
                <w:color w:val="000000"/>
                <w:sz w:val="24"/>
              </w:rPr>
              <w:b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19,72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563,09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110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16:20:010114:46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16:20:010114:836 Баня</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498,93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16:20:010114:50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150,93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16:20:010114:52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22.08.2002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868,81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113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16:20:010114:53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25.07.2002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611,06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16:20:010114:62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33,47</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16:20:010114:717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12.08.2013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многоквартиного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16:20:010114:258 </w:t>
            </w:r>
            <w:r w:rsidRPr="008B258B">
              <w:rPr>
                <w:rFonts w:ascii="Arial" w:hAnsi="Arial" w:cs="Arial"/>
                <w:color w:val="000000"/>
                <w:sz w:val="24"/>
              </w:rPr>
              <w:br/>
              <w:t xml:space="preserve">Многоквартирный жилой дом, 16:20:000000:2991 Газопровод </w:t>
            </w:r>
            <w:r w:rsidRPr="008B258B">
              <w:rPr>
                <w:rFonts w:ascii="Arial" w:hAnsi="Arial" w:cs="Arial"/>
                <w:color w:val="000000"/>
                <w:sz w:val="24"/>
              </w:rPr>
              <w:lastRenderedPageBreak/>
              <w:t>низкого давления пгт.Васильево</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491,48</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116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16:20:010116:67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16:20:010116:264 Объект индивидуального жилищного строительства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113,76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16:20:010116:68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24.05.2006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900,36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118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16:20:010116:70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15.01.2008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80,56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730,84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415,28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121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07.05.2013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16:20:010116:327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31,07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07.05.2013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16:20:010116:326 </w:t>
            </w:r>
            <w:r w:rsidRPr="008B258B">
              <w:rPr>
                <w:rFonts w:ascii="Arial" w:hAnsi="Arial" w:cs="Arial"/>
                <w:color w:val="000000"/>
                <w:sz w:val="24"/>
              </w:rPr>
              <w:b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200,57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18.11.2014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16:20:010116:342 </w:t>
            </w:r>
            <w:r w:rsidRPr="008B258B">
              <w:rPr>
                <w:rFonts w:ascii="Arial" w:hAnsi="Arial" w:cs="Arial"/>
                <w:color w:val="000000"/>
                <w:sz w:val="24"/>
              </w:rPr>
              <w:b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69</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179,91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124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16:20:010116:344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25.06.2015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262,72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125</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16:20:000000:3964 (ранее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(ранее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Здания и сооружения Санатория "Васильевский"</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1,2,3,4,5,6,7,8,9,10,</w:t>
            </w:r>
            <w:r w:rsidR="00474DE7" w:rsidRPr="008B258B">
              <w:rPr>
                <w:rFonts w:ascii="Arial" w:hAnsi="Arial" w:cs="Arial"/>
                <w:color w:val="000000"/>
                <w:sz w:val="24"/>
              </w:rPr>
              <w:t xml:space="preserve"> </w:t>
            </w:r>
            <w:r w:rsidRPr="008B258B">
              <w:rPr>
                <w:rFonts w:ascii="Arial" w:hAnsi="Arial" w:cs="Arial"/>
                <w:color w:val="000000"/>
                <w:sz w:val="24"/>
              </w:rPr>
              <w:t>11,12,</w:t>
            </w:r>
            <w:r w:rsidR="007C6F23" w:rsidRPr="008B258B">
              <w:rPr>
                <w:rFonts w:ascii="Arial" w:hAnsi="Arial" w:cs="Arial"/>
                <w:color w:val="000000"/>
                <w:sz w:val="24"/>
              </w:rPr>
              <w:t xml:space="preserve"> </w:t>
            </w:r>
            <w:r w:rsidRPr="008B258B">
              <w:rPr>
                <w:rFonts w:ascii="Arial" w:hAnsi="Arial" w:cs="Arial"/>
                <w:color w:val="000000"/>
                <w:sz w:val="24"/>
              </w:rPr>
              <w:t>13,14,</w:t>
            </w:r>
            <w:r w:rsidR="00474DE7" w:rsidRPr="008B258B">
              <w:rPr>
                <w:rFonts w:ascii="Arial" w:hAnsi="Arial" w:cs="Arial"/>
                <w:color w:val="000000"/>
                <w:sz w:val="24"/>
              </w:rPr>
              <w:t xml:space="preserve"> </w:t>
            </w:r>
            <w:r w:rsidRPr="008B258B">
              <w:rPr>
                <w:rFonts w:ascii="Arial" w:hAnsi="Arial" w:cs="Arial"/>
                <w:color w:val="000000"/>
                <w:sz w:val="24"/>
              </w:rPr>
              <w:t>16,17,</w:t>
            </w:r>
            <w:r w:rsidR="00474DE7" w:rsidRPr="008B258B">
              <w:rPr>
                <w:rFonts w:ascii="Arial" w:hAnsi="Arial" w:cs="Arial"/>
                <w:color w:val="000000"/>
                <w:sz w:val="24"/>
              </w:rPr>
              <w:t xml:space="preserve"> </w:t>
            </w:r>
            <w:r w:rsidRPr="008B258B">
              <w:rPr>
                <w:rFonts w:ascii="Arial" w:hAnsi="Arial" w:cs="Arial"/>
                <w:color w:val="000000"/>
                <w:sz w:val="24"/>
              </w:rPr>
              <w:t>18,19,</w:t>
            </w:r>
            <w:r w:rsidR="00474DE7" w:rsidRPr="008B258B">
              <w:rPr>
                <w:rFonts w:ascii="Arial" w:hAnsi="Arial" w:cs="Arial"/>
                <w:color w:val="000000"/>
                <w:sz w:val="24"/>
              </w:rPr>
              <w:t xml:space="preserve"> </w:t>
            </w:r>
            <w:r w:rsidRPr="008B258B">
              <w:rPr>
                <w:rFonts w:ascii="Arial" w:hAnsi="Arial" w:cs="Arial"/>
                <w:color w:val="000000"/>
                <w:sz w:val="24"/>
              </w:rPr>
              <w:t>21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397506,93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126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16:20:016001:28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01.06.2016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665,81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16:20:016001:29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01.06.2016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303,68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16:20:010120:49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08.12.1993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Под строительство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117,31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129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16:20:010120:77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нет данных</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99,05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16:20:010120:89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03.06.2010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264,14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16:20:010120:92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16.08.2010</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ведения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899,63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132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16:20:010120:139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ведение личного подсобного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264,00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16:20:010120:146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15.04.2015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личное подсобное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64</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3,59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09.02.2004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Пожизненное наследуемое владение</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16:20:010114:250 Индивидуальный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170,44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135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16:20:010114:27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22.08.2006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16:20:010114:600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222,92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16:20:010114:47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620,59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16:20:010114:51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212,61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138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14.10.2002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не зарегистрировано</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119,17</w:t>
            </w:r>
          </w:p>
        </w:tc>
      </w:tr>
      <w:tr w:rsidR="00C245B8" w:rsidRPr="008B258B" w:rsidTr="008228EC">
        <w:trPr>
          <w:trHeight w:val="162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139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01.01.2002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индивидуального жилищного строительства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16:20:010116:260 Объект индивидуального жилищного строительства (жилой дом), 16:20:010116:305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25,72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140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380,25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16:20:010116:303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Индивидуальное жилищное 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42</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731,78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16:20:000000:3525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28.09.2017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жилого дома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304,84</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143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16:20:010157:71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17.06.2004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16:20:010157:268 Учебно-тренировочный центр (Спортивный корпус и четырехэтажная гостиница)</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8047,26</w:t>
            </w:r>
          </w:p>
        </w:tc>
      </w:tr>
      <w:tr w:rsidR="00C245B8" w:rsidRPr="008B258B" w:rsidTr="008228EC">
        <w:trPr>
          <w:trHeight w:val="271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16:20:010126:112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22.03.2006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зданий, строений, сооружений ГУЗ "Васильевская районная больница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 xml:space="preserve">16:20:010126:141, 16:20:010126:142, 16:20:010126:143, 16:20:010126:144, 16:20:010126:145, 16:20:010126:233, </w:t>
            </w:r>
            <w:r w:rsidRPr="008B258B">
              <w:rPr>
                <w:rFonts w:ascii="Arial" w:hAnsi="Arial" w:cs="Arial"/>
                <w:color w:val="000000"/>
                <w:sz w:val="24"/>
              </w:rPr>
              <w:lastRenderedPageBreak/>
              <w:t>16:20:010126:234, 16:20:010126:190, 16:20:010126:213 Основные и вспомогательные здания больницы</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22220,80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145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05.02.2002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нежилого помещения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16:20:170101:5955 С</w:t>
            </w:r>
            <w:r w:rsidR="003A41D8" w:rsidRPr="008B258B">
              <w:rPr>
                <w:rFonts w:ascii="Arial" w:hAnsi="Arial" w:cs="Arial"/>
                <w:color w:val="000000"/>
                <w:sz w:val="24"/>
              </w:rPr>
              <w:t>анэпидемстанция</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547,74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146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16:20:010126:107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22.09.2003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здания котельной</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16:20:000000:2069 Здание (котельная ЦРБ)</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372,88</w:t>
            </w:r>
          </w:p>
        </w:tc>
      </w:tr>
      <w:tr w:rsidR="00C245B8" w:rsidRPr="008B258B" w:rsidTr="008228EC">
        <w:trPr>
          <w:trHeight w:val="1365"/>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147</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21.12.2004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Детский сад "Аленка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Постоянное (бессрочное) пользование</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16:20:010157:152, 16:20:010157:171 Здание Васильевского д/с "Аленка", 16:20:010157:172 здание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8798,64</w:t>
            </w:r>
          </w:p>
        </w:tc>
      </w:tr>
      <w:tr w:rsidR="00C245B8" w:rsidRPr="008B258B" w:rsidTr="008228EC">
        <w:trPr>
          <w:trHeight w:val="114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148</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24.12.2013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1492,11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10.02.2014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16:20:010157:476 гараж</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2605,95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18571,07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151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16:20:010157:462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01.08.2014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1622,31</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18706,77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241,93</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154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440,84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16:20:010157:500</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7093,92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16:20:010126:338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24.12.2019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кладбище</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кладбище</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2712,45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157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16:20:010157:525</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08.05.2019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Осуществление религиозной деятельности прихода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кладбище</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2122,70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1269,92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16:20:010157:433 жилой дом</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700,27</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160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16:20:010157:499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10.11.2016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100,44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11.02.2006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здания Дома быта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16:20:010157:213 дом быта, торговый центр</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1216,29</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16:20:010157:461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01.08.2014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407,42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163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16:20:010157:276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гаража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16:20:010157:434 гараж</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25,94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16:20:010157:277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16.06.2012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Эксплуатация индивидуального гаража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16:20:010157:435 гараж</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1,96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16:20:010157:318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08.02.2013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6,13,21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158,82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166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16:20:010157:8</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25.02.2005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эксплуатации нежилого строения ( магазин №11)</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16:20:010157:420 Магазин № 11, 16:20:170101:6026 Ателье</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38,84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167</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28.11.2007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торгово-офисный центр</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16:20:010157:260  торгово-офисный центр</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34,62</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168</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10.04.1996</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магазин</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16:20:010157:261 Магазин</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65,05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169</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16:20:010157:336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02.03.2013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торгово-офисный центр</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16:20:010157:260 торгово-офисный центр</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12,74</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170</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16:20:010157:337</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02.03.2013</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организации предпринимательской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16:20:010157:321</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40,75</w:t>
            </w:r>
          </w:p>
        </w:tc>
      </w:tr>
      <w:tr w:rsidR="00C245B8" w:rsidRPr="008B258B" w:rsidTr="008228EC">
        <w:trPr>
          <w:trHeight w:val="1365"/>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171</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16:20:010119:152</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15.05.2007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строительства магазина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16:20:010119:104 Торговый павильон</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67</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11</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68,60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172</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16:20:010114:89</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06.09.2007</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эксплуатации мини-маркета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16:20:010114:266</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154,76</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173</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16:20:010114:433</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07.02.2012</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для строительства торгового павильона с автобусной остановкой</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16:20:010114:803 торговый павильон</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143,75</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174</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16:20:010114:784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16.10.2015</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строительство торгового павильона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63</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526,78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175</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16:20:010157:526</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08.05.2019</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Осуществление религиозной деятельности прихода</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кладбище</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15,28</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176</w:t>
            </w: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16:20:010157:114</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16.10.2008</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224,96</w:t>
            </w:r>
          </w:p>
        </w:tc>
      </w:tr>
      <w:tr w:rsidR="00C245B8" w:rsidRPr="008B258B" w:rsidTr="008228EC">
        <w:trPr>
          <w:trHeight w:val="150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178</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16:20:010157:534 (ранее - 16:20:000000:2566)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2400,00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179</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16:20:010157:535 (ранее - 16:20:000000:2566)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1850,00</w:t>
            </w:r>
          </w:p>
        </w:tc>
      </w:tr>
      <w:tr w:rsidR="00C245B8" w:rsidRPr="008B258B" w:rsidTr="008228EC">
        <w:trPr>
          <w:trHeight w:val="114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180</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16:20:010157:536 (ранее - 16:20:000000:2566)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2129,00</w:t>
            </w:r>
          </w:p>
        </w:tc>
      </w:tr>
      <w:tr w:rsidR="00C245B8" w:rsidRPr="008B258B" w:rsidTr="008228EC">
        <w:trPr>
          <w:trHeight w:val="120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181</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16:20:010157:537 (ранее - 16:20:000000:2566)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613,00</w:t>
            </w:r>
          </w:p>
        </w:tc>
      </w:tr>
      <w:tr w:rsidR="00C245B8" w:rsidRPr="008B258B" w:rsidTr="008228EC">
        <w:trPr>
          <w:trHeight w:val="120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lastRenderedPageBreak/>
              <w:t>182</w:t>
            </w:r>
          </w:p>
        </w:tc>
        <w:tc>
          <w:tcPr>
            <w:tcW w:w="195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16:20:010157:538 (ранее - 16:20:000000:2566)</w:t>
            </w:r>
          </w:p>
        </w:tc>
        <w:tc>
          <w:tcPr>
            <w:tcW w:w="1276"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20.01.2020 (18.03.2014)</w:t>
            </w:r>
          </w:p>
        </w:tc>
        <w:tc>
          <w:tcPr>
            <w:tcW w:w="1842"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Территория санатория</w:t>
            </w:r>
          </w:p>
        </w:tc>
        <w:tc>
          <w:tcPr>
            <w:tcW w:w="1559"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Общая долевая собственность</w:t>
            </w:r>
          </w:p>
        </w:tc>
        <w:tc>
          <w:tcPr>
            <w:tcW w:w="184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w:t>
            </w: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Зеленодольское лесничество, Айшинское участковое лесничество</w:t>
            </w: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78</w:t>
            </w: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14</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защитные</w:t>
            </w:r>
          </w:p>
        </w:tc>
        <w:tc>
          <w:tcPr>
            <w:tcW w:w="1134"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лесопарковая зона</w:t>
            </w: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r w:rsidRPr="008B258B">
              <w:rPr>
                <w:rFonts w:ascii="Arial" w:hAnsi="Arial" w:cs="Arial"/>
                <w:color w:val="000000"/>
                <w:sz w:val="24"/>
              </w:rPr>
              <w:t>1030,00</w:t>
            </w:r>
          </w:p>
        </w:tc>
      </w:tr>
      <w:tr w:rsidR="00C245B8" w:rsidRPr="008B258B" w:rsidTr="008228EC">
        <w:trPr>
          <w:trHeight w:val="30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95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84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701" w:type="dxa"/>
            <w:tcBorders>
              <w:top w:val="nil"/>
              <w:left w:val="nil"/>
              <w:bottom w:val="single" w:sz="4" w:space="0" w:color="auto"/>
              <w:right w:val="single" w:sz="4" w:space="0" w:color="auto"/>
            </w:tcBorders>
            <w:shd w:val="clear" w:color="auto" w:fill="auto"/>
            <w:vAlign w:val="center"/>
            <w:hideMark/>
          </w:tcPr>
          <w:p w:rsidR="00C245B8" w:rsidRPr="008B258B" w:rsidRDefault="00C245B8" w:rsidP="008228EC">
            <w:pPr>
              <w:ind w:firstLine="0"/>
              <w:jc w:val="center"/>
              <w:rPr>
                <w:rFonts w:ascii="Arial" w:hAnsi="Arial" w:cs="Arial"/>
                <w:color w:val="000000"/>
                <w:sz w:val="24"/>
              </w:rPr>
            </w:pPr>
          </w:p>
        </w:tc>
        <w:tc>
          <w:tcPr>
            <w:tcW w:w="839"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850"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color w:val="000000"/>
                <w:sz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C245B8" w:rsidRPr="008B258B" w:rsidRDefault="00C245B8" w:rsidP="008228EC">
            <w:pPr>
              <w:ind w:firstLine="0"/>
              <w:jc w:val="center"/>
              <w:rPr>
                <w:rFonts w:ascii="Arial" w:hAnsi="Arial" w:cs="Arial"/>
                <w:bCs/>
                <w:color w:val="000000"/>
                <w:sz w:val="24"/>
              </w:rPr>
            </w:pPr>
            <w:r w:rsidRPr="008B258B">
              <w:rPr>
                <w:rFonts w:ascii="Arial" w:hAnsi="Arial" w:cs="Arial"/>
                <w:bCs/>
                <w:color w:val="000000"/>
                <w:sz w:val="24"/>
              </w:rPr>
              <w:t>575 489,82</w:t>
            </w:r>
          </w:p>
        </w:tc>
      </w:tr>
    </w:tbl>
    <w:p w:rsidR="00A81E28" w:rsidRPr="008B258B" w:rsidRDefault="00A81E28" w:rsidP="00A81E28">
      <w:pPr>
        <w:suppressAutoHyphens/>
        <w:ind w:firstLine="539"/>
        <w:jc w:val="center"/>
        <w:rPr>
          <w:rFonts w:ascii="Arial" w:hAnsi="Arial" w:cs="Arial"/>
          <w:i/>
          <w:sz w:val="24"/>
        </w:rPr>
      </w:pPr>
    </w:p>
    <w:p w:rsidR="00A81E28" w:rsidRPr="008B258B" w:rsidRDefault="00A81E28" w:rsidP="00A81E28">
      <w:pPr>
        <w:suppressAutoHyphens/>
        <w:ind w:firstLine="539"/>
        <w:rPr>
          <w:rFonts w:ascii="Arial" w:hAnsi="Arial" w:cs="Arial"/>
          <w:color w:val="FF0000"/>
          <w:sz w:val="24"/>
        </w:rPr>
      </w:pPr>
    </w:p>
    <w:p w:rsidR="00A81E28" w:rsidRPr="008B258B" w:rsidRDefault="00A81E28" w:rsidP="00A81E28">
      <w:pPr>
        <w:suppressAutoHyphens/>
        <w:ind w:firstLine="539"/>
        <w:jc w:val="right"/>
        <w:rPr>
          <w:rFonts w:ascii="Arial" w:hAnsi="Arial" w:cs="Arial"/>
          <w:sz w:val="24"/>
        </w:rPr>
        <w:sectPr w:rsidR="00A81E28" w:rsidRPr="008B258B" w:rsidSect="00A81E28">
          <w:pgSz w:w="16840" w:h="11907" w:orient="landscape" w:code="9"/>
          <w:pgMar w:top="1134" w:right="851" w:bottom="851" w:left="851" w:header="709" w:footer="709" w:gutter="0"/>
          <w:cols w:space="708"/>
          <w:docGrid w:linePitch="381"/>
        </w:sectPr>
      </w:pPr>
    </w:p>
    <w:p w:rsidR="00A81E28" w:rsidRPr="008B258B" w:rsidRDefault="00A81E28" w:rsidP="00A81E28">
      <w:pPr>
        <w:suppressAutoHyphens/>
        <w:ind w:firstLine="539"/>
        <w:jc w:val="right"/>
        <w:rPr>
          <w:rFonts w:ascii="Arial" w:hAnsi="Arial" w:cs="Arial"/>
          <w:color w:val="FF0000"/>
          <w:sz w:val="24"/>
        </w:rPr>
      </w:pPr>
      <w:r w:rsidRPr="008B258B">
        <w:rPr>
          <w:rFonts w:ascii="Arial" w:hAnsi="Arial" w:cs="Arial"/>
          <w:sz w:val="24"/>
        </w:rPr>
        <w:lastRenderedPageBreak/>
        <w:t>Таблица 1.4.2</w:t>
      </w:r>
    </w:p>
    <w:p w:rsidR="00A81E28" w:rsidRPr="008B258B" w:rsidRDefault="00A81E28" w:rsidP="00A81E28">
      <w:pPr>
        <w:jc w:val="center"/>
        <w:rPr>
          <w:rFonts w:ascii="Arial" w:hAnsi="Arial" w:cs="Arial"/>
          <w:i/>
          <w:sz w:val="24"/>
        </w:rPr>
      </w:pPr>
      <w:r w:rsidRPr="008B258B">
        <w:rPr>
          <w:rFonts w:ascii="Arial" w:hAnsi="Arial" w:cs="Arial"/>
          <w:i/>
          <w:sz w:val="24"/>
        </w:rPr>
        <w:t>Мероприятия по развитию лесного комплекса в муниципальном образовании «пгт.Васильево»</w:t>
      </w:r>
    </w:p>
    <w:tbl>
      <w:tblPr>
        <w:tblW w:w="16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742"/>
        <w:gridCol w:w="2268"/>
        <w:gridCol w:w="2835"/>
        <w:gridCol w:w="1134"/>
        <w:gridCol w:w="1134"/>
        <w:gridCol w:w="1134"/>
        <w:gridCol w:w="1418"/>
        <w:gridCol w:w="1559"/>
        <w:gridCol w:w="2271"/>
      </w:tblGrid>
      <w:tr w:rsidR="00A81E28" w:rsidRPr="008B258B" w:rsidTr="00A81E28">
        <w:trPr>
          <w:cantSplit/>
          <w:trHeight w:val="284"/>
          <w:tblHeader/>
          <w:jc w:val="center"/>
        </w:trPr>
        <w:tc>
          <w:tcPr>
            <w:tcW w:w="560"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п/п</w:t>
            </w:r>
          </w:p>
        </w:tc>
        <w:tc>
          <w:tcPr>
            <w:tcW w:w="1742"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Местопо-ложение</w:t>
            </w:r>
          </w:p>
        </w:tc>
        <w:tc>
          <w:tcPr>
            <w:tcW w:w="2268"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Наименование объекта</w:t>
            </w:r>
          </w:p>
        </w:tc>
        <w:tc>
          <w:tcPr>
            <w:tcW w:w="2835"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Вид мероприятия</w:t>
            </w:r>
          </w:p>
        </w:tc>
        <w:tc>
          <w:tcPr>
            <w:tcW w:w="1134"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Едини-ца измере-ния</w:t>
            </w:r>
          </w:p>
        </w:tc>
        <w:tc>
          <w:tcPr>
            <w:tcW w:w="2268"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Мощность</w:t>
            </w:r>
          </w:p>
        </w:tc>
        <w:tc>
          <w:tcPr>
            <w:tcW w:w="2977"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Сроки реализации</w:t>
            </w:r>
          </w:p>
        </w:tc>
        <w:tc>
          <w:tcPr>
            <w:tcW w:w="227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Источник мероприятия</w:t>
            </w:r>
          </w:p>
        </w:tc>
      </w:tr>
      <w:tr w:rsidR="00A81E28" w:rsidRPr="008B258B" w:rsidTr="00A81E28">
        <w:trPr>
          <w:cantSplit/>
          <w:trHeight w:val="284"/>
          <w:tblHeader/>
          <w:jc w:val="center"/>
        </w:trPr>
        <w:tc>
          <w:tcPr>
            <w:tcW w:w="560" w:type="dxa"/>
            <w:vMerge/>
            <w:vAlign w:val="center"/>
          </w:tcPr>
          <w:p w:rsidR="00A81E28" w:rsidRPr="008B258B" w:rsidRDefault="00A81E28" w:rsidP="00A81E28">
            <w:pPr>
              <w:widowControl w:val="0"/>
              <w:ind w:firstLine="0"/>
              <w:jc w:val="center"/>
              <w:rPr>
                <w:rFonts w:ascii="Arial" w:hAnsi="Arial" w:cs="Arial"/>
                <w:b/>
                <w:sz w:val="24"/>
              </w:rPr>
            </w:pPr>
          </w:p>
        </w:tc>
        <w:tc>
          <w:tcPr>
            <w:tcW w:w="1742" w:type="dxa"/>
            <w:vMerge/>
            <w:vAlign w:val="center"/>
          </w:tcPr>
          <w:p w:rsidR="00A81E28" w:rsidRPr="008B258B" w:rsidRDefault="00A81E28" w:rsidP="00A81E28">
            <w:pPr>
              <w:widowControl w:val="0"/>
              <w:ind w:firstLine="0"/>
              <w:jc w:val="center"/>
              <w:rPr>
                <w:rFonts w:ascii="Arial" w:hAnsi="Arial" w:cs="Arial"/>
                <w:b/>
                <w:sz w:val="24"/>
              </w:rPr>
            </w:pPr>
          </w:p>
        </w:tc>
        <w:tc>
          <w:tcPr>
            <w:tcW w:w="2268" w:type="dxa"/>
            <w:vMerge/>
            <w:vAlign w:val="center"/>
          </w:tcPr>
          <w:p w:rsidR="00A81E28" w:rsidRPr="008B258B" w:rsidRDefault="00A81E28" w:rsidP="00A81E28">
            <w:pPr>
              <w:widowControl w:val="0"/>
              <w:ind w:firstLine="0"/>
              <w:jc w:val="center"/>
              <w:rPr>
                <w:rFonts w:ascii="Arial" w:hAnsi="Arial" w:cs="Arial"/>
                <w:b/>
                <w:sz w:val="24"/>
              </w:rPr>
            </w:pPr>
          </w:p>
        </w:tc>
        <w:tc>
          <w:tcPr>
            <w:tcW w:w="2835" w:type="dxa"/>
            <w:vMerge/>
            <w:vAlign w:val="center"/>
          </w:tcPr>
          <w:p w:rsidR="00A81E28" w:rsidRPr="008B258B" w:rsidRDefault="00A81E28" w:rsidP="00A81E28">
            <w:pPr>
              <w:widowControl w:val="0"/>
              <w:ind w:firstLine="0"/>
              <w:jc w:val="center"/>
              <w:rPr>
                <w:rFonts w:ascii="Arial" w:hAnsi="Arial" w:cs="Arial"/>
                <w:b/>
                <w:sz w:val="24"/>
              </w:rPr>
            </w:pPr>
          </w:p>
        </w:tc>
        <w:tc>
          <w:tcPr>
            <w:tcW w:w="1134" w:type="dxa"/>
            <w:vMerge/>
            <w:vAlign w:val="center"/>
          </w:tcPr>
          <w:p w:rsidR="00A81E28" w:rsidRPr="008B258B" w:rsidRDefault="00A81E28" w:rsidP="00A81E28">
            <w:pPr>
              <w:widowControl w:val="0"/>
              <w:ind w:firstLine="0"/>
              <w:jc w:val="center"/>
              <w:rPr>
                <w:rFonts w:ascii="Arial" w:hAnsi="Arial" w:cs="Arial"/>
                <w:b/>
                <w:sz w:val="24"/>
              </w:rPr>
            </w:pPr>
          </w:p>
        </w:tc>
        <w:tc>
          <w:tcPr>
            <w:tcW w:w="1134" w:type="dxa"/>
            <w:vAlign w:val="center"/>
          </w:tcPr>
          <w:p w:rsidR="00A81E28" w:rsidRPr="008B258B" w:rsidRDefault="00A81E28" w:rsidP="00A81E28">
            <w:pPr>
              <w:widowControl w:val="0"/>
              <w:ind w:firstLine="0"/>
              <w:jc w:val="center"/>
              <w:rPr>
                <w:rFonts w:ascii="Arial" w:hAnsi="Arial" w:cs="Arial"/>
                <w:b/>
                <w:sz w:val="24"/>
              </w:rPr>
            </w:pPr>
            <w:r w:rsidRPr="008B258B">
              <w:rPr>
                <w:rFonts w:ascii="Arial" w:hAnsi="Arial" w:cs="Arial"/>
                <w:b/>
                <w:sz w:val="24"/>
              </w:rPr>
              <w:t>Сущест-вующая</w:t>
            </w:r>
          </w:p>
        </w:tc>
        <w:tc>
          <w:tcPr>
            <w:tcW w:w="1134" w:type="dxa"/>
            <w:vAlign w:val="center"/>
          </w:tcPr>
          <w:p w:rsidR="00A81E28" w:rsidRPr="008B258B" w:rsidRDefault="00A81E28" w:rsidP="00A81E28">
            <w:pPr>
              <w:widowControl w:val="0"/>
              <w:ind w:firstLine="0"/>
              <w:jc w:val="center"/>
              <w:rPr>
                <w:rFonts w:ascii="Arial" w:hAnsi="Arial" w:cs="Arial"/>
                <w:b/>
                <w:sz w:val="24"/>
              </w:rPr>
            </w:pPr>
            <w:r w:rsidRPr="008B258B">
              <w:rPr>
                <w:rFonts w:ascii="Arial" w:hAnsi="Arial" w:cs="Arial"/>
                <w:b/>
                <w:sz w:val="24"/>
              </w:rPr>
              <w:t>Новая (допол-нитель-ная)</w:t>
            </w:r>
          </w:p>
        </w:tc>
        <w:tc>
          <w:tcPr>
            <w:tcW w:w="1418"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Первая очередь (до 2025 г.)</w:t>
            </w:r>
          </w:p>
        </w:tc>
        <w:tc>
          <w:tcPr>
            <w:tcW w:w="1559"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Расчетный срок</w:t>
            </w:r>
          </w:p>
          <w:p w:rsidR="00A81E28" w:rsidRPr="008B258B" w:rsidRDefault="00A81E28" w:rsidP="00A81E28">
            <w:pPr>
              <w:ind w:firstLine="0"/>
              <w:jc w:val="center"/>
              <w:rPr>
                <w:rFonts w:ascii="Arial" w:hAnsi="Arial" w:cs="Arial"/>
                <w:b/>
                <w:sz w:val="24"/>
              </w:rPr>
            </w:pPr>
            <w:r w:rsidRPr="008B258B">
              <w:rPr>
                <w:rFonts w:ascii="Arial" w:hAnsi="Arial" w:cs="Arial"/>
                <w:b/>
                <w:sz w:val="24"/>
              </w:rPr>
              <w:t>(2026-2040 гг.)</w:t>
            </w:r>
          </w:p>
        </w:tc>
        <w:tc>
          <w:tcPr>
            <w:tcW w:w="2271" w:type="dxa"/>
            <w:vMerge/>
            <w:vAlign w:val="center"/>
          </w:tcPr>
          <w:p w:rsidR="00A81E28" w:rsidRPr="008B258B" w:rsidRDefault="00A81E28" w:rsidP="00A81E28">
            <w:pPr>
              <w:widowControl w:val="0"/>
              <w:ind w:firstLine="0"/>
              <w:jc w:val="center"/>
              <w:rPr>
                <w:rFonts w:ascii="Arial" w:hAnsi="Arial" w:cs="Arial"/>
                <w:sz w:val="24"/>
              </w:rPr>
            </w:pPr>
          </w:p>
        </w:tc>
      </w:tr>
      <w:tr w:rsidR="00A81E28" w:rsidRPr="008B258B" w:rsidTr="00A81E28">
        <w:trPr>
          <w:cantSplit/>
          <w:trHeight w:val="284"/>
          <w:jc w:val="center"/>
        </w:trPr>
        <w:tc>
          <w:tcPr>
            <w:tcW w:w="16055" w:type="dxa"/>
            <w:gridSpan w:val="10"/>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b/>
                <w:i/>
                <w:caps/>
                <w:sz w:val="24"/>
              </w:rPr>
              <w:t>МЕРОПРИЯТИЯ ФЕДЕРАЛЬНОГО значения</w:t>
            </w:r>
          </w:p>
        </w:tc>
      </w:tr>
      <w:tr w:rsidR="00A81E28" w:rsidRPr="008B258B" w:rsidTr="00A81E28">
        <w:trPr>
          <w:cantSplit/>
          <w:trHeight w:val="284"/>
          <w:jc w:val="center"/>
        </w:trPr>
        <w:tc>
          <w:tcPr>
            <w:tcW w:w="560"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1</w:t>
            </w:r>
          </w:p>
        </w:tc>
        <w:tc>
          <w:tcPr>
            <w:tcW w:w="1742" w:type="dxa"/>
            <w:vAlign w:val="center"/>
          </w:tcPr>
          <w:p w:rsidR="00A81E28" w:rsidRPr="008B258B" w:rsidRDefault="00A81E28" w:rsidP="00A81E28">
            <w:pPr>
              <w:widowControl w:val="0"/>
              <w:ind w:left="-67" w:right="-108" w:firstLine="0"/>
              <w:jc w:val="center"/>
              <w:rPr>
                <w:rFonts w:ascii="Arial" w:hAnsi="Arial" w:cs="Arial"/>
                <w:sz w:val="24"/>
              </w:rPr>
            </w:pPr>
            <w:r w:rsidRPr="008B258B">
              <w:rPr>
                <w:rFonts w:ascii="Arial" w:hAnsi="Arial" w:cs="Arial"/>
                <w:sz w:val="24"/>
              </w:rPr>
              <w:t>МО «пгт.Василье-во»</w:t>
            </w:r>
          </w:p>
        </w:tc>
        <w:tc>
          <w:tcPr>
            <w:tcW w:w="2268"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лесоустроительная документация</w:t>
            </w:r>
          </w:p>
        </w:tc>
        <w:tc>
          <w:tcPr>
            <w:tcW w:w="2835"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Корректировка в соответствии с фактическим использованием</w:t>
            </w:r>
          </w:p>
        </w:tc>
        <w:tc>
          <w:tcPr>
            <w:tcW w:w="1134"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га</w:t>
            </w:r>
          </w:p>
        </w:tc>
        <w:tc>
          <w:tcPr>
            <w:tcW w:w="1134"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 xml:space="preserve">61,1704  </w:t>
            </w:r>
          </w:p>
        </w:tc>
        <w:tc>
          <w:tcPr>
            <w:tcW w:w="1134"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w:t>
            </w:r>
          </w:p>
        </w:tc>
        <w:tc>
          <w:tcPr>
            <w:tcW w:w="1418"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559" w:type="dxa"/>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271"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cantSplit/>
          <w:trHeight w:val="284"/>
          <w:jc w:val="center"/>
        </w:trPr>
        <w:tc>
          <w:tcPr>
            <w:tcW w:w="560"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2</w:t>
            </w:r>
          </w:p>
        </w:tc>
        <w:tc>
          <w:tcPr>
            <w:tcW w:w="1742" w:type="dxa"/>
            <w:vAlign w:val="center"/>
          </w:tcPr>
          <w:p w:rsidR="00A81E28" w:rsidRPr="008B258B" w:rsidRDefault="00A81E28" w:rsidP="00A81E28">
            <w:pPr>
              <w:widowControl w:val="0"/>
              <w:ind w:left="-67" w:right="-108" w:firstLine="0"/>
              <w:jc w:val="center"/>
              <w:rPr>
                <w:rFonts w:ascii="Arial" w:hAnsi="Arial" w:cs="Arial"/>
                <w:sz w:val="24"/>
              </w:rPr>
            </w:pPr>
            <w:r w:rsidRPr="008B258B">
              <w:rPr>
                <w:rFonts w:ascii="Arial" w:hAnsi="Arial" w:cs="Arial"/>
                <w:sz w:val="24"/>
              </w:rPr>
              <w:t>МО «пгт.Василье-во»</w:t>
            </w:r>
          </w:p>
        </w:tc>
        <w:tc>
          <w:tcPr>
            <w:tcW w:w="2268"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Зеленодольское лесничество, Айшинское участковое лесничество</w:t>
            </w:r>
          </w:p>
        </w:tc>
        <w:tc>
          <w:tcPr>
            <w:tcW w:w="2835"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изъятие земель лесного фонда под строительство  участка железной дороги высокоскоростной магистрали «Москва – Казань»</w:t>
            </w:r>
          </w:p>
        </w:tc>
        <w:tc>
          <w:tcPr>
            <w:tcW w:w="1134"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га</w:t>
            </w:r>
          </w:p>
        </w:tc>
        <w:tc>
          <w:tcPr>
            <w:tcW w:w="1134"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40</w:t>
            </w:r>
          </w:p>
        </w:tc>
        <w:tc>
          <w:tcPr>
            <w:tcW w:w="1134"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w:t>
            </w:r>
          </w:p>
        </w:tc>
        <w:tc>
          <w:tcPr>
            <w:tcW w:w="1418"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w:t>
            </w:r>
          </w:p>
        </w:tc>
        <w:tc>
          <w:tcPr>
            <w:tcW w:w="1559" w:type="dxa"/>
            <w:vAlign w:val="center"/>
          </w:tcPr>
          <w:p w:rsidR="00A81E28" w:rsidRPr="008B258B" w:rsidRDefault="00A81E28" w:rsidP="00A81E28">
            <w:pPr>
              <w:autoSpaceDE w:val="0"/>
              <w:autoSpaceDN w:val="0"/>
              <w:adjustRightInd w:val="0"/>
              <w:ind w:firstLine="0"/>
              <w:jc w:val="center"/>
              <w:rPr>
                <w:rFonts w:ascii="Arial" w:hAnsi="Arial" w:cs="Arial"/>
                <w:sz w:val="24"/>
              </w:rPr>
            </w:pPr>
            <w:r w:rsidRPr="008B258B">
              <w:rPr>
                <w:rFonts w:ascii="Arial" w:hAnsi="Arial" w:cs="Arial"/>
                <w:sz w:val="24"/>
              </w:rPr>
              <w:t>+</w:t>
            </w:r>
          </w:p>
        </w:tc>
        <w:tc>
          <w:tcPr>
            <w:tcW w:w="2271" w:type="dxa"/>
            <w:vAlign w:val="center"/>
          </w:tcPr>
          <w:p w:rsidR="00A81E28" w:rsidRPr="008B258B" w:rsidRDefault="00A81E28" w:rsidP="00A81E28">
            <w:pPr>
              <w:widowControl w:val="0"/>
              <w:ind w:firstLine="0"/>
              <w:jc w:val="center"/>
              <w:rPr>
                <w:rFonts w:ascii="Arial" w:hAnsi="Arial" w:cs="Arial"/>
                <w:sz w:val="24"/>
              </w:rPr>
            </w:pPr>
            <w:r w:rsidRPr="008B258B">
              <w:rPr>
                <w:rFonts w:ascii="Arial" w:hAnsi="Arial" w:cs="Arial"/>
                <w:sz w:val="24"/>
              </w:rPr>
              <w:t>СТП РФ в области федерального транспорта</w:t>
            </w:r>
          </w:p>
        </w:tc>
      </w:tr>
    </w:tbl>
    <w:p w:rsidR="00BA0672" w:rsidRPr="008B258B" w:rsidRDefault="00BA0672" w:rsidP="000B2287">
      <w:pPr>
        <w:rPr>
          <w:rFonts w:ascii="Arial" w:hAnsi="Arial" w:cs="Arial"/>
          <w:sz w:val="24"/>
        </w:rPr>
      </w:pPr>
    </w:p>
    <w:p w:rsidR="00A81E28" w:rsidRPr="008B258B" w:rsidRDefault="00A81E28" w:rsidP="00A81E28">
      <w:pPr>
        <w:ind w:left="709" w:firstLine="0"/>
        <w:rPr>
          <w:rFonts w:ascii="Arial" w:hAnsi="Arial" w:cs="Arial"/>
          <w:sz w:val="24"/>
        </w:rPr>
      </w:pPr>
    </w:p>
    <w:p w:rsidR="00A81E28" w:rsidRPr="008B258B" w:rsidRDefault="00A81E28" w:rsidP="00A81E28">
      <w:pPr>
        <w:pStyle w:val="22"/>
        <w:keepLines w:val="0"/>
        <w:spacing w:before="100" w:beforeAutospacing="1" w:after="100" w:afterAutospacing="1"/>
        <w:jc w:val="center"/>
        <w:rPr>
          <w:rFonts w:ascii="Arial" w:hAnsi="Arial" w:cs="Arial"/>
          <w:color w:val="auto"/>
          <w:sz w:val="24"/>
          <w:szCs w:val="24"/>
        </w:rPr>
        <w:sectPr w:rsidR="00A81E28" w:rsidRPr="008B258B" w:rsidSect="00A81E28">
          <w:pgSz w:w="16840" w:h="11907" w:orient="landscape" w:code="9"/>
          <w:pgMar w:top="1134" w:right="851" w:bottom="851" w:left="851" w:header="709" w:footer="709" w:gutter="0"/>
          <w:cols w:space="708"/>
          <w:docGrid w:linePitch="381"/>
        </w:sectPr>
      </w:pPr>
    </w:p>
    <w:p w:rsidR="00A81E28" w:rsidRPr="008B258B" w:rsidRDefault="00A81E28" w:rsidP="00A81E28">
      <w:pPr>
        <w:pStyle w:val="22"/>
        <w:keepLines w:val="0"/>
        <w:spacing w:before="100" w:beforeAutospacing="1" w:after="100" w:afterAutospacing="1"/>
        <w:jc w:val="center"/>
        <w:rPr>
          <w:rFonts w:ascii="Arial" w:hAnsi="Arial" w:cs="Arial"/>
          <w:color w:val="auto"/>
          <w:sz w:val="24"/>
          <w:szCs w:val="24"/>
        </w:rPr>
      </w:pPr>
      <w:bookmarkStart w:id="24" w:name="_Toc45902640"/>
      <w:r w:rsidRPr="008B258B">
        <w:rPr>
          <w:rFonts w:ascii="Arial" w:hAnsi="Arial" w:cs="Arial"/>
          <w:color w:val="auto"/>
          <w:sz w:val="24"/>
          <w:szCs w:val="24"/>
        </w:rPr>
        <w:lastRenderedPageBreak/>
        <w:t>Развитие садоводческих или огороднических некоммерческих товариществ</w:t>
      </w:r>
      <w:bookmarkEnd w:id="24"/>
    </w:p>
    <w:p w:rsidR="00A81E28" w:rsidRPr="008B258B" w:rsidRDefault="00A81E28" w:rsidP="00A81E28">
      <w:pPr>
        <w:suppressAutoHyphens/>
        <w:rPr>
          <w:rFonts w:ascii="Arial" w:hAnsi="Arial" w:cs="Arial"/>
          <w:sz w:val="24"/>
        </w:rPr>
      </w:pPr>
      <w:r w:rsidRPr="008B258B">
        <w:rPr>
          <w:rFonts w:ascii="Arial" w:hAnsi="Arial" w:cs="Arial"/>
          <w:sz w:val="24"/>
        </w:rPr>
        <w:t>На основании письма администрации муниципального образования «пгт.Васильево» от 26.02.2020</w:t>
      </w:r>
      <w:r w:rsidR="0019495F" w:rsidRPr="008B258B">
        <w:rPr>
          <w:rFonts w:ascii="Arial" w:hAnsi="Arial" w:cs="Arial"/>
          <w:sz w:val="24"/>
        </w:rPr>
        <w:t>г.</w:t>
      </w:r>
      <w:r w:rsidRPr="008B258B">
        <w:rPr>
          <w:rFonts w:ascii="Arial" w:hAnsi="Arial" w:cs="Arial"/>
          <w:sz w:val="24"/>
        </w:rPr>
        <w:t xml:space="preserve"> №</w:t>
      </w:r>
      <w:r w:rsidR="0019495F" w:rsidRPr="008B258B">
        <w:rPr>
          <w:rFonts w:ascii="Arial" w:hAnsi="Arial" w:cs="Arial"/>
          <w:sz w:val="24"/>
        </w:rPr>
        <w:t xml:space="preserve"> </w:t>
      </w:r>
      <w:r w:rsidRPr="008B258B">
        <w:rPr>
          <w:rFonts w:ascii="Arial" w:hAnsi="Arial" w:cs="Arial"/>
          <w:sz w:val="24"/>
        </w:rPr>
        <w:t>02-16-185 генеральным планом муниципального образования «пгт.Васильево» предлагается формирование территории садоводческих или огороднических некоммерческих товариществ общей площадью 2,21 га в квартале 11 пгт.Васильево и 0,69 га в северо-западной части поселения на территории жилой застройки индивидуальной жилой застройки.</w:t>
      </w:r>
    </w:p>
    <w:p w:rsidR="00A81E28" w:rsidRPr="008B258B" w:rsidRDefault="00A81E28" w:rsidP="00A81E28">
      <w:pPr>
        <w:suppressAutoHyphens/>
        <w:rPr>
          <w:rFonts w:ascii="Arial" w:hAnsi="Arial" w:cs="Arial"/>
          <w:sz w:val="24"/>
        </w:rPr>
      </w:pPr>
    </w:p>
    <w:p w:rsidR="00A81E28" w:rsidRPr="008B258B" w:rsidRDefault="00A81E28" w:rsidP="00A81E28">
      <w:pPr>
        <w:suppressAutoHyphens/>
        <w:rPr>
          <w:rFonts w:ascii="Arial" w:hAnsi="Arial" w:cs="Arial"/>
          <w:sz w:val="24"/>
        </w:rPr>
        <w:sectPr w:rsidR="00A81E28" w:rsidRPr="008B258B" w:rsidSect="00A81E28">
          <w:pgSz w:w="11907" w:h="16840" w:code="9"/>
          <w:pgMar w:top="851" w:right="851" w:bottom="851" w:left="1134" w:header="709" w:footer="709" w:gutter="0"/>
          <w:cols w:space="708"/>
          <w:docGrid w:linePitch="360"/>
        </w:sectPr>
      </w:pPr>
    </w:p>
    <w:p w:rsidR="00A81E28" w:rsidRPr="008B258B" w:rsidRDefault="00A81E28" w:rsidP="00A81E28">
      <w:pPr>
        <w:suppressAutoHyphens/>
        <w:jc w:val="right"/>
        <w:rPr>
          <w:rFonts w:ascii="Arial" w:hAnsi="Arial" w:cs="Arial"/>
          <w:sz w:val="24"/>
        </w:rPr>
      </w:pPr>
      <w:r w:rsidRPr="008B258B">
        <w:rPr>
          <w:rFonts w:ascii="Arial" w:hAnsi="Arial" w:cs="Arial"/>
          <w:sz w:val="24"/>
        </w:rPr>
        <w:lastRenderedPageBreak/>
        <w:t>Таблица 1.5.1</w:t>
      </w:r>
    </w:p>
    <w:p w:rsidR="00A81E28" w:rsidRPr="008B258B" w:rsidRDefault="00A81E28" w:rsidP="00A81E28">
      <w:pPr>
        <w:suppressAutoHyphens/>
        <w:jc w:val="center"/>
        <w:rPr>
          <w:rFonts w:ascii="Arial" w:hAnsi="Arial" w:cs="Arial"/>
          <w:i/>
          <w:sz w:val="24"/>
        </w:rPr>
      </w:pPr>
      <w:r w:rsidRPr="008B258B">
        <w:rPr>
          <w:rFonts w:ascii="Arial" w:hAnsi="Arial" w:cs="Arial"/>
          <w:i/>
          <w:sz w:val="24"/>
        </w:rPr>
        <w:t>Мероприятия по развитию садоводческих или огороднических некоммерческих товариществ</w:t>
      </w:r>
    </w:p>
    <w:tbl>
      <w:tblPr>
        <w:tblW w:w="16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71"/>
        <w:gridCol w:w="2611"/>
        <w:gridCol w:w="2693"/>
        <w:gridCol w:w="1134"/>
        <w:gridCol w:w="992"/>
        <w:gridCol w:w="1134"/>
        <w:gridCol w:w="1134"/>
        <w:gridCol w:w="1264"/>
        <w:gridCol w:w="2505"/>
      </w:tblGrid>
      <w:tr w:rsidR="00A81E28" w:rsidRPr="008B258B" w:rsidTr="00A81E28">
        <w:trPr>
          <w:trHeight w:val="284"/>
          <w:tblHeader/>
          <w:jc w:val="center"/>
        </w:trPr>
        <w:tc>
          <w:tcPr>
            <w:tcW w:w="60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п/п</w:t>
            </w:r>
          </w:p>
        </w:tc>
        <w:tc>
          <w:tcPr>
            <w:tcW w:w="217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Местоположение</w:t>
            </w:r>
          </w:p>
        </w:tc>
        <w:tc>
          <w:tcPr>
            <w:tcW w:w="2611"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 xml:space="preserve">Наименование </w:t>
            </w:r>
          </w:p>
          <w:p w:rsidR="00A81E28" w:rsidRPr="008B258B" w:rsidRDefault="00A81E28" w:rsidP="00A81E28">
            <w:pPr>
              <w:ind w:firstLine="0"/>
              <w:jc w:val="center"/>
              <w:rPr>
                <w:rFonts w:ascii="Arial" w:hAnsi="Arial" w:cs="Arial"/>
                <w:b/>
                <w:sz w:val="24"/>
              </w:rPr>
            </w:pPr>
            <w:r w:rsidRPr="008B258B">
              <w:rPr>
                <w:rFonts w:ascii="Arial" w:hAnsi="Arial" w:cs="Arial"/>
                <w:b/>
                <w:sz w:val="24"/>
              </w:rPr>
              <w:t>объекта</w:t>
            </w:r>
          </w:p>
        </w:tc>
        <w:tc>
          <w:tcPr>
            <w:tcW w:w="2693"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Вид мероприятий</w:t>
            </w:r>
          </w:p>
        </w:tc>
        <w:tc>
          <w:tcPr>
            <w:tcW w:w="1134"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Еди-ница изме-рения</w:t>
            </w:r>
          </w:p>
        </w:tc>
        <w:tc>
          <w:tcPr>
            <w:tcW w:w="2126"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Мощность</w:t>
            </w:r>
          </w:p>
        </w:tc>
        <w:tc>
          <w:tcPr>
            <w:tcW w:w="2398" w:type="dxa"/>
            <w:gridSpan w:val="2"/>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Срок реализации</w:t>
            </w:r>
          </w:p>
        </w:tc>
        <w:tc>
          <w:tcPr>
            <w:tcW w:w="2505" w:type="dxa"/>
            <w:vMerge w:val="restart"/>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Источник мероприятия</w:t>
            </w:r>
          </w:p>
        </w:tc>
      </w:tr>
      <w:tr w:rsidR="00A81E28" w:rsidRPr="008B258B" w:rsidTr="00A81E28">
        <w:trPr>
          <w:trHeight w:val="284"/>
          <w:tblHeader/>
          <w:jc w:val="center"/>
        </w:trPr>
        <w:tc>
          <w:tcPr>
            <w:tcW w:w="601" w:type="dxa"/>
            <w:vMerge/>
            <w:vAlign w:val="center"/>
          </w:tcPr>
          <w:p w:rsidR="00A81E28" w:rsidRPr="008B258B" w:rsidRDefault="00A81E28" w:rsidP="00A81E28">
            <w:pPr>
              <w:ind w:firstLine="0"/>
              <w:jc w:val="center"/>
              <w:rPr>
                <w:rFonts w:ascii="Arial" w:hAnsi="Arial" w:cs="Arial"/>
                <w:b/>
                <w:sz w:val="24"/>
              </w:rPr>
            </w:pPr>
          </w:p>
        </w:tc>
        <w:tc>
          <w:tcPr>
            <w:tcW w:w="2171" w:type="dxa"/>
            <w:vMerge/>
            <w:vAlign w:val="center"/>
          </w:tcPr>
          <w:p w:rsidR="00A81E28" w:rsidRPr="008B258B" w:rsidRDefault="00A81E28" w:rsidP="00A81E28">
            <w:pPr>
              <w:ind w:firstLine="0"/>
              <w:jc w:val="center"/>
              <w:rPr>
                <w:rFonts w:ascii="Arial" w:hAnsi="Arial" w:cs="Arial"/>
                <w:b/>
                <w:sz w:val="24"/>
              </w:rPr>
            </w:pPr>
          </w:p>
        </w:tc>
        <w:tc>
          <w:tcPr>
            <w:tcW w:w="2611" w:type="dxa"/>
            <w:vMerge/>
            <w:vAlign w:val="center"/>
          </w:tcPr>
          <w:p w:rsidR="00A81E28" w:rsidRPr="008B258B" w:rsidRDefault="00A81E28" w:rsidP="00A81E28">
            <w:pPr>
              <w:ind w:firstLine="0"/>
              <w:jc w:val="center"/>
              <w:rPr>
                <w:rFonts w:ascii="Arial" w:hAnsi="Arial" w:cs="Arial"/>
                <w:b/>
                <w:sz w:val="24"/>
              </w:rPr>
            </w:pPr>
          </w:p>
        </w:tc>
        <w:tc>
          <w:tcPr>
            <w:tcW w:w="2693" w:type="dxa"/>
            <w:vMerge/>
            <w:vAlign w:val="center"/>
          </w:tcPr>
          <w:p w:rsidR="00A81E28" w:rsidRPr="008B258B" w:rsidRDefault="00A81E28" w:rsidP="00A81E28">
            <w:pPr>
              <w:ind w:firstLine="0"/>
              <w:jc w:val="center"/>
              <w:rPr>
                <w:rFonts w:ascii="Arial" w:hAnsi="Arial" w:cs="Arial"/>
                <w:b/>
                <w:sz w:val="24"/>
              </w:rPr>
            </w:pPr>
          </w:p>
        </w:tc>
        <w:tc>
          <w:tcPr>
            <w:tcW w:w="1134" w:type="dxa"/>
            <w:vMerge/>
            <w:vAlign w:val="center"/>
          </w:tcPr>
          <w:p w:rsidR="00A81E28" w:rsidRPr="008B258B" w:rsidRDefault="00A81E28" w:rsidP="00A81E28">
            <w:pPr>
              <w:ind w:firstLine="0"/>
              <w:jc w:val="center"/>
              <w:rPr>
                <w:rFonts w:ascii="Arial" w:hAnsi="Arial" w:cs="Arial"/>
                <w:b/>
                <w:sz w:val="24"/>
              </w:rPr>
            </w:pPr>
          </w:p>
        </w:tc>
        <w:tc>
          <w:tcPr>
            <w:tcW w:w="992"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Суще-ствующая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Новая (допол-нитель-ная)</w:t>
            </w:r>
          </w:p>
        </w:tc>
        <w:tc>
          <w:tcPr>
            <w:tcW w:w="113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Первая очередь (до 2025 г.)</w:t>
            </w:r>
          </w:p>
        </w:tc>
        <w:tc>
          <w:tcPr>
            <w:tcW w:w="1264" w:type="dxa"/>
            <w:vAlign w:val="center"/>
          </w:tcPr>
          <w:p w:rsidR="00A81E28" w:rsidRPr="008B258B" w:rsidRDefault="00A81E28" w:rsidP="00A81E28">
            <w:pPr>
              <w:ind w:firstLine="0"/>
              <w:jc w:val="center"/>
              <w:rPr>
                <w:rFonts w:ascii="Arial" w:hAnsi="Arial" w:cs="Arial"/>
                <w:b/>
                <w:sz w:val="24"/>
              </w:rPr>
            </w:pPr>
            <w:r w:rsidRPr="008B258B">
              <w:rPr>
                <w:rFonts w:ascii="Arial" w:hAnsi="Arial" w:cs="Arial"/>
                <w:b/>
                <w:sz w:val="24"/>
              </w:rPr>
              <w:t>Расчет-ный срок (2026- 2040  гг.)</w:t>
            </w:r>
          </w:p>
        </w:tc>
        <w:tc>
          <w:tcPr>
            <w:tcW w:w="2505" w:type="dxa"/>
            <w:vMerge/>
            <w:vAlign w:val="center"/>
          </w:tcPr>
          <w:p w:rsidR="00A81E28" w:rsidRPr="008B258B" w:rsidRDefault="00A81E28" w:rsidP="00A81E28">
            <w:pPr>
              <w:ind w:firstLine="0"/>
              <w:jc w:val="center"/>
              <w:rPr>
                <w:rFonts w:ascii="Arial" w:hAnsi="Arial" w:cs="Arial"/>
                <w:b/>
                <w:i/>
                <w:sz w:val="24"/>
              </w:rPr>
            </w:pPr>
          </w:p>
        </w:tc>
      </w:tr>
      <w:tr w:rsidR="00A81E28" w:rsidRPr="008B258B" w:rsidTr="00A81E28">
        <w:trPr>
          <w:trHeight w:val="284"/>
          <w:jc w:val="center"/>
        </w:trPr>
        <w:tc>
          <w:tcPr>
            <w:tcW w:w="16239" w:type="dxa"/>
            <w:gridSpan w:val="10"/>
            <w:vAlign w:val="center"/>
          </w:tcPr>
          <w:p w:rsidR="00A81E28" w:rsidRPr="008B258B" w:rsidRDefault="00A81E28" w:rsidP="00A81E28">
            <w:pPr>
              <w:ind w:firstLine="0"/>
              <w:jc w:val="center"/>
              <w:rPr>
                <w:rFonts w:ascii="Arial" w:hAnsi="Arial" w:cs="Arial"/>
                <w:sz w:val="24"/>
              </w:rPr>
            </w:pPr>
            <w:r w:rsidRPr="008B258B">
              <w:rPr>
                <w:rFonts w:ascii="Arial" w:hAnsi="Arial" w:cs="Arial"/>
                <w:b/>
                <w:i/>
                <w:sz w:val="24"/>
              </w:rPr>
              <w:t>МЕРОПРИЯТИЯ МЕСТНОГО (РАЙОННОГО) ЗНАЧЕНИЯ</w:t>
            </w:r>
          </w:p>
        </w:tc>
      </w:tr>
      <w:tr w:rsidR="00A81E28" w:rsidRPr="008B258B" w:rsidTr="00A81E28">
        <w:trPr>
          <w:trHeight w:val="284"/>
          <w:jc w:val="center"/>
        </w:trPr>
        <w:tc>
          <w:tcPr>
            <w:tcW w:w="16239" w:type="dxa"/>
            <w:gridSpan w:val="10"/>
            <w:vAlign w:val="center"/>
          </w:tcPr>
          <w:p w:rsidR="00A81E28" w:rsidRPr="008B258B" w:rsidRDefault="00A81E28" w:rsidP="00A81E28">
            <w:pPr>
              <w:ind w:firstLine="0"/>
              <w:jc w:val="center"/>
              <w:rPr>
                <w:rFonts w:ascii="Arial" w:hAnsi="Arial" w:cs="Arial"/>
                <w:i/>
                <w:sz w:val="24"/>
              </w:rPr>
            </w:pPr>
            <w:r w:rsidRPr="008B258B">
              <w:rPr>
                <w:rFonts w:ascii="Arial" w:hAnsi="Arial" w:cs="Arial"/>
                <w:i/>
                <w:sz w:val="24"/>
              </w:rPr>
              <w:t>Садоводческие или огороднические некоммерческие товарищества</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1</w:t>
            </w:r>
          </w:p>
        </w:tc>
        <w:tc>
          <w:tcPr>
            <w:tcW w:w="217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пгт.Васильево (квартал 11)</w:t>
            </w:r>
          </w:p>
        </w:tc>
        <w:tc>
          <w:tcPr>
            <w:tcW w:w="261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Садоводческое и огородническое некоммерческое товарищество</w:t>
            </w:r>
          </w:p>
        </w:tc>
        <w:tc>
          <w:tcPr>
            <w:tcW w:w="269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Организационное</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2,21</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26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50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 предложение администрации</w:t>
            </w:r>
          </w:p>
        </w:tc>
      </w:tr>
      <w:tr w:rsidR="00A81E28" w:rsidRPr="008B258B" w:rsidTr="00A81E28">
        <w:trPr>
          <w:trHeight w:val="284"/>
          <w:jc w:val="center"/>
        </w:trPr>
        <w:tc>
          <w:tcPr>
            <w:tcW w:w="60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217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Северо-западная часть МО «пгт.Васильево»</w:t>
            </w:r>
          </w:p>
        </w:tc>
        <w:tc>
          <w:tcPr>
            <w:tcW w:w="2611"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Садоводческое и огородническое некоммерческое товарищество</w:t>
            </w:r>
          </w:p>
        </w:tc>
        <w:tc>
          <w:tcPr>
            <w:tcW w:w="2693"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Организационное</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га</w:t>
            </w:r>
          </w:p>
        </w:tc>
        <w:tc>
          <w:tcPr>
            <w:tcW w:w="992"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0,69</w:t>
            </w:r>
          </w:p>
        </w:tc>
        <w:tc>
          <w:tcPr>
            <w:tcW w:w="113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1264"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c>
          <w:tcPr>
            <w:tcW w:w="2505" w:type="dxa"/>
            <w:tcBorders>
              <w:top w:val="single" w:sz="4" w:space="0" w:color="auto"/>
              <w:left w:val="single" w:sz="4" w:space="0" w:color="auto"/>
              <w:bottom w:val="single" w:sz="4" w:space="0" w:color="auto"/>
              <w:right w:val="single" w:sz="4" w:space="0" w:color="auto"/>
            </w:tcBorders>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Генеральный план МО «пгт.Васильево», предложение администрации</w:t>
            </w:r>
          </w:p>
        </w:tc>
      </w:tr>
    </w:tbl>
    <w:p w:rsidR="00A81E28" w:rsidRPr="008B258B" w:rsidRDefault="00A81E28" w:rsidP="00A81E28">
      <w:pPr>
        <w:rPr>
          <w:rFonts w:ascii="Arial" w:hAnsi="Arial" w:cs="Arial"/>
          <w:sz w:val="24"/>
        </w:rPr>
      </w:pPr>
    </w:p>
    <w:p w:rsidR="00A81E28" w:rsidRPr="008B258B" w:rsidRDefault="00A81E28" w:rsidP="004960A8">
      <w:pPr>
        <w:pStyle w:val="22"/>
        <w:keepLines w:val="0"/>
        <w:spacing w:before="100" w:beforeAutospacing="1" w:after="100" w:afterAutospacing="1"/>
        <w:jc w:val="center"/>
        <w:rPr>
          <w:rFonts w:ascii="Arial" w:hAnsi="Arial" w:cs="Arial"/>
          <w:color w:val="auto"/>
          <w:sz w:val="24"/>
          <w:szCs w:val="24"/>
        </w:rPr>
        <w:sectPr w:rsidR="00A81E28" w:rsidRPr="008B258B" w:rsidSect="00A81E28">
          <w:pgSz w:w="16840" w:h="11907" w:orient="landscape" w:code="9"/>
          <w:pgMar w:top="1134" w:right="851" w:bottom="851" w:left="851" w:header="709" w:footer="709" w:gutter="0"/>
          <w:cols w:space="708"/>
          <w:docGrid w:linePitch="381"/>
        </w:sectPr>
      </w:pPr>
    </w:p>
    <w:p w:rsidR="00FB579A" w:rsidRPr="008B258B" w:rsidRDefault="00C7597B" w:rsidP="00A81E28">
      <w:pPr>
        <w:pStyle w:val="22"/>
        <w:keepLines w:val="0"/>
        <w:spacing w:before="100" w:beforeAutospacing="1" w:after="100" w:afterAutospacing="1"/>
        <w:jc w:val="center"/>
        <w:rPr>
          <w:rFonts w:ascii="Arial" w:hAnsi="Arial" w:cs="Arial"/>
          <w:color w:val="auto"/>
          <w:sz w:val="24"/>
          <w:szCs w:val="24"/>
        </w:rPr>
      </w:pPr>
      <w:bookmarkStart w:id="25" w:name="_Toc45902641"/>
      <w:r w:rsidRPr="008B258B">
        <w:rPr>
          <w:rFonts w:ascii="Arial" w:hAnsi="Arial" w:cs="Arial"/>
          <w:color w:val="auto"/>
          <w:sz w:val="24"/>
          <w:szCs w:val="24"/>
        </w:rPr>
        <w:lastRenderedPageBreak/>
        <w:t>Мероприятия по р</w:t>
      </w:r>
      <w:r w:rsidR="00FB579A" w:rsidRPr="008B258B">
        <w:rPr>
          <w:rFonts w:ascii="Arial" w:hAnsi="Arial" w:cs="Arial"/>
          <w:color w:val="auto"/>
          <w:sz w:val="24"/>
          <w:szCs w:val="24"/>
        </w:rPr>
        <w:t>азвити</w:t>
      </w:r>
      <w:r w:rsidRPr="008B258B">
        <w:rPr>
          <w:rFonts w:ascii="Arial" w:hAnsi="Arial" w:cs="Arial"/>
          <w:color w:val="auto"/>
          <w:sz w:val="24"/>
          <w:szCs w:val="24"/>
        </w:rPr>
        <w:t>ю</w:t>
      </w:r>
      <w:r w:rsidR="00FB579A" w:rsidRPr="008B258B">
        <w:rPr>
          <w:rFonts w:ascii="Arial" w:hAnsi="Arial" w:cs="Arial"/>
          <w:color w:val="auto"/>
          <w:sz w:val="24"/>
          <w:szCs w:val="24"/>
        </w:rPr>
        <w:t xml:space="preserve"> жилищной инфраструктуры</w:t>
      </w:r>
      <w:bookmarkEnd w:id="25"/>
    </w:p>
    <w:p w:rsidR="00A81E28" w:rsidRPr="008B258B" w:rsidRDefault="00A81E28" w:rsidP="00A81E28">
      <w:pPr>
        <w:suppressAutoHyphens/>
        <w:rPr>
          <w:rFonts w:ascii="Arial" w:hAnsi="Arial" w:cs="Arial"/>
          <w:sz w:val="24"/>
        </w:rPr>
      </w:pPr>
      <w:r w:rsidRPr="008B258B">
        <w:rPr>
          <w:rFonts w:ascii="Arial" w:hAnsi="Arial" w:cs="Arial"/>
          <w:sz w:val="24"/>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историческую, архитектурную и средовую ценность застройки, экологическое состояние территории, современные градостроительные тенденции в жилищном строительстве.</w:t>
      </w:r>
    </w:p>
    <w:p w:rsidR="00A81E28" w:rsidRPr="008B258B" w:rsidRDefault="00A81E28" w:rsidP="00A81E28">
      <w:pPr>
        <w:suppressAutoHyphens/>
        <w:rPr>
          <w:rFonts w:ascii="Arial" w:hAnsi="Arial" w:cs="Arial"/>
          <w:sz w:val="24"/>
        </w:rPr>
      </w:pPr>
      <w:r w:rsidRPr="008B258B">
        <w:rPr>
          <w:rFonts w:ascii="Arial" w:hAnsi="Arial" w:cs="Arial"/>
          <w:sz w:val="24"/>
        </w:rPr>
        <w:t xml:space="preserve">При разработке мероприятий по развитию жилищной инфраструктуры в генеральном плане МО «пгт.Васильево» учитывались предложения Исполнительного комитета МО «пгт.Васильево». </w:t>
      </w:r>
    </w:p>
    <w:p w:rsidR="00A81E28" w:rsidRPr="008B258B" w:rsidRDefault="00A81E28" w:rsidP="00A81E28">
      <w:pPr>
        <w:suppressAutoHyphens/>
        <w:rPr>
          <w:rFonts w:ascii="Arial" w:hAnsi="Arial" w:cs="Arial"/>
          <w:sz w:val="24"/>
        </w:rPr>
      </w:pPr>
      <w:r w:rsidRPr="008B258B">
        <w:rPr>
          <w:rFonts w:ascii="Arial" w:hAnsi="Arial" w:cs="Arial"/>
          <w:sz w:val="24"/>
        </w:rPr>
        <w:t xml:space="preserve">Расчет объемов нового жилищного строительства для населения МО «пгт.Васильево» выполнен на основании прогнозной численности населения и прогнозной жилищной обеспеченности (количества квадратных метров площади жилья на человека). </w:t>
      </w:r>
    </w:p>
    <w:p w:rsidR="00A81E28" w:rsidRPr="008B258B" w:rsidRDefault="00A81E28" w:rsidP="00A81E28">
      <w:pPr>
        <w:rPr>
          <w:rFonts w:ascii="Arial" w:hAnsi="Arial" w:cs="Arial"/>
          <w:sz w:val="24"/>
        </w:rPr>
      </w:pPr>
      <w:r w:rsidRPr="008B258B">
        <w:rPr>
          <w:rFonts w:ascii="Arial" w:hAnsi="Arial" w:cs="Arial"/>
          <w:sz w:val="24"/>
        </w:rPr>
        <w:t xml:space="preserve">Расчет необходимых объемов жилищного строительства в МО «пгт.Васильево» выполнен на основе прогнозной численности населения и прогнозной жилищной обеспеченности (количества квадратных метров площади жилья на человека). </w:t>
      </w:r>
    </w:p>
    <w:p w:rsidR="00A81E28" w:rsidRPr="008B258B" w:rsidRDefault="00A81E28" w:rsidP="00A81E28">
      <w:pPr>
        <w:suppressAutoHyphens/>
        <w:rPr>
          <w:rFonts w:ascii="Arial" w:hAnsi="Arial" w:cs="Arial"/>
          <w:sz w:val="24"/>
        </w:rPr>
      </w:pPr>
      <w:r w:rsidRPr="008B258B">
        <w:rPr>
          <w:rFonts w:ascii="Arial" w:hAnsi="Arial" w:cs="Arial"/>
          <w:sz w:val="24"/>
        </w:rPr>
        <w:t>С учетом прогнозного показателя жилищной обеспеченности населения Зеленодольского муниципального района, предложенной в Схеме территориального планирования Республики Татарстан, генеральным планом предусматривается, что к 2025 году обеспеченность населения жильем в городской местности Зеленодольского муниципального района (за исключением г.Зеленодольска) должна составить 32,0 кв.м/чел., к 2040 году – 36,1 кв.м/чел.</w:t>
      </w:r>
    </w:p>
    <w:p w:rsidR="00A81E28" w:rsidRPr="008B258B" w:rsidRDefault="00A81E28" w:rsidP="00A81E28">
      <w:pPr>
        <w:suppressAutoHyphens/>
        <w:rPr>
          <w:rFonts w:ascii="Arial" w:hAnsi="Arial" w:cs="Arial"/>
          <w:sz w:val="24"/>
        </w:rPr>
      </w:pPr>
      <w:r w:rsidRPr="008B258B">
        <w:rPr>
          <w:rFonts w:ascii="Arial" w:hAnsi="Arial" w:cs="Arial"/>
          <w:sz w:val="24"/>
        </w:rPr>
        <w:t>Исходя из прогнозной жилищной обеспеченности и прогнозной численности населения к 2040 году, для муниципального образования «пгт.Васильево» потребуется дополнительно 168,5 тыс.кв.м жилья (см. табл. 1.6.1).</w:t>
      </w:r>
    </w:p>
    <w:p w:rsidR="00A81E28" w:rsidRPr="008B258B" w:rsidRDefault="00A81E28" w:rsidP="00A81E28">
      <w:pPr>
        <w:suppressAutoHyphens/>
        <w:rPr>
          <w:rFonts w:ascii="Arial" w:hAnsi="Arial" w:cs="Arial"/>
          <w:sz w:val="24"/>
        </w:rPr>
        <w:sectPr w:rsidR="00A81E28" w:rsidRPr="008B258B" w:rsidSect="00A81E28">
          <w:pgSz w:w="11907" w:h="16840" w:code="9"/>
          <w:pgMar w:top="851" w:right="851" w:bottom="851" w:left="1134" w:header="709" w:footer="709" w:gutter="0"/>
          <w:cols w:space="708"/>
          <w:docGrid w:linePitch="360"/>
        </w:sectPr>
      </w:pPr>
    </w:p>
    <w:p w:rsidR="00A81E28" w:rsidRPr="008B258B" w:rsidRDefault="00A81E28" w:rsidP="00A81E28">
      <w:pPr>
        <w:suppressAutoHyphens/>
        <w:jc w:val="right"/>
        <w:rPr>
          <w:rFonts w:ascii="Arial" w:hAnsi="Arial" w:cs="Arial"/>
          <w:sz w:val="24"/>
        </w:rPr>
      </w:pPr>
      <w:r w:rsidRPr="008B258B">
        <w:rPr>
          <w:rFonts w:ascii="Arial" w:hAnsi="Arial" w:cs="Arial"/>
          <w:sz w:val="24"/>
        </w:rPr>
        <w:lastRenderedPageBreak/>
        <w:t>Таблица 1.6.1</w:t>
      </w:r>
    </w:p>
    <w:p w:rsidR="00A81E28" w:rsidRPr="008B258B" w:rsidRDefault="00A81E28" w:rsidP="00A81E28">
      <w:pPr>
        <w:suppressAutoHyphens/>
        <w:jc w:val="center"/>
        <w:rPr>
          <w:rFonts w:ascii="Arial" w:hAnsi="Arial" w:cs="Arial"/>
          <w:i/>
          <w:sz w:val="24"/>
        </w:rPr>
      </w:pPr>
      <w:r w:rsidRPr="008B258B">
        <w:rPr>
          <w:rFonts w:ascii="Arial" w:hAnsi="Arial" w:cs="Arial"/>
          <w:i/>
          <w:sz w:val="24"/>
        </w:rPr>
        <w:t>Расчетная потребность в новом строительстве жилья, тыс.кв.метров</w:t>
      </w:r>
    </w:p>
    <w:tbl>
      <w:tblPr>
        <w:tblW w:w="14840" w:type="dxa"/>
        <w:tblInd w:w="93" w:type="dxa"/>
        <w:tblLook w:val="04A0" w:firstRow="1" w:lastRow="0" w:firstColumn="1" w:lastColumn="0" w:noHBand="0" w:noVBand="1"/>
      </w:tblPr>
      <w:tblGrid>
        <w:gridCol w:w="3980"/>
        <w:gridCol w:w="2140"/>
        <w:gridCol w:w="1575"/>
        <w:gridCol w:w="1720"/>
        <w:gridCol w:w="2004"/>
        <w:gridCol w:w="1540"/>
        <w:gridCol w:w="2300"/>
      </w:tblGrid>
      <w:tr w:rsidR="00A81E28" w:rsidRPr="008B258B" w:rsidTr="00A81E28">
        <w:trPr>
          <w:trHeight w:val="20"/>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Вид  застройки</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Общая площадь жилья на 01.01.2020 года </w:t>
            </w:r>
          </w:p>
        </w:tc>
        <w:tc>
          <w:tcPr>
            <w:tcW w:w="4880" w:type="dxa"/>
            <w:gridSpan w:val="3"/>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Первая очередь (до 2025 г.)</w:t>
            </w:r>
          </w:p>
        </w:tc>
        <w:tc>
          <w:tcPr>
            <w:tcW w:w="3840" w:type="dxa"/>
            <w:gridSpan w:val="2"/>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Расчетный срок (2026-2040 гг.)</w:t>
            </w:r>
          </w:p>
        </w:tc>
      </w:tr>
      <w:tr w:rsidR="00A81E28" w:rsidRPr="008B258B" w:rsidTr="00A81E28">
        <w:trPr>
          <w:trHeight w:val="20"/>
        </w:trPr>
        <w:tc>
          <w:tcPr>
            <w:tcW w:w="3980"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ind w:firstLine="0"/>
              <w:jc w:val="left"/>
              <w:rPr>
                <w:rFonts w:ascii="Arial" w:hAnsi="Arial" w:cs="Arial"/>
                <w:b/>
                <w:bCs/>
                <w:sz w:val="24"/>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ind w:firstLine="0"/>
              <w:jc w:val="left"/>
              <w:rPr>
                <w:rFonts w:ascii="Arial" w:hAnsi="Arial" w:cs="Arial"/>
                <w:b/>
                <w:bCs/>
                <w:sz w:val="24"/>
              </w:rPr>
            </w:pPr>
          </w:p>
        </w:tc>
        <w:tc>
          <w:tcPr>
            <w:tcW w:w="148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Убыль жилищного фонда за период </w:t>
            </w:r>
          </w:p>
        </w:tc>
        <w:tc>
          <w:tcPr>
            <w:tcW w:w="172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Общая площадь жилья </w:t>
            </w:r>
          </w:p>
        </w:tc>
        <w:tc>
          <w:tcPr>
            <w:tcW w:w="168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Потребное новое жилищное строительство за период </w:t>
            </w:r>
          </w:p>
        </w:tc>
        <w:tc>
          <w:tcPr>
            <w:tcW w:w="154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Общая площадь жилья </w:t>
            </w:r>
          </w:p>
        </w:tc>
        <w:tc>
          <w:tcPr>
            <w:tcW w:w="230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xml:space="preserve">Потребное новое жилищное строительство за период </w:t>
            </w:r>
          </w:p>
        </w:tc>
      </w:tr>
      <w:tr w:rsidR="00A81E28" w:rsidRPr="008B258B" w:rsidTr="00A81E28">
        <w:trPr>
          <w:trHeight w:val="20"/>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МО «пгт.Васильево», в том числе:</w:t>
            </w:r>
          </w:p>
        </w:tc>
        <w:tc>
          <w:tcPr>
            <w:tcW w:w="214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405,8</w:t>
            </w:r>
          </w:p>
        </w:tc>
        <w:tc>
          <w:tcPr>
            <w:tcW w:w="148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1,8</w:t>
            </w:r>
          </w:p>
        </w:tc>
        <w:tc>
          <w:tcPr>
            <w:tcW w:w="172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532,5</w:t>
            </w:r>
          </w:p>
        </w:tc>
        <w:tc>
          <w:tcPr>
            <w:tcW w:w="168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128,5</w:t>
            </w:r>
          </w:p>
        </w:tc>
        <w:tc>
          <w:tcPr>
            <w:tcW w:w="154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572,5</w:t>
            </w:r>
          </w:p>
        </w:tc>
        <w:tc>
          <w:tcPr>
            <w:tcW w:w="230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40,0</w:t>
            </w:r>
          </w:p>
        </w:tc>
      </w:tr>
      <w:tr w:rsidR="00A81E28" w:rsidRPr="008B258B" w:rsidTr="00A81E28">
        <w:trPr>
          <w:trHeight w:val="20"/>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left"/>
              <w:rPr>
                <w:rFonts w:ascii="Arial" w:hAnsi="Arial" w:cs="Arial"/>
                <w:i/>
                <w:iCs/>
                <w:sz w:val="24"/>
              </w:rPr>
            </w:pPr>
            <w:r w:rsidRPr="008B258B">
              <w:rPr>
                <w:rFonts w:ascii="Arial" w:hAnsi="Arial" w:cs="Arial"/>
                <w:i/>
                <w:iCs/>
                <w:sz w:val="24"/>
              </w:rPr>
              <w:t>пгт.Васильево</w:t>
            </w:r>
          </w:p>
        </w:tc>
        <w:tc>
          <w:tcPr>
            <w:tcW w:w="2140"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405,8</w:t>
            </w:r>
          </w:p>
        </w:tc>
        <w:tc>
          <w:tcPr>
            <w:tcW w:w="148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w:t>
            </w:r>
          </w:p>
        </w:tc>
        <w:tc>
          <w:tcPr>
            <w:tcW w:w="172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532,5</w:t>
            </w:r>
          </w:p>
        </w:tc>
        <w:tc>
          <w:tcPr>
            <w:tcW w:w="168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128,5</w:t>
            </w:r>
          </w:p>
        </w:tc>
        <w:tc>
          <w:tcPr>
            <w:tcW w:w="154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572,5</w:t>
            </w:r>
          </w:p>
        </w:tc>
        <w:tc>
          <w:tcPr>
            <w:tcW w:w="2300"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40,0</w:t>
            </w:r>
          </w:p>
        </w:tc>
      </w:tr>
    </w:tbl>
    <w:p w:rsidR="00A81E28" w:rsidRPr="008B258B" w:rsidRDefault="00A81E28" w:rsidP="00A81E28">
      <w:pPr>
        <w:suppressAutoHyphens/>
        <w:jc w:val="center"/>
        <w:rPr>
          <w:rFonts w:ascii="Arial" w:hAnsi="Arial" w:cs="Arial"/>
          <w:i/>
          <w:sz w:val="24"/>
        </w:rPr>
      </w:pPr>
    </w:p>
    <w:p w:rsidR="00A81E28" w:rsidRPr="008B258B" w:rsidRDefault="00A81E28" w:rsidP="00A81E28">
      <w:pPr>
        <w:suppressAutoHyphens/>
        <w:rPr>
          <w:rFonts w:ascii="Arial" w:hAnsi="Arial" w:cs="Arial"/>
          <w:sz w:val="24"/>
        </w:rPr>
        <w:sectPr w:rsidR="00A81E28" w:rsidRPr="008B258B" w:rsidSect="00A81E28">
          <w:pgSz w:w="16840" w:h="11907" w:orient="landscape" w:code="9"/>
          <w:pgMar w:top="851" w:right="851" w:bottom="1134" w:left="851" w:header="709" w:footer="709" w:gutter="0"/>
          <w:cols w:space="708"/>
          <w:docGrid w:linePitch="381"/>
        </w:sectPr>
      </w:pPr>
    </w:p>
    <w:p w:rsidR="00A81E28" w:rsidRPr="008B258B" w:rsidRDefault="00A81E28" w:rsidP="00A81E28">
      <w:pPr>
        <w:suppressAutoHyphens/>
        <w:rPr>
          <w:rFonts w:ascii="Arial" w:hAnsi="Arial" w:cs="Arial"/>
          <w:sz w:val="24"/>
        </w:rPr>
      </w:pPr>
      <w:r w:rsidRPr="008B258B">
        <w:rPr>
          <w:rFonts w:ascii="Arial" w:hAnsi="Arial" w:cs="Arial"/>
          <w:sz w:val="24"/>
        </w:rPr>
        <w:lastRenderedPageBreak/>
        <w:t>Генеральным плано новое жилищное строительство предлагается как внутри современной границы пгт.Васильево, так и за пределами существующей границы на землях муниципального образования «пгт.Васильево».</w:t>
      </w:r>
    </w:p>
    <w:p w:rsidR="00A81E28" w:rsidRPr="008B258B" w:rsidRDefault="00A81E28" w:rsidP="00A81E28">
      <w:pPr>
        <w:suppressAutoHyphens/>
        <w:ind w:firstLine="720"/>
        <w:jc w:val="right"/>
        <w:rPr>
          <w:rFonts w:ascii="Arial" w:hAnsi="Arial" w:cs="Arial"/>
          <w:sz w:val="24"/>
        </w:rPr>
      </w:pPr>
      <w:r w:rsidRPr="008B258B">
        <w:rPr>
          <w:rFonts w:ascii="Arial" w:hAnsi="Arial" w:cs="Arial"/>
          <w:sz w:val="24"/>
        </w:rPr>
        <w:t>Таблица 1.6..2</w:t>
      </w:r>
    </w:p>
    <w:p w:rsidR="00A81E28" w:rsidRPr="008B258B" w:rsidRDefault="00A81E28" w:rsidP="00A81E28">
      <w:pPr>
        <w:suppressAutoHyphens/>
        <w:ind w:firstLine="0"/>
        <w:jc w:val="center"/>
        <w:rPr>
          <w:rFonts w:ascii="Arial" w:hAnsi="Arial" w:cs="Arial"/>
          <w:i/>
          <w:sz w:val="24"/>
        </w:rPr>
      </w:pPr>
      <w:r w:rsidRPr="008B258B">
        <w:rPr>
          <w:rFonts w:ascii="Arial" w:hAnsi="Arial" w:cs="Arial"/>
          <w:i/>
          <w:sz w:val="24"/>
        </w:rPr>
        <w:t>Прогноз развития жилищного фонда муниципального образования «пгт.Васильево»</w:t>
      </w:r>
    </w:p>
    <w:tbl>
      <w:tblPr>
        <w:tblW w:w="4659" w:type="pct"/>
        <w:jc w:val="center"/>
        <w:tblLook w:val="04A0" w:firstRow="1" w:lastRow="0" w:firstColumn="1" w:lastColumn="0" w:noHBand="0" w:noVBand="1"/>
      </w:tblPr>
      <w:tblGrid>
        <w:gridCol w:w="5920"/>
        <w:gridCol w:w="1119"/>
        <w:gridCol w:w="1204"/>
        <w:gridCol w:w="1204"/>
      </w:tblGrid>
      <w:tr w:rsidR="00A81E28" w:rsidRPr="008B258B" w:rsidTr="00A81E28">
        <w:trPr>
          <w:trHeight w:val="170"/>
          <w:tblHeader/>
          <w:jc w:val="center"/>
        </w:trPr>
        <w:tc>
          <w:tcPr>
            <w:tcW w:w="3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Показатели</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2020 г.</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2025 г.</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2040 г.</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Численность постоянного населения (чел.)</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bCs/>
                <w:sz w:val="24"/>
              </w:rPr>
            </w:pPr>
            <w:r w:rsidRPr="008B258B">
              <w:rPr>
                <w:rFonts w:ascii="Arial" w:hAnsi="Arial" w:cs="Arial"/>
                <w:bCs/>
                <w:sz w:val="24"/>
              </w:rPr>
              <w:t>16893</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bCs/>
                <w:sz w:val="24"/>
              </w:rPr>
            </w:pPr>
            <w:r w:rsidRPr="008B258B">
              <w:rPr>
                <w:rFonts w:ascii="Arial" w:hAnsi="Arial" w:cs="Arial"/>
                <w:bCs/>
                <w:sz w:val="24"/>
              </w:rPr>
              <w:t>16642</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bCs/>
                <w:sz w:val="24"/>
              </w:rPr>
            </w:pPr>
            <w:r w:rsidRPr="008B258B">
              <w:rPr>
                <w:rFonts w:ascii="Arial" w:hAnsi="Arial" w:cs="Arial"/>
                <w:bCs/>
                <w:sz w:val="24"/>
              </w:rPr>
              <w:t>15858</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Численность населения, строящее второе жилье (чел.)</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985</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Жилищная обеспеченность (кв.метров / чел.)</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25,1</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32,0</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36,1</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Общая площадь жилья (тыс. кв.метров)</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406,6</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532,5</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608,1</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Новое строительство за период (тыс.кв.метров)</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127,7</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75,6</w:t>
            </w:r>
          </w:p>
        </w:tc>
      </w:tr>
      <w:tr w:rsidR="00A81E28" w:rsidRPr="008B258B" w:rsidTr="00A81E28">
        <w:trPr>
          <w:trHeight w:val="170"/>
          <w:jc w:val="center"/>
        </w:trPr>
        <w:tc>
          <w:tcPr>
            <w:tcW w:w="3133"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left"/>
              <w:rPr>
                <w:rFonts w:ascii="Arial" w:hAnsi="Arial" w:cs="Arial"/>
                <w:sz w:val="24"/>
              </w:rPr>
            </w:pPr>
            <w:r w:rsidRPr="008B258B">
              <w:rPr>
                <w:rFonts w:ascii="Arial" w:hAnsi="Arial" w:cs="Arial"/>
                <w:sz w:val="24"/>
              </w:rPr>
              <w:t>Убыль жилищного фонда за период (тыс.кв.метров)</w:t>
            </w:r>
          </w:p>
        </w:tc>
        <w:tc>
          <w:tcPr>
            <w:tcW w:w="592"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1,8</w:t>
            </w:r>
          </w:p>
        </w:tc>
        <w:tc>
          <w:tcPr>
            <w:tcW w:w="63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r>
    </w:tbl>
    <w:p w:rsidR="00A81E28" w:rsidRPr="008B258B" w:rsidRDefault="00A81E28" w:rsidP="00A81E28">
      <w:pPr>
        <w:suppressAutoHyphens/>
        <w:rPr>
          <w:rFonts w:ascii="Arial" w:hAnsi="Arial" w:cs="Arial"/>
          <w:sz w:val="24"/>
          <w:u w:val="single"/>
        </w:rPr>
      </w:pPr>
    </w:p>
    <w:p w:rsidR="00A81E28" w:rsidRPr="008B258B" w:rsidRDefault="00A81E28" w:rsidP="00A81E28">
      <w:pPr>
        <w:suppressAutoHyphens/>
        <w:rPr>
          <w:rFonts w:ascii="Arial" w:hAnsi="Arial" w:cs="Arial"/>
          <w:sz w:val="24"/>
        </w:rPr>
      </w:pPr>
      <w:r w:rsidRPr="008B258B">
        <w:rPr>
          <w:rFonts w:ascii="Arial" w:hAnsi="Arial" w:cs="Arial"/>
          <w:sz w:val="24"/>
          <w:u w:val="single"/>
        </w:rPr>
        <w:t>На первую очередь реализации генерального плана</w:t>
      </w:r>
      <w:r w:rsidRPr="008B258B">
        <w:rPr>
          <w:rFonts w:ascii="Arial" w:hAnsi="Arial" w:cs="Arial"/>
          <w:sz w:val="24"/>
        </w:rPr>
        <w:t xml:space="preserve"> предусматриваются следующие мероприятия по развитию жилищного фонда:</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Освоение территорий общей площадью 20,64 га, отведенных под усадебную застройку, индивидуальными жилыми домами (206 участков), где жилищное строительство составит 27,0 тыс.кв.метров (кварталы 5, 19, 20).</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Формирование новой жилой застройки общей площадью жилищного фонда 30,15 тыс.кв.м (201 участок) на свободных территориях общей площадью 21,85 га (кварталы 3, 4, 23).</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Освоение территорий общей площадью 6,8 га, отведенных под многоквартирную застройку, многоквартирными жилыми домами, где общая площадь квартир составит 46,737 тыс.кв.метров (кварталы 5, 6, 19).</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Формирование новой многоквартирной жилой застройки общей площадью квартир 19,301 тыс.кв.метров на свободных территориях общей площадью 3,4 га (кварталы 2, 4, 6, 23).</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Формирование новой многоквартирной жилой застройки общей площадью квартир 3,093 тыс.кв.метров в квартале 5 на свободных территориях общей площадью 0,51 га (частично на месте предлагаемого к сносу многоквартирного дома).</w:t>
      </w:r>
    </w:p>
    <w:p w:rsidR="00A81E28" w:rsidRPr="008B258B" w:rsidRDefault="00A81E28" w:rsidP="00085B92">
      <w:pPr>
        <w:numPr>
          <w:ilvl w:val="0"/>
          <w:numId w:val="68"/>
        </w:numPr>
        <w:tabs>
          <w:tab w:val="left" w:pos="1134"/>
        </w:tabs>
        <w:suppressAutoHyphens/>
        <w:ind w:left="0" w:firstLine="709"/>
        <w:contextualSpacing/>
        <w:rPr>
          <w:rFonts w:ascii="Arial" w:hAnsi="Arial" w:cs="Arial"/>
          <w:sz w:val="24"/>
        </w:rPr>
      </w:pPr>
      <w:r w:rsidRPr="008B258B">
        <w:rPr>
          <w:rFonts w:ascii="Arial" w:hAnsi="Arial" w:cs="Arial"/>
          <w:sz w:val="24"/>
        </w:rPr>
        <w:t>Строительство таунхаусов общей площадью жилья 1,350 тыс.кв.метров в квартале 19 на территории, отведенной под размещение школы, площадью 0,37 га.</w:t>
      </w:r>
    </w:p>
    <w:p w:rsidR="00A81E28" w:rsidRPr="008B258B" w:rsidRDefault="00A81E28" w:rsidP="00A81E28">
      <w:pPr>
        <w:suppressAutoHyphens/>
        <w:contextualSpacing/>
        <w:rPr>
          <w:rFonts w:ascii="Arial" w:hAnsi="Arial" w:cs="Arial"/>
          <w:sz w:val="24"/>
        </w:rPr>
      </w:pPr>
      <w:r w:rsidRPr="008B258B">
        <w:rPr>
          <w:rFonts w:ascii="Arial" w:hAnsi="Arial" w:cs="Arial"/>
          <w:sz w:val="24"/>
        </w:rPr>
        <w:t>Таким образом, общий объем жилищного строительства на первую очередь генерального плана составит 127,631 тыс.кв.м общей площади жилья, в том числе 57,15 тыс.кв.метров – на территориях индивидуальной застройки; 70,481 тыс.кв.метров – на территориях многоквартирной застройки (включая таунхаусы).</w:t>
      </w:r>
    </w:p>
    <w:p w:rsidR="00A81E28" w:rsidRPr="008B258B" w:rsidRDefault="00A81E28" w:rsidP="00A81E28">
      <w:pPr>
        <w:suppressAutoHyphens/>
        <w:rPr>
          <w:rFonts w:ascii="Arial" w:hAnsi="Arial" w:cs="Arial"/>
          <w:sz w:val="24"/>
        </w:rPr>
      </w:pPr>
      <w:r w:rsidRPr="008B258B">
        <w:rPr>
          <w:rFonts w:ascii="Arial" w:hAnsi="Arial" w:cs="Arial"/>
          <w:sz w:val="24"/>
          <w:u w:val="single"/>
        </w:rPr>
        <w:t>На расчетный срок реализации генерального плана предлагается</w:t>
      </w:r>
      <w:r w:rsidRPr="008B258B">
        <w:rPr>
          <w:rFonts w:ascii="Arial" w:hAnsi="Arial" w:cs="Arial"/>
          <w:sz w:val="24"/>
        </w:rPr>
        <w:t xml:space="preserve"> формирование новой многоквартирной жилой застройки общей площадью жилищного фонда 75,574 тыс.кв.метров на свободных территориях общей площадью 13,44 га (квартал 23), в том числе для второго жилья – 35,574 тыс.кв.метров.</w:t>
      </w:r>
    </w:p>
    <w:p w:rsidR="00A81E28" w:rsidRPr="008B258B" w:rsidRDefault="00A81E28" w:rsidP="00A81E28">
      <w:pPr>
        <w:suppressAutoHyphens/>
        <w:rPr>
          <w:rFonts w:ascii="Arial" w:hAnsi="Arial" w:cs="Arial"/>
          <w:sz w:val="24"/>
        </w:rPr>
      </w:pPr>
      <w:r w:rsidRPr="008B258B">
        <w:rPr>
          <w:rFonts w:ascii="Arial" w:hAnsi="Arial" w:cs="Arial"/>
          <w:sz w:val="24"/>
        </w:rPr>
        <w:t xml:space="preserve">Генеральным планом показатель средней площади одного индивидуального дома принимался равным 150 кв.метров, площадь одного участка – </w:t>
      </w:r>
      <w:smartTag w:uri="urn:schemas-microsoft-com:office:smarttags" w:element="metricconverter">
        <w:smartTagPr>
          <w:attr w:name="ProductID" w:val="0,10 га"/>
        </w:smartTagPr>
        <w:r w:rsidRPr="008B258B">
          <w:rPr>
            <w:rFonts w:ascii="Arial" w:hAnsi="Arial" w:cs="Arial"/>
            <w:sz w:val="24"/>
          </w:rPr>
          <w:t>0,10 га</w:t>
        </w:r>
      </w:smartTag>
      <w:r w:rsidRPr="008B258B">
        <w:rPr>
          <w:rFonts w:ascii="Arial" w:hAnsi="Arial" w:cs="Arial"/>
          <w:sz w:val="24"/>
        </w:rPr>
        <w:t xml:space="preserve">. </w:t>
      </w:r>
    </w:p>
    <w:p w:rsidR="00A81E28" w:rsidRPr="008B258B" w:rsidRDefault="00A81E28" w:rsidP="00A81E28">
      <w:pPr>
        <w:suppressAutoHyphens/>
        <w:rPr>
          <w:rFonts w:ascii="Arial" w:hAnsi="Arial" w:cs="Arial"/>
          <w:sz w:val="24"/>
        </w:rPr>
      </w:pPr>
      <w:r w:rsidRPr="008B258B">
        <w:rPr>
          <w:rFonts w:ascii="Arial" w:hAnsi="Arial" w:cs="Arial"/>
          <w:sz w:val="24"/>
        </w:rPr>
        <w:t>Расположение площадок нового жилищного строительства с указанием размера территории и объемами перспективного жилищного фонда на них приводится в таблице 1.6.3.</w:t>
      </w:r>
    </w:p>
    <w:p w:rsidR="00A81E28" w:rsidRPr="008B258B" w:rsidRDefault="00A81E28" w:rsidP="00A81E28">
      <w:pPr>
        <w:suppressAutoHyphens/>
        <w:rPr>
          <w:rFonts w:ascii="Arial" w:hAnsi="Arial" w:cs="Arial"/>
          <w:sz w:val="24"/>
        </w:rPr>
      </w:pPr>
      <w:r w:rsidRPr="008B258B">
        <w:rPr>
          <w:rFonts w:ascii="Arial" w:hAnsi="Arial" w:cs="Arial"/>
          <w:sz w:val="24"/>
        </w:rPr>
        <w:t>Характеристика существующей и проектируемой жилой застройки по кварталам приводится в таблице 1.6.4.</w:t>
      </w:r>
    </w:p>
    <w:p w:rsidR="00A81E28" w:rsidRPr="008B258B" w:rsidRDefault="00A81E28" w:rsidP="00A81E28">
      <w:pPr>
        <w:suppressAutoHyphens/>
        <w:rPr>
          <w:rFonts w:ascii="Arial" w:hAnsi="Arial" w:cs="Arial"/>
          <w:sz w:val="24"/>
        </w:rPr>
      </w:pPr>
      <w:r w:rsidRPr="008B258B">
        <w:rPr>
          <w:rFonts w:ascii="Arial" w:hAnsi="Arial" w:cs="Arial"/>
          <w:sz w:val="24"/>
        </w:rPr>
        <w:t xml:space="preserve">Динамика движения жилищного фонда приводится в таблице </w:t>
      </w:r>
      <w:r w:rsidR="008F22C8" w:rsidRPr="008B258B">
        <w:rPr>
          <w:rFonts w:ascii="Arial" w:hAnsi="Arial" w:cs="Arial"/>
          <w:sz w:val="24"/>
        </w:rPr>
        <w:t>1.6.5.</w:t>
      </w:r>
    </w:p>
    <w:p w:rsidR="00A81E28" w:rsidRPr="008B258B" w:rsidRDefault="00A81E28" w:rsidP="00A81E28">
      <w:pPr>
        <w:suppressAutoHyphens/>
        <w:rPr>
          <w:rFonts w:ascii="Arial" w:hAnsi="Arial" w:cs="Arial"/>
          <w:sz w:val="24"/>
        </w:rPr>
      </w:pPr>
      <w:r w:rsidRPr="008B258B">
        <w:rPr>
          <w:rFonts w:ascii="Arial" w:hAnsi="Arial" w:cs="Arial"/>
          <w:sz w:val="24"/>
        </w:rPr>
        <w:lastRenderedPageBreak/>
        <w:t xml:space="preserve">Перечень планируемых мероприятий по развитию жилищной инфраструктуры приводится в таблице </w:t>
      </w:r>
      <w:r w:rsidR="008F22C8" w:rsidRPr="008B258B">
        <w:rPr>
          <w:rFonts w:ascii="Arial" w:hAnsi="Arial" w:cs="Arial"/>
          <w:sz w:val="24"/>
        </w:rPr>
        <w:t>1.6.6.</w:t>
      </w:r>
    </w:p>
    <w:p w:rsidR="00A81E28" w:rsidRPr="008B258B" w:rsidRDefault="00A81E28" w:rsidP="00A81E28">
      <w:pPr>
        <w:keepNext/>
        <w:suppressAutoHyphens/>
        <w:jc w:val="right"/>
        <w:rPr>
          <w:rFonts w:ascii="Arial" w:hAnsi="Arial" w:cs="Arial"/>
          <w:sz w:val="24"/>
        </w:rPr>
      </w:pPr>
      <w:r w:rsidRPr="008B258B">
        <w:rPr>
          <w:rFonts w:ascii="Arial" w:hAnsi="Arial" w:cs="Arial"/>
          <w:sz w:val="24"/>
        </w:rPr>
        <w:t xml:space="preserve">Таблица </w:t>
      </w:r>
      <w:r w:rsidR="008F22C8" w:rsidRPr="008B258B">
        <w:rPr>
          <w:rFonts w:ascii="Arial" w:hAnsi="Arial" w:cs="Arial"/>
          <w:sz w:val="24"/>
        </w:rPr>
        <w:t>1.6.3</w:t>
      </w:r>
    </w:p>
    <w:p w:rsidR="00A81E28" w:rsidRPr="008B258B" w:rsidRDefault="00A81E28" w:rsidP="00A81E28">
      <w:pPr>
        <w:keepNext/>
        <w:suppressAutoHyphens/>
        <w:ind w:firstLine="0"/>
        <w:jc w:val="center"/>
        <w:rPr>
          <w:rFonts w:ascii="Arial" w:hAnsi="Arial" w:cs="Arial"/>
          <w:i/>
          <w:sz w:val="24"/>
        </w:rPr>
      </w:pPr>
      <w:r w:rsidRPr="008B258B">
        <w:rPr>
          <w:rFonts w:ascii="Arial" w:hAnsi="Arial" w:cs="Arial"/>
          <w:i/>
          <w:sz w:val="24"/>
        </w:rPr>
        <w:t>Площадки нового жилищного строительства в МО «пгт.Васильево»</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00"/>
        <w:gridCol w:w="1206"/>
        <w:gridCol w:w="1134"/>
        <w:gridCol w:w="1701"/>
        <w:gridCol w:w="3544"/>
      </w:tblGrid>
      <w:tr w:rsidR="00A81E28" w:rsidRPr="008B258B" w:rsidTr="00A81E28">
        <w:trPr>
          <w:trHeight w:val="227"/>
          <w:tblHeader/>
          <w:jc w:val="center"/>
        </w:trPr>
        <w:tc>
          <w:tcPr>
            <w:tcW w:w="72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квартала</w:t>
            </w:r>
          </w:p>
        </w:tc>
        <w:tc>
          <w:tcPr>
            <w:tcW w:w="1900"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Тип застройки</w:t>
            </w:r>
          </w:p>
        </w:tc>
        <w:tc>
          <w:tcPr>
            <w:tcW w:w="1206"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Площадь терри-тории, га</w:t>
            </w:r>
          </w:p>
        </w:tc>
        <w:tc>
          <w:tcPr>
            <w:tcW w:w="1134"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Коли-чество участков (домов)</w:t>
            </w:r>
          </w:p>
        </w:tc>
        <w:tc>
          <w:tcPr>
            <w:tcW w:w="170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Общая площадь жилья (квартир), кв.метров</w:t>
            </w:r>
          </w:p>
        </w:tc>
        <w:tc>
          <w:tcPr>
            <w:tcW w:w="3544"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Примечание</w:t>
            </w:r>
          </w:p>
        </w:tc>
      </w:tr>
      <w:tr w:rsidR="00A81E28" w:rsidRPr="008B258B" w:rsidTr="00E131CA">
        <w:trPr>
          <w:trHeight w:val="227"/>
          <w:jc w:val="center"/>
        </w:trPr>
        <w:tc>
          <w:tcPr>
            <w:tcW w:w="10206" w:type="dxa"/>
            <w:gridSpan w:val="6"/>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I очередь (до 2025 г.)</w:t>
            </w:r>
          </w:p>
        </w:tc>
      </w:tr>
      <w:tr w:rsidR="00A81E28" w:rsidRPr="008B258B" w:rsidTr="00A81E28">
        <w:trPr>
          <w:trHeight w:val="227"/>
          <w:jc w:val="center"/>
        </w:trPr>
        <w:tc>
          <w:tcPr>
            <w:tcW w:w="72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0,48</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3013</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3</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0,52</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vMerge w:val="restart"/>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4,13</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41</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0,43</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2418</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vMerge w:val="restart"/>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3,75</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37</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5550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отводов под усадебную застройку</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vMerge w:val="restart"/>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0,51</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3093</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 частично на месте предлагаемого сноса многоквартирного дома</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vMerge/>
            <w:vAlign w:val="center"/>
            <w:hideMark/>
          </w:tcPr>
          <w:p w:rsidR="00A81E28" w:rsidRPr="008B258B" w:rsidRDefault="00A81E28" w:rsidP="00A81E28">
            <w:pPr>
              <w:ind w:firstLine="0"/>
              <w:jc w:val="left"/>
              <w:rPr>
                <w:rFonts w:ascii="Arial" w:hAnsi="Arial" w:cs="Arial"/>
                <w:sz w:val="24"/>
              </w:rPr>
            </w:pP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1,17</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8434</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отвода под многоквартирную застройку</w:t>
            </w:r>
          </w:p>
        </w:tc>
      </w:tr>
      <w:tr w:rsidR="00A81E28" w:rsidRPr="008B258B" w:rsidTr="00A81E28">
        <w:trPr>
          <w:trHeight w:val="227"/>
          <w:jc w:val="center"/>
        </w:trPr>
        <w:tc>
          <w:tcPr>
            <w:tcW w:w="721" w:type="dxa"/>
            <w:vMerge w:val="restart"/>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6</w:t>
            </w:r>
          </w:p>
        </w:tc>
        <w:tc>
          <w:tcPr>
            <w:tcW w:w="1900" w:type="dxa"/>
            <w:vMerge w:val="restart"/>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0,88</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4927</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vMerge/>
            <w:vAlign w:val="center"/>
            <w:hideMark/>
          </w:tcPr>
          <w:p w:rsidR="00A81E28" w:rsidRPr="008B258B" w:rsidRDefault="00A81E28" w:rsidP="00A81E28">
            <w:pPr>
              <w:ind w:firstLine="0"/>
              <w:jc w:val="left"/>
              <w:rPr>
                <w:rFonts w:ascii="Arial" w:hAnsi="Arial" w:cs="Arial"/>
                <w:sz w:val="24"/>
              </w:rPr>
            </w:pP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4,92</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34334</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отводов под многоквартирную застройку</w:t>
            </w:r>
          </w:p>
        </w:tc>
      </w:tr>
      <w:tr w:rsidR="00A81E28" w:rsidRPr="008B258B" w:rsidTr="00A81E28">
        <w:trPr>
          <w:trHeight w:val="227"/>
          <w:jc w:val="center"/>
        </w:trPr>
        <w:tc>
          <w:tcPr>
            <w:tcW w:w="721" w:type="dxa"/>
            <w:vMerge w:val="restart"/>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19</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45</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6750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отводов под усадебную застройку</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0,71</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3969</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отвода под многоквартирную застройку</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 (таунхаусы)</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0,37</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отвода под размещение школы</w:t>
            </w:r>
          </w:p>
        </w:tc>
      </w:tr>
      <w:tr w:rsidR="00A81E28" w:rsidRPr="008B258B" w:rsidTr="00A81E28">
        <w:trPr>
          <w:trHeight w:val="227"/>
          <w:jc w:val="center"/>
        </w:trPr>
        <w:tc>
          <w:tcPr>
            <w:tcW w:w="72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20</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10,89</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98</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14700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месте отводов под усадебную застройку</w:t>
            </w:r>
          </w:p>
        </w:tc>
      </w:tr>
      <w:tr w:rsidR="00A81E28" w:rsidRPr="008B258B" w:rsidTr="00A81E28">
        <w:trPr>
          <w:trHeight w:val="227"/>
          <w:jc w:val="center"/>
        </w:trPr>
        <w:tc>
          <w:tcPr>
            <w:tcW w:w="721" w:type="dxa"/>
            <w:vMerge w:val="restart"/>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23</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17,2</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155</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23250</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721" w:type="dxa"/>
            <w:vMerge/>
            <w:vAlign w:val="center"/>
            <w:hideMark/>
          </w:tcPr>
          <w:p w:rsidR="00A81E28" w:rsidRPr="008B258B" w:rsidRDefault="00A81E28" w:rsidP="00A81E28">
            <w:pPr>
              <w:ind w:firstLine="0"/>
              <w:jc w:val="left"/>
              <w:rPr>
                <w:rFonts w:ascii="Arial" w:hAnsi="Arial" w:cs="Arial"/>
                <w:b/>
                <w:bCs/>
                <w:sz w:val="24"/>
              </w:rPr>
            </w:pP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1,59</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8943</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2621" w:type="dxa"/>
            <w:gridSpan w:val="2"/>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Всего</w:t>
            </w:r>
          </w:p>
        </w:tc>
        <w:tc>
          <w:tcPr>
            <w:tcW w:w="1206"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53,55</w:t>
            </w:r>
          </w:p>
        </w:tc>
        <w:tc>
          <w:tcPr>
            <w:tcW w:w="1134"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w:t>
            </w:r>
          </w:p>
        </w:tc>
        <w:tc>
          <w:tcPr>
            <w:tcW w:w="170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127631</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r>
      <w:tr w:rsidR="00A81E28" w:rsidRPr="008B258B" w:rsidTr="00E131CA">
        <w:trPr>
          <w:trHeight w:val="227"/>
          <w:jc w:val="center"/>
        </w:trPr>
        <w:tc>
          <w:tcPr>
            <w:tcW w:w="10206" w:type="dxa"/>
            <w:gridSpan w:val="6"/>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Расчетный срок (2026-2040 гг.)</w:t>
            </w:r>
          </w:p>
        </w:tc>
      </w:tr>
      <w:tr w:rsidR="00A81E28" w:rsidRPr="008B258B" w:rsidTr="00A81E28">
        <w:trPr>
          <w:trHeight w:val="227"/>
          <w:jc w:val="center"/>
        </w:trPr>
        <w:tc>
          <w:tcPr>
            <w:tcW w:w="72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23</w:t>
            </w:r>
          </w:p>
        </w:tc>
        <w:tc>
          <w:tcPr>
            <w:tcW w:w="1900"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206"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13,44</w:t>
            </w:r>
          </w:p>
        </w:tc>
        <w:tc>
          <w:tcPr>
            <w:tcW w:w="113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75574</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На свободных территориях</w:t>
            </w:r>
          </w:p>
        </w:tc>
      </w:tr>
      <w:tr w:rsidR="00A81E28" w:rsidRPr="008B258B" w:rsidTr="00A81E28">
        <w:trPr>
          <w:trHeight w:val="227"/>
          <w:jc w:val="center"/>
        </w:trPr>
        <w:tc>
          <w:tcPr>
            <w:tcW w:w="2621" w:type="dxa"/>
            <w:gridSpan w:val="2"/>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Всего</w:t>
            </w:r>
          </w:p>
        </w:tc>
        <w:tc>
          <w:tcPr>
            <w:tcW w:w="1206"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13,44</w:t>
            </w:r>
          </w:p>
        </w:tc>
        <w:tc>
          <w:tcPr>
            <w:tcW w:w="1134"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75574</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r>
      <w:tr w:rsidR="00A81E28" w:rsidRPr="008B258B" w:rsidTr="00A81E28">
        <w:trPr>
          <w:trHeight w:val="227"/>
          <w:jc w:val="center"/>
        </w:trPr>
        <w:tc>
          <w:tcPr>
            <w:tcW w:w="2621" w:type="dxa"/>
            <w:gridSpan w:val="2"/>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ИТОГО</w:t>
            </w:r>
          </w:p>
        </w:tc>
        <w:tc>
          <w:tcPr>
            <w:tcW w:w="1206"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66,99</w:t>
            </w:r>
          </w:p>
        </w:tc>
        <w:tc>
          <w:tcPr>
            <w:tcW w:w="1134"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w:t>
            </w:r>
          </w:p>
        </w:tc>
        <w:tc>
          <w:tcPr>
            <w:tcW w:w="1701" w:type="dxa"/>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203205</w:t>
            </w:r>
          </w:p>
        </w:tc>
        <w:tc>
          <w:tcPr>
            <w:tcW w:w="3544" w:type="dxa"/>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r>
    </w:tbl>
    <w:p w:rsidR="00A81E28" w:rsidRPr="008B258B" w:rsidRDefault="00A81E28" w:rsidP="00A81E28">
      <w:pPr>
        <w:keepNext/>
        <w:suppressAutoHyphens/>
        <w:ind w:firstLine="0"/>
        <w:jc w:val="center"/>
        <w:rPr>
          <w:rFonts w:ascii="Arial" w:hAnsi="Arial" w:cs="Arial"/>
          <w:i/>
          <w:sz w:val="24"/>
        </w:rPr>
      </w:pPr>
    </w:p>
    <w:p w:rsidR="00A81E28" w:rsidRPr="008B258B" w:rsidRDefault="00A81E28" w:rsidP="00A81E28">
      <w:pPr>
        <w:suppressAutoHyphens/>
        <w:ind w:firstLine="0"/>
        <w:jc w:val="center"/>
        <w:rPr>
          <w:rFonts w:ascii="Arial" w:hAnsi="Arial" w:cs="Arial"/>
          <w:i/>
          <w:color w:val="FF0000"/>
          <w:sz w:val="24"/>
        </w:rPr>
        <w:sectPr w:rsidR="00A81E28" w:rsidRPr="008B258B" w:rsidSect="00A81E28">
          <w:pgSz w:w="11907" w:h="16840" w:code="9"/>
          <w:pgMar w:top="851" w:right="851" w:bottom="851" w:left="1134" w:header="709" w:footer="709" w:gutter="0"/>
          <w:cols w:space="708"/>
          <w:docGrid w:linePitch="360"/>
        </w:sectPr>
      </w:pPr>
    </w:p>
    <w:p w:rsidR="00A81E28" w:rsidRPr="008B258B" w:rsidRDefault="00A81E28" w:rsidP="00A81E28">
      <w:pPr>
        <w:suppressAutoHyphens/>
        <w:jc w:val="right"/>
        <w:rPr>
          <w:rFonts w:ascii="Arial" w:hAnsi="Arial" w:cs="Arial"/>
          <w:sz w:val="24"/>
        </w:rPr>
      </w:pPr>
      <w:r w:rsidRPr="008B258B">
        <w:rPr>
          <w:rFonts w:ascii="Arial" w:hAnsi="Arial" w:cs="Arial"/>
          <w:sz w:val="24"/>
        </w:rPr>
        <w:lastRenderedPageBreak/>
        <w:t xml:space="preserve">Таблица </w:t>
      </w:r>
      <w:r w:rsidR="008F22C8" w:rsidRPr="008B258B">
        <w:rPr>
          <w:rFonts w:ascii="Arial" w:hAnsi="Arial" w:cs="Arial"/>
          <w:sz w:val="24"/>
        </w:rPr>
        <w:t>1.6</w:t>
      </w:r>
      <w:r w:rsidRPr="008B258B">
        <w:rPr>
          <w:rFonts w:ascii="Arial" w:hAnsi="Arial" w:cs="Arial"/>
          <w:sz w:val="24"/>
        </w:rPr>
        <w:t>.4</w:t>
      </w:r>
    </w:p>
    <w:p w:rsidR="00A81E28" w:rsidRPr="008B258B" w:rsidRDefault="00A81E28" w:rsidP="00A81E28">
      <w:pPr>
        <w:suppressAutoHyphens/>
        <w:ind w:firstLine="0"/>
        <w:jc w:val="center"/>
        <w:rPr>
          <w:rFonts w:ascii="Arial" w:hAnsi="Arial" w:cs="Arial"/>
          <w:sz w:val="24"/>
        </w:rPr>
      </w:pPr>
      <w:r w:rsidRPr="008B258B">
        <w:rPr>
          <w:rFonts w:ascii="Arial" w:hAnsi="Arial" w:cs="Arial"/>
          <w:i/>
          <w:sz w:val="24"/>
        </w:rPr>
        <w:t>Характеристика существующей и проектируемой жилой застройки по кварталам МО «пгт.Васильево»</w:t>
      </w:r>
      <w:r w:rsidRPr="008B258B">
        <w:rPr>
          <w:rFonts w:ascii="Arial" w:hAnsi="Arial" w:cs="Arial"/>
          <w:sz w:val="24"/>
        </w:rPr>
        <w:t xml:space="preserve"> </w:t>
      </w:r>
    </w:p>
    <w:tbl>
      <w:tblPr>
        <w:tblW w:w="15417" w:type="dxa"/>
        <w:jc w:val="center"/>
        <w:tblLayout w:type="fixed"/>
        <w:tblLook w:val="04A0" w:firstRow="1" w:lastRow="0" w:firstColumn="1" w:lastColumn="0" w:noHBand="0" w:noVBand="1"/>
      </w:tblPr>
      <w:tblGrid>
        <w:gridCol w:w="1048"/>
        <w:gridCol w:w="1674"/>
        <w:gridCol w:w="1072"/>
        <w:gridCol w:w="1166"/>
        <w:gridCol w:w="1561"/>
        <w:gridCol w:w="1205"/>
        <w:gridCol w:w="1061"/>
        <w:gridCol w:w="1548"/>
        <w:gridCol w:w="1205"/>
        <w:gridCol w:w="1074"/>
        <w:gridCol w:w="1669"/>
        <w:gridCol w:w="1134"/>
      </w:tblGrid>
      <w:tr w:rsidR="00A81E28" w:rsidRPr="008B258B" w:rsidTr="00A81E28">
        <w:trPr>
          <w:trHeight w:val="300"/>
          <w:tblHeader/>
          <w:jc w:val="center"/>
        </w:trPr>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квартала</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Тип застройки</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Этаж-ность</w:t>
            </w:r>
          </w:p>
        </w:tc>
        <w:tc>
          <w:tcPr>
            <w:tcW w:w="393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1E28" w:rsidRPr="008B258B" w:rsidRDefault="00A81E28" w:rsidP="00A81E28">
            <w:pPr>
              <w:ind w:firstLine="0"/>
              <w:jc w:val="center"/>
              <w:rPr>
                <w:rFonts w:ascii="Arial" w:hAnsi="Arial" w:cs="Arial"/>
                <w:b/>
                <w:bCs/>
                <w:color w:val="000000"/>
                <w:sz w:val="24"/>
              </w:rPr>
            </w:pPr>
            <w:r w:rsidRPr="008B258B">
              <w:rPr>
                <w:rFonts w:ascii="Arial" w:hAnsi="Arial" w:cs="Arial"/>
                <w:b/>
                <w:bCs/>
                <w:color w:val="000000"/>
                <w:sz w:val="24"/>
              </w:rPr>
              <w:t>На 01.01.2020 года</w:t>
            </w:r>
          </w:p>
        </w:tc>
        <w:tc>
          <w:tcPr>
            <w:tcW w:w="3814" w:type="dxa"/>
            <w:gridSpan w:val="3"/>
            <w:tcBorders>
              <w:top w:val="single" w:sz="4" w:space="0" w:color="auto"/>
              <w:left w:val="nil"/>
              <w:bottom w:val="single" w:sz="4" w:space="0" w:color="auto"/>
              <w:right w:val="single" w:sz="4" w:space="0" w:color="auto"/>
            </w:tcBorders>
            <w:shd w:val="clear" w:color="auto" w:fill="auto"/>
            <w:noWrap/>
            <w:vAlign w:val="bottom"/>
            <w:hideMark/>
          </w:tcPr>
          <w:p w:rsidR="00A81E28" w:rsidRPr="008B258B" w:rsidRDefault="00A81E28" w:rsidP="00A81E28">
            <w:pPr>
              <w:ind w:firstLine="0"/>
              <w:jc w:val="center"/>
              <w:rPr>
                <w:rFonts w:ascii="Arial" w:hAnsi="Arial" w:cs="Arial"/>
                <w:b/>
                <w:bCs/>
                <w:color w:val="000000"/>
                <w:sz w:val="24"/>
              </w:rPr>
            </w:pPr>
            <w:r w:rsidRPr="008B258B">
              <w:rPr>
                <w:rFonts w:ascii="Arial" w:hAnsi="Arial" w:cs="Arial"/>
                <w:b/>
                <w:bCs/>
                <w:color w:val="000000"/>
                <w:sz w:val="24"/>
              </w:rPr>
              <w:t>Первая очередь (до 2025 года)</w:t>
            </w:r>
          </w:p>
        </w:tc>
        <w:tc>
          <w:tcPr>
            <w:tcW w:w="3877" w:type="dxa"/>
            <w:gridSpan w:val="3"/>
            <w:tcBorders>
              <w:top w:val="single" w:sz="4" w:space="0" w:color="auto"/>
              <w:left w:val="nil"/>
              <w:bottom w:val="single" w:sz="4" w:space="0" w:color="auto"/>
              <w:right w:val="single" w:sz="4" w:space="0" w:color="auto"/>
            </w:tcBorders>
            <w:shd w:val="clear" w:color="auto" w:fill="auto"/>
            <w:noWrap/>
            <w:vAlign w:val="bottom"/>
            <w:hideMark/>
          </w:tcPr>
          <w:p w:rsidR="00A81E28" w:rsidRPr="008B258B" w:rsidRDefault="00A81E28" w:rsidP="00A81E28">
            <w:pPr>
              <w:ind w:firstLine="0"/>
              <w:jc w:val="center"/>
              <w:rPr>
                <w:rFonts w:ascii="Arial" w:hAnsi="Arial" w:cs="Arial"/>
                <w:b/>
                <w:bCs/>
                <w:color w:val="000000"/>
                <w:sz w:val="24"/>
              </w:rPr>
            </w:pPr>
            <w:r w:rsidRPr="008B258B">
              <w:rPr>
                <w:rFonts w:ascii="Arial" w:hAnsi="Arial" w:cs="Arial"/>
                <w:b/>
                <w:bCs/>
                <w:color w:val="000000"/>
                <w:sz w:val="24"/>
              </w:rPr>
              <w:t>Расчетный срок (2026-2040 годы)</w:t>
            </w:r>
          </w:p>
        </w:tc>
      </w:tr>
      <w:tr w:rsidR="00A81E28" w:rsidRPr="008B258B" w:rsidTr="00A81E28">
        <w:trPr>
          <w:trHeight w:val="1290"/>
          <w:tblHeader/>
          <w:jc w:val="center"/>
        </w:trPr>
        <w:tc>
          <w:tcPr>
            <w:tcW w:w="1048"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ind w:firstLine="0"/>
              <w:jc w:val="left"/>
              <w:rPr>
                <w:rFonts w:ascii="Arial" w:hAnsi="Arial" w:cs="Arial"/>
                <w:b/>
                <w:bCs/>
                <w:sz w:val="24"/>
              </w:rPr>
            </w:pPr>
          </w:p>
        </w:tc>
        <w:tc>
          <w:tcPr>
            <w:tcW w:w="1674"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ind w:firstLine="0"/>
              <w:jc w:val="left"/>
              <w:rPr>
                <w:rFonts w:ascii="Arial" w:hAnsi="Arial" w:cs="Arial"/>
                <w:b/>
                <w:bCs/>
                <w:sz w:val="24"/>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ind w:firstLine="0"/>
              <w:jc w:val="left"/>
              <w:rPr>
                <w:rFonts w:ascii="Arial" w:hAnsi="Arial" w:cs="Arial"/>
                <w:b/>
                <w:bCs/>
                <w:sz w:val="24"/>
              </w:rPr>
            </w:pPr>
          </w:p>
        </w:tc>
        <w:tc>
          <w:tcPr>
            <w:tcW w:w="1166"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Терри-тория,  га</w:t>
            </w:r>
          </w:p>
        </w:tc>
        <w:tc>
          <w:tcPr>
            <w:tcW w:w="1561"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Площадь жилищного фонда, тыс. кв.метров</w:t>
            </w:r>
          </w:p>
        </w:tc>
        <w:tc>
          <w:tcPr>
            <w:tcW w:w="1205"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Насе-ление, человек</w:t>
            </w:r>
          </w:p>
        </w:tc>
        <w:tc>
          <w:tcPr>
            <w:tcW w:w="1061"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Терри-тория,  га</w:t>
            </w:r>
          </w:p>
        </w:tc>
        <w:tc>
          <w:tcPr>
            <w:tcW w:w="1548"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Площадь жилищного фонда, тыс. кв.метров</w:t>
            </w:r>
          </w:p>
        </w:tc>
        <w:tc>
          <w:tcPr>
            <w:tcW w:w="1205"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Насе-ление, человек</w:t>
            </w:r>
          </w:p>
        </w:tc>
        <w:tc>
          <w:tcPr>
            <w:tcW w:w="1074"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Терри-тория,  га</w:t>
            </w:r>
          </w:p>
        </w:tc>
        <w:tc>
          <w:tcPr>
            <w:tcW w:w="1669"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Площадь жилищного фонда, тыс. кв.метров</w:t>
            </w:r>
          </w:p>
        </w:tc>
        <w:tc>
          <w:tcPr>
            <w:tcW w:w="1134"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Насе-ление, человек</w:t>
            </w:r>
          </w:p>
        </w:tc>
      </w:tr>
      <w:tr w:rsidR="00A81E28" w:rsidRPr="008B258B" w:rsidTr="00A81E28">
        <w:trPr>
          <w:trHeight w:val="315"/>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32,22</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18,959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788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32,22</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18,959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593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32,22</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18,959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525</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30,68</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18,050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30,68</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18,05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564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30,68</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18,05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500</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6,437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267</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6,437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6,437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178</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6,118</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254</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6,118</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6,118</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169</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0,48</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3,013</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0,48</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3,013</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83</w:t>
            </w:r>
          </w:p>
        </w:tc>
      </w:tr>
      <w:tr w:rsidR="00A81E28" w:rsidRPr="008B258B" w:rsidTr="00A81E28">
        <w:trPr>
          <w:trHeight w:val="315"/>
          <w:jc w:val="center"/>
        </w:trPr>
        <w:tc>
          <w:tcPr>
            <w:tcW w:w="1048" w:type="dxa"/>
            <w:tcBorders>
              <w:top w:val="nil"/>
              <w:left w:val="single" w:sz="4" w:space="0" w:color="auto"/>
              <w:bottom w:val="nil"/>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28,24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16,620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690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28,76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17,37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543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28,76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17,37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481</w:t>
            </w:r>
          </w:p>
        </w:tc>
      </w:tr>
      <w:tr w:rsidR="00A81E28" w:rsidRPr="008B258B" w:rsidTr="00A81E28">
        <w:trPr>
          <w:trHeight w:val="315"/>
          <w:jc w:val="center"/>
        </w:trPr>
        <w:tc>
          <w:tcPr>
            <w:tcW w:w="10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20,66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12,160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505</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24,79</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18,31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572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24,79</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18,31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507</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0,21</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3,211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0,21</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3,211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100</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0,21</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3,211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89</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0,15</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6,170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256</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0,58</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8,588</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0,58</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8,588</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238</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3,987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166</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3,987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125</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3,987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110</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5,120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12,45</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10,67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12,45</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10,67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296</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7,032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292</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7,032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220</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7,032</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195</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5-8</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0,18</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5,565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0,67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7,915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0,67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7,915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219</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9-12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8,434</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8,434</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234</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6</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0,64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0,380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0,64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0,38</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0,64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0,38</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7,235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7,235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226</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0,43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7,235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200</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10,465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435</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1,18</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15,392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481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1,18</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15,392</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426</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9-11</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0,11</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7,725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42,059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1314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42,059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1165</w:t>
            </w:r>
          </w:p>
        </w:tc>
      </w:tr>
      <w:tr w:rsidR="00A81E28" w:rsidRPr="008B258B" w:rsidTr="00A81E28">
        <w:trPr>
          <w:trHeight w:val="315"/>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0,920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29</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0,92</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24,42</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14,370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597</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24,42</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14,37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449</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24,42</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14,37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398</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1,810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5-6</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66,629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2768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66,629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2082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66,629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1846</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13,45</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7,910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329</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13,45</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7,91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13,45</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7,91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219</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4,817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4,817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4,817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133</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0,19</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6,954</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289</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0,19</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6,954</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0,19</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6,954</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193</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3,530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147</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3,53</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110</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3,53</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98</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23,660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983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739</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23,66</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655</w:t>
            </w:r>
          </w:p>
        </w:tc>
      </w:tr>
      <w:tr w:rsidR="00A81E28" w:rsidRPr="008B258B" w:rsidTr="00A81E28">
        <w:trPr>
          <w:trHeight w:val="315"/>
          <w:jc w:val="center"/>
        </w:trPr>
        <w:tc>
          <w:tcPr>
            <w:tcW w:w="1048" w:type="dxa"/>
            <w:tcBorders>
              <w:top w:val="nil"/>
              <w:left w:val="single" w:sz="4" w:space="0" w:color="auto"/>
              <w:bottom w:val="nil"/>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11</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1,75</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1,030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w:t>
            </w:r>
          </w:p>
        </w:tc>
      </w:tr>
      <w:tr w:rsidR="00A81E28" w:rsidRPr="008B258B" w:rsidTr="00A81E28">
        <w:trPr>
          <w:trHeight w:val="315"/>
          <w:jc w:val="center"/>
        </w:trPr>
        <w:tc>
          <w:tcPr>
            <w:tcW w:w="10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13,74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8,080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336</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13,74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8,08</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13,74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8,08</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224</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0,896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37</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0,896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0,896</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w:t>
            </w:r>
          </w:p>
        </w:tc>
      </w:tr>
      <w:tr w:rsidR="00A81E28" w:rsidRPr="008B258B" w:rsidTr="00A81E28">
        <w:trPr>
          <w:trHeight w:val="315"/>
          <w:jc w:val="center"/>
        </w:trPr>
        <w:tc>
          <w:tcPr>
            <w:tcW w:w="1048" w:type="dxa"/>
            <w:tcBorders>
              <w:top w:val="nil"/>
              <w:left w:val="single" w:sz="4" w:space="0" w:color="auto"/>
              <w:bottom w:val="nil"/>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27,12</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15,960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27,12</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15,96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499</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27,12</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15,96</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442</w:t>
            </w:r>
          </w:p>
        </w:tc>
      </w:tr>
      <w:tr w:rsidR="00A81E28" w:rsidRPr="008B258B" w:rsidTr="00A81E28">
        <w:trPr>
          <w:trHeight w:val="315"/>
          <w:jc w:val="center"/>
        </w:trPr>
        <w:tc>
          <w:tcPr>
            <w:tcW w:w="1048" w:type="dxa"/>
            <w:tcBorders>
              <w:top w:val="single" w:sz="4" w:space="0" w:color="auto"/>
              <w:left w:val="single" w:sz="4" w:space="0" w:color="auto"/>
              <w:bottom w:val="nil"/>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7,51</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4,420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184</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7,51</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4,42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7,51</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4,42</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122</w:t>
            </w:r>
          </w:p>
        </w:tc>
      </w:tr>
      <w:tr w:rsidR="00A81E28" w:rsidRPr="008B258B" w:rsidTr="00A81E28">
        <w:trPr>
          <w:trHeight w:val="315"/>
          <w:jc w:val="center"/>
        </w:trPr>
        <w:tc>
          <w:tcPr>
            <w:tcW w:w="10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25,79</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15,170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630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25,79</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15,17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474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25,79</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15,17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420</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0,991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0,991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0,991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8,679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361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8,679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271</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8,679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240</w:t>
            </w:r>
          </w:p>
        </w:tc>
      </w:tr>
      <w:tr w:rsidR="00A81E28" w:rsidRPr="008B258B" w:rsidTr="00A81E28">
        <w:trPr>
          <w:trHeight w:val="315"/>
          <w:jc w:val="center"/>
        </w:trPr>
        <w:tc>
          <w:tcPr>
            <w:tcW w:w="1048" w:type="dxa"/>
            <w:tcBorders>
              <w:top w:val="nil"/>
              <w:left w:val="single" w:sz="4" w:space="0" w:color="auto"/>
              <w:bottom w:val="nil"/>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20,57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12,100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503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20,57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378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20,57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335</w:t>
            </w:r>
          </w:p>
        </w:tc>
      </w:tr>
      <w:tr w:rsidR="00A81E28" w:rsidRPr="008B258B" w:rsidTr="00A81E28">
        <w:trPr>
          <w:trHeight w:val="315"/>
          <w:jc w:val="center"/>
        </w:trPr>
        <w:tc>
          <w:tcPr>
            <w:tcW w:w="10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3,16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1,860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77</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3,16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3,16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1,86</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52</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0,15</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98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0,15</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0,15</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2,369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66</w:t>
            </w:r>
          </w:p>
        </w:tc>
      </w:tr>
      <w:tr w:rsidR="00A81E28" w:rsidRPr="008B258B" w:rsidTr="00A81E28">
        <w:trPr>
          <w:trHeight w:val="315"/>
          <w:jc w:val="center"/>
        </w:trPr>
        <w:tc>
          <w:tcPr>
            <w:tcW w:w="1048" w:type="dxa"/>
            <w:vMerge/>
            <w:tcBorders>
              <w:top w:val="single" w:sz="4" w:space="0" w:color="auto"/>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4,291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178</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4,291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0,1</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4,291</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119</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18</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17,56</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10,330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429</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17,56</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10,33</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323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17,56</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10,33</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286</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4,607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4,607</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0,23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4,607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128</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27,83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16,370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680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33,83</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23,12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723</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33,83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23,12</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640</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таун-хаусы</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0,37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1,35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37</w:t>
            </w:r>
          </w:p>
        </w:tc>
      </w:tr>
      <w:tr w:rsidR="00A81E28" w:rsidRPr="008B258B" w:rsidTr="00A81E28">
        <w:trPr>
          <w:trHeight w:val="315"/>
          <w:jc w:val="center"/>
        </w:trPr>
        <w:tc>
          <w:tcPr>
            <w:tcW w:w="1048" w:type="dxa"/>
            <w:vMerge/>
            <w:tcBorders>
              <w:top w:val="nil"/>
              <w:left w:val="single" w:sz="4" w:space="0" w:color="auto"/>
              <w:bottom w:val="single" w:sz="4" w:space="0" w:color="000000"/>
              <w:right w:val="single" w:sz="4" w:space="0" w:color="auto"/>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w:t>
            </w:r>
            <w:r w:rsidRPr="008B258B">
              <w:rPr>
                <w:rFonts w:ascii="Arial" w:hAnsi="Arial" w:cs="Arial"/>
                <w:sz w:val="24"/>
              </w:rPr>
              <w:lastRenderedPageBreak/>
              <w:t>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0,71</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3,969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0,71</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3,969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110</w:t>
            </w:r>
          </w:p>
        </w:tc>
      </w:tr>
      <w:tr w:rsidR="00A81E28" w:rsidRPr="008B258B" w:rsidTr="00A81E28">
        <w:trPr>
          <w:trHeight w:val="315"/>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lastRenderedPageBreak/>
              <w:t>20</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12,48</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7,340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305</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23,37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22,04</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689</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23,37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22,04</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610</w:t>
            </w:r>
          </w:p>
        </w:tc>
      </w:tr>
      <w:tr w:rsidR="00A81E28" w:rsidRPr="008B258B" w:rsidTr="00A81E28">
        <w:trPr>
          <w:trHeight w:val="315"/>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14,77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8,690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361</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14,77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14,77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8,69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241</w:t>
            </w:r>
          </w:p>
        </w:tc>
      </w:tr>
      <w:tr w:rsidR="00A81E28" w:rsidRPr="008B258B" w:rsidTr="00A81E28">
        <w:trPr>
          <w:trHeight w:val="315"/>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22</w:t>
            </w:r>
          </w:p>
        </w:tc>
        <w:tc>
          <w:tcPr>
            <w:tcW w:w="16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25,94</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15,260</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634</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25,94</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15,26</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477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25,94</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15,26</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423</w:t>
            </w:r>
          </w:p>
        </w:tc>
      </w:tr>
      <w:tr w:rsidR="00A81E28" w:rsidRPr="008B258B" w:rsidTr="00A81E28">
        <w:trPr>
          <w:trHeight w:val="315"/>
          <w:jc w:val="center"/>
        </w:trPr>
        <w:tc>
          <w:tcPr>
            <w:tcW w:w="1048" w:type="dxa"/>
            <w:vMerge w:val="restart"/>
            <w:tcBorders>
              <w:top w:val="nil"/>
              <w:left w:val="single" w:sz="4" w:space="0" w:color="auto"/>
              <w:bottom w:val="single" w:sz="4" w:space="0" w:color="000000"/>
              <w:right w:val="nil"/>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17,2</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23,25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727</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17,2</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23,25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644</w:t>
            </w:r>
          </w:p>
        </w:tc>
      </w:tr>
      <w:tr w:rsidR="00A81E28" w:rsidRPr="008B258B" w:rsidTr="00A81E28">
        <w:trPr>
          <w:trHeight w:val="315"/>
          <w:jc w:val="center"/>
        </w:trPr>
        <w:tc>
          <w:tcPr>
            <w:tcW w:w="1048" w:type="dxa"/>
            <w:vMerge/>
            <w:tcBorders>
              <w:top w:val="nil"/>
              <w:left w:val="single" w:sz="4" w:space="0" w:color="auto"/>
              <w:bottom w:val="single" w:sz="4" w:space="0" w:color="000000"/>
              <w:right w:val="nil"/>
            </w:tcBorders>
            <w:vAlign w:val="center"/>
            <w:hideMark/>
          </w:tcPr>
          <w:p w:rsidR="00A81E28" w:rsidRPr="008B258B" w:rsidRDefault="00A81E28" w:rsidP="00A81E28">
            <w:pPr>
              <w:ind w:firstLine="0"/>
              <w:jc w:val="left"/>
              <w:rPr>
                <w:rFonts w:ascii="Arial" w:hAnsi="Arial" w:cs="Arial"/>
                <w:sz w:val="24"/>
              </w:rPr>
            </w:pP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1,59</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8,943</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280</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15,03</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84,517</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2343</w:t>
            </w:r>
          </w:p>
        </w:tc>
      </w:tr>
      <w:tr w:rsidR="00A81E28" w:rsidRPr="008B258B" w:rsidTr="00A81E28">
        <w:trPr>
          <w:trHeight w:val="315"/>
          <w:jc w:val="center"/>
        </w:trPr>
        <w:tc>
          <w:tcPr>
            <w:tcW w:w="27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Итого, в том числе:</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369,9</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406,642</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16893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421,35</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532,5</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16642</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434,79</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608,074</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16843</w:t>
            </w:r>
          </w:p>
        </w:tc>
      </w:tr>
      <w:tr w:rsidR="00A81E28" w:rsidRPr="008B258B" w:rsidTr="00A81E28">
        <w:trPr>
          <w:trHeight w:val="315"/>
          <w:jc w:val="center"/>
        </w:trPr>
        <w:tc>
          <w:tcPr>
            <w:tcW w:w="27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усадебная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363,23</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213,709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8880</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403,97</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269,829</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8434</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403,97</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269,829</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7474</w:t>
            </w:r>
          </w:p>
        </w:tc>
      </w:tr>
      <w:tr w:rsidR="00A81E28" w:rsidRPr="008B258B" w:rsidTr="00A81E28">
        <w:trPr>
          <w:trHeight w:val="315"/>
          <w:jc w:val="center"/>
        </w:trPr>
        <w:tc>
          <w:tcPr>
            <w:tcW w:w="27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многоквартирная</w:t>
            </w:r>
          </w:p>
        </w:tc>
        <w:tc>
          <w:tcPr>
            <w:tcW w:w="1072"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 </w:t>
            </w:r>
          </w:p>
        </w:tc>
        <w:tc>
          <w:tcPr>
            <w:tcW w:w="1166"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6,67</w:t>
            </w:r>
          </w:p>
        </w:tc>
        <w:tc>
          <w:tcPr>
            <w:tcW w:w="15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192,933</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8013</w:t>
            </w:r>
          </w:p>
        </w:tc>
        <w:tc>
          <w:tcPr>
            <w:tcW w:w="1061"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17,38</w:t>
            </w:r>
          </w:p>
        </w:tc>
        <w:tc>
          <w:tcPr>
            <w:tcW w:w="1548"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262,671</w:t>
            </w:r>
          </w:p>
        </w:tc>
        <w:tc>
          <w:tcPr>
            <w:tcW w:w="1205"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8208</w:t>
            </w:r>
          </w:p>
        </w:tc>
        <w:tc>
          <w:tcPr>
            <w:tcW w:w="107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30,82</w:t>
            </w:r>
          </w:p>
        </w:tc>
        <w:tc>
          <w:tcPr>
            <w:tcW w:w="1669"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338,245</w:t>
            </w:r>
          </w:p>
        </w:tc>
        <w:tc>
          <w:tcPr>
            <w:tcW w:w="1134" w:type="dxa"/>
            <w:tcBorders>
              <w:top w:val="nil"/>
              <w:left w:val="nil"/>
              <w:bottom w:val="single" w:sz="4" w:space="0" w:color="auto"/>
              <w:right w:val="single" w:sz="4" w:space="0" w:color="auto"/>
            </w:tcBorders>
            <w:shd w:val="clear" w:color="auto" w:fill="auto"/>
            <w:noWrap/>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9369</w:t>
            </w:r>
          </w:p>
        </w:tc>
      </w:tr>
    </w:tbl>
    <w:p w:rsidR="00A81E28" w:rsidRPr="008B258B" w:rsidRDefault="00A81E28" w:rsidP="00A81E28">
      <w:pPr>
        <w:suppressAutoHyphens/>
        <w:ind w:firstLine="0"/>
        <w:jc w:val="center"/>
        <w:rPr>
          <w:rFonts w:ascii="Arial" w:hAnsi="Arial" w:cs="Arial"/>
          <w:sz w:val="24"/>
        </w:rPr>
      </w:pPr>
    </w:p>
    <w:p w:rsidR="00A81E28" w:rsidRPr="008B258B" w:rsidRDefault="00A81E28" w:rsidP="00A81E28">
      <w:pPr>
        <w:suppressAutoHyphens/>
        <w:ind w:firstLine="0"/>
        <w:jc w:val="center"/>
        <w:rPr>
          <w:rFonts w:ascii="Arial" w:hAnsi="Arial" w:cs="Arial"/>
          <w:sz w:val="24"/>
        </w:rPr>
      </w:pPr>
    </w:p>
    <w:p w:rsidR="00A81E28" w:rsidRPr="008B258B" w:rsidRDefault="00A81E28" w:rsidP="00A81E28">
      <w:pPr>
        <w:suppressAutoHyphens/>
        <w:ind w:firstLine="0"/>
        <w:jc w:val="center"/>
        <w:rPr>
          <w:rFonts w:ascii="Arial" w:hAnsi="Arial" w:cs="Arial"/>
          <w:sz w:val="24"/>
        </w:rPr>
      </w:pPr>
    </w:p>
    <w:p w:rsidR="00A81E28" w:rsidRPr="008B258B" w:rsidRDefault="00A81E28" w:rsidP="00A81E28">
      <w:pPr>
        <w:suppressAutoHyphens/>
        <w:ind w:firstLine="0"/>
        <w:jc w:val="center"/>
        <w:rPr>
          <w:rFonts w:ascii="Arial" w:hAnsi="Arial" w:cs="Arial"/>
          <w:sz w:val="24"/>
        </w:rPr>
      </w:pPr>
    </w:p>
    <w:p w:rsidR="00A81E28" w:rsidRPr="008B258B" w:rsidRDefault="00A81E28" w:rsidP="00A81E28">
      <w:pPr>
        <w:suppressAutoHyphens/>
        <w:ind w:firstLine="0"/>
        <w:jc w:val="center"/>
        <w:rPr>
          <w:rFonts w:ascii="Arial" w:hAnsi="Arial" w:cs="Arial"/>
          <w:i/>
          <w:color w:val="FF0000"/>
          <w:sz w:val="24"/>
        </w:rPr>
        <w:sectPr w:rsidR="00A81E28" w:rsidRPr="008B258B" w:rsidSect="00A81E28">
          <w:pgSz w:w="16840" w:h="11907" w:orient="landscape" w:code="9"/>
          <w:pgMar w:top="1134" w:right="851" w:bottom="851" w:left="851" w:header="709" w:footer="709" w:gutter="0"/>
          <w:cols w:space="708"/>
          <w:docGrid w:linePitch="360"/>
        </w:sectPr>
      </w:pPr>
    </w:p>
    <w:p w:rsidR="00A81E28" w:rsidRPr="008B258B" w:rsidRDefault="00A81E28" w:rsidP="00A81E28">
      <w:pPr>
        <w:suppressAutoHyphens/>
        <w:jc w:val="right"/>
        <w:rPr>
          <w:rFonts w:ascii="Arial" w:hAnsi="Arial" w:cs="Arial"/>
          <w:sz w:val="24"/>
        </w:rPr>
      </w:pPr>
      <w:r w:rsidRPr="008B258B">
        <w:rPr>
          <w:rFonts w:ascii="Arial" w:hAnsi="Arial" w:cs="Arial"/>
          <w:sz w:val="24"/>
        </w:rPr>
        <w:lastRenderedPageBreak/>
        <w:t xml:space="preserve">Таблица </w:t>
      </w:r>
      <w:r w:rsidR="008F22C8" w:rsidRPr="008B258B">
        <w:rPr>
          <w:rFonts w:ascii="Arial" w:hAnsi="Arial" w:cs="Arial"/>
          <w:sz w:val="24"/>
        </w:rPr>
        <w:t>1.6.5</w:t>
      </w:r>
    </w:p>
    <w:p w:rsidR="00A81E28" w:rsidRPr="008B258B" w:rsidRDefault="00A81E28" w:rsidP="00A81E28">
      <w:pPr>
        <w:suppressAutoHyphens/>
        <w:ind w:firstLine="0"/>
        <w:jc w:val="center"/>
        <w:rPr>
          <w:rFonts w:ascii="Arial" w:hAnsi="Arial" w:cs="Arial"/>
          <w:i/>
          <w:sz w:val="24"/>
        </w:rPr>
      </w:pPr>
      <w:r w:rsidRPr="008B258B">
        <w:rPr>
          <w:rFonts w:ascii="Arial" w:hAnsi="Arial" w:cs="Arial"/>
          <w:i/>
          <w:sz w:val="24"/>
        </w:rPr>
        <w:t>Движение жилищного фондав МО «пгт.Васильево» (тыс.кв.м)</w:t>
      </w:r>
    </w:p>
    <w:tbl>
      <w:tblPr>
        <w:tblW w:w="5000" w:type="pct"/>
        <w:tblLook w:val="04A0" w:firstRow="1" w:lastRow="0" w:firstColumn="1" w:lastColumn="0" w:noHBand="0" w:noVBand="1"/>
      </w:tblPr>
      <w:tblGrid>
        <w:gridCol w:w="5916"/>
        <w:gridCol w:w="2021"/>
        <w:gridCol w:w="2200"/>
      </w:tblGrid>
      <w:tr w:rsidR="00A81E28" w:rsidRPr="008B258B" w:rsidTr="00A81E28">
        <w:trPr>
          <w:trHeight w:val="20"/>
        </w:trPr>
        <w:tc>
          <w:tcPr>
            <w:tcW w:w="29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Наименование</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За период до 2025 г.</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За период 2026 - 2040 гг.</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 xml:space="preserve">Общая площадь на начало этапа - всего, в том числе: </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406,6</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532,5</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213,7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269,8</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192,9</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262,7</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b/>
                <w:bCs/>
                <w:i/>
                <w:iCs/>
                <w:sz w:val="24"/>
              </w:rPr>
            </w:pPr>
            <w:r w:rsidRPr="008B258B">
              <w:rPr>
                <w:rFonts w:ascii="Arial" w:hAnsi="Arial" w:cs="Arial"/>
                <w:b/>
                <w:bCs/>
                <w:i/>
                <w:iCs/>
                <w:sz w:val="24"/>
              </w:rPr>
              <w:t>Убыль жилья</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i/>
                <w:iCs/>
                <w:sz w:val="24"/>
              </w:rPr>
            </w:pPr>
            <w:r w:rsidRPr="008B258B">
              <w:rPr>
                <w:rFonts w:ascii="Arial" w:hAnsi="Arial" w:cs="Arial"/>
                <w:b/>
                <w:bCs/>
                <w:i/>
                <w:iCs/>
                <w:sz w:val="24"/>
              </w:rPr>
              <w:t>1,8</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i/>
                <w:iCs/>
                <w:sz w:val="24"/>
              </w:rPr>
            </w:pPr>
            <w:r w:rsidRPr="008B258B">
              <w:rPr>
                <w:rFonts w:ascii="Arial" w:hAnsi="Arial" w:cs="Arial"/>
                <w:b/>
                <w:bCs/>
                <w:i/>
                <w:iCs/>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1,0</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b/>
                <w:bCs/>
                <w:i/>
                <w:iCs/>
                <w:sz w:val="24"/>
              </w:rPr>
            </w:pPr>
            <w:r w:rsidRPr="008B258B">
              <w:rPr>
                <w:rFonts w:ascii="Arial" w:hAnsi="Arial" w:cs="Arial"/>
                <w:b/>
                <w:bCs/>
                <w:i/>
                <w:iCs/>
                <w:sz w:val="24"/>
              </w:rPr>
              <w:t>Новое строительство – всего, в том числе: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i/>
                <w:iCs/>
                <w:sz w:val="24"/>
              </w:rPr>
            </w:pPr>
            <w:r w:rsidRPr="008B258B">
              <w:rPr>
                <w:rFonts w:ascii="Arial" w:hAnsi="Arial" w:cs="Arial"/>
                <w:b/>
                <w:bCs/>
                <w:i/>
                <w:iCs/>
                <w:sz w:val="24"/>
              </w:rPr>
              <w:t>127,7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i/>
                <w:sz w:val="24"/>
              </w:rPr>
            </w:pPr>
            <w:r w:rsidRPr="008B258B">
              <w:rPr>
                <w:rFonts w:ascii="Arial" w:hAnsi="Arial" w:cs="Arial"/>
                <w:b/>
                <w:i/>
                <w:sz w:val="24"/>
              </w:rPr>
              <w:t>75,6</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ind w:firstLine="0"/>
              <w:jc w:val="center"/>
              <w:rPr>
                <w:rFonts w:ascii="Arial" w:hAnsi="Arial" w:cs="Arial"/>
                <w:iCs/>
                <w:sz w:val="24"/>
              </w:rPr>
            </w:pPr>
            <w:r w:rsidRPr="008B258B">
              <w:rPr>
                <w:rFonts w:ascii="Arial" w:hAnsi="Arial" w:cs="Arial"/>
                <w:iCs/>
                <w:sz w:val="24"/>
              </w:rPr>
              <w:t>57,2</w:t>
            </w:r>
          </w:p>
        </w:tc>
        <w:tc>
          <w:tcPr>
            <w:tcW w:w="1085"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ind w:firstLine="0"/>
              <w:jc w:val="center"/>
              <w:rPr>
                <w:rFonts w:ascii="Arial" w:hAnsi="Arial" w:cs="Arial"/>
                <w:sz w:val="24"/>
              </w:rPr>
            </w:pP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ind w:firstLine="0"/>
              <w:jc w:val="center"/>
              <w:rPr>
                <w:rFonts w:ascii="Arial" w:hAnsi="Arial" w:cs="Arial"/>
                <w:iCs/>
                <w:sz w:val="24"/>
              </w:rPr>
            </w:pPr>
            <w:r w:rsidRPr="008B258B">
              <w:rPr>
                <w:rFonts w:ascii="Arial" w:hAnsi="Arial" w:cs="Arial"/>
                <w:iCs/>
                <w:sz w:val="24"/>
              </w:rPr>
              <w:t>70,5</w:t>
            </w:r>
          </w:p>
        </w:tc>
        <w:tc>
          <w:tcPr>
            <w:tcW w:w="1085" w:type="pct"/>
            <w:tcBorders>
              <w:top w:val="nil"/>
              <w:left w:val="nil"/>
              <w:bottom w:val="single" w:sz="4" w:space="0" w:color="auto"/>
              <w:right w:val="single" w:sz="4" w:space="0" w:color="auto"/>
            </w:tcBorders>
            <w:shd w:val="clear" w:color="auto" w:fill="auto"/>
            <w:vAlign w:val="center"/>
          </w:tcPr>
          <w:p w:rsidR="00A81E28" w:rsidRPr="008B258B" w:rsidRDefault="00A81E28" w:rsidP="00A81E28">
            <w:pPr>
              <w:ind w:firstLine="0"/>
              <w:jc w:val="center"/>
              <w:rPr>
                <w:rFonts w:ascii="Arial" w:hAnsi="Arial" w:cs="Arial"/>
                <w:sz w:val="24"/>
              </w:rPr>
            </w:pPr>
            <w:r w:rsidRPr="008B258B">
              <w:rPr>
                <w:rFonts w:ascii="Arial" w:hAnsi="Arial" w:cs="Arial"/>
                <w:sz w:val="24"/>
              </w:rPr>
              <w:t>75,6</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i/>
                <w:iCs/>
                <w:sz w:val="24"/>
              </w:rPr>
            </w:pPr>
            <w:r w:rsidRPr="008B258B">
              <w:rPr>
                <w:rFonts w:ascii="Arial" w:hAnsi="Arial" w:cs="Arial"/>
                <w:i/>
                <w:iCs/>
                <w:sz w:val="24"/>
              </w:rPr>
              <w:t xml:space="preserve"> - на отводах под жилищное строительство, в том числе: </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73,7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27,0</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46,7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i/>
                <w:iCs/>
                <w:sz w:val="24"/>
              </w:rPr>
            </w:pPr>
            <w:r w:rsidRPr="008B258B">
              <w:rPr>
                <w:rFonts w:ascii="Arial" w:hAnsi="Arial" w:cs="Arial"/>
                <w:i/>
                <w:iCs/>
                <w:sz w:val="24"/>
              </w:rPr>
              <w:t xml:space="preserve"> - на свободных территориях, в том числе: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49,5</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30,2</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19,3</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i/>
                <w:iCs/>
                <w:sz w:val="24"/>
              </w:rPr>
            </w:pPr>
            <w:r w:rsidRPr="008B258B">
              <w:rPr>
                <w:rFonts w:ascii="Arial" w:hAnsi="Arial" w:cs="Arial"/>
                <w:i/>
                <w:iCs/>
                <w:sz w:val="24"/>
              </w:rPr>
              <w:t xml:space="preserve"> - на свободных территориях с частичным размещением на месте снова многоквартирного дома, в том числе: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3,1</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75,6</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 </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3,1</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75,6</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i/>
                <w:iCs/>
                <w:sz w:val="24"/>
              </w:rPr>
            </w:pPr>
            <w:r w:rsidRPr="008B258B">
              <w:rPr>
                <w:rFonts w:ascii="Arial" w:hAnsi="Arial" w:cs="Arial"/>
                <w:i/>
                <w:iCs/>
                <w:sz w:val="24"/>
              </w:rPr>
              <w:t xml:space="preserve"> - на месте  отвода под размещение школы, в том числе: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1,4</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усадебное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0,0</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1,4</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i/>
                <w:iCs/>
                <w:sz w:val="24"/>
              </w:rPr>
            </w:pPr>
            <w:r w:rsidRPr="008B258B">
              <w:rPr>
                <w:rFonts w:ascii="Arial" w:hAnsi="Arial" w:cs="Arial"/>
                <w:i/>
                <w:iCs/>
                <w:sz w:val="24"/>
              </w:rPr>
              <w:t>-</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b/>
                <w:bCs/>
                <w:sz w:val="24"/>
              </w:rPr>
            </w:pPr>
            <w:r w:rsidRPr="008B258B">
              <w:rPr>
                <w:rFonts w:ascii="Arial" w:hAnsi="Arial" w:cs="Arial"/>
                <w:b/>
                <w:bCs/>
                <w:sz w:val="24"/>
              </w:rPr>
              <w:t>Общая площадь жилья на конец этапа – всего, в том числе: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532,5</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b/>
                <w:bCs/>
                <w:sz w:val="24"/>
              </w:rPr>
            </w:pPr>
            <w:r w:rsidRPr="008B258B">
              <w:rPr>
                <w:rFonts w:ascii="Arial" w:hAnsi="Arial" w:cs="Arial"/>
                <w:b/>
                <w:bCs/>
                <w:sz w:val="24"/>
              </w:rPr>
              <w:t>608,1</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xml:space="preserve">- усадебное </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269,8</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269,8</w:t>
            </w:r>
          </w:p>
        </w:tc>
      </w:tr>
      <w:tr w:rsidR="00A81E28" w:rsidRPr="008B258B" w:rsidTr="00A81E28">
        <w:trPr>
          <w:trHeight w:val="20"/>
        </w:trPr>
        <w:tc>
          <w:tcPr>
            <w:tcW w:w="2918" w:type="pc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ind w:firstLine="0"/>
              <w:jc w:val="left"/>
              <w:rPr>
                <w:rFonts w:ascii="Arial" w:hAnsi="Arial" w:cs="Arial"/>
                <w:sz w:val="24"/>
              </w:rPr>
            </w:pPr>
            <w:r w:rsidRPr="008B258B">
              <w:rPr>
                <w:rFonts w:ascii="Arial" w:hAnsi="Arial" w:cs="Arial"/>
                <w:sz w:val="24"/>
              </w:rPr>
              <w:t>- многоквартирное</w:t>
            </w:r>
          </w:p>
        </w:tc>
        <w:tc>
          <w:tcPr>
            <w:tcW w:w="997"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262,7</w:t>
            </w:r>
          </w:p>
        </w:tc>
        <w:tc>
          <w:tcPr>
            <w:tcW w:w="1085" w:type="pct"/>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ind w:firstLine="0"/>
              <w:jc w:val="center"/>
              <w:rPr>
                <w:rFonts w:ascii="Arial" w:hAnsi="Arial" w:cs="Arial"/>
                <w:sz w:val="24"/>
              </w:rPr>
            </w:pPr>
            <w:r w:rsidRPr="008B258B">
              <w:rPr>
                <w:rFonts w:ascii="Arial" w:hAnsi="Arial" w:cs="Arial"/>
                <w:sz w:val="24"/>
              </w:rPr>
              <w:t>338,3</w:t>
            </w:r>
          </w:p>
        </w:tc>
      </w:tr>
    </w:tbl>
    <w:p w:rsidR="00A81E28" w:rsidRPr="008B258B" w:rsidRDefault="00A81E28" w:rsidP="00A81E28">
      <w:pPr>
        <w:suppressAutoHyphens/>
        <w:ind w:left="142" w:firstLine="0"/>
        <w:jc w:val="left"/>
        <w:rPr>
          <w:rFonts w:ascii="Arial" w:hAnsi="Arial" w:cs="Arial"/>
          <w:sz w:val="24"/>
        </w:rPr>
      </w:pPr>
      <w:r w:rsidRPr="008B258B">
        <w:rPr>
          <w:rFonts w:ascii="Arial" w:hAnsi="Arial" w:cs="Arial"/>
          <w:sz w:val="24"/>
        </w:rPr>
        <w:t>* для существующего положенияс учетом блокированной застройки</w:t>
      </w:r>
    </w:p>
    <w:p w:rsidR="00A81E28" w:rsidRPr="008B258B" w:rsidRDefault="00A81E28" w:rsidP="00A81E28">
      <w:pPr>
        <w:suppressAutoHyphens/>
        <w:ind w:firstLine="0"/>
        <w:jc w:val="center"/>
        <w:rPr>
          <w:rFonts w:ascii="Arial" w:hAnsi="Arial" w:cs="Arial"/>
          <w:color w:val="FF0000"/>
          <w:sz w:val="24"/>
        </w:rPr>
        <w:sectPr w:rsidR="00A81E28" w:rsidRPr="008B258B" w:rsidSect="00A81E28">
          <w:pgSz w:w="11906" w:h="16838"/>
          <w:pgMar w:top="851" w:right="851" w:bottom="851" w:left="1134" w:header="708" w:footer="708" w:gutter="0"/>
          <w:cols w:space="708"/>
          <w:docGrid w:linePitch="381"/>
        </w:sectPr>
      </w:pPr>
    </w:p>
    <w:p w:rsidR="00A81E28" w:rsidRPr="008B258B" w:rsidRDefault="00A81E28" w:rsidP="00A81E28">
      <w:pPr>
        <w:suppressAutoHyphens/>
        <w:jc w:val="right"/>
        <w:rPr>
          <w:rFonts w:ascii="Arial" w:hAnsi="Arial" w:cs="Arial"/>
          <w:sz w:val="24"/>
        </w:rPr>
      </w:pPr>
      <w:r w:rsidRPr="008B258B">
        <w:rPr>
          <w:rFonts w:ascii="Arial" w:hAnsi="Arial" w:cs="Arial"/>
          <w:sz w:val="24"/>
        </w:rPr>
        <w:lastRenderedPageBreak/>
        <w:t xml:space="preserve">Таблица </w:t>
      </w:r>
      <w:r w:rsidR="008F22C8" w:rsidRPr="008B258B">
        <w:rPr>
          <w:rFonts w:ascii="Arial" w:hAnsi="Arial" w:cs="Arial"/>
          <w:sz w:val="24"/>
        </w:rPr>
        <w:t>1.6.6</w:t>
      </w:r>
    </w:p>
    <w:p w:rsidR="00A81E28" w:rsidRPr="008B258B" w:rsidRDefault="00A81E28" w:rsidP="00A81E28">
      <w:pPr>
        <w:suppressAutoHyphens/>
        <w:ind w:firstLine="0"/>
        <w:jc w:val="center"/>
        <w:rPr>
          <w:rFonts w:ascii="Arial" w:hAnsi="Arial" w:cs="Arial"/>
          <w:i/>
          <w:sz w:val="24"/>
        </w:rPr>
      </w:pPr>
      <w:r w:rsidRPr="008B258B">
        <w:rPr>
          <w:rFonts w:ascii="Arial" w:hAnsi="Arial" w:cs="Arial"/>
          <w:i/>
          <w:sz w:val="24"/>
        </w:rPr>
        <w:t>Перечень мероприятий по развитию жилищной инфраструктуры в МО «пгт.Васильево»</w:t>
      </w:r>
    </w:p>
    <w:tbl>
      <w:tblPr>
        <w:tblW w:w="0" w:type="auto"/>
        <w:jc w:val="center"/>
        <w:tblLayout w:type="fixed"/>
        <w:tblLook w:val="04A0" w:firstRow="1" w:lastRow="0" w:firstColumn="1" w:lastColumn="0" w:noHBand="0" w:noVBand="1"/>
      </w:tblPr>
      <w:tblGrid>
        <w:gridCol w:w="556"/>
        <w:gridCol w:w="1774"/>
        <w:gridCol w:w="1646"/>
        <w:gridCol w:w="1669"/>
        <w:gridCol w:w="1358"/>
        <w:gridCol w:w="1281"/>
        <w:gridCol w:w="1276"/>
        <w:gridCol w:w="1559"/>
        <w:gridCol w:w="1417"/>
        <w:gridCol w:w="2723"/>
      </w:tblGrid>
      <w:tr w:rsidR="00A81E28" w:rsidRPr="008B258B" w:rsidTr="00A81E28">
        <w:trPr>
          <w:trHeight w:val="20"/>
          <w:tblHeader/>
          <w:jc w:val="center"/>
        </w:trPr>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 п/п</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Населенный пункт</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Наименование объекта</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Вид мероприятия</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Единица изме-рения</w:t>
            </w:r>
          </w:p>
        </w:tc>
        <w:tc>
          <w:tcPr>
            <w:tcW w:w="2557" w:type="dxa"/>
            <w:gridSpan w:val="2"/>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Мощность</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Сроки реализации</w:t>
            </w:r>
          </w:p>
        </w:tc>
        <w:tc>
          <w:tcPr>
            <w:tcW w:w="2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Источник мероприяти</w:t>
            </w:r>
            <w:r w:rsidRPr="008B258B">
              <w:rPr>
                <w:rFonts w:ascii="Arial" w:hAnsi="Arial" w:cs="Arial"/>
                <w:sz w:val="24"/>
              </w:rPr>
              <w:t>я</w:t>
            </w:r>
          </w:p>
        </w:tc>
      </w:tr>
      <w:tr w:rsidR="00A81E28" w:rsidRPr="008B258B" w:rsidTr="00A81E28">
        <w:trPr>
          <w:trHeight w:val="20"/>
          <w:tblHeader/>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c>
          <w:tcPr>
            <w:tcW w:w="1281"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Сущест-вующая</w:t>
            </w:r>
          </w:p>
        </w:tc>
        <w:tc>
          <w:tcPr>
            <w:tcW w:w="1276"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left="-109" w:right="-107" w:firstLine="0"/>
              <w:jc w:val="center"/>
              <w:rPr>
                <w:rFonts w:ascii="Arial" w:hAnsi="Arial" w:cs="Arial"/>
                <w:b/>
                <w:bCs/>
                <w:sz w:val="24"/>
              </w:rPr>
            </w:pPr>
            <w:r w:rsidRPr="008B258B">
              <w:rPr>
                <w:rFonts w:ascii="Arial" w:hAnsi="Arial" w:cs="Arial"/>
                <w:b/>
                <w:bCs/>
                <w:sz w:val="24"/>
              </w:rPr>
              <w:t>Новая (дополни-тельная)</w:t>
            </w:r>
          </w:p>
        </w:tc>
        <w:tc>
          <w:tcPr>
            <w:tcW w:w="1559"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Первая очередь</w:t>
            </w:r>
          </w:p>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(до 2025 г.)</w:t>
            </w:r>
          </w:p>
        </w:tc>
        <w:tc>
          <w:tcPr>
            <w:tcW w:w="1417"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bCs/>
                <w:sz w:val="24"/>
              </w:rPr>
            </w:pPr>
            <w:r w:rsidRPr="008B258B">
              <w:rPr>
                <w:rFonts w:ascii="Arial" w:hAnsi="Arial" w:cs="Arial"/>
                <w:b/>
                <w:bCs/>
                <w:sz w:val="24"/>
              </w:rPr>
              <w:t>Расчетный срок (2026-2040 гг.)</w:t>
            </w:r>
          </w:p>
        </w:tc>
        <w:tc>
          <w:tcPr>
            <w:tcW w:w="2723" w:type="dxa"/>
            <w:vMerge/>
            <w:tcBorders>
              <w:top w:val="single" w:sz="4" w:space="0" w:color="auto"/>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b/>
                <w:bCs/>
                <w:sz w:val="24"/>
              </w:rPr>
            </w:pPr>
          </w:p>
        </w:tc>
      </w:tr>
      <w:tr w:rsidR="00A81E28" w:rsidRPr="008B258B" w:rsidTr="00A81E28">
        <w:trPr>
          <w:trHeight w:val="20"/>
          <w:jc w:val="center"/>
        </w:trPr>
        <w:tc>
          <w:tcPr>
            <w:tcW w:w="152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b/>
                <w:i/>
                <w:iCs/>
                <w:sz w:val="24"/>
              </w:rPr>
            </w:pPr>
            <w:r w:rsidRPr="008B258B">
              <w:rPr>
                <w:rFonts w:ascii="Arial" w:hAnsi="Arial" w:cs="Arial"/>
                <w:b/>
                <w:i/>
                <w:iCs/>
                <w:sz w:val="24"/>
              </w:rPr>
              <w:t>МЕРОПРИЯТИЯ МЕСТНОГО (ПОСЕЛЕНЧЕСКОГО) ЗНАЧЕНИЯ</w:t>
            </w:r>
          </w:p>
        </w:tc>
      </w:tr>
      <w:tr w:rsidR="00A81E28" w:rsidRPr="008B258B" w:rsidTr="00A81E28">
        <w:trPr>
          <w:trHeight w:val="20"/>
          <w:jc w:val="center"/>
        </w:trPr>
        <w:tc>
          <w:tcPr>
            <w:tcW w:w="556" w:type="dxa"/>
            <w:vMerge w:val="restar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1</w:t>
            </w:r>
          </w:p>
        </w:tc>
        <w:tc>
          <w:tcPr>
            <w:tcW w:w="1774" w:type="dxa"/>
            <w:vMerge w:val="restar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пгт.Васильево</w:t>
            </w:r>
          </w:p>
        </w:tc>
        <w:tc>
          <w:tcPr>
            <w:tcW w:w="1646" w:type="dxa"/>
            <w:vMerge w:val="restar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жилищный фонд</w:t>
            </w:r>
          </w:p>
        </w:tc>
        <w:tc>
          <w:tcPr>
            <w:tcW w:w="1669" w:type="dxa"/>
            <w:vMerge w:val="restar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новое строи-тельство</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тыс.кв.м</w:t>
            </w:r>
          </w:p>
        </w:tc>
        <w:tc>
          <w:tcPr>
            <w:tcW w:w="1281"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127,6</w:t>
            </w:r>
          </w:p>
        </w:tc>
        <w:tc>
          <w:tcPr>
            <w:tcW w:w="1559"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1417"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 -</w:t>
            </w:r>
          </w:p>
        </w:tc>
        <w:tc>
          <w:tcPr>
            <w:tcW w:w="2723"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A81E28" w:rsidRPr="008B258B" w:rsidTr="00A81E28">
        <w:trPr>
          <w:trHeight w:val="20"/>
          <w:jc w:val="center"/>
        </w:trPr>
        <w:tc>
          <w:tcPr>
            <w:tcW w:w="556" w:type="dxa"/>
            <w:vMerge/>
            <w:tcBorders>
              <w:top w:val="nil"/>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sz w:val="24"/>
              </w:rPr>
            </w:pPr>
          </w:p>
        </w:tc>
        <w:tc>
          <w:tcPr>
            <w:tcW w:w="1774" w:type="dxa"/>
            <w:vMerge/>
            <w:tcBorders>
              <w:top w:val="nil"/>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sz w:val="24"/>
              </w:rPr>
            </w:pPr>
          </w:p>
        </w:tc>
        <w:tc>
          <w:tcPr>
            <w:tcW w:w="1646" w:type="dxa"/>
            <w:vMerge/>
            <w:tcBorders>
              <w:top w:val="nil"/>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sz w:val="24"/>
              </w:rPr>
            </w:pPr>
          </w:p>
        </w:tc>
        <w:tc>
          <w:tcPr>
            <w:tcW w:w="1669" w:type="dxa"/>
            <w:vMerge/>
            <w:tcBorders>
              <w:top w:val="nil"/>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sz w:val="24"/>
              </w:rPr>
            </w:pPr>
          </w:p>
        </w:tc>
        <w:tc>
          <w:tcPr>
            <w:tcW w:w="1358" w:type="dxa"/>
            <w:vMerge/>
            <w:tcBorders>
              <w:top w:val="nil"/>
              <w:left w:val="single" w:sz="4" w:space="0" w:color="auto"/>
              <w:bottom w:val="single" w:sz="4" w:space="0" w:color="auto"/>
              <w:right w:val="single" w:sz="4" w:space="0" w:color="auto"/>
            </w:tcBorders>
            <w:vAlign w:val="center"/>
            <w:hideMark/>
          </w:tcPr>
          <w:p w:rsidR="00A81E28" w:rsidRPr="008B258B" w:rsidRDefault="00A81E28" w:rsidP="00A81E28">
            <w:pPr>
              <w:suppressAutoHyphens/>
              <w:ind w:firstLine="0"/>
              <w:jc w:val="left"/>
              <w:rPr>
                <w:rFonts w:ascii="Arial" w:hAnsi="Arial" w:cs="Arial"/>
                <w:sz w:val="24"/>
              </w:rPr>
            </w:pPr>
          </w:p>
        </w:tc>
        <w:tc>
          <w:tcPr>
            <w:tcW w:w="1281"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75,6</w:t>
            </w:r>
          </w:p>
        </w:tc>
        <w:tc>
          <w:tcPr>
            <w:tcW w:w="1559"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 </w:t>
            </w:r>
          </w:p>
        </w:tc>
        <w:tc>
          <w:tcPr>
            <w:tcW w:w="1417"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w:t>
            </w:r>
          </w:p>
        </w:tc>
        <w:tc>
          <w:tcPr>
            <w:tcW w:w="2723" w:type="dxa"/>
            <w:tcBorders>
              <w:top w:val="nil"/>
              <w:left w:val="nil"/>
              <w:bottom w:val="single" w:sz="4" w:space="0" w:color="auto"/>
              <w:right w:val="single" w:sz="4" w:space="0" w:color="auto"/>
            </w:tcBorders>
            <w:shd w:val="clear" w:color="auto" w:fill="auto"/>
            <w:vAlign w:val="center"/>
            <w:hideMark/>
          </w:tcPr>
          <w:p w:rsidR="00A81E28" w:rsidRPr="008B258B" w:rsidRDefault="00A81E28" w:rsidP="00A81E2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bl>
    <w:p w:rsidR="00E3302B" w:rsidRPr="008B258B" w:rsidRDefault="00E3302B" w:rsidP="00E3302B">
      <w:pPr>
        <w:ind w:firstLine="0"/>
        <w:jc w:val="center"/>
        <w:rPr>
          <w:rFonts w:ascii="Arial" w:hAnsi="Arial" w:cs="Arial"/>
          <w:sz w:val="24"/>
        </w:rPr>
      </w:pPr>
    </w:p>
    <w:p w:rsidR="00F05A98" w:rsidRPr="008B258B" w:rsidRDefault="00F05A98" w:rsidP="00F05A98">
      <w:pPr>
        <w:pStyle w:val="22"/>
        <w:keepLines w:val="0"/>
        <w:spacing w:before="100" w:beforeAutospacing="1" w:after="100" w:afterAutospacing="1"/>
        <w:jc w:val="center"/>
        <w:rPr>
          <w:rFonts w:ascii="Arial" w:hAnsi="Arial" w:cs="Arial"/>
          <w:color w:val="auto"/>
          <w:sz w:val="24"/>
          <w:szCs w:val="24"/>
        </w:rPr>
        <w:sectPr w:rsidR="00F05A98" w:rsidRPr="008B258B" w:rsidSect="00F05A98">
          <w:footerReference w:type="default" r:id="rId21"/>
          <w:pgSz w:w="16838" w:h="11906" w:orient="landscape"/>
          <w:pgMar w:top="1134" w:right="851" w:bottom="851" w:left="851" w:header="709" w:footer="709" w:gutter="0"/>
          <w:cols w:space="708"/>
          <w:docGrid w:linePitch="381"/>
        </w:sectPr>
      </w:pPr>
    </w:p>
    <w:p w:rsidR="00FB579A" w:rsidRPr="008B258B" w:rsidRDefault="008A5FB3" w:rsidP="00F05A98">
      <w:pPr>
        <w:pStyle w:val="22"/>
        <w:keepLines w:val="0"/>
        <w:spacing w:before="100" w:beforeAutospacing="1" w:after="100" w:afterAutospacing="1"/>
        <w:jc w:val="center"/>
        <w:rPr>
          <w:rFonts w:ascii="Arial" w:hAnsi="Arial" w:cs="Arial"/>
          <w:color w:val="auto"/>
          <w:sz w:val="24"/>
          <w:szCs w:val="24"/>
        </w:rPr>
      </w:pPr>
      <w:bookmarkStart w:id="26" w:name="_Toc45902642"/>
      <w:r w:rsidRPr="008B258B">
        <w:rPr>
          <w:rFonts w:ascii="Arial" w:hAnsi="Arial" w:cs="Arial"/>
          <w:color w:val="auto"/>
          <w:sz w:val="24"/>
          <w:szCs w:val="24"/>
        </w:rPr>
        <w:lastRenderedPageBreak/>
        <w:t>Мероприятия по развитию</w:t>
      </w:r>
      <w:r w:rsidR="00FB579A" w:rsidRPr="008B258B">
        <w:rPr>
          <w:rFonts w:ascii="Arial" w:hAnsi="Arial" w:cs="Arial"/>
          <w:color w:val="auto"/>
          <w:sz w:val="24"/>
          <w:szCs w:val="24"/>
        </w:rPr>
        <w:t xml:space="preserve"> </w:t>
      </w:r>
      <w:r w:rsidR="009B05BF" w:rsidRPr="008B258B">
        <w:rPr>
          <w:rFonts w:ascii="Arial" w:hAnsi="Arial" w:cs="Arial"/>
          <w:color w:val="auto"/>
          <w:sz w:val="24"/>
          <w:szCs w:val="24"/>
        </w:rPr>
        <w:t xml:space="preserve">системы </w:t>
      </w:r>
      <w:r w:rsidRPr="008B258B">
        <w:rPr>
          <w:rFonts w:ascii="Arial" w:hAnsi="Arial" w:cs="Arial"/>
          <w:color w:val="auto"/>
          <w:sz w:val="24"/>
          <w:szCs w:val="24"/>
        </w:rPr>
        <w:t>объектов социального и культурно-бытового обслуживания</w:t>
      </w:r>
      <w:bookmarkEnd w:id="26"/>
    </w:p>
    <w:p w:rsidR="008F22C8" w:rsidRPr="008B258B" w:rsidRDefault="008F22C8" w:rsidP="008F22C8">
      <w:pPr>
        <w:suppressAutoHyphens/>
        <w:rPr>
          <w:rFonts w:ascii="Arial" w:hAnsi="Arial" w:cs="Arial"/>
          <w:sz w:val="24"/>
        </w:rPr>
      </w:pPr>
      <w:bookmarkStart w:id="27" w:name="_Toc498522912"/>
      <w:bookmarkStart w:id="28" w:name="_Toc502241759"/>
      <w:bookmarkEnd w:id="27"/>
      <w:bookmarkEnd w:id="28"/>
      <w:r w:rsidRPr="008B258B">
        <w:rPr>
          <w:rFonts w:ascii="Arial" w:hAnsi="Arial" w:cs="Arial"/>
          <w:sz w:val="24"/>
        </w:rPr>
        <w:t>Одной из основных целей генерального плана муниципального образования «пгт.Васильево»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8F22C8" w:rsidRPr="008B258B" w:rsidRDefault="008F22C8" w:rsidP="008F22C8">
      <w:pPr>
        <w:suppressAutoHyphens/>
        <w:rPr>
          <w:rFonts w:ascii="Arial" w:hAnsi="Arial" w:cs="Arial"/>
          <w:iCs/>
          <w:sz w:val="24"/>
        </w:rPr>
      </w:pPr>
      <w:r w:rsidRPr="008B258B">
        <w:rPr>
          <w:rFonts w:ascii="Arial" w:hAnsi="Arial" w:cs="Arial"/>
          <w:iCs/>
          <w:sz w:val="24"/>
        </w:rPr>
        <w:t xml:space="preserve">Необходимо отметить, что в Плане мероприятий по реализации Стратегии социально-экономического развития Республики Татарстан показатель «Средняя обеспеченность общественной инфраструктурой муниципальных районов и городских округов в соответствии с социальными гарантиями обеспеченности общественной инфраструктурой» к 2030 году должен составить 100 процентов. </w:t>
      </w:r>
    </w:p>
    <w:p w:rsidR="008F22C8" w:rsidRPr="008B258B" w:rsidRDefault="008F22C8" w:rsidP="008F22C8">
      <w:pPr>
        <w:suppressAutoHyphens/>
        <w:rPr>
          <w:rFonts w:ascii="Arial" w:hAnsi="Arial" w:cs="Arial"/>
          <w:sz w:val="24"/>
        </w:rPr>
      </w:pPr>
      <w:r w:rsidRPr="008B258B">
        <w:rPr>
          <w:rFonts w:ascii="Arial" w:hAnsi="Arial" w:cs="Arial"/>
          <w:sz w:val="24"/>
        </w:rPr>
        <w:t>При разработке мероприятий по развитию социальной инфраструктуры поселения были учтены мероприятия:</w:t>
      </w:r>
    </w:p>
    <w:p w:rsidR="008F22C8" w:rsidRPr="008B258B" w:rsidRDefault="008F22C8" w:rsidP="008F22C8">
      <w:pPr>
        <w:numPr>
          <w:ilvl w:val="0"/>
          <w:numId w:val="59"/>
        </w:numPr>
        <w:tabs>
          <w:tab w:val="left" w:pos="993"/>
        </w:tabs>
        <w:suppressAutoHyphens/>
        <w:ind w:left="0" w:firstLine="709"/>
        <w:rPr>
          <w:rFonts w:ascii="Arial" w:hAnsi="Arial" w:cs="Arial"/>
          <w:sz w:val="24"/>
        </w:rPr>
      </w:pPr>
      <w:r w:rsidRPr="008B258B">
        <w:rPr>
          <w:rFonts w:ascii="Arial" w:hAnsi="Arial" w:cs="Arial"/>
          <w:sz w:val="24"/>
        </w:rPr>
        <w:t>Схем территориального планирования Республики Татарстан и Зеленодольского муниципального района;</w:t>
      </w:r>
    </w:p>
    <w:p w:rsidR="008F22C8" w:rsidRPr="008B258B" w:rsidRDefault="008F22C8" w:rsidP="008F22C8">
      <w:pPr>
        <w:numPr>
          <w:ilvl w:val="0"/>
          <w:numId w:val="59"/>
        </w:numPr>
        <w:tabs>
          <w:tab w:val="left" w:pos="993"/>
        </w:tabs>
        <w:suppressAutoHyphens/>
        <w:ind w:left="0" w:firstLine="709"/>
        <w:rPr>
          <w:rFonts w:ascii="Arial" w:hAnsi="Arial" w:cs="Arial"/>
          <w:sz w:val="24"/>
        </w:rPr>
      </w:pPr>
      <w:r w:rsidRPr="008B258B">
        <w:rPr>
          <w:rFonts w:ascii="Arial" w:hAnsi="Arial" w:cs="Arial"/>
          <w:sz w:val="24"/>
        </w:rPr>
        <w:t>Стратегии социально-экономического развития Зеленодольского муниципального района Республики Татарстан на 2016-2021 годы и плановый период до 2030 года (далее – Стратегия СЭР Зеленодольского МР).</w:t>
      </w:r>
    </w:p>
    <w:p w:rsidR="008F22C8" w:rsidRPr="008B258B" w:rsidRDefault="008F22C8" w:rsidP="008F22C8">
      <w:pPr>
        <w:suppressAutoHyphens/>
        <w:rPr>
          <w:rFonts w:ascii="Arial" w:hAnsi="Arial" w:cs="Arial"/>
          <w:sz w:val="24"/>
        </w:rPr>
      </w:pPr>
      <w:r w:rsidRPr="008B258B">
        <w:rPr>
          <w:rFonts w:ascii="Arial" w:hAnsi="Arial" w:cs="Arial"/>
          <w:sz w:val="24"/>
        </w:rPr>
        <w:t>Генеральным планом предлагается размещение следующих основных отдельно стоящих объектов: объекты образования, клуб, объекты спорта, общественный центр, а также другие многофункциональные общественно-деловые объекты.</w:t>
      </w:r>
    </w:p>
    <w:p w:rsidR="008F22C8" w:rsidRPr="008B258B" w:rsidRDefault="008F22C8" w:rsidP="002A0373">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29" w:name="_Toc517963242"/>
      <w:bookmarkStart w:id="30" w:name="_Toc45902643"/>
      <w:r w:rsidRPr="008B258B">
        <w:rPr>
          <w:rFonts w:ascii="Arial" w:hAnsi="Arial" w:cs="Arial"/>
          <w:sz w:val="24"/>
          <w:szCs w:val="24"/>
        </w:rPr>
        <w:t>Образовательные организации</w:t>
      </w:r>
      <w:bookmarkEnd w:id="29"/>
      <w:bookmarkEnd w:id="30"/>
    </w:p>
    <w:p w:rsidR="008F22C8" w:rsidRPr="008B258B" w:rsidRDefault="008F22C8" w:rsidP="002A0373">
      <w:pPr>
        <w:suppressAutoHyphens/>
        <w:rPr>
          <w:rFonts w:ascii="Arial" w:eastAsiaTheme="minorHAnsi" w:hAnsi="Arial" w:cs="Arial"/>
          <w:sz w:val="24"/>
        </w:rPr>
      </w:pPr>
      <w:r w:rsidRPr="008B258B">
        <w:rPr>
          <w:rFonts w:ascii="Arial" w:eastAsiaTheme="minorHAnsi" w:hAnsi="Arial" w:cs="Arial"/>
          <w:sz w:val="24"/>
        </w:rPr>
        <w:t>При размещении образовательных объектов учитывался их радиус пешеходной доступности, который в жилой застройке не должен превышать:</w:t>
      </w:r>
    </w:p>
    <w:p w:rsidR="008F22C8" w:rsidRPr="008B258B" w:rsidRDefault="008F22C8" w:rsidP="008F22C8">
      <w:pPr>
        <w:numPr>
          <w:ilvl w:val="0"/>
          <w:numId w:val="59"/>
        </w:numPr>
        <w:tabs>
          <w:tab w:val="left" w:pos="993"/>
        </w:tabs>
        <w:suppressAutoHyphens/>
        <w:ind w:left="0" w:firstLine="709"/>
        <w:rPr>
          <w:rFonts w:ascii="Arial" w:hAnsi="Arial" w:cs="Arial"/>
          <w:sz w:val="24"/>
        </w:rPr>
      </w:pPr>
      <w:r w:rsidRPr="008B258B">
        <w:rPr>
          <w:rFonts w:ascii="Arial" w:hAnsi="Arial" w:cs="Arial"/>
          <w:sz w:val="24"/>
        </w:rPr>
        <w:t>для организаций дошкольного образования в городах не более 300 м, в районах малоэтажной застройки городов не более 500 м;</w:t>
      </w:r>
    </w:p>
    <w:p w:rsidR="008F22C8" w:rsidRPr="008B258B" w:rsidRDefault="008F22C8" w:rsidP="008F22C8">
      <w:pPr>
        <w:numPr>
          <w:ilvl w:val="0"/>
          <w:numId w:val="59"/>
        </w:numPr>
        <w:tabs>
          <w:tab w:val="left" w:pos="993"/>
        </w:tabs>
        <w:suppressAutoHyphens/>
        <w:ind w:left="0" w:firstLine="709"/>
        <w:rPr>
          <w:rFonts w:ascii="Arial" w:hAnsi="Arial" w:cs="Arial"/>
          <w:i/>
          <w:sz w:val="24"/>
        </w:rPr>
      </w:pPr>
      <w:r w:rsidRPr="008B258B">
        <w:rPr>
          <w:rFonts w:ascii="Arial" w:hAnsi="Arial" w:cs="Arial"/>
          <w:sz w:val="24"/>
        </w:rPr>
        <w:t>организаций общего образования в городах не более 500 м, в районах малоэтажной жилой застройки не более 750 м.</w:t>
      </w:r>
    </w:p>
    <w:p w:rsidR="008F22C8" w:rsidRPr="008B258B" w:rsidRDefault="008F22C8" w:rsidP="008F22C8">
      <w:pPr>
        <w:suppressAutoHyphens/>
        <w:rPr>
          <w:rFonts w:ascii="Arial" w:hAnsi="Arial" w:cs="Arial"/>
          <w:sz w:val="24"/>
        </w:rPr>
      </w:pPr>
      <w:r w:rsidRPr="008B258B">
        <w:rPr>
          <w:rFonts w:ascii="Arial" w:hAnsi="Arial" w:cs="Arial"/>
          <w:sz w:val="24"/>
        </w:rPr>
        <w:t>Размещение общеобразовательных организаций допускается на расстоянии транспортной доступности: для учащихся начального общего образования – 15 минут (в одну сторону), для учащихся основного общего и среднего общего образования – не более 50 минут (в одну сторону).</w:t>
      </w:r>
    </w:p>
    <w:p w:rsidR="008F22C8" w:rsidRPr="008B258B" w:rsidRDefault="008F22C8" w:rsidP="008F22C8">
      <w:pPr>
        <w:suppressAutoHyphens/>
        <w:rPr>
          <w:rFonts w:ascii="Arial" w:hAnsi="Arial" w:cs="Arial"/>
          <w:sz w:val="24"/>
        </w:rPr>
      </w:pPr>
    </w:p>
    <w:p w:rsidR="008F22C8" w:rsidRPr="008B258B" w:rsidRDefault="008F22C8" w:rsidP="008F22C8">
      <w:pPr>
        <w:suppressAutoHyphens/>
        <w:ind w:firstLine="720"/>
        <w:rPr>
          <w:rFonts w:ascii="Arial" w:hAnsi="Arial" w:cs="Arial"/>
          <w:i/>
          <w:sz w:val="24"/>
          <w:u w:val="single"/>
        </w:rPr>
      </w:pPr>
      <w:r w:rsidRPr="008B258B">
        <w:rPr>
          <w:rFonts w:ascii="Arial" w:hAnsi="Arial" w:cs="Arial"/>
          <w:i/>
          <w:sz w:val="24"/>
          <w:u w:val="single"/>
        </w:rPr>
        <w:t>Организации дошкольного образования</w:t>
      </w:r>
    </w:p>
    <w:p w:rsidR="008F22C8" w:rsidRPr="008B258B" w:rsidRDefault="008F22C8" w:rsidP="008F22C8">
      <w:pPr>
        <w:suppressAutoHyphens/>
        <w:ind w:firstLine="720"/>
        <w:rPr>
          <w:rFonts w:ascii="Arial" w:hAnsi="Arial" w:cs="Arial"/>
          <w:sz w:val="24"/>
        </w:rPr>
      </w:pPr>
      <w:r w:rsidRPr="008B258B">
        <w:rPr>
          <w:rFonts w:ascii="Arial" w:hAnsi="Arial" w:cs="Arial"/>
          <w:sz w:val="24"/>
        </w:rPr>
        <w:t xml:space="preserve">Генеральным планом муниципального образования «пгт.Васильево» предлагаются следующие мероприятия: </w:t>
      </w:r>
    </w:p>
    <w:p w:rsidR="008F22C8" w:rsidRPr="008B258B" w:rsidRDefault="008F22C8" w:rsidP="00085B92">
      <w:pPr>
        <w:numPr>
          <w:ilvl w:val="0"/>
          <w:numId w:val="75"/>
        </w:numPr>
        <w:tabs>
          <w:tab w:val="left" w:pos="993"/>
        </w:tabs>
        <w:suppressAutoHyphens/>
        <w:ind w:left="0" w:firstLine="709"/>
        <w:rPr>
          <w:rFonts w:ascii="Arial" w:hAnsi="Arial" w:cs="Arial"/>
          <w:sz w:val="24"/>
        </w:rPr>
      </w:pPr>
      <w:r w:rsidRPr="008B258B">
        <w:rPr>
          <w:rFonts w:ascii="Arial" w:hAnsi="Arial" w:cs="Arial"/>
          <w:sz w:val="24"/>
        </w:rPr>
        <w:t>капитальный ремонт детских садов: МБДОУ «Детский сад комбинированного вида №40 «Солнышко», МБДОУ «Детский сад комбинированного вида №37 «Василек», МБДОУ «Детский сад №35 «Березка», МБДОУ «Детский сад комбинированного вида №39 «Аленка», МБДОУ «Детский сад общеразвивающего вида №36 «Сосенка», МБДОУ «Детский сад комбинированного вида №38 имени Н.К.Крупской» на первую очередь;</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строительство детского сада мощностью 220 мест (типовой проект) в квартале 23 на первую очередь;</w:t>
      </w:r>
    </w:p>
    <w:p w:rsidR="008F22C8" w:rsidRPr="008B258B" w:rsidRDefault="008F22C8" w:rsidP="00085B92">
      <w:pPr>
        <w:numPr>
          <w:ilvl w:val="0"/>
          <w:numId w:val="75"/>
        </w:numPr>
        <w:tabs>
          <w:tab w:val="left" w:pos="993"/>
        </w:tabs>
        <w:suppressAutoHyphens/>
        <w:ind w:left="0" w:firstLine="709"/>
        <w:rPr>
          <w:rFonts w:ascii="Arial" w:hAnsi="Arial" w:cs="Arial"/>
          <w:sz w:val="24"/>
        </w:rPr>
      </w:pPr>
      <w:r w:rsidRPr="008B258B">
        <w:rPr>
          <w:rFonts w:ascii="Arial" w:hAnsi="Arial" w:cs="Arial"/>
          <w:sz w:val="24"/>
        </w:rPr>
        <w:t>строительство детского сада в составе комплекса «детский сад – начальная школа» мощностью 80 мест (типовой проект) в квартале 10 на расчетный срок;</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строительство детского сада мощностью 120 мест (типовой проект) в квартале 2 на расчетный срок.</w:t>
      </w:r>
    </w:p>
    <w:p w:rsidR="008F22C8" w:rsidRPr="008B258B" w:rsidRDefault="008F22C8" w:rsidP="008F22C8">
      <w:pPr>
        <w:suppressAutoHyphens/>
        <w:rPr>
          <w:rFonts w:ascii="Arial" w:hAnsi="Arial" w:cs="Arial"/>
          <w:sz w:val="24"/>
        </w:rPr>
      </w:pPr>
    </w:p>
    <w:p w:rsidR="008F22C8" w:rsidRPr="008B258B" w:rsidRDefault="008F22C8" w:rsidP="008F22C8">
      <w:pPr>
        <w:suppressAutoHyphens/>
        <w:ind w:firstLine="720"/>
        <w:rPr>
          <w:rFonts w:ascii="Arial" w:hAnsi="Arial" w:cs="Arial"/>
          <w:i/>
          <w:sz w:val="24"/>
          <w:u w:val="single"/>
        </w:rPr>
      </w:pPr>
      <w:r w:rsidRPr="008B258B">
        <w:rPr>
          <w:rFonts w:ascii="Arial" w:hAnsi="Arial" w:cs="Arial"/>
          <w:i/>
          <w:sz w:val="24"/>
          <w:u w:val="single"/>
        </w:rPr>
        <w:t>Общеобразовательные организации</w:t>
      </w:r>
    </w:p>
    <w:p w:rsidR="008F22C8" w:rsidRPr="008B258B" w:rsidRDefault="008F22C8" w:rsidP="008F22C8">
      <w:pPr>
        <w:suppressAutoHyphens/>
        <w:ind w:firstLine="720"/>
        <w:rPr>
          <w:rFonts w:ascii="Arial" w:hAnsi="Arial" w:cs="Arial"/>
          <w:sz w:val="24"/>
        </w:rPr>
      </w:pPr>
      <w:r w:rsidRPr="008B258B">
        <w:rPr>
          <w:rFonts w:ascii="Arial" w:hAnsi="Arial" w:cs="Arial"/>
          <w:sz w:val="24"/>
        </w:rPr>
        <w:t>Расчетная потребность населения в строительстве новых общеобразовательных организациях отсутствует.</w:t>
      </w:r>
    </w:p>
    <w:p w:rsidR="008F22C8" w:rsidRPr="008B258B" w:rsidRDefault="008F22C8" w:rsidP="008F22C8">
      <w:pPr>
        <w:suppressAutoHyphens/>
        <w:ind w:firstLine="720"/>
        <w:rPr>
          <w:rFonts w:ascii="Arial" w:hAnsi="Arial" w:cs="Arial"/>
          <w:sz w:val="24"/>
        </w:rPr>
      </w:pPr>
      <w:r w:rsidRPr="008B258B">
        <w:rPr>
          <w:rFonts w:ascii="Arial" w:hAnsi="Arial" w:cs="Arial"/>
          <w:sz w:val="24"/>
        </w:rPr>
        <w:t>Генеральным планом муниципального образования «пгт.Васильево» предлагаются следующие мероприятия:</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МБОУ «Васильевская средняя общеобразовательная школа №2 имени Героя Советского Союза Николая Соболева Зеленодольского муниципального района Республики Татарстан» на первую очередь;</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строительство общеобразовательной школы мощностью 300 мест (типовой проект) в квартале 23 на расчетный срок;</w:t>
      </w:r>
    </w:p>
    <w:p w:rsidR="008F22C8" w:rsidRPr="008B258B" w:rsidRDefault="008F22C8" w:rsidP="00085B92">
      <w:pPr>
        <w:numPr>
          <w:ilvl w:val="0"/>
          <w:numId w:val="75"/>
        </w:numPr>
        <w:tabs>
          <w:tab w:val="left" w:pos="993"/>
        </w:tabs>
        <w:suppressAutoHyphens/>
        <w:ind w:left="0" w:firstLine="709"/>
        <w:rPr>
          <w:rFonts w:ascii="Arial" w:hAnsi="Arial" w:cs="Arial"/>
          <w:sz w:val="24"/>
        </w:rPr>
      </w:pPr>
      <w:r w:rsidRPr="008B258B">
        <w:rPr>
          <w:rFonts w:ascii="Arial" w:hAnsi="Arial" w:cs="Arial"/>
          <w:sz w:val="24"/>
        </w:rPr>
        <w:t>строительство начальной школы в составе комплекса «детский сад – начальная школа» мощностью 40 мест (типовой проект) в квартале 10 на расчетный срок.</w:t>
      </w:r>
    </w:p>
    <w:p w:rsidR="008F22C8" w:rsidRPr="008B258B" w:rsidRDefault="008F22C8" w:rsidP="008F22C8">
      <w:pPr>
        <w:suppressAutoHyphens/>
        <w:spacing w:after="240"/>
        <w:rPr>
          <w:rFonts w:ascii="Arial" w:hAnsi="Arial" w:cs="Arial"/>
          <w:sz w:val="24"/>
        </w:rPr>
      </w:pPr>
      <w:r w:rsidRPr="008B258B">
        <w:rPr>
          <w:rFonts w:ascii="Arial" w:hAnsi="Arial" w:cs="Arial"/>
          <w:sz w:val="24"/>
        </w:rPr>
        <w:t>Мероприятия по строительству новых объектов предлагаются с учетом территориальной доступности населения к общеобразовательным организациям.</w:t>
      </w:r>
    </w:p>
    <w:p w:rsidR="008F22C8" w:rsidRPr="008B258B" w:rsidRDefault="008F22C8" w:rsidP="008F22C8">
      <w:pPr>
        <w:keepNext/>
        <w:suppressAutoHyphens/>
        <w:ind w:firstLine="720"/>
        <w:rPr>
          <w:rFonts w:ascii="Arial" w:hAnsi="Arial" w:cs="Arial"/>
          <w:i/>
          <w:sz w:val="24"/>
          <w:u w:val="single"/>
        </w:rPr>
      </w:pPr>
      <w:r w:rsidRPr="008B258B">
        <w:rPr>
          <w:rFonts w:ascii="Arial" w:hAnsi="Arial" w:cs="Arial"/>
          <w:i/>
          <w:sz w:val="24"/>
          <w:u w:val="single"/>
        </w:rPr>
        <w:t>Организации дополнительного образования детей</w:t>
      </w:r>
    </w:p>
    <w:p w:rsidR="008F22C8" w:rsidRPr="008B258B" w:rsidRDefault="008F22C8" w:rsidP="00152246">
      <w:pPr>
        <w:suppressAutoHyphens/>
        <w:ind w:firstLine="720"/>
        <w:rPr>
          <w:rFonts w:ascii="Arial" w:hAnsi="Arial" w:cs="Arial"/>
          <w:sz w:val="24"/>
        </w:rPr>
      </w:pPr>
      <w:r w:rsidRPr="008B258B">
        <w:rPr>
          <w:rFonts w:ascii="Arial" w:hAnsi="Arial" w:cs="Arial"/>
          <w:sz w:val="24"/>
        </w:rPr>
        <w:t>Схемами территориального планирования Республики Татарстан и Зеленодольского муниципального района, генеральным планом муниципального образования «пгт.Васильево», а</w:t>
      </w:r>
      <w:r w:rsidR="006A6BE9" w:rsidRPr="008B258B">
        <w:rPr>
          <w:rFonts w:ascii="Arial" w:hAnsi="Arial" w:cs="Arial"/>
          <w:sz w:val="24"/>
        </w:rPr>
        <w:t xml:space="preserve"> также иными программами и доку</w:t>
      </w:r>
      <w:r w:rsidRPr="008B258B">
        <w:rPr>
          <w:rFonts w:ascii="Arial" w:hAnsi="Arial" w:cs="Arial"/>
          <w:sz w:val="24"/>
        </w:rPr>
        <w:t>ментами мероприятия по развитию агропромышленного комплекса на территории муниципального образования «пгт.Васильево» не предлагаются.</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31" w:name="_Toc517963243"/>
      <w:bookmarkStart w:id="32" w:name="_Toc45902644"/>
      <w:r w:rsidRPr="008B258B">
        <w:rPr>
          <w:rFonts w:ascii="Arial" w:hAnsi="Arial" w:cs="Arial"/>
          <w:sz w:val="24"/>
          <w:szCs w:val="24"/>
        </w:rPr>
        <w:t>Медицинские организации и объекты социальной защиты населения</w:t>
      </w:r>
      <w:bookmarkEnd w:id="31"/>
      <w:bookmarkEnd w:id="32"/>
    </w:p>
    <w:p w:rsidR="008F22C8" w:rsidRPr="008B258B" w:rsidRDefault="008F22C8" w:rsidP="008F22C8">
      <w:pPr>
        <w:shd w:val="clear" w:color="auto" w:fill="FFFFFF"/>
        <w:suppressAutoHyphens/>
        <w:ind w:firstLine="720"/>
        <w:rPr>
          <w:rFonts w:ascii="Arial" w:hAnsi="Arial" w:cs="Arial"/>
          <w:i/>
          <w:sz w:val="24"/>
          <w:u w:val="single"/>
        </w:rPr>
      </w:pPr>
      <w:r w:rsidRPr="008B258B">
        <w:rPr>
          <w:rFonts w:ascii="Arial" w:hAnsi="Arial" w:cs="Arial"/>
          <w:i/>
          <w:sz w:val="24"/>
          <w:u w:val="single"/>
        </w:rPr>
        <w:t>Медицинские организации</w:t>
      </w:r>
    </w:p>
    <w:p w:rsidR="008F22C8" w:rsidRPr="008B258B" w:rsidRDefault="008F22C8" w:rsidP="008F22C8">
      <w:pPr>
        <w:suppressAutoHyphens/>
        <w:ind w:firstLine="720"/>
        <w:rPr>
          <w:rFonts w:ascii="Arial" w:hAnsi="Arial" w:cs="Arial"/>
          <w:sz w:val="24"/>
        </w:rPr>
      </w:pPr>
      <w:r w:rsidRPr="008B258B">
        <w:rPr>
          <w:rFonts w:ascii="Arial" w:hAnsi="Arial" w:cs="Arial"/>
          <w:sz w:val="24"/>
        </w:rPr>
        <w:t>Потребность населения МО «пгт.Васильево» в новом строительстве больничных и амбулаторно-поликлинических организаций отсутствует.</w:t>
      </w:r>
    </w:p>
    <w:p w:rsidR="008F22C8" w:rsidRPr="008B258B" w:rsidRDefault="008F22C8" w:rsidP="008F22C8">
      <w:pPr>
        <w:suppressAutoHyphens/>
        <w:ind w:firstLine="720"/>
        <w:rPr>
          <w:rFonts w:ascii="Arial" w:hAnsi="Arial" w:cs="Arial"/>
          <w:sz w:val="24"/>
        </w:rPr>
      </w:pPr>
      <w:r w:rsidRPr="008B258B">
        <w:rPr>
          <w:rFonts w:ascii="Arial" w:hAnsi="Arial" w:cs="Arial"/>
          <w:sz w:val="24"/>
        </w:rPr>
        <w:t>Генеральным планом МО «пгт.Васильево» предусматривается завершение капитального ремонта Васильевской районной больницы на первую очередь.</w:t>
      </w:r>
    </w:p>
    <w:p w:rsidR="008F22C8" w:rsidRPr="008B258B" w:rsidRDefault="008F22C8" w:rsidP="00152246">
      <w:pPr>
        <w:suppressAutoHyphens/>
        <w:ind w:firstLine="720"/>
        <w:rPr>
          <w:rFonts w:ascii="Arial" w:hAnsi="Arial" w:cs="Arial"/>
          <w:sz w:val="24"/>
        </w:rPr>
      </w:pPr>
      <w:r w:rsidRPr="008B258B">
        <w:rPr>
          <w:rFonts w:ascii="Arial" w:hAnsi="Arial" w:cs="Arial"/>
          <w:sz w:val="24"/>
        </w:rPr>
        <w:t>В квартале 23 на первую очередь предлагается размещение аптеки.</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33" w:name="_Toc517963244"/>
      <w:bookmarkStart w:id="34" w:name="_Toc45902645"/>
      <w:r w:rsidRPr="008B258B">
        <w:rPr>
          <w:rFonts w:ascii="Arial" w:hAnsi="Arial" w:cs="Arial"/>
          <w:sz w:val="24"/>
          <w:szCs w:val="24"/>
        </w:rPr>
        <w:t>Учреждения культуры и искусства</w:t>
      </w:r>
      <w:bookmarkEnd w:id="33"/>
      <w:bookmarkEnd w:id="34"/>
    </w:p>
    <w:p w:rsidR="008F22C8" w:rsidRPr="008B258B" w:rsidRDefault="008F22C8" w:rsidP="006A6BE9">
      <w:pPr>
        <w:suppressAutoHyphens/>
        <w:spacing w:before="240"/>
        <w:ind w:firstLine="720"/>
        <w:rPr>
          <w:rFonts w:ascii="Arial" w:hAnsi="Arial" w:cs="Arial"/>
          <w:sz w:val="24"/>
        </w:rPr>
      </w:pPr>
      <w:r w:rsidRPr="008B258B">
        <w:rPr>
          <w:rFonts w:ascii="Arial" w:hAnsi="Arial" w:cs="Arial"/>
          <w:sz w:val="24"/>
        </w:rPr>
        <w:t>Генеральным планом МО «пгт.Васильево»</w:t>
      </w:r>
      <w:r w:rsidRPr="008B258B">
        <w:rPr>
          <w:rFonts w:ascii="Arial" w:hAnsi="Arial" w:cs="Arial"/>
          <w:i/>
          <w:sz w:val="24"/>
        </w:rPr>
        <w:t xml:space="preserve"> </w:t>
      </w:r>
      <w:r w:rsidRPr="008B258B">
        <w:rPr>
          <w:rFonts w:ascii="Arial" w:hAnsi="Arial" w:cs="Arial"/>
          <w:sz w:val="24"/>
        </w:rPr>
        <w:t>предлагаются следующие мероприятия:</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библиотеки при МОУДОД «Васильевская детская школа искусств» на первую очередь;</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здания Мемориального Музея Константина Васильева на первую очередь;</w:t>
      </w:r>
    </w:p>
    <w:p w:rsidR="008F22C8" w:rsidRPr="008B258B" w:rsidRDefault="008F22C8" w:rsidP="00085B92">
      <w:pPr>
        <w:numPr>
          <w:ilvl w:val="0"/>
          <w:numId w:val="75"/>
        </w:numPr>
        <w:tabs>
          <w:tab w:val="left" w:pos="993"/>
        </w:tabs>
        <w:suppressAutoHyphens/>
        <w:ind w:left="0" w:firstLine="709"/>
        <w:contextualSpacing/>
        <w:rPr>
          <w:rFonts w:ascii="Arial" w:hAnsi="Arial" w:cs="Arial"/>
          <w:sz w:val="24"/>
        </w:rPr>
      </w:pPr>
      <w:r w:rsidRPr="008B258B">
        <w:rPr>
          <w:rFonts w:ascii="Arial" w:hAnsi="Arial" w:cs="Arial"/>
          <w:sz w:val="24"/>
        </w:rPr>
        <w:t>строительство клуба мощностью 300 мест (типовой проект) в квартале 4 на первую очередь;</w:t>
      </w:r>
    </w:p>
    <w:p w:rsidR="008F22C8" w:rsidRPr="008B258B" w:rsidRDefault="008F22C8" w:rsidP="00152246">
      <w:pPr>
        <w:numPr>
          <w:ilvl w:val="0"/>
          <w:numId w:val="75"/>
        </w:numPr>
        <w:tabs>
          <w:tab w:val="left" w:pos="993"/>
        </w:tabs>
        <w:suppressAutoHyphens/>
        <w:ind w:left="0" w:firstLine="709"/>
        <w:rPr>
          <w:rFonts w:ascii="Arial" w:hAnsi="Arial" w:cs="Arial"/>
          <w:sz w:val="24"/>
        </w:rPr>
      </w:pPr>
      <w:r w:rsidRPr="008B258B">
        <w:rPr>
          <w:rFonts w:ascii="Arial" w:hAnsi="Arial" w:cs="Arial"/>
          <w:sz w:val="24"/>
        </w:rPr>
        <w:t>размещение библиотеки мощностью 51 тыс.экземпляров в составе предлагаемого к размещению общественного центра в квартале 23 на первую очередь.</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35" w:name="_Toc517963245"/>
      <w:bookmarkStart w:id="36" w:name="_Toc45902646"/>
      <w:r w:rsidRPr="008B258B">
        <w:rPr>
          <w:rFonts w:ascii="Arial" w:hAnsi="Arial" w:cs="Arial"/>
          <w:sz w:val="24"/>
          <w:szCs w:val="24"/>
        </w:rPr>
        <w:t>Объекты физической культуры и спорта</w:t>
      </w:r>
      <w:bookmarkEnd w:id="35"/>
      <w:bookmarkEnd w:id="36"/>
    </w:p>
    <w:p w:rsidR="008F22C8" w:rsidRPr="008B258B" w:rsidRDefault="008F22C8" w:rsidP="008F22C8">
      <w:pPr>
        <w:suppressAutoHyphens/>
        <w:spacing w:before="240"/>
        <w:rPr>
          <w:rFonts w:ascii="Arial" w:hAnsi="Arial" w:cs="Arial"/>
          <w:sz w:val="24"/>
        </w:rPr>
      </w:pPr>
      <w:r w:rsidRPr="008B258B">
        <w:rPr>
          <w:rFonts w:ascii="Arial" w:hAnsi="Arial" w:cs="Arial"/>
          <w:sz w:val="24"/>
        </w:rPr>
        <w:t xml:space="preserve">В настоящее время завершается строительство универсального спортивного </w:t>
      </w:r>
      <w:r w:rsidR="002F4C9E" w:rsidRPr="008B258B">
        <w:rPr>
          <w:rFonts w:ascii="Arial" w:hAnsi="Arial" w:cs="Arial"/>
          <w:sz w:val="24"/>
        </w:rPr>
        <w:t>зал</w:t>
      </w:r>
      <w:r w:rsidRPr="008B258B">
        <w:rPr>
          <w:rFonts w:ascii="Arial" w:hAnsi="Arial" w:cs="Arial"/>
          <w:sz w:val="24"/>
        </w:rPr>
        <w:t xml:space="preserve">а в квартале 8, где будут размещаться спортивные залы для командных игр и </w:t>
      </w:r>
      <w:r w:rsidRPr="008B258B">
        <w:rPr>
          <w:rFonts w:ascii="Arial" w:hAnsi="Arial" w:cs="Arial"/>
          <w:sz w:val="24"/>
        </w:rPr>
        <w:lastRenderedPageBreak/>
        <w:t>универсальные тренировочные залы. Общая площадь спортивных залов составит 1296 кв.метров.</w:t>
      </w:r>
    </w:p>
    <w:p w:rsidR="008F22C8" w:rsidRPr="008B258B" w:rsidRDefault="008F22C8" w:rsidP="008F22C8">
      <w:pPr>
        <w:suppressAutoHyphens/>
        <w:rPr>
          <w:rFonts w:ascii="Arial" w:hAnsi="Arial" w:cs="Arial"/>
          <w:sz w:val="24"/>
          <w:u w:val="single"/>
        </w:rPr>
      </w:pPr>
      <w:r w:rsidRPr="008B258B">
        <w:rPr>
          <w:rFonts w:ascii="Arial" w:hAnsi="Arial" w:cs="Arial"/>
          <w:sz w:val="24"/>
          <w:u w:val="single"/>
        </w:rPr>
        <w:t>Спортивные залы</w:t>
      </w:r>
    </w:p>
    <w:p w:rsidR="008F22C8" w:rsidRPr="008B258B" w:rsidRDefault="008F22C8" w:rsidP="008F22C8">
      <w:pPr>
        <w:suppressAutoHyphens/>
        <w:rPr>
          <w:rFonts w:ascii="Arial" w:hAnsi="Arial" w:cs="Arial"/>
          <w:sz w:val="24"/>
        </w:rPr>
      </w:pPr>
      <w:r w:rsidRPr="008B258B">
        <w:rPr>
          <w:rFonts w:ascii="Arial" w:hAnsi="Arial" w:cs="Arial"/>
          <w:sz w:val="24"/>
        </w:rPr>
        <w:t xml:space="preserve">С учетом завершения строительства универсального спортивного </w:t>
      </w:r>
      <w:r w:rsidR="002F4C9E" w:rsidRPr="008B258B">
        <w:rPr>
          <w:rFonts w:ascii="Arial" w:hAnsi="Arial" w:cs="Arial"/>
          <w:sz w:val="24"/>
        </w:rPr>
        <w:t>зал</w:t>
      </w:r>
      <w:r w:rsidRPr="008B258B">
        <w:rPr>
          <w:rFonts w:ascii="Arial" w:hAnsi="Arial" w:cs="Arial"/>
          <w:sz w:val="24"/>
        </w:rPr>
        <w:t>а на первую очередь генеральным планом предлагаются следующие мероприятия:</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спортивных залов МБОУ «Васильевская средняя общеобразовательная школа №2 имени Героя Советского Союза Николая Соболева» на первую очередь;</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встроенного и приспособленного под спортивный зал помещения МБОУ «Васильевская средняя общеобразовательная школа №2 имени Героя Советского Союза Николая Соболева» на первую очередь;</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rPr>
      </w:pPr>
      <w:r w:rsidRPr="008B258B">
        <w:rPr>
          <w:rFonts w:ascii="Arial" w:hAnsi="Arial" w:cs="Arial"/>
          <w:sz w:val="24"/>
        </w:rPr>
        <w:t>капитальный ремонт встроенного и приспособленного помещения Васильевского спортивного ядра на первую очередь;</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u w:val="single"/>
        </w:rPr>
      </w:pPr>
      <w:r w:rsidRPr="008B258B">
        <w:rPr>
          <w:rFonts w:ascii="Arial" w:hAnsi="Arial" w:cs="Arial"/>
          <w:sz w:val="24"/>
        </w:rPr>
        <w:t>строительство спортивного зала мощностью 288 кв.метров (типовой проект) в составе предлагаемого к строительству комплекса «детский сад – начальная школа» в квартале 10 на расчетный срок;</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u w:val="single"/>
        </w:rPr>
      </w:pPr>
      <w:r w:rsidRPr="008B258B">
        <w:rPr>
          <w:rFonts w:ascii="Arial" w:hAnsi="Arial" w:cs="Arial"/>
          <w:sz w:val="24"/>
        </w:rPr>
        <w:t>строительство спортивного зала мощностью 288 кв.метров (типовой проект) в составе предлагаемого к строительству общеобразовательной школы в квартале 23 на расчетный срок;</w:t>
      </w:r>
    </w:p>
    <w:p w:rsidR="008F22C8" w:rsidRPr="008B258B" w:rsidRDefault="008F22C8" w:rsidP="00085B92">
      <w:pPr>
        <w:numPr>
          <w:ilvl w:val="0"/>
          <w:numId w:val="76"/>
        </w:numPr>
        <w:tabs>
          <w:tab w:val="left" w:pos="993"/>
        </w:tabs>
        <w:suppressAutoHyphens/>
        <w:ind w:left="0" w:firstLine="709"/>
        <w:contextualSpacing/>
        <w:rPr>
          <w:rFonts w:ascii="Arial" w:hAnsi="Arial" w:cs="Arial"/>
          <w:sz w:val="24"/>
          <w:u w:val="single"/>
        </w:rPr>
      </w:pPr>
      <w:r w:rsidRPr="008B258B">
        <w:rPr>
          <w:rFonts w:ascii="Arial" w:hAnsi="Arial" w:cs="Arial"/>
          <w:sz w:val="24"/>
        </w:rPr>
        <w:t>строительство спортивного зала мощностью 288 кв.метров (типовой проект) в составе предлагаемого к строительству клуба в квартале 4 на первую очередь;</w:t>
      </w:r>
    </w:p>
    <w:p w:rsidR="008F22C8" w:rsidRPr="008B258B" w:rsidRDefault="008F22C8" w:rsidP="00085B92">
      <w:pPr>
        <w:numPr>
          <w:ilvl w:val="0"/>
          <w:numId w:val="76"/>
        </w:numPr>
        <w:tabs>
          <w:tab w:val="left" w:pos="993"/>
        </w:tabs>
        <w:suppressAutoHyphens/>
        <w:spacing w:after="240"/>
        <w:ind w:left="0" w:firstLine="709"/>
        <w:contextualSpacing/>
        <w:rPr>
          <w:rFonts w:ascii="Arial" w:hAnsi="Arial" w:cs="Arial"/>
          <w:sz w:val="24"/>
          <w:u w:val="single"/>
        </w:rPr>
      </w:pPr>
      <w:r w:rsidRPr="008B258B">
        <w:rPr>
          <w:rFonts w:ascii="Arial" w:hAnsi="Arial" w:cs="Arial"/>
          <w:sz w:val="24"/>
        </w:rPr>
        <w:t>строительство спортивного зала мощностью 396 кв.метров (типовой проект) в составе предлагаемого к строительству общественного центра в квартале 23 на расчетный срок.</w:t>
      </w:r>
    </w:p>
    <w:p w:rsidR="006A6BE9" w:rsidRPr="008B258B" w:rsidRDefault="006A6BE9" w:rsidP="008F22C8">
      <w:pPr>
        <w:suppressAutoHyphens/>
        <w:rPr>
          <w:rFonts w:ascii="Arial" w:hAnsi="Arial" w:cs="Arial"/>
          <w:sz w:val="24"/>
          <w:u w:val="single"/>
        </w:rPr>
      </w:pPr>
    </w:p>
    <w:p w:rsidR="008F22C8" w:rsidRPr="008B258B" w:rsidRDefault="008F22C8" w:rsidP="008F22C8">
      <w:pPr>
        <w:suppressAutoHyphens/>
        <w:rPr>
          <w:rFonts w:ascii="Arial" w:hAnsi="Arial" w:cs="Arial"/>
          <w:sz w:val="24"/>
          <w:u w:val="single"/>
        </w:rPr>
      </w:pPr>
      <w:r w:rsidRPr="008B258B">
        <w:rPr>
          <w:rFonts w:ascii="Arial" w:hAnsi="Arial" w:cs="Arial"/>
          <w:sz w:val="24"/>
          <w:u w:val="single"/>
        </w:rPr>
        <w:t>Плоскостные сооружения</w:t>
      </w:r>
    </w:p>
    <w:p w:rsidR="008F22C8" w:rsidRPr="008B258B" w:rsidRDefault="008F22C8" w:rsidP="008F22C8">
      <w:pPr>
        <w:tabs>
          <w:tab w:val="left" w:pos="1843"/>
        </w:tabs>
        <w:suppressAutoHyphens/>
        <w:ind w:firstLine="720"/>
        <w:rPr>
          <w:rFonts w:ascii="Arial" w:hAnsi="Arial" w:cs="Arial"/>
          <w:sz w:val="24"/>
        </w:rPr>
      </w:pPr>
      <w:r w:rsidRPr="008B258B">
        <w:rPr>
          <w:rFonts w:ascii="Arial" w:hAnsi="Arial" w:cs="Arial"/>
          <w:sz w:val="24"/>
        </w:rPr>
        <w:t>Генеральным планом предлагаются следующие мероприятия:</w:t>
      </w:r>
    </w:p>
    <w:p w:rsidR="008F22C8" w:rsidRPr="008B258B" w:rsidRDefault="008F22C8" w:rsidP="00085B92">
      <w:pPr>
        <w:numPr>
          <w:ilvl w:val="0"/>
          <w:numId w:val="76"/>
        </w:numPr>
        <w:tabs>
          <w:tab w:val="left" w:pos="993"/>
        </w:tabs>
        <w:suppressAutoHyphens/>
        <w:ind w:left="0" w:firstLine="709"/>
        <w:rPr>
          <w:rFonts w:ascii="Arial" w:hAnsi="Arial" w:cs="Arial"/>
          <w:sz w:val="24"/>
        </w:rPr>
      </w:pPr>
      <w:r w:rsidRPr="008B258B">
        <w:rPr>
          <w:rFonts w:ascii="Arial" w:hAnsi="Arial" w:cs="Arial"/>
          <w:sz w:val="24"/>
        </w:rPr>
        <w:t>капитальный ремонт хоккейной коробки МБУ «Спортивная школа № 2» на первую очередь;</w:t>
      </w:r>
    </w:p>
    <w:p w:rsidR="008F22C8" w:rsidRPr="008B258B" w:rsidRDefault="008F22C8" w:rsidP="00085B92">
      <w:pPr>
        <w:numPr>
          <w:ilvl w:val="0"/>
          <w:numId w:val="76"/>
        </w:numPr>
        <w:tabs>
          <w:tab w:val="left" w:pos="993"/>
        </w:tabs>
        <w:suppressAutoHyphens/>
        <w:ind w:left="0" w:firstLine="709"/>
        <w:rPr>
          <w:rFonts w:ascii="Arial" w:hAnsi="Arial" w:cs="Arial"/>
          <w:sz w:val="24"/>
        </w:rPr>
      </w:pPr>
      <w:r w:rsidRPr="008B258B">
        <w:rPr>
          <w:rFonts w:ascii="Arial" w:hAnsi="Arial" w:cs="Arial"/>
          <w:sz w:val="24"/>
        </w:rPr>
        <w:t>капитальный ремонт спортивного ядра со спортивными площадками на первую очередь;</w:t>
      </w:r>
    </w:p>
    <w:p w:rsidR="008F22C8" w:rsidRPr="008B258B" w:rsidRDefault="008F22C8" w:rsidP="00085B92">
      <w:pPr>
        <w:numPr>
          <w:ilvl w:val="0"/>
          <w:numId w:val="76"/>
        </w:numPr>
        <w:tabs>
          <w:tab w:val="left" w:pos="993"/>
        </w:tabs>
        <w:suppressAutoHyphens/>
        <w:ind w:left="0" w:firstLine="709"/>
        <w:rPr>
          <w:rFonts w:ascii="Arial" w:hAnsi="Arial" w:cs="Arial"/>
          <w:sz w:val="24"/>
        </w:rPr>
      </w:pPr>
      <w:r w:rsidRPr="008B258B">
        <w:rPr>
          <w:rFonts w:ascii="Arial" w:hAnsi="Arial" w:cs="Arial"/>
          <w:sz w:val="24"/>
        </w:rPr>
        <w:t>капитальный ремонт хоккейной коробки МБОУ «Васильевская средняя общеобразовательная школа №2 имени Героя Советского Союза Николая Соболева» на первую очередь;</w:t>
      </w:r>
    </w:p>
    <w:p w:rsidR="008F22C8" w:rsidRPr="008B258B" w:rsidRDefault="008F22C8" w:rsidP="00085B92">
      <w:pPr>
        <w:numPr>
          <w:ilvl w:val="0"/>
          <w:numId w:val="76"/>
        </w:numPr>
        <w:tabs>
          <w:tab w:val="left" w:pos="993"/>
        </w:tabs>
        <w:suppressAutoHyphens/>
        <w:ind w:left="0" w:firstLine="709"/>
        <w:rPr>
          <w:rFonts w:ascii="Arial" w:hAnsi="Arial" w:cs="Arial"/>
          <w:sz w:val="24"/>
        </w:rPr>
      </w:pPr>
      <w:r w:rsidRPr="008B258B">
        <w:rPr>
          <w:rFonts w:ascii="Arial" w:hAnsi="Arial" w:cs="Arial"/>
          <w:sz w:val="24"/>
        </w:rPr>
        <w:t xml:space="preserve">строительство спортивных плоскостных сооружений мощностью 16748 кв.метров на первую очередь, 392 кв.метров – на расчетный срок при предлагаемых к строительству образовательных организациях, клуба, универсального спортивного </w:t>
      </w:r>
      <w:r w:rsidR="002F4C9E" w:rsidRPr="008B258B">
        <w:rPr>
          <w:rFonts w:ascii="Arial" w:hAnsi="Arial" w:cs="Arial"/>
          <w:sz w:val="24"/>
        </w:rPr>
        <w:t>зал</w:t>
      </w:r>
      <w:r w:rsidRPr="008B258B">
        <w:rPr>
          <w:rFonts w:ascii="Arial" w:hAnsi="Arial" w:cs="Arial"/>
          <w:sz w:val="24"/>
        </w:rPr>
        <w:t>а, общественного центра, во дворах многоквартирных домов.</w:t>
      </w:r>
    </w:p>
    <w:p w:rsidR="008F22C8" w:rsidRPr="008B258B" w:rsidRDefault="008F22C8" w:rsidP="008F22C8">
      <w:pPr>
        <w:keepNext/>
        <w:suppressAutoHyphens/>
        <w:rPr>
          <w:rFonts w:ascii="Arial" w:hAnsi="Arial" w:cs="Arial"/>
          <w:sz w:val="24"/>
          <w:u w:val="single"/>
        </w:rPr>
      </w:pPr>
      <w:r w:rsidRPr="008B258B">
        <w:rPr>
          <w:rFonts w:ascii="Arial" w:hAnsi="Arial" w:cs="Arial"/>
          <w:sz w:val="24"/>
          <w:u w:val="single"/>
        </w:rPr>
        <w:t>Плавательные бассейны</w:t>
      </w:r>
    </w:p>
    <w:p w:rsidR="008F22C8" w:rsidRPr="008B258B" w:rsidRDefault="008F22C8" w:rsidP="008F22C8">
      <w:pPr>
        <w:suppressAutoHyphens/>
        <w:rPr>
          <w:rFonts w:ascii="Arial" w:hAnsi="Arial" w:cs="Arial"/>
          <w:sz w:val="24"/>
        </w:rPr>
      </w:pPr>
      <w:r w:rsidRPr="008B258B">
        <w:rPr>
          <w:rFonts w:ascii="Arial" w:hAnsi="Arial" w:cs="Arial"/>
          <w:sz w:val="24"/>
        </w:rPr>
        <w:t>Согласно информации от Исполнительного комитета муниципального образования «пгт.Васильево» в квартале 7 планируется строительство крытого бассейна мощностью 275 кв.метров площади зеркала воды (типовой проект).</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37" w:name="_Toc517963246"/>
      <w:bookmarkStart w:id="38" w:name="_Toc45902647"/>
      <w:r w:rsidRPr="008B258B">
        <w:rPr>
          <w:rFonts w:ascii="Arial" w:hAnsi="Arial" w:cs="Arial"/>
          <w:sz w:val="24"/>
          <w:szCs w:val="24"/>
        </w:rPr>
        <w:t>Предприятия торговли, общественного питания, бытового и жилищно-коммунального обслуживания</w:t>
      </w:r>
      <w:bookmarkEnd w:id="37"/>
      <w:bookmarkEnd w:id="38"/>
    </w:p>
    <w:p w:rsidR="008F22C8" w:rsidRPr="008B258B" w:rsidRDefault="008F22C8" w:rsidP="006A6BE9">
      <w:pPr>
        <w:suppressAutoHyphens/>
        <w:spacing w:before="240"/>
        <w:rPr>
          <w:rFonts w:ascii="Arial" w:hAnsi="Arial" w:cs="Arial"/>
          <w:sz w:val="24"/>
        </w:rPr>
      </w:pPr>
      <w:r w:rsidRPr="008B258B">
        <w:rPr>
          <w:rFonts w:ascii="Arial" w:hAnsi="Arial" w:cs="Arial"/>
          <w:sz w:val="24"/>
        </w:rPr>
        <w:t>Расчетная потребность населения в новом строительстве предприятий торговли и бытового обслуживания отсутствует в течение всего рассматриваемого периода. Генеральным планом предусматриваются следующие мероприятия:</w:t>
      </w:r>
    </w:p>
    <w:p w:rsidR="008F22C8" w:rsidRPr="008B258B" w:rsidRDefault="008F22C8" w:rsidP="006A6BE9">
      <w:pPr>
        <w:numPr>
          <w:ilvl w:val="0"/>
          <w:numId w:val="77"/>
        </w:numPr>
        <w:tabs>
          <w:tab w:val="left" w:pos="993"/>
        </w:tabs>
        <w:suppressAutoHyphens/>
        <w:ind w:left="0" w:firstLine="709"/>
        <w:rPr>
          <w:rFonts w:ascii="Arial" w:hAnsi="Arial" w:cs="Arial"/>
          <w:sz w:val="24"/>
        </w:rPr>
      </w:pPr>
      <w:r w:rsidRPr="008B258B">
        <w:rPr>
          <w:rFonts w:ascii="Arial" w:hAnsi="Arial" w:cs="Arial"/>
          <w:sz w:val="24"/>
        </w:rPr>
        <w:t>строительство предприятий торговли и бытового обслуживания на территориях нового жилищного строительства;</w:t>
      </w:r>
    </w:p>
    <w:p w:rsidR="008F22C8" w:rsidRPr="008B258B" w:rsidRDefault="008F22C8" w:rsidP="006A6BE9">
      <w:pPr>
        <w:numPr>
          <w:ilvl w:val="0"/>
          <w:numId w:val="77"/>
        </w:numPr>
        <w:tabs>
          <w:tab w:val="left" w:pos="993"/>
        </w:tabs>
        <w:suppressAutoHyphens/>
        <w:ind w:left="0" w:firstLine="709"/>
        <w:rPr>
          <w:rFonts w:ascii="Arial" w:hAnsi="Arial" w:cs="Arial"/>
          <w:sz w:val="24"/>
        </w:rPr>
      </w:pPr>
      <w:r w:rsidRPr="008B258B">
        <w:rPr>
          <w:rFonts w:ascii="Arial" w:hAnsi="Arial" w:cs="Arial"/>
          <w:sz w:val="24"/>
        </w:rPr>
        <w:lastRenderedPageBreak/>
        <w:t>строительство предприятий питания мощностью 528 посадочных мест на первую очередь, 8 посадочных мест – на расчетный срок на территориях существующей жилой застройки, нового жилищного строительства, в зонах массового отдыха.</w:t>
      </w:r>
    </w:p>
    <w:p w:rsidR="008F22C8" w:rsidRPr="008B258B" w:rsidRDefault="008F22C8" w:rsidP="006A6BE9">
      <w:pPr>
        <w:suppressAutoHyphens/>
        <w:rPr>
          <w:rFonts w:ascii="Arial" w:hAnsi="Arial" w:cs="Arial"/>
          <w:sz w:val="24"/>
        </w:rPr>
      </w:pPr>
      <w:r w:rsidRPr="008B258B">
        <w:rPr>
          <w:rFonts w:ascii="Arial" w:hAnsi="Arial" w:cs="Arial"/>
          <w:sz w:val="24"/>
        </w:rPr>
        <w:t>В настоящее время гостиницы, общественные бани, химчистки и прачечные относятся к частному сектору экономики, и их размещение определяется наличием спроса на данные виды услуг. На территории муниципального оброзвания «пгт.Васильево» требуется создание условий для развития сети учреждений жилищно-коммунального хозяйства.</w:t>
      </w:r>
    </w:p>
    <w:p w:rsidR="008F22C8" w:rsidRPr="008B258B" w:rsidRDefault="008F22C8" w:rsidP="006A6BE9">
      <w:pPr>
        <w:suppressAutoHyphens/>
        <w:rPr>
          <w:rFonts w:ascii="Arial" w:hAnsi="Arial" w:cs="Arial"/>
          <w:sz w:val="24"/>
        </w:rPr>
      </w:pPr>
      <w:r w:rsidRPr="008B258B">
        <w:rPr>
          <w:rFonts w:ascii="Arial" w:hAnsi="Arial" w:cs="Arial"/>
          <w:sz w:val="24"/>
        </w:rPr>
        <w:t>Расчетная потребность в коммунальных объектах к 2040 году составит:</w:t>
      </w:r>
    </w:p>
    <w:p w:rsidR="008F22C8" w:rsidRPr="008B258B" w:rsidRDefault="008F22C8" w:rsidP="006A6BE9">
      <w:pPr>
        <w:numPr>
          <w:ilvl w:val="0"/>
          <w:numId w:val="59"/>
        </w:numPr>
        <w:tabs>
          <w:tab w:val="left" w:pos="993"/>
        </w:tabs>
        <w:suppressAutoHyphens/>
        <w:ind w:left="0" w:firstLine="709"/>
        <w:rPr>
          <w:rFonts w:ascii="Arial" w:hAnsi="Arial" w:cs="Arial"/>
          <w:sz w:val="24"/>
        </w:rPr>
      </w:pPr>
      <w:r w:rsidRPr="008B258B">
        <w:rPr>
          <w:rFonts w:ascii="Arial" w:hAnsi="Arial" w:cs="Arial"/>
          <w:sz w:val="24"/>
        </w:rPr>
        <w:t>общественных бань мощностью 84 места (с учетом мест в существующих объектах);</w:t>
      </w:r>
    </w:p>
    <w:p w:rsidR="008F22C8" w:rsidRPr="008B258B" w:rsidRDefault="008F22C8" w:rsidP="006A6BE9">
      <w:pPr>
        <w:numPr>
          <w:ilvl w:val="0"/>
          <w:numId w:val="59"/>
        </w:numPr>
        <w:tabs>
          <w:tab w:val="left" w:pos="993"/>
        </w:tabs>
        <w:suppressAutoHyphens/>
        <w:ind w:left="0" w:firstLine="709"/>
        <w:rPr>
          <w:rFonts w:ascii="Arial" w:hAnsi="Arial" w:cs="Arial"/>
          <w:sz w:val="24"/>
        </w:rPr>
      </w:pPr>
      <w:r w:rsidRPr="008B258B">
        <w:rPr>
          <w:rFonts w:ascii="Arial" w:hAnsi="Arial" w:cs="Arial"/>
          <w:sz w:val="24"/>
        </w:rPr>
        <w:t>химчисток мощностью 192 кг вещей в смену;</w:t>
      </w:r>
    </w:p>
    <w:p w:rsidR="008F22C8" w:rsidRPr="008B258B" w:rsidRDefault="008F22C8" w:rsidP="006A6BE9">
      <w:pPr>
        <w:numPr>
          <w:ilvl w:val="0"/>
          <w:numId w:val="59"/>
        </w:numPr>
        <w:tabs>
          <w:tab w:val="left" w:pos="993"/>
        </w:tabs>
        <w:suppressAutoHyphens/>
        <w:ind w:left="0" w:firstLine="709"/>
        <w:rPr>
          <w:rFonts w:ascii="Arial" w:hAnsi="Arial" w:cs="Arial"/>
          <w:sz w:val="24"/>
        </w:rPr>
      </w:pPr>
      <w:r w:rsidRPr="008B258B">
        <w:rPr>
          <w:rFonts w:ascii="Arial" w:hAnsi="Arial" w:cs="Arial"/>
          <w:sz w:val="24"/>
        </w:rPr>
        <w:t>прачечных мощностью 2021 кг белья в смену;</w:t>
      </w:r>
    </w:p>
    <w:p w:rsidR="008F22C8" w:rsidRPr="008B258B" w:rsidRDefault="008F22C8" w:rsidP="006A6BE9">
      <w:pPr>
        <w:numPr>
          <w:ilvl w:val="0"/>
          <w:numId w:val="59"/>
        </w:numPr>
        <w:tabs>
          <w:tab w:val="left" w:pos="993"/>
        </w:tabs>
        <w:suppressAutoHyphens/>
        <w:ind w:left="0" w:firstLine="709"/>
        <w:rPr>
          <w:rFonts w:ascii="Arial" w:hAnsi="Arial" w:cs="Arial"/>
          <w:sz w:val="24"/>
        </w:rPr>
      </w:pPr>
      <w:r w:rsidRPr="008B258B">
        <w:rPr>
          <w:rFonts w:ascii="Arial" w:hAnsi="Arial" w:cs="Arial"/>
          <w:sz w:val="24"/>
        </w:rPr>
        <w:t>гостиниц мощностью 101 место (с учетом мест в существующих объектах).</w:t>
      </w:r>
    </w:p>
    <w:p w:rsidR="008F22C8" w:rsidRPr="008B258B" w:rsidRDefault="008F22C8" w:rsidP="006A6BE9">
      <w:pPr>
        <w:suppressAutoHyphens/>
        <w:rPr>
          <w:rFonts w:ascii="Arial" w:hAnsi="Arial" w:cs="Arial"/>
          <w:sz w:val="24"/>
        </w:rPr>
      </w:pPr>
      <w:r w:rsidRPr="008B258B">
        <w:rPr>
          <w:rFonts w:ascii="Arial" w:hAnsi="Arial" w:cs="Arial"/>
          <w:sz w:val="24"/>
        </w:rPr>
        <w:t>На территории муниципального образования «пгт.Васильево» предусмотрены территории, на которых возможно размещение предприятий торговли, общественного питания, бытового и жилищно-коммунального обслуживания (см.табл.1.7.1).</w:t>
      </w:r>
    </w:p>
    <w:p w:rsidR="008F22C8" w:rsidRPr="008B258B" w:rsidRDefault="008F22C8" w:rsidP="008F22C8">
      <w:pPr>
        <w:suppressAutoHyphens/>
        <w:ind w:firstLine="720"/>
        <w:jc w:val="right"/>
        <w:rPr>
          <w:rFonts w:ascii="Arial" w:hAnsi="Arial" w:cs="Arial"/>
          <w:sz w:val="24"/>
        </w:rPr>
      </w:pPr>
      <w:r w:rsidRPr="008B258B">
        <w:rPr>
          <w:rFonts w:ascii="Arial" w:hAnsi="Arial" w:cs="Arial"/>
          <w:sz w:val="24"/>
        </w:rPr>
        <w:t>Таблица 1.7.1</w:t>
      </w:r>
    </w:p>
    <w:p w:rsidR="008F22C8" w:rsidRPr="008B258B" w:rsidRDefault="008F22C8" w:rsidP="008F22C8">
      <w:pPr>
        <w:suppressAutoHyphens/>
        <w:ind w:left="851" w:right="849" w:firstLine="0"/>
        <w:jc w:val="center"/>
        <w:rPr>
          <w:rFonts w:ascii="Arial" w:hAnsi="Arial" w:cs="Arial"/>
          <w:sz w:val="24"/>
        </w:rPr>
      </w:pPr>
      <w:r w:rsidRPr="008B258B">
        <w:rPr>
          <w:rFonts w:ascii="Arial" w:hAnsi="Arial" w:cs="Arial"/>
          <w:sz w:val="24"/>
        </w:rPr>
        <w:t>Территории для размещения предприятий торговли, общественного питания, бытового и жилищно-коммунального обслуживания</w:t>
      </w:r>
    </w:p>
    <w:tbl>
      <w:tblPr>
        <w:tblW w:w="8100" w:type="dxa"/>
        <w:jc w:val="center"/>
        <w:tblLook w:val="04A0" w:firstRow="1" w:lastRow="0" w:firstColumn="1" w:lastColumn="0" w:noHBand="0" w:noVBand="1"/>
      </w:tblPr>
      <w:tblGrid>
        <w:gridCol w:w="1301"/>
        <w:gridCol w:w="5380"/>
        <w:gridCol w:w="1420"/>
      </w:tblGrid>
      <w:tr w:rsidR="008F22C8" w:rsidRPr="008B258B" w:rsidTr="008F22C8">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 квартала</w:t>
            </w:r>
          </w:p>
        </w:tc>
        <w:tc>
          <w:tcPr>
            <w:tcW w:w="5380" w:type="dxa"/>
            <w:tcBorders>
              <w:top w:val="single" w:sz="4" w:space="0" w:color="auto"/>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Площадь, га</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2</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4</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1,45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4</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5</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0,13</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5</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6</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0,56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6</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0,14</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1,55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1,84</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0,22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23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lastRenderedPageBreak/>
              <w:t>23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0,32</w:t>
            </w:r>
          </w:p>
        </w:tc>
      </w:tr>
    </w:tbl>
    <w:p w:rsidR="008F22C8" w:rsidRPr="008B258B" w:rsidRDefault="008F22C8" w:rsidP="008F22C8">
      <w:pPr>
        <w:suppressAutoHyphens/>
        <w:ind w:firstLine="720"/>
        <w:rPr>
          <w:rFonts w:ascii="Arial" w:hAnsi="Arial" w:cs="Arial"/>
          <w:sz w:val="24"/>
        </w:rPr>
      </w:pP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r w:rsidRPr="008B258B">
        <w:rPr>
          <w:rFonts w:ascii="Arial" w:hAnsi="Arial" w:cs="Arial"/>
          <w:sz w:val="24"/>
          <w:szCs w:val="24"/>
        </w:rPr>
        <w:t xml:space="preserve"> </w:t>
      </w:r>
      <w:bookmarkStart w:id="39" w:name="_Toc517963247"/>
      <w:bookmarkStart w:id="40" w:name="_Toc45902648"/>
      <w:r w:rsidRPr="008B258B">
        <w:rPr>
          <w:rFonts w:ascii="Arial" w:hAnsi="Arial" w:cs="Arial"/>
          <w:sz w:val="24"/>
          <w:szCs w:val="24"/>
        </w:rPr>
        <w:t>Кредитно-финансовые организации, предприятия связи и организации управления</w:t>
      </w:r>
      <w:bookmarkEnd w:id="39"/>
      <w:bookmarkEnd w:id="40"/>
    </w:p>
    <w:p w:rsidR="008F22C8" w:rsidRPr="008B258B" w:rsidRDefault="008F22C8" w:rsidP="00152246">
      <w:pPr>
        <w:suppressAutoHyphens/>
        <w:rPr>
          <w:rFonts w:ascii="Arial" w:hAnsi="Arial" w:cs="Arial"/>
          <w:sz w:val="24"/>
        </w:rPr>
      </w:pPr>
      <w:r w:rsidRPr="008B258B">
        <w:rPr>
          <w:rFonts w:ascii="Arial" w:hAnsi="Arial" w:cs="Arial"/>
          <w:sz w:val="24"/>
        </w:rPr>
        <w:t>Потребность населения в кредитно-финансовых организациях и отделениях связи отсутствует.</w:t>
      </w:r>
    </w:p>
    <w:p w:rsidR="008F22C8" w:rsidRPr="008B258B" w:rsidRDefault="008F22C8" w:rsidP="00C9353D">
      <w:pPr>
        <w:suppressAutoHyphens/>
        <w:rPr>
          <w:rFonts w:ascii="Arial" w:hAnsi="Arial" w:cs="Arial"/>
          <w:sz w:val="24"/>
        </w:rPr>
      </w:pPr>
      <w:r w:rsidRPr="008B258B">
        <w:rPr>
          <w:rFonts w:ascii="Arial" w:hAnsi="Arial" w:cs="Arial"/>
          <w:sz w:val="24"/>
        </w:rPr>
        <w:t>С учетом предложений по новому жилищному строительству к расчетному сроку необходимо предусмотреть создание условий для размещения данных объектов на первых этажах жилых домов, а также в составе объектов административно-делового или социального назначения.</w:t>
      </w:r>
    </w:p>
    <w:p w:rsidR="008F22C8" w:rsidRPr="008B258B" w:rsidRDefault="008F22C8" w:rsidP="00C9353D">
      <w:pPr>
        <w:suppressAutoHyphens/>
        <w:rPr>
          <w:rFonts w:ascii="Arial" w:hAnsi="Arial" w:cs="Arial"/>
          <w:sz w:val="24"/>
        </w:rPr>
      </w:pPr>
      <w:r w:rsidRPr="008B258B">
        <w:rPr>
          <w:rFonts w:ascii="Arial" w:hAnsi="Arial" w:cs="Arial"/>
          <w:sz w:val="24"/>
        </w:rPr>
        <w:t>На территории муниципального образования «пгт.Васильево» предусмотрены территории, на которых возможно размещение кредитно-финансовых организаций, предприятий связи и организаций управления (см.табл.1.7.2).</w:t>
      </w:r>
    </w:p>
    <w:p w:rsidR="008F22C8" w:rsidRPr="008B258B" w:rsidRDefault="008F22C8" w:rsidP="008F22C8">
      <w:pPr>
        <w:suppressAutoHyphens/>
        <w:ind w:firstLine="720"/>
        <w:jc w:val="right"/>
        <w:rPr>
          <w:rFonts w:ascii="Arial" w:hAnsi="Arial" w:cs="Arial"/>
          <w:sz w:val="24"/>
        </w:rPr>
      </w:pPr>
      <w:r w:rsidRPr="008B258B">
        <w:rPr>
          <w:rFonts w:ascii="Arial" w:hAnsi="Arial" w:cs="Arial"/>
          <w:sz w:val="24"/>
        </w:rPr>
        <w:t>Таблица 1.7.2</w:t>
      </w:r>
    </w:p>
    <w:p w:rsidR="008F22C8" w:rsidRPr="008B258B" w:rsidRDefault="008F22C8" w:rsidP="008F22C8">
      <w:pPr>
        <w:suppressAutoHyphens/>
        <w:ind w:left="851" w:right="849" w:firstLine="0"/>
        <w:jc w:val="center"/>
        <w:rPr>
          <w:rFonts w:ascii="Arial" w:hAnsi="Arial" w:cs="Arial"/>
          <w:sz w:val="24"/>
        </w:rPr>
      </w:pPr>
      <w:r w:rsidRPr="008B258B">
        <w:rPr>
          <w:rFonts w:ascii="Arial" w:hAnsi="Arial" w:cs="Arial"/>
          <w:sz w:val="24"/>
        </w:rPr>
        <w:t>Территории для размещения кредитно-финансовых организаций, предприятий связи и организаций управления</w:t>
      </w:r>
    </w:p>
    <w:tbl>
      <w:tblPr>
        <w:tblW w:w="8100" w:type="dxa"/>
        <w:jc w:val="center"/>
        <w:tblLook w:val="04A0" w:firstRow="1" w:lastRow="0" w:firstColumn="1" w:lastColumn="0" w:noHBand="0" w:noVBand="1"/>
      </w:tblPr>
      <w:tblGrid>
        <w:gridCol w:w="1301"/>
        <w:gridCol w:w="5380"/>
        <w:gridCol w:w="1420"/>
      </w:tblGrid>
      <w:tr w:rsidR="008F22C8" w:rsidRPr="008B258B" w:rsidTr="008F22C8">
        <w:trPr>
          <w:trHeight w:val="300"/>
          <w:tblHeader/>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 квартала</w:t>
            </w:r>
          </w:p>
        </w:tc>
        <w:tc>
          <w:tcPr>
            <w:tcW w:w="5380" w:type="dxa"/>
            <w:tcBorders>
              <w:top w:val="single" w:sz="4" w:space="0" w:color="auto"/>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Площадь, га</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2</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4</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1,45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4</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5</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0,13</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5</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0,06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6</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0,56</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6</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0,14</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1,55</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hideMark/>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1,84</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9</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0,22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23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0,2</w:t>
            </w:r>
          </w:p>
        </w:tc>
      </w:tr>
      <w:tr w:rsidR="008F22C8" w:rsidRPr="008B258B" w:rsidTr="008F22C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23</w:t>
            </w:r>
          </w:p>
        </w:tc>
        <w:tc>
          <w:tcPr>
            <w:tcW w:w="538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Многофункциональная общественно-деловая зона</w:t>
            </w:r>
          </w:p>
        </w:tc>
        <w:tc>
          <w:tcPr>
            <w:tcW w:w="1420" w:type="dxa"/>
            <w:tcBorders>
              <w:top w:val="nil"/>
              <w:left w:val="nil"/>
              <w:bottom w:val="single" w:sz="4" w:space="0" w:color="auto"/>
              <w:right w:val="single" w:sz="4" w:space="0" w:color="auto"/>
            </w:tcBorders>
            <w:shd w:val="clear" w:color="auto" w:fill="auto"/>
            <w:noWrap/>
            <w:vAlign w:val="center"/>
          </w:tcPr>
          <w:p w:rsidR="008F22C8" w:rsidRPr="008B258B" w:rsidRDefault="008F22C8" w:rsidP="008F22C8">
            <w:pPr>
              <w:ind w:firstLine="0"/>
              <w:jc w:val="center"/>
              <w:rPr>
                <w:rFonts w:ascii="Arial" w:hAnsi="Arial" w:cs="Arial"/>
                <w:color w:val="000000"/>
                <w:sz w:val="24"/>
              </w:rPr>
            </w:pPr>
            <w:r w:rsidRPr="008B258B">
              <w:rPr>
                <w:rFonts w:ascii="Arial" w:hAnsi="Arial" w:cs="Arial"/>
                <w:color w:val="000000"/>
                <w:sz w:val="24"/>
              </w:rPr>
              <w:t>0,32</w:t>
            </w:r>
          </w:p>
        </w:tc>
      </w:tr>
    </w:tbl>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41" w:name="_Toc517963248"/>
      <w:bookmarkStart w:id="42" w:name="_Toc45902649"/>
      <w:r w:rsidRPr="008B258B">
        <w:rPr>
          <w:rFonts w:ascii="Arial" w:hAnsi="Arial" w:cs="Arial"/>
          <w:sz w:val="24"/>
          <w:szCs w:val="24"/>
        </w:rPr>
        <w:lastRenderedPageBreak/>
        <w:t>Культовые объекты</w:t>
      </w:r>
      <w:bookmarkEnd w:id="41"/>
      <w:bookmarkEnd w:id="42"/>
    </w:p>
    <w:p w:rsidR="008F22C8" w:rsidRPr="008B258B" w:rsidRDefault="008F22C8" w:rsidP="008F22C8">
      <w:pPr>
        <w:suppressAutoHyphens/>
        <w:ind w:firstLine="720"/>
        <w:rPr>
          <w:rFonts w:ascii="Arial" w:hAnsi="Arial" w:cs="Arial"/>
          <w:sz w:val="24"/>
        </w:rPr>
      </w:pPr>
      <w:r w:rsidRPr="008B258B">
        <w:rPr>
          <w:rFonts w:ascii="Arial" w:hAnsi="Arial" w:cs="Arial"/>
          <w:sz w:val="24"/>
        </w:rPr>
        <w:t>В северо-западной части муниципального образования «пгт.Васильево» (микрорайон Молодежный) предусматривается строительство православного храма.</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43" w:name="_Toc517963249"/>
      <w:bookmarkStart w:id="44" w:name="_Toc45902650"/>
      <w:r w:rsidRPr="008B258B">
        <w:rPr>
          <w:rFonts w:ascii="Arial" w:hAnsi="Arial" w:cs="Arial"/>
          <w:sz w:val="24"/>
          <w:szCs w:val="24"/>
        </w:rPr>
        <w:t>Общественные уборные</w:t>
      </w:r>
      <w:bookmarkEnd w:id="43"/>
      <w:bookmarkEnd w:id="44"/>
    </w:p>
    <w:p w:rsidR="008F22C8" w:rsidRPr="008B258B" w:rsidRDefault="008F22C8" w:rsidP="008F22C8">
      <w:pPr>
        <w:suppressAutoHyphens/>
        <w:ind w:firstLine="700"/>
        <w:rPr>
          <w:rFonts w:ascii="Arial" w:hAnsi="Arial" w:cs="Arial"/>
          <w:sz w:val="24"/>
        </w:rPr>
      </w:pPr>
      <w:r w:rsidRPr="008B258B">
        <w:rPr>
          <w:rFonts w:ascii="Arial" w:hAnsi="Arial" w:cs="Arial"/>
          <w:sz w:val="24"/>
        </w:rPr>
        <w:t>Потребность в общественных уборных составляет 17 приборов в течение всего рассматриваемого периода.</w:t>
      </w:r>
    </w:p>
    <w:p w:rsidR="008F22C8" w:rsidRPr="008B258B" w:rsidRDefault="008F22C8" w:rsidP="008F22C8">
      <w:pPr>
        <w:suppressAutoHyphens/>
        <w:ind w:firstLine="720"/>
        <w:rPr>
          <w:rFonts w:ascii="Arial" w:hAnsi="Arial" w:cs="Arial"/>
          <w:sz w:val="24"/>
        </w:rPr>
      </w:pPr>
      <w:r w:rsidRPr="008B258B">
        <w:rPr>
          <w:rFonts w:ascii="Arial" w:hAnsi="Arial" w:cs="Arial"/>
          <w:sz w:val="24"/>
        </w:rPr>
        <w:t>Общественные уборные должны устраиваться в следующих местах населенных пунктов:</w:t>
      </w:r>
    </w:p>
    <w:p w:rsidR="008F22C8" w:rsidRPr="008B258B" w:rsidRDefault="008F22C8" w:rsidP="008F22C8">
      <w:pPr>
        <w:suppressAutoHyphens/>
        <w:ind w:firstLine="720"/>
        <w:rPr>
          <w:rFonts w:ascii="Arial" w:hAnsi="Arial" w:cs="Arial"/>
          <w:sz w:val="24"/>
        </w:rPr>
      </w:pPr>
      <w:r w:rsidRPr="008B258B">
        <w:rPr>
          <w:rFonts w:ascii="Arial" w:hAnsi="Arial" w:cs="Arial"/>
          <w:sz w:val="24"/>
        </w:rPr>
        <w:t>а) на площадях, транспортных магистралях, улицах с большим пешеходным движением;</w:t>
      </w:r>
    </w:p>
    <w:p w:rsidR="008F22C8" w:rsidRPr="008B258B" w:rsidRDefault="008F22C8" w:rsidP="008F22C8">
      <w:pPr>
        <w:suppressAutoHyphens/>
        <w:ind w:firstLine="720"/>
        <w:rPr>
          <w:rFonts w:ascii="Arial" w:hAnsi="Arial" w:cs="Arial"/>
          <w:sz w:val="24"/>
        </w:rPr>
      </w:pPr>
      <w:r w:rsidRPr="008B258B">
        <w:rPr>
          <w:rFonts w:ascii="Arial" w:hAnsi="Arial" w:cs="Arial"/>
          <w:sz w:val="24"/>
        </w:rPr>
        <w:t>б) на площадях около вокзалов, на всех железнодорожных станциях, морских и речных пристанях, автостанциях и аэровокзалах;</w:t>
      </w:r>
    </w:p>
    <w:p w:rsidR="008F22C8" w:rsidRPr="008B258B" w:rsidRDefault="008F22C8" w:rsidP="008F22C8">
      <w:pPr>
        <w:suppressAutoHyphens/>
        <w:ind w:firstLine="720"/>
        <w:rPr>
          <w:rFonts w:ascii="Arial" w:hAnsi="Arial" w:cs="Arial"/>
          <w:sz w:val="24"/>
        </w:rPr>
      </w:pPr>
      <w:r w:rsidRPr="008B258B">
        <w:rPr>
          <w:rFonts w:ascii="Arial" w:hAnsi="Arial" w:cs="Arial"/>
          <w:sz w:val="24"/>
        </w:rPr>
        <w:t>в) в загородных и внутригородских парках, на больших бульварах, местах массового отдыха трудящихся (парки, лесные массивы и др.);</w:t>
      </w:r>
    </w:p>
    <w:p w:rsidR="008F22C8" w:rsidRPr="008B258B" w:rsidRDefault="008F22C8" w:rsidP="008F22C8">
      <w:pPr>
        <w:suppressAutoHyphens/>
        <w:ind w:firstLine="720"/>
        <w:rPr>
          <w:rFonts w:ascii="Arial" w:hAnsi="Arial" w:cs="Arial"/>
          <w:sz w:val="24"/>
        </w:rPr>
      </w:pPr>
      <w:r w:rsidRPr="008B258B">
        <w:rPr>
          <w:rFonts w:ascii="Arial" w:hAnsi="Arial" w:cs="Arial"/>
          <w:sz w:val="24"/>
        </w:rPr>
        <w:t>г) на территории торговых центров, колхозных рынков;</w:t>
      </w:r>
    </w:p>
    <w:p w:rsidR="008F22C8" w:rsidRPr="008B258B" w:rsidRDefault="008F22C8" w:rsidP="008F22C8">
      <w:pPr>
        <w:suppressAutoHyphens/>
        <w:ind w:firstLine="720"/>
        <w:rPr>
          <w:rFonts w:ascii="Arial" w:hAnsi="Arial" w:cs="Arial"/>
          <w:sz w:val="24"/>
        </w:rPr>
      </w:pPr>
      <w:r w:rsidRPr="008B258B">
        <w:rPr>
          <w:rFonts w:ascii="Arial" w:hAnsi="Arial" w:cs="Arial"/>
          <w:sz w:val="24"/>
        </w:rPr>
        <w:t>д) на стадионах, пляжах, местах водных спортивных сооружений и других объектах подобного типа;</w:t>
      </w:r>
    </w:p>
    <w:p w:rsidR="008F22C8" w:rsidRPr="008B258B" w:rsidRDefault="008F22C8" w:rsidP="008F22C8">
      <w:pPr>
        <w:suppressAutoHyphens/>
        <w:ind w:firstLine="720"/>
        <w:rPr>
          <w:rFonts w:ascii="Arial" w:hAnsi="Arial" w:cs="Arial"/>
          <w:sz w:val="24"/>
        </w:rPr>
      </w:pPr>
      <w:r w:rsidRPr="008B258B">
        <w:rPr>
          <w:rFonts w:ascii="Arial" w:hAnsi="Arial" w:cs="Arial"/>
          <w:sz w:val="24"/>
        </w:rPr>
        <w:t>е) на автострадах, выставках, около открытых кинотеатров и т.д.</w:t>
      </w:r>
    </w:p>
    <w:p w:rsidR="008F22C8" w:rsidRPr="008B258B" w:rsidRDefault="008F22C8" w:rsidP="00152246">
      <w:pPr>
        <w:pStyle w:val="36"/>
        <w:numPr>
          <w:ilvl w:val="2"/>
          <w:numId w:val="3"/>
        </w:numPr>
        <w:tabs>
          <w:tab w:val="clear" w:pos="3131"/>
        </w:tabs>
        <w:spacing w:before="100" w:beforeAutospacing="1" w:after="100" w:afterAutospacing="1"/>
        <w:ind w:left="1225" w:hanging="505"/>
        <w:rPr>
          <w:rFonts w:ascii="Arial" w:hAnsi="Arial" w:cs="Arial"/>
          <w:sz w:val="24"/>
          <w:szCs w:val="24"/>
        </w:rPr>
      </w:pPr>
      <w:bookmarkStart w:id="45" w:name="_Toc517963250"/>
      <w:bookmarkStart w:id="46" w:name="_Toc45902651"/>
      <w:r w:rsidRPr="008B258B">
        <w:rPr>
          <w:rFonts w:ascii="Arial" w:hAnsi="Arial" w:cs="Arial"/>
          <w:sz w:val="24"/>
          <w:szCs w:val="24"/>
        </w:rPr>
        <w:t>Полиция</w:t>
      </w:r>
      <w:bookmarkEnd w:id="45"/>
      <w:bookmarkEnd w:id="46"/>
    </w:p>
    <w:p w:rsidR="008F22C8" w:rsidRPr="008B258B" w:rsidRDefault="008F22C8" w:rsidP="008F22C8">
      <w:pPr>
        <w:suppressAutoHyphens/>
        <w:ind w:firstLine="700"/>
        <w:rPr>
          <w:rFonts w:ascii="Arial" w:hAnsi="Arial" w:cs="Arial"/>
          <w:sz w:val="24"/>
        </w:rPr>
      </w:pPr>
      <w:r w:rsidRPr="008B258B">
        <w:rPr>
          <w:rFonts w:ascii="Arial" w:hAnsi="Arial" w:cs="Arial"/>
          <w:sz w:val="24"/>
        </w:rPr>
        <w:t xml:space="preserve">Мероприятий по развитию охраны общественного правопорядка в муниципальном образовании «пгт.Васильево» не предусмотрено. </w:t>
      </w:r>
    </w:p>
    <w:p w:rsidR="008F22C8" w:rsidRPr="008B258B" w:rsidRDefault="008F22C8" w:rsidP="008F22C8">
      <w:pPr>
        <w:suppressAutoHyphens/>
        <w:ind w:firstLine="700"/>
        <w:rPr>
          <w:rFonts w:ascii="Arial" w:hAnsi="Arial" w:cs="Arial"/>
          <w:sz w:val="24"/>
        </w:rPr>
      </w:pPr>
      <w:r w:rsidRPr="008B258B">
        <w:rPr>
          <w:rFonts w:ascii="Arial" w:hAnsi="Arial" w:cs="Arial"/>
          <w:sz w:val="24"/>
        </w:rPr>
        <w:t>Согласно распоряжению Кабинета Министров Республики Татарстан от 11.12.2019 №3201-Р «Перечень зданий, подведомственных Министерству Внутренних дел по Республике Татарстан, подлежащих капитальному ремонту с приобретением оборудования, мебели, инвентаря, и благоустройством территории в 2020 году» предусматривается капитальный ремонт административного здания отдела Министерства Внутренних дел России по Зеленодольскому муниципальному району Республики Татарстан.</w:t>
      </w:r>
    </w:p>
    <w:p w:rsidR="008F22C8" w:rsidRPr="008B258B" w:rsidRDefault="008F22C8" w:rsidP="008F22C8">
      <w:pPr>
        <w:suppressAutoHyphens/>
        <w:ind w:firstLine="700"/>
        <w:rPr>
          <w:rFonts w:ascii="Arial" w:hAnsi="Arial" w:cs="Arial"/>
          <w:sz w:val="24"/>
        </w:rPr>
      </w:pPr>
    </w:p>
    <w:p w:rsidR="008F22C8" w:rsidRPr="008B258B" w:rsidRDefault="008F22C8" w:rsidP="008F22C8">
      <w:pPr>
        <w:rPr>
          <w:rFonts w:ascii="Arial" w:hAnsi="Arial" w:cs="Arial"/>
          <w:sz w:val="24"/>
        </w:rPr>
      </w:pPr>
      <w:r w:rsidRPr="008B258B">
        <w:rPr>
          <w:rFonts w:ascii="Arial" w:hAnsi="Arial" w:cs="Arial"/>
          <w:sz w:val="24"/>
        </w:rPr>
        <w:t>Необходимо отметить, что ряд объектов социальной инфраструктуры (библиотека, спортивный зал, плоскостные сооружения, предприятия бытового обслуживания, торговли и питания и другие) предлагаются к размещению в составе предлагаемого к размещению в квартале 23 общественного центра в пгт.Васильево.</w:t>
      </w:r>
    </w:p>
    <w:p w:rsidR="008F22C8" w:rsidRPr="008B258B" w:rsidRDefault="008F22C8" w:rsidP="008F22C8">
      <w:pPr>
        <w:suppressAutoHyphens/>
        <w:ind w:firstLine="680"/>
        <w:rPr>
          <w:rFonts w:ascii="Arial" w:hAnsi="Arial" w:cs="Arial"/>
          <w:sz w:val="24"/>
        </w:rPr>
      </w:pPr>
    </w:p>
    <w:p w:rsidR="008F22C8" w:rsidRPr="008B258B" w:rsidRDefault="008F22C8" w:rsidP="008F22C8">
      <w:pPr>
        <w:suppressAutoHyphens/>
        <w:ind w:firstLine="680"/>
        <w:rPr>
          <w:rFonts w:ascii="Arial" w:hAnsi="Arial" w:cs="Arial"/>
          <w:sz w:val="24"/>
        </w:rPr>
      </w:pPr>
      <w:r w:rsidRPr="008B258B">
        <w:rPr>
          <w:rFonts w:ascii="Arial" w:hAnsi="Arial" w:cs="Arial"/>
          <w:sz w:val="24"/>
        </w:rPr>
        <w:t>Перечень мероприятия по развитию системы объектов социального и культурно-бытового обслуживания представлен в таблице 1.7.</w:t>
      </w:r>
      <w:r w:rsidR="004960A8" w:rsidRPr="008B258B">
        <w:rPr>
          <w:rFonts w:ascii="Arial" w:hAnsi="Arial" w:cs="Arial"/>
          <w:sz w:val="24"/>
        </w:rPr>
        <w:t>3</w:t>
      </w:r>
      <w:r w:rsidRPr="008B258B">
        <w:rPr>
          <w:rFonts w:ascii="Arial" w:hAnsi="Arial" w:cs="Arial"/>
          <w:sz w:val="24"/>
        </w:rPr>
        <w:t>.</w:t>
      </w:r>
    </w:p>
    <w:p w:rsidR="002B0489" w:rsidRPr="008B258B" w:rsidRDefault="002B0489" w:rsidP="009B05BF">
      <w:pPr>
        <w:pStyle w:val="afff7"/>
        <w:rPr>
          <w:rFonts w:ascii="Arial" w:hAnsi="Arial" w:cs="Arial"/>
          <w:i w:val="0"/>
          <w:sz w:val="24"/>
        </w:rPr>
      </w:pPr>
    </w:p>
    <w:p w:rsidR="006C7252" w:rsidRPr="008B258B" w:rsidRDefault="006C7252" w:rsidP="00A67E09">
      <w:pPr>
        <w:rPr>
          <w:rFonts w:ascii="Arial" w:eastAsiaTheme="minorHAnsi" w:hAnsi="Arial" w:cs="Arial"/>
          <w:sz w:val="24"/>
        </w:rPr>
        <w:sectPr w:rsidR="006C7252" w:rsidRPr="008B258B" w:rsidSect="009D5210">
          <w:pgSz w:w="11906" w:h="16838"/>
          <w:pgMar w:top="851" w:right="851" w:bottom="851" w:left="1134" w:header="709" w:footer="709" w:gutter="0"/>
          <w:cols w:space="708"/>
          <w:docGrid w:linePitch="360"/>
        </w:sectPr>
      </w:pPr>
    </w:p>
    <w:p w:rsidR="003B7900" w:rsidRPr="008B258B" w:rsidRDefault="003B7900" w:rsidP="003B7900">
      <w:pPr>
        <w:pStyle w:val="afffa"/>
        <w:rPr>
          <w:rFonts w:ascii="Arial" w:hAnsi="Arial" w:cs="Arial"/>
          <w:sz w:val="24"/>
        </w:rPr>
      </w:pPr>
      <w:r w:rsidRPr="008B258B">
        <w:rPr>
          <w:rFonts w:ascii="Arial" w:hAnsi="Arial" w:cs="Arial"/>
          <w:sz w:val="24"/>
        </w:rPr>
        <w:lastRenderedPageBreak/>
        <w:t>Таблица 1.</w:t>
      </w:r>
      <w:r w:rsidR="008F22C8" w:rsidRPr="008B258B">
        <w:rPr>
          <w:rFonts w:ascii="Arial" w:hAnsi="Arial" w:cs="Arial"/>
          <w:sz w:val="24"/>
        </w:rPr>
        <w:t>7.</w:t>
      </w:r>
      <w:r w:rsidR="004960A8" w:rsidRPr="008B258B">
        <w:rPr>
          <w:rFonts w:ascii="Arial" w:hAnsi="Arial" w:cs="Arial"/>
          <w:sz w:val="24"/>
        </w:rPr>
        <w:t>3</w:t>
      </w:r>
    </w:p>
    <w:p w:rsidR="008F22C8" w:rsidRPr="008B258B" w:rsidRDefault="008F22C8" w:rsidP="008F22C8">
      <w:pPr>
        <w:suppressAutoHyphens/>
        <w:ind w:firstLine="0"/>
        <w:jc w:val="center"/>
        <w:rPr>
          <w:rFonts w:ascii="Arial" w:hAnsi="Arial" w:cs="Arial"/>
          <w:i/>
          <w:sz w:val="24"/>
        </w:rPr>
      </w:pPr>
      <w:r w:rsidRPr="008B258B">
        <w:rPr>
          <w:rFonts w:ascii="Arial" w:hAnsi="Arial" w:cs="Arial"/>
          <w:i/>
          <w:sz w:val="24"/>
        </w:rPr>
        <w:t>Перечень мероприятий по развитию системы объектов социального и культурно-бытового обслуживания</w:t>
      </w:r>
    </w:p>
    <w:tbl>
      <w:tblPr>
        <w:tblW w:w="1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003"/>
        <w:gridCol w:w="2865"/>
        <w:gridCol w:w="1560"/>
        <w:gridCol w:w="1533"/>
        <w:gridCol w:w="1259"/>
        <w:gridCol w:w="1252"/>
        <w:gridCol w:w="1299"/>
        <w:gridCol w:w="1258"/>
        <w:gridCol w:w="2045"/>
      </w:tblGrid>
      <w:tr w:rsidR="008F22C8" w:rsidRPr="008B258B" w:rsidTr="00E131CA">
        <w:trPr>
          <w:trHeight w:val="20"/>
          <w:tblHeader/>
        </w:trPr>
        <w:tc>
          <w:tcPr>
            <w:tcW w:w="515" w:type="dxa"/>
            <w:vMerge w:val="restart"/>
            <w:shd w:val="clear" w:color="auto" w:fill="auto"/>
            <w:vAlign w:val="center"/>
            <w:hideMark/>
          </w:tcPr>
          <w:p w:rsidR="008F22C8" w:rsidRPr="008B258B" w:rsidRDefault="008F22C8" w:rsidP="008F22C8">
            <w:pPr>
              <w:ind w:left="-142" w:right="-127" w:firstLine="0"/>
              <w:jc w:val="center"/>
              <w:rPr>
                <w:rFonts w:ascii="Arial" w:hAnsi="Arial" w:cs="Arial"/>
                <w:b/>
                <w:bCs/>
                <w:color w:val="000000"/>
                <w:sz w:val="24"/>
              </w:rPr>
            </w:pPr>
            <w:r w:rsidRPr="008B258B">
              <w:rPr>
                <w:rFonts w:ascii="Arial" w:hAnsi="Arial" w:cs="Arial"/>
                <w:b/>
                <w:bCs/>
                <w:color w:val="000000"/>
                <w:sz w:val="24"/>
              </w:rPr>
              <w:t>№ п/п</w:t>
            </w:r>
          </w:p>
        </w:tc>
        <w:tc>
          <w:tcPr>
            <w:tcW w:w="2003" w:type="dxa"/>
            <w:vMerge w:val="restart"/>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Местопо-ложение</w:t>
            </w:r>
          </w:p>
        </w:tc>
        <w:tc>
          <w:tcPr>
            <w:tcW w:w="2865" w:type="dxa"/>
            <w:vMerge w:val="restart"/>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Наименование объекта</w:t>
            </w:r>
          </w:p>
        </w:tc>
        <w:tc>
          <w:tcPr>
            <w:tcW w:w="1560" w:type="dxa"/>
            <w:vMerge w:val="restart"/>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Вид меро-приятия</w:t>
            </w:r>
          </w:p>
        </w:tc>
        <w:tc>
          <w:tcPr>
            <w:tcW w:w="1533" w:type="dxa"/>
            <w:vMerge w:val="restart"/>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Единица измерения</w:t>
            </w:r>
          </w:p>
        </w:tc>
        <w:tc>
          <w:tcPr>
            <w:tcW w:w="2511" w:type="dxa"/>
            <w:gridSpan w:val="2"/>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Мощность</w:t>
            </w:r>
          </w:p>
        </w:tc>
        <w:tc>
          <w:tcPr>
            <w:tcW w:w="2557" w:type="dxa"/>
            <w:gridSpan w:val="2"/>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Сроки реализации</w:t>
            </w:r>
          </w:p>
        </w:tc>
        <w:tc>
          <w:tcPr>
            <w:tcW w:w="2045" w:type="dxa"/>
            <w:vMerge w:val="restart"/>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Источник мероприятия</w:t>
            </w:r>
          </w:p>
        </w:tc>
      </w:tr>
      <w:tr w:rsidR="008F22C8" w:rsidRPr="008B258B" w:rsidTr="00E131CA">
        <w:trPr>
          <w:trHeight w:val="20"/>
          <w:tblHeader/>
        </w:trPr>
        <w:tc>
          <w:tcPr>
            <w:tcW w:w="515" w:type="dxa"/>
            <w:vMerge/>
            <w:vAlign w:val="center"/>
            <w:hideMark/>
          </w:tcPr>
          <w:p w:rsidR="008F22C8" w:rsidRPr="008B258B" w:rsidRDefault="008F22C8" w:rsidP="008F22C8">
            <w:pPr>
              <w:ind w:firstLine="0"/>
              <w:jc w:val="left"/>
              <w:rPr>
                <w:rFonts w:ascii="Arial" w:hAnsi="Arial" w:cs="Arial"/>
                <w:b/>
                <w:bCs/>
                <w:color w:val="000000"/>
                <w:sz w:val="24"/>
              </w:rPr>
            </w:pPr>
          </w:p>
        </w:tc>
        <w:tc>
          <w:tcPr>
            <w:tcW w:w="2003" w:type="dxa"/>
            <w:vMerge/>
            <w:vAlign w:val="center"/>
            <w:hideMark/>
          </w:tcPr>
          <w:p w:rsidR="008F22C8" w:rsidRPr="008B258B" w:rsidRDefault="008F22C8" w:rsidP="008F22C8">
            <w:pPr>
              <w:ind w:firstLine="0"/>
              <w:jc w:val="left"/>
              <w:rPr>
                <w:rFonts w:ascii="Arial" w:hAnsi="Arial" w:cs="Arial"/>
                <w:b/>
                <w:bCs/>
                <w:color w:val="000000"/>
                <w:sz w:val="24"/>
              </w:rPr>
            </w:pPr>
          </w:p>
        </w:tc>
        <w:tc>
          <w:tcPr>
            <w:tcW w:w="2865" w:type="dxa"/>
            <w:vMerge/>
            <w:vAlign w:val="center"/>
            <w:hideMark/>
          </w:tcPr>
          <w:p w:rsidR="008F22C8" w:rsidRPr="008B258B" w:rsidRDefault="008F22C8" w:rsidP="008F22C8">
            <w:pPr>
              <w:ind w:firstLine="0"/>
              <w:jc w:val="left"/>
              <w:rPr>
                <w:rFonts w:ascii="Arial" w:hAnsi="Arial" w:cs="Arial"/>
                <w:b/>
                <w:bCs/>
                <w:color w:val="000000"/>
                <w:sz w:val="24"/>
              </w:rPr>
            </w:pPr>
          </w:p>
        </w:tc>
        <w:tc>
          <w:tcPr>
            <w:tcW w:w="1560" w:type="dxa"/>
            <w:vMerge/>
            <w:vAlign w:val="center"/>
            <w:hideMark/>
          </w:tcPr>
          <w:p w:rsidR="008F22C8" w:rsidRPr="008B258B" w:rsidRDefault="008F22C8" w:rsidP="008F22C8">
            <w:pPr>
              <w:ind w:firstLine="0"/>
              <w:jc w:val="left"/>
              <w:rPr>
                <w:rFonts w:ascii="Arial" w:hAnsi="Arial" w:cs="Arial"/>
                <w:b/>
                <w:bCs/>
                <w:color w:val="000000"/>
                <w:sz w:val="24"/>
              </w:rPr>
            </w:pPr>
          </w:p>
        </w:tc>
        <w:tc>
          <w:tcPr>
            <w:tcW w:w="1533" w:type="dxa"/>
            <w:vMerge/>
            <w:vAlign w:val="center"/>
            <w:hideMark/>
          </w:tcPr>
          <w:p w:rsidR="008F22C8" w:rsidRPr="008B258B" w:rsidRDefault="008F22C8" w:rsidP="008F22C8">
            <w:pPr>
              <w:ind w:firstLine="0"/>
              <w:jc w:val="left"/>
              <w:rPr>
                <w:rFonts w:ascii="Arial" w:hAnsi="Arial" w:cs="Arial"/>
                <w:b/>
                <w:bCs/>
                <w:color w:val="000000"/>
                <w:sz w:val="24"/>
              </w:rPr>
            </w:pPr>
          </w:p>
        </w:tc>
        <w:tc>
          <w:tcPr>
            <w:tcW w:w="1259" w:type="dxa"/>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Сущест-вующая</w:t>
            </w:r>
          </w:p>
        </w:tc>
        <w:tc>
          <w:tcPr>
            <w:tcW w:w="1252" w:type="dxa"/>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Новая (дополнительная)</w:t>
            </w:r>
          </w:p>
        </w:tc>
        <w:tc>
          <w:tcPr>
            <w:tcW w:w="1299" w:type="dxa"/>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Первая очередь (до 2025 г.)</w:t>
            </w:r>
          </w:p>
        </w:tc>
        <w:tc>
          <w:tcPr>
            <w:tcW w:w="1258" w:type="dxa"/>
            <w:shd w:val="clear" w:color="auto" w:fill="auto"/>
            <w:vAlign w:val="center"/>
            <w:hideMark/>
          </w:tcPr>
          <w:p w:rsidR="008F22C8" w:rsidRPr="008B258B" w:rsidRDefault="008F22C8" w:rsidP="008F22C8">
            <w:pPr>
              <w:ind w:firstLine="0"/>
              <w:jc w:val="center"/>
              <w:rPr>
                <w:rFonts w:ascii="Arial" w:hAnsi="Arial" w:cs="Arial"/>
                <w:b/>
                <w:bCs/>
                <w:color w:val="000000"/>
                <w:sz w:val="24"/>
              </w:rPr>
            </w:pPr>
            <w:r w:rsidRPr="008B258B">
              <w:rPr>
                <w:rFonts w:ascii="Arial" w:hAnsi="Arial" w:cs="Arial"/>
                <w:b/>
                <w:bCs/>
                <w:color w:val="000000"/>
                <w:sz w:val="24"/>
              </w:rPr>
              <w:t>Расчет-ный срок (2026-2040 гг.)</w:t>
            </w:r>
          </w:p>
        </w:tc>
        <w:tc>
          <w:tcPr>
            <w:tcW w:w="2045" w:type="dxa"/>
            <w:vMerge/>
            <w:vAlign w:val="center"/>
            <w:hideMark/>
          </w:tcPr>
          <w:p w:rsidR="008F22C8" w:rsidRPr="008B258B" w:rsidRDefault="008F22C8" w:rsidP="008F22C8">
            <w:pPr>
              <w:ind w:firstLine="0"/>
              <w:jc w:val="left"/>
              <w:rPr>
                <w:rFonts w:ascii="Arial" w:hAnsi="Arial" w:cs="Arial"/>
                <w:b/>
                <w:bCs/>
                <w:color w:val="000000"/>
                <w:sz w:val="24"/>
              </w:rPr>
            </w:pP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b/>
                <w:bCs/>
                <w:i/>
                <w:iCs/>
                <w:sz w:val="24"/>
              </w:rPr>
            </w:pPr>
            <w:r w:rsidRPr="008B258B">
              <w:rPr>
                <w:rFonts w:ascii="Arial" w:hAnsi="Arial" w:cs="Arial"/>
                <w:b/>
                <w:bCs/>
                <w:i/>
                <w:iCs/>
                <w:caps/>
                <w:sz w:val="24"/>
              </w:rPr>
              <w:t>МЕРОПРИЯТИЯ МЕСТНОГО (РАЙОННОГО) ЗНАЧЕНИЯ</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Образовательные организации</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МБДОУ «Детский сад комбинированного вида №40 «Солнышко», МБДОУ «Детский сад комбинированного вида №37 «Василек», МБДОУ «Детский сад №35 «Березка», МБДОУ «Детский сад комбинированного вида №39 «Аленка», МБДОУ «Детский сад общеразвивающего вида №36 «Сосенка», МБДОУ «Детский сад комбинированного вида №38 имени Н.К.Крупской» </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6</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Детский сад</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220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3</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10</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Детский сад в составе комплекса «детский сад - начальная школа»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80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4</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Детский сад</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120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5</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МБОУ «Васильевская средняя общеобразовательная школа №2 имени Героя Советского Союза Николая Соболева Зеленодольского муниципального района Республики Татарстан» </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6</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Общеобразовательная школа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300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149"/>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7</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10</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Начальная школа в составе комплекса «детский сад - начальная школа»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40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lastRenderedPageBreak/>
              <w:t>Медицинские организации</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Аптека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Учреждения культуры и искусства</w:t>
            </w:r>
          </w:p>
        </w:tc>
      </w:tr>
      <w:tr w:rsidR="008F22C8" w:rsidRPr="008B258B" w:rsidTr="00E131CA">
        <w:trPr>
          <w:trHeight w:val="1021"/>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Библиотека при МОУДОД «Васильевская детская школа искусств»</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892"/>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Здание Мемориального Музея Константина Васильева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Объекты физической культуры и спорта</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7</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Крытый бассейн</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кв.метров площади зеркала воды</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275</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8</w:t>
            </w:r>
          </w:p>
        </w:tc>
        <w:tc>
          <w:tcPr>
            <w:tcW w:w="2865" w:type="dxa"/>
            <w:shd w:val="clear" w:color="auto" w:fill="auto"/>
            <w:vAlign w:val="center"/>
            <w:hideMark/>
          </w:tcPr>
          <w:p w:rsidR="008F22C8" w:rsidRPr="008B258B" w:rsidRDefault="008F22C8" w:rsidP="002F4C9E">
            <w:pPr>
              <w:ind w:firstLine="0"/>
              <w:jc w:val="center"/>
              <w:rPr>
                <w:rFonts w:ascii="Arial" w:hAnsi="Arial" w:cs="Arial"/>
                <w:sz w:val="24"/>
              </w:rPr>
            </w:pPr>
            <w:r w:rsidRPr="008B258B">
              <w:rPr>
                <w:rFonts w:ascii="Arial" w:hAnsi="Arial" w:cs="Arial"/>
                <w:sz w:val="24"/>
              </w:rPr>
              <w:t xml:space="preserve">Универсальный спортивный </w:t>
            </w:r>
            <w:r w:rsidR="002F4C9E" w:rsidRPr="008B258B">
              <w:rPr>
                <w:rFonts w:ascii="Arial" w:hAnsi="Arial" w:cs="Arial"/>
                <w:sz w:val="24"/>
              </w:rPr>
              <w:t>зал</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кв.метров площади пола спортивных залов</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1296</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Спортивные залы МБОУ «Васильевская средняя </w:t>
            </w:r>
            <w:r w:rsidRPr="008B258B">
              <w:rPr>
                <w:rFonts w:ascii="Arial" w:hAnsi="Arial" w:cs="Arial"/>
                <w:sz w:val="24"/>
              </w:rPr>
              <w:lastRenderedPageBreak/>
              <w:t>общеобразовательная школа №2 имени Героя Советского Союза Николая Соболева»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793</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r w:rsidRPr="008B258B">
              <w:rPr>
                <w:rFonts w:ascii="Arial" w:hAnsi="Arial" w:cs="Arial"/>
                <w:sz w:val="24"/>
              </w:rPr>
              <w:lastRenderedPageBreak/>
              <w:t>»</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4</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Хоккейная коробка МБОУ «Васильевская средняя общеобразовательная школа №2 имени Героя Советского Союза Николая Соболева»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кв.метров</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1200</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5</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10</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Спортивный зал в составе комплекса «детский сад - начальная школа»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288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6</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Спортивный зал в составе проектируемой общеобразовательной школы</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288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7</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Хоккейная коробка МБУ «Спортивная школа № 2» </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1344</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Организации управления</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пгт.Васильево, </w:t>
            </w:r>
            <w:r w:rsidRPr="008B258B">
              <w:rPr>
                <w:rFonts w:ascii="Arial" w:hAnsi="Arial" w:cs="Arial"/>
                <w:sz w:val="24"/>
              </w:rPr>
              <w:lastRenderedPageBreak/>
              <w:t>квартал 19</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 xml:space="preserve">Административное </w:t>
            </w:r>
            <w:r w:rsidRPr="008B258B">
              <w:rPr>
                <w:rFonts w:ascii="Arial" w:hAnsi="Arial" w:cs="Arial"/>
                <w:sz w:val="24"/>
              </w:rPr>
              <w:lastRenderedPageBreak/>
              <w:t>здание отдела Министерства Внутренних дел России по Зеленодольскому муниципальному району Республики Татарстан</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капитальны</w:t>
            </w:r>
            <w:r w:rsidRPr="008B258B">
              <w:rPr>
                <w:rFonts w:ascii="Arial" w:hAnsi="Arial" w:cs="Arial"/>
                <w:sz w:val="24"/>
              </w:rPr>
              <w:lastRenderedPageBreak/>
              <w:t>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РКМ от </w:t>
            </w:r>
            <w:r w:rsidRPr="008B258B">
              <w:rPr>
                <w:rFonts w:ascii="Arial" w:hAnsi="Arial" w:cs="Arial"/>
                <w:sz w:val="24"/>
              </w:rPr>
              <w:lastRenderedPageBreak/>
              <w:t>11.12.2019 №3201-р</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b/>
                <w:bCs/>
                <w:i/>
                <w:iCs/>
                <w:sz w:val="24"/>
              </w:rPr>
            </w:pPr>
            <w:r w:rsidRPr="008B258B">
              <w:rPr>
                <w:rFonts w:ascii="Arial" w:hAnsi="Arial" w:cs="Arial"/>
                <w:b/>
                <w:bCs/>
                <w:i/>
                <w:iCs/>
                <w:caps/>
                <w:sz w:val="24"/>
              </w:rPr>
              <w:lastRenderedPageBreak/>
              <w:t>МЕРОПРИЯТИЯ МЕСТНОГО (ПОСЕЛЕНЧЕСКОГО) ЗНАЧЕНИЯ</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Учреждения культуры и искусства</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4</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Клуб</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300</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Библиотека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тыс.экземляров</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51</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Медицинские организации</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Аптека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Объекты физической культуры и спорта</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Встроенное и приспособленное помещение </w:t>
            </w:r>
            <w:r w:rsidRPr="008B258B">
              <w:rPr>
                <w:rFonts w:ascii="Arial" w:hAnsi="Arial" w:cs="Arial"/>
                <w:sz w:val="24"/>
              </w:rPr>
              <w:lastRenderedPageBreak/>
              <w:t>Васильевского спортивного ядра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84</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r w:rsidRPr="008B258B">
              <w:rPr>
                <w:rFonts w:ascii="Arial" w:hAnsi="Arial" w:cs="Arial"/>
                <w:sz w:val="24"/>
              </w:rPr>
              <w:lastRenderedPageBreak/>
              <w:t>»</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2</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Плоскостные сооружения Васильевского спортивного ядра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капитальный ремонт</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6522</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4</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Спортивный зал в составе проектируемого клуба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288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4</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 квартал 23</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Спортивный зал в составе проектируемого общественного центра</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площади пола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396</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5</w:t>
            </w:r>
          </w:p>
        </w:tc>
        <w:tc>
          <w:tcPr>
            <w:tcW w:w="2003"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Спортивные плоскостные сооружения</w:t>
            </w:r>
          </w:p>
        </w:tc>
        <w:tc>
          <w:tcPr>
            <w:tcW w:w="1560"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кв.метров </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16748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vMerge/>
            <w:vAlign w:val="center"/>
            <w:hideMark/>
          </w:tcPr>
          <w:p w:rsidR="008F22C8" w:rsidRPr="008B258B" w:rsidRDefault="008F22C8" w:rsidP="008F22C8">
            <w:pPr>
              <w:ind w:firstLine="0"/>
              <w:jc w:val="left"/>
              <w:rPr>
                <w:rFonts w:ascii="Arial" w:hAnsi="Arial" w:cs="Arial"/>
                <w:sz w:val="24"/>
              </w:rPr>
            </w:pPr>
          </w:p>
        </w:tc>
        <w:tc>
          <w:tcPr>
            <w:tcW w:w="2003" w:type="dxa"/>
            <w:vMerge/>
            <w:vAlign w:val="center"/>
            <w:hideMark/>
          </w:tcPr>
          <w:p w:rsidR="008F22C8" w:rsidRPr="008B258B" w:rsidRDefault="008F22C8" w:rsidP="008F22C8">
            <w:pPr>
              <w:ind w:firstLine="0"/>
              <w:jc w:val="left"/>
              <w:rPr>
                <w:rFonts w:ascii="Arial" w:hAnsi="Arial" w:cs="Arial"/>
                <w:sz w:val="24"/>
              </w:rPr>
            </w:pPr>
          </w:p>
        </w:tc>
        <w:tc>
          <w:tcPr>
            <w:tcW w:w="2865" w:type="dxa"/>
            <w:vMerge/>
            <w:vAlign w:val="center"/>
            <w:hideMark/>
          </w:tcPr>
          <w:p w:rsidR="008F22C8" w:rsidRPr="008B258B" w:rsidRDefault="008F22C8" w:rsidP="008F22C8">
            <w:pPr>
              <w:ind w:firstLine="0"/>
              <w:jc w:val="left"/>
              <w:rPr>
                <w:rFonts w:ascii="Arial" w:hAnsi="Arial" w:cs="Arial"/>
                <w:sz w:val="24"/>
              </w:rPr>
            </w:pPr>
          </w:p>
        </w:tc>
        <w:tc>
          <w:tcPr>
            <w:tcW w:w="1560" w:type="dxa"/>
            <w:vMerge/>
            <w:vAlign w:val="center"/>
            <w:hideMark/>
          </w:tcPr>
          <w:p w:rsidR="008F22C8" w:rsidRPr="008B258B" w:rsidRDefault="008F22C8" w:rsidP="008F22C8">
            <w:pPr>
              <w:ind w:firstLine="0"/>
              <w:jc w:val="left"/>
              <w:rPr>
                <w:rFonts w:ascii="Arial" w:hAnsi="Arial" w:cs="Arial"/>
                <w:sz w:val="24"/>
              </w:rPr>
            </w:pPr>
          </w:p>
        </w:tc>
        <w:tc>
          <w:tcPr>
            <w:tcW w:w="1533" w:type="dxa"/>
            <w:vMerge/>
            <w:vAlign w:val="center"/>
            <w:hideMark/>
          </w:tcPr>
          <w:p w:rsidR="008F22C8" w:rsidRPr="008B258B" w:rsidRDefault="008F22C8" w:rsidP="008F22C8">
            <w:pPr>
              <w:ind w:firstLine="0"/>
              <w:jc w:val="left"/>
              <w:rPr>
                <w:rFonts w:ascii="Arial" w:hAnsi="Arial" w:cs="Arial"/>
                <w:sz w:val="24"/>
              </w:rPr>
            </w:pP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392</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vMerge/>
            <w:vAlign w:val="center"/>
            <w:hideMark/>
          </w:tcPr>
          <w:p w:rsidR="008F22C8" w:rsidRPr="008B258B" w:rsidRDefault="008F22C8" w:rsidP="008F22C8">
            <w:pPr>
              <w:ind w:firstLine="0"/>
              <w:jc w:val="left"/>
              <w:rPr>
                <w:rFonts w:ascii="Arial" w:hAnsi="Arial" w:cs="Arial"/>
                <w:sz w:val="24"/>
              </w:rPr>
            </w:pP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Общественные уборные</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Общественные уборные</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прибор</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17</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Предприятия торговли, общественного питания, бытового и жилищно-коммунального обслуживания</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 xml:space="preserve">пгт.Васильево, территории нового </w:t>
            </w:r>
            <w:r w:rsidRPr="008B258B">
              <w:rPr>
                <w:rFonts w:ascii="Arial" w:hAnsi="Arial" w:cs="Arial"/>
                <w:sz w:val="24"/>
              </w:rPr>
              <w:lastRenderedPageBreak/>
              <w:t>жилищного строительства</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 xml:space="preserve">Предприятия торговли и бытового обслуживания </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r w:rsidRPr="008B258B">
              <w:rPr>
                <w:rFonts w:ascii="Arial" w:hAnsi="Arial" w:cs="Arial"/>
                <w:sz w:val="24"/>
              </w:rPr>
              <w:lastRenderedPageBreak/>
              <w:t>»</w:t>
            </w:r>
          </w:p>
        </w:tc>
      </w:tr>
      <w:tr w:rsidR="008F22C8" w:rsidRPr="008B258B" w:rsidTr="00E131CA">
        <w:trPr>
          <w:trHeight w:val="20"/>
        </w:trPr>
        <w:tc>
          <w:tcPr>
            <w:tcW w:w="51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lastRenderedPageBreak/>
              <w:t>2</w:t>
            </w:r>
          </w:p>
        </w:tc>
        <w:tc>
          <w:tcPr>
            <w:tcW w:w="2003"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пгт.Васильево</w:t>
            </w:r>
          </w:p>
        </w:tc>
        <w:tc>
          <w:tcPr>
            <w:tcW w:w="286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Предприятия питания</w:t>
            </w:r>
          </w:p>
        </w:tc>
        <w:tc>
          <w:tcPr>
            <w:tcW w:w="1560"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посадочное место</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528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vMerge w:val="restart"/>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E131CA">
        <w:trPr>
          <w:trHeight w:val="20"/>
        </w:trPr>
        <w:tc>
          <w:tcPr>
            <w:tcW w:w="515" w:type="dxa"/>
            <w:vMerge/>
            <w:vAlign w:val="center"/>
            <w:hideMark/>
          </w:tcPr>
          <w:p w:rsidR="008F22C8" w:rsidRPr="008B258B" w:rsidRDefault="008F22C8" w:rsidP="008F22C8">
            <w:pPr>
              <w:ind w:firstLine="0"/>
              <w:jc w:val="left"/>
              <w:rPr>
                <w:rFonts w:ascii="Arial" w:hAnsi="Arial" w:cs="Arial"/>
                <w:sz w:val="24"/>
              </w:rPr>
            </w:pPr>
          </w:p>
        </w:tc>
        <w:tc>
          <w:tcPr>
            <w:tcW w:w="2003" w:type="dxa"/>
            <w:vMerge/>
            <w:vAlign w:val="center"/>
            <w:hideMark/>
          </w:tcPr>
          <w:p w:rsidR="008F22C8" w:rsidRPr="008B258B" w:rsidRDefault="008F22C8" w:rsidP="008F22C8">
            <w:pPr>
              <w:ind w:firstLine="0"/>
              <w:jc w:val="left"/>
              <w:rPr>
                <w:rFonts w:ascii="Arial" w:hAnsi="Arial" w:cs="Arial"/>
                <w:sz w:val="24"/>
              </w:rPr>
            </w:pPr>
          </w:p>
        </w:tc>
        <w:tc>
          <w:tcPr>
            <w:tcW w:w="2865" w:type="dxa"/>
            <w:vMerge/>
            <w:vAlign w:val="center"/>
            <w:hideMark/>
          </w:tcPr>
          <w:p w:rsidR="008F22C8" w:rsidRPr="008B258B" w:rsidRDefault="008F22C8" w:rsidP="008F22C8">
            <w:pPr>
              <w:ind w:firstLine="0"/>
              <w:jc w:val="left"/>
              <w:rPr>
                <w:rFonts w:ascii="Arial" w:hAnsi="Arial" w:cs="Arial"/>
                <w:sz w:val="24"/>
              </w:rPr>
            </w:pPr>
          </w:p>
        </w:tc>
        <w:tc>
          <w:tcPr>
            <w:tcW w:w="1560" w:type="dxa"/>
            <w:vMerge/>
            <w:vAlign w:val="center"/>
            <w:hideMark/>
          </w:tcPr>
          <w:p w:rsidR="008F22C8" w:rsidRPr="008B258B" w:rsidRDefault="008F22C8" w:rsidP="008F22C8">
            <w:pPr>
              <w:ind w:firstLine="0"/>
              <w:jc w:val="left"/>
              <w:rPr>
                <w:rFonts w:ascii="Arial" w:hAnsi="Arial" w:cs="Arial"/>
                <w:sz w:val="24"/>
              </w:rPr>
            </w:pPr>
          </w:p>
        </w:tc>
        <w:tc>
          <w:tcPr>
            <w:tcW w:w="1533" w:type="dxa"/>
            <w:vMerge/>
            <w:vAlign w:val="center"/>
            <w:hideMark/>
          </w:tcPr>
          <w:p w:rsidR="008F22C8" w:rsidRPr="008B258B" w:rsidRDefault="008F22C8" w:rsidP="008F22C8">
            <w:pPr>
              <w:ind w:firstLine="0"/>
              <w:jc w:val="left"/>
              <w:rPr>
                <w:rFonts w:ascii="Arial" w:hAnsi="Arial" w:cs="Arial"/>
                <w:sz w:val="24"/>
              </w:rPr>
            </w:pP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8</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vMerge/>
            <w:vAlign w:val="center"/>
            <w:hideMark/>
          </w:tcPr>
          <w:p w:rsidR="008F22C8" w:rsidRPr="008B258B" w:rsidRDefault="008F22C8" w:rsidP="008F22C8">
            <w:pPr>
              <w:ind w:firstLine="0"/>
              <w:jc w:val="left"/>
              <w:rPr>
                <w:rFonts w:ascii="Arial" w:hAnsi="Arial" w:cs="Arial"/>
                <w:sz w:val="24"/>
              </w:rPr>
            </w:pPr>
          </w:p>
        </w:tc>
      </w:tr>
      <w:tr w:rsidR="008F22C8" w:rsidRPr="008B258B" w:rsidTr="00E131CA">
        <w:trPr>
          <w:trHeight w:val="20"/>
        </w:trPr>
        <w:tc>
          <w:tcPr>
            <w:tcW w:w="15589" w:type="dxa"/>
            <w:gridSpan w:val="10"/>
            <w:shd w:val="clear" w:color="auto" w:fill="auto"/>
            <w:vAlign w:val="center"/>
            <w:hideMark/>
          </w:tcPr>
          <w:p w:rsidR="008F22C8" w:rsidRPr="008B258B" w:rsidRDefault="008F22C8" w:rsidP="008F22C8">
            <w:pPr>
              <w:ind w:firstLine="0"/>
              <w:jc w:val="center"/>
              <w:rPr>
                <w:rFonts w:ascii="Arial" w:hAnsi="Arial" w:cs="Arial"/>
                <w:i/>
                <w:iCs/>
                <w:sz w:val="24"/>
              </w:rPr>
            </w:pPr>
            <w:r w:rsidRPr="008B258B">
              <w:rPr>
                <w:rFonts w:ascii="Arial" w:hAnsi="Arial" w:cs="Arial"/>
                <w:i/>
                <w:iCs/>
                <w:sz w:val="24"/>
              </w:rPr>
              <w:t>Культовые объекты</w:t>
            </w:r>
          </w:p>
        </w:tc>
      </w:tr>
      <w:tr w:rsidR="008F22C8" w:rsidRPr="008B258B" w:rsidTr="00E131CA">
        <w:trPr>
          <w:trHeight w:val="20"/>
        </w:trPr>
        <w:tc>
          <w:tcPr>
            <w:tcW w:w="51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2003" w:type="dxa"/>
            <w:shd w:val="clear" w:color="auto" w:fill="auto"/>
            <w:vAlign w:val="center"/>
            <w:hideMark/>
          </w:tcPr>
          <w:p w:rsidR="008F22C8" w:rsidRPr="008B258B" w:rsidRDefault="008F22C8" w:rsidP="00A43649">
            <w:pPr>
              <w:ind w:firstLine="0"/>
              <w:jc w:val="center"/>
              <w:rPr>
                <w:rFonts w:ascii="Arial" w:hAnsi="Arial" w:cs="Arial"/>
                <w:sz w:val="24"/>
              </w:rPr>
            </w:pPr>
            <w:r w:rsidRPr="008B258B">
              <w:rPr>
                <w:rFonts w:ascii="Arial" w:hAnsi="Arial" w:cs="Arial"/>
                <w:sz w:val="24"/>
              </w:rPr>
              <w:t>северо-западная часть МО «пгт.Васильево»</w:t>
            </w:r>
          </w:p>
        </w:tc>
        <w:tc>
          <w:tcPr>
            <w:tcW w:w="286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Православный храм</w:t>
            </w:r>
          </w:p>
        </w:tc>
        <w:tc>
          <w:tcPr>
            <w:tcW w:w="1560"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новое строитель-ство</w:t>
            </w:r>
          </w:p>
        </w:tc>
        <w:tc>
          <w:tcPr>
            <w:tcW w:w="1533"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объект</w:t>
            </w:r>
          </w:p>
        </w:tc>
        <w:tc>
          <w:tcPr>
            <w:tcW w:w="125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2"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1</w:t>
            </w:r>
          </w:p>
        </w:tc>
        <w:tc>
          <w:tcPr>
            <w:tcW w:w="1299"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1258"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w:t>
            </w:r>
          </w:p>
        </w:tc>
        <w:tc>
          <w:tcPr>
            <w:tcW w:w="2045" w:type="dxa"/>
            <w:shd w:val="clear" w:color="auto" w:fill="auto"/>
            <w:vAlign w:val="center"/>
            <w:hideMark/>
          </w:tcPr>
          <w:p w:rsidR="008F22C8" w:rsidRPr="008B258B" w:rsidRDefault="008F22C8" w:rsidP="008F22C8">
            <w:pPr>
              <w:ind w:firstLine="0"/>
              <w:jc w:val="center"/>
              <w:rPr>
                <w:rFonts w:ascii="Arial" w:hAnsi="Arial" w:cs="Arial"/>
                <w:sz w:val="24"/>
              </w:rPr>
            </w:pPr>
            <w:r w:rsidRPr="008B258B">
              <w:rPr>
                <w:rFonts w:ascii="Arial" w:hAnsi="Arial" w:cs="Arial"/>
                <w:sz w:val="24"/>
              </w:rPr>
              <w:t>Генеральный план МО «пгт.Васильево»</w:t>
            </w:r>
          </w:p>
        </w:tc>
      </w:tr>
    </w:tbl>
    <w:p w:rsidR="007F146D" w:rsidRPr="008B258B" w:rsidRDefault="007F146D" w:rsidP="009B05BF">
      <w:pPr>
        <w:rPr>
          <w:rFonts w:ascii="Arial" w:hAnsi="Arial" w:cs="Arial"/>
          <w:color w:val="FF0000"/>
          <w:sz w:val="24"/>
        </w:rPr>
        <w:sectPr w:rsidR="007F146D" w:rsidRPr="008B258B" w:rsidSect="009D5210">
          <w:pgSz w:w="16838" w:h="11906" w:orient="landscape"/>
          <w:pgMar w:top="851" w:right="851" w:bottom="851" w:left="1134" w:header="709" w:footer="709" w:gutter="0"/>
          <w:cols w:space="708"/>
          <w:docGrid w:linePitch="360"/>
        </w:sectPr>
      </w:pPr>
    </w:p>
    <w:p w:rsidR="009B05BF" w:rsidRPr="008B258B" w:rsidRDefault="009B05BF" w:rsidP="00A43649">
      <w:pPr>
        <w:pStyle w:val="22"/>
        <w:keepLines w:val="0"/>
        <w:spacing w:before="100" w:beforeAutospacing="1" w:after="100" w:afterAutospacing="1"/>
        <w:ind w:left="1429" w:hanging="578"/>
        <w:jc w:val="center"/>
        <w:rPr>
          <w:rFonts w:ascii="Arial" w:hAnsi="Arial" w:cs="Arial"/>
          <w:color w:val="auto"/>
          <w:sz w:val="24"/>
          <w:szCs w:val="24"/>
        </w:rPr>
      </w:pPr>
      <w:bookmarkStart w:id="47" w:name="_Toc496786362"/>
      <w:bookmarkStart w:id="48" w:name="_Toc497124501"/>
      <w:bookmarkStart w:id="49" w:name="_Toc45902652"/>
      <w:r w:rsidRPr="008B258B">
        <w:rPr>
          <w:rFonts w:ascii="Arial" w:hAnsi="Arial" w:cs="Arial"/>
          <w:color w:val="auto"/>
          <w:sz w:val="24"/>
          <w:szCs w:val="24"/>
        </w:rPr>
        <w:lastRenderedPageBreak/>
        <w:t>Развитие системы объектов коммунального обслуживания</w:t>
      </w:r>
      <w:r w:rsidR="00811849" w:rsidRPr="008B258B">
        <w:rPr>
          <w:rFonts w:ascii="Arial" w:hAnsi="Arial" w:cs="Arial"/>
          <w:color w:val="auto"/>
          <w:sz w:val="24"/>
          <w:szCs w:val="24"/>
        </w:rPr>
        <w:t xml:space="preserve"> </w:t>
      </w:r>
      <w:r w:rsidRPr="008B258B">
        <w:rPr>
          <w:rFonts w:ascii="Arial" w:hAnsi="Arial" w:cs="Arial"/>
          <w:color w:val="auto"/>
          <w:sz w:val="24"/>
          <w:szCs w:val="24"/>
        </w:rPr>
        <w:t>(кладбищ)</w:t>
      </w:r>
      <w:bookmarkEnd w:id="47"/>
      <w:bookmarkEnd w:id="48"/>
      <w:bookmarkEnd w:id="49"/>
    </w:p>
    <w:p w:rsidR="008F22C8" w:rsidRPr="008B258B" w:rsidRDefault="008F22C8" w:rsidP="008F22C8">
      <w:pPr>
        <w:suppressAutoHyphens/>
        <w:ind w:firstLine="720"/>
        <w:rPr>
          <w:rFonts w:ascii="Arial" w:hAnsi="Arial" w:cs="Arial"/>
          <w:sz w:val="24"/>
        </w:rPr>
      </w:pPr>
      <w:r w:rsidRPr="008B258B">
        <w:rPr>
          <w:rFonts w:ascii="Arial" w:hAnsi="Arial" w:cs="Arial"/>
          <w:sz w:val="24"/>
        </w:rPr>
        <w:t>Исходя из норматива 0,24 га на 1000 жителей (СП 42.13330.2016 «СНиП 2.07.01-89*. Градостроительство. Планировка и застройка городских и сельских поселений») к расчетному сроку потребность в новом строительстве кладбищ традиционного захоронения составит 4,04 га.</w:t>
      </w:r>
    </w:p>
    <w:p w:rsidR="008F22C8" w:rsidRPr="008B258B" w:rsidRDefault="008F22C8" w:rsidP="008F22C8">
      <w:pPr>
        <w:suppressAutoHyphens/>
        <w:ind w:firstLine="700"/>
        <w:rPr>
          <w:rFonts w:ascii="Arial" w:hAnsi="Arial" w:cs="Arial"/>
          <w:sz w:val="24"/>
        </w:rPr>
      </w:pPr>
      <w:r w:rsidRPr="008B258B">
        <w:rPr>
          <w:rFonts w:ascii="Arial" w:hAnsi="Arial" w:cs="Arial"/>
          <w:sz w:val="24"/>
        </w:rPr>
        <w:t xml:space="preserve">На территории Айшинского сельского поселения имеются два кладбища общей площадью территории 10,86 га, предназначенные для захоронения населения муниципального образования «пгт.Васильево». Таким образом, размещение дополнительных кладбищ в границах муниципального образования «пгт.Васильево» не предусматривается </w:t>
      </w:r>
    </w:p>
    <w:p w:rsidR="008F22C8" w:rsidRPr="008B258B" w:rsidRDefault="008F22C8" w:rsidP="008F22C8">
      <w:pPr>
        <w:suppressAutoHyphens/>
        <w:ind w:firstLine="700"/>
        <w:rPr>
          <w:rFonts w:ascii="Arial" w:hAnsi="Arial" w:cs="Arial"/>
          <w:sz w:val="24"/>
        </w:rPr>
      </w:pPr>
      <w:r w:rsidRPr="008B258B">
        <w:rPr>
          <w:rFonts w:ascii="Arial" w:hAnsi="Arial" w:cs="Arial"/>
          <w:sz w:val="24"/>
        </w:rPr>
        <w:t>Генеральным планом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населенных пунктов» или «земли промышленного и иного специального назначения» с установлением вида разрешенного использования 12.1. «Ритуальная деятельность».</w:t>
      </w:r>
    </w:p>
    <w:p w:rsidR="008F22C8" w:rsidRPr="008B258B" w:rsidRDefault="008F22C8" w:rsidP="004A256E">
      <w:pPr>
        <w:ind w:firstLine="700"/>
        <w:rPr>
          <w:rFonts w:ascii="Arial" w:hAnsi="Arial" w:cs="Arial"/>
          <w:sz w:val="24"/>
        </w:rPr>
        <w:sectPr w:rsidR="008F22C8" w:rsidRPr="008B258B" w:rsidSect="009D5210">
          <w:pgSz w:w="11906" w:h="16838"/>
          <w:pgMar w:top="851" w:right="851" w:bottom="851" w:left="1134" w:header="709" w:footer="709" w:gutter="0"/>
          <w:cols w:space="708"/>
          <w:docGrid w:linePitch="360"/>
        </w:sectPr>
      </w:pPr>
    </w:p>
    <w:p w:rsidR="00D92818" w:rsidRPr="008B258B" w:rsidRDefault="0038265A" w:rsidP="00E3302B">
      <w:pPr>
        <w:pStyle w:val="22"/>
        <w:keepLines w:val="0"/>
        <w:spacing w:before="100" w:beforeAutospacing="1" w:after="100" w:afterAutospacing="1"/>
        <w:ind w:left="697" w:firstLine="0"/>
        <w:jc w:val="center"/>
        <w:rPr>
          <w:rFonts w:ascii="Arial" w:hAnsi="Arial" w:cs="Arial"/>
          <w:color w:val="auto"/>
          <w:sz w:val="24"/>
          <w:szCs w:val="24"/>
        </w:rPr>
      </w:pPr>
      <w:bookmarkStart w:id="50" w:name="_Toc45902653"/>
      <w:r w:rsidRPr="008B258B">
        <w:rPr>
          <w:rFonts w:ascii="Arial" w:hAnsi="Arial" w:cs="Arial"/>
          <w:color w:val="auto"/>
          <w:sz w:val="24"/>
          <w:szCs w:val="24"/>
        </w:rPr>
        <w:lastRenderedPageBreak/>
        <w:t>Мероприятия по р</w:t>
      </w:r>
      <w:r w:rsidR="00D92818" w:rsidRPr="008B258B">
        <w:rPr>
          <w:rFonts w:ascii="Arial" w:hAnsi="Arial" w:cs="Arial"/>
          <w:color w:val="auto"/>
          <w:sz w:val="24"/>
          <w:szCs w:val="24"/>
        </w:rPr>
        <w:t>азвити</w:t>
      </w:r>
      <w:r w:rsidRPr="008B258B">
        <w:rPr>
          <w:rFonts w:ascii="Arial" w:hAnsi="Arial" w:cs="Arial"/>
          <w:color w:val="auto"/>
          <w:sz w:val="24"/>
          <w:szCs w:val="24"/>
        </w:rPr>
        <w:t>ю</w:t>
      </w:r>
      <w:r w:rsidR="00D92818" w:rsidRPr="008B258B">
        <w:rPr>
          <w:rFonts w:ascii="Arial" w:hAnsi="Arial" w:cs="Arial"/>
          <w:color w:val="auto"/>
          <w:sz w:val="24"/>
          <w:szCs w:val="24"/>
        </w:rPr>
        <w:t xml:space="preserve"> </w:t>
      </w:r>
      <w:r w:rsidRPr="008B258B">
        <w:rPr>
          <w:rFonts w:ascii="Arial" w:hAnsi="Arial" w:cs="Arial"/>
          <w:color w:val="auto"/>
          <w:sz w:val="24"/>
          <w:szCs w:val="24"/>
        </w:rPr>
        <w:t>туристско-</w:t>
      </w:r>
      <w:r w:rsidR="00D92818" w:rsidRPr="008B258B">
        <w:rPr>
          <w:rFonts w:ascii="Arial" w:hAnsi="Arial" w:cs="Arial"/>
          <w:color w:val="auto"/>
          <w:sz w:val="24"/>
          <w:szCs w:val="24"/>
        </w:rPr>
        <w:t>рекреационных территорий. Организация мест отдыха местного населения</w:t>
      </w:r>
      <w:bookmarkEnd w:id="10"/>
      <w:bookmarkEnd w:id="50"/>
    </w:p>
    <w:p w:rsidR="008F22C8" w:rsidRPr="008B258B" w:rsidRDefault="008F22C8" w:rsidP="008F22C8">
      <w:pPr>
        <w:tabs>
          <w:tab w:val="left" w:pos="980"/>
        </w:tabs>
        <w:suppressAutoHyphens/>
        <w:ind w:firstLine="700"/>
        <w:rPr>
          <w:rFonts w:ascii="Arial" w:hAnsi="Arial" w:cs="Arial"/>
          <w:sz w:val="24"/>
        </w:rPr>
      </w:pPr>
      <w:r w:rsidRPr="008B258B">
        <w:rPr>
          <w:rFonts w:ascii="Arial" w:hAnsi="Arial" w:cs="Arial"/>
          <w:sz w:val="24"/>
        </w:rPr>
        <w:t>Основная задача развития сферы туризма – развитие культурно-познавательного, экскурсионного, этнографического, событийного, лечебно-оздоровительного, рекреационного, детского, приключенческого, водного, спортивно-оздоровительного, спортивно-развлекательного, экологического направлений туристской индустрии и обеспечения рекреационными территориями, объектами и услугами местное население и посетителей района.</w:t>
      </w:r>
    </w:p>
    <w:p w:rsidR="008F22C8" w:rsidRPr="008B258B" w:rsidRDefault="008F22C8" w:rsidP="008F22C8">
      <w:pPr>
        <w:suppressAutoHyphens/>
        <w:rPr>
          <w:rFonts w:ascii="Arial" w:hAnsi="Arial" w:cs="Arial"/>
          <w:sz w:val="24"/>
        </w:rPr>
      </w:pPr>
      <w:r w:rsidRPr="008B258B">
        <w:rPr>
          <w:rFonts w:ascii="Arial" w:hAnsi="Arial" w:cs="Arial"/>
          <w:sz w:val="24"/>
        </w:rPr>
        <w:t>Учитывая направленность туристической деятельности в Республике Татарстан на внутренний и въездной туризм, Зеленодольский район имеет предпосылки для формирования туристско-рекреационной системы, предоставляющей туристско-рекреационные услуги для местного населения района, соседних районов, а также способной обеспечить значительный вклад в социально-экономическое развитие района за счет увеличения доходной части бюджета, притока инвестиций, увеличения рабочих мест, улучшения здоровья населения, сохранения и рационального использования культурно-исторического и природного потенциала.</w:t>
      </w:r>
    </w:p>
    <w:p w:rsidR="008F22C8" w:rsidRPr="008B258B" w:rsidRDefault="008F22C8" w:rsidP="008F22C8">
      <w:pPr>
        <w:suppressAutoHyphens/>
        <w:rPr>
          <w:rFonts w:ascii="Arial" w:hAnsi="Arial" w:cs="Arial"/>
          <w:sz w:val="24"/>
        </w:rPr>
      </w:pPr>
      <w:r w:rsidRPr="008B258B">
        <w:rPr>
          <w:rFonts w:ascii="Arial" w:hAnsi="Arial" w:cs="Arial"/>
          <w:sz w:val="24"/>
        </w:rPr>
        <w:t>Для обеспечения формирования конкурентоспособной туристской отрасли в краткосрочной перспективе требуется:</w:t>
      </w:r>
    </w:p>
    <w:p w:rsidR="008F22C8" w:rsidRPr="008B258B" w:rsidRDefault="008F22C8" w:rsidP="008F22C8">
      <w:pPr>
        <w:suppressAutoHyphens/>
        <w:rPr>
          <w:rFonts w:ascii="Arial" w:hAnsi="Arial" w:cs="Arial"/>
          <w:sz w:val="24"/>
        </w:rPr>
      </w:pPr>
      <w:r w:rsidRPr="008B258B">
        <w:rPr>
          <w:rFonts w:ascii="Arial" w:hAnsi="Arial" w:cs="Arial"/>
          <w:sz w:val="24"/>
        </w:rPr>
        <w:t>- увеличить время пребывания туристов на территории за счет увеличения продолжительности туристского сезона до круглогодичного, увеличения продолжительности пребывания туристов (от 3 до 12 дней);</w:t>
      </w:r>
    </w:p>
    <w:p w:rsidR="008F22C8" w:rsidRPr="008B258B" w:rsidRDefault="008F22C8" w:rsidP="008F22C8">
      <w:pPr>
        <w:suppressAutoHyphens/>
        <w:rPr>
          <w:rFonts w:ascii="Arial" w:hAnsi="Arial" w:cs="Arial"/>
          <w:sz w:val="24"/>
        </w:rPr>
      </w:pPr>
      <w:r w:rsidRPr="008B258B">
        <w:rPr>
          <w:rFonts w:ascii="Arial" w:hAnsi="Arial" w:cs="Arial"/>
          <w:sz w:val="24"/>
        </w:rPr>
        <w:t>- развивать приоритетные виды туризма, определенные оценкой туристско-рекреационного потенциала и спросом на них;</w:t>
      </w:r>
    </w:p>
    <w:p w:rsidR="008F22C8" w:rsidRPr="008B258B" w:rsidRDefault="008F22C8" w:rsidP="008F22C8">
      <w:pPr>
        <w:suppressAutoHyphens/>
        <w:rPr>
          <w:rFonts w:ascii="Arial" w:hAnsi="Arial" w:cs="Arial"/>
          <w:sz w:val="24"/>
        </w:rPr>
      </w:pPr>
      <w:r w:rsidRPr="008B258B">
        <w:rPr>
          <w:rFonts w:ascii="Arial" w:hAnsi="Arial" w:cs="Arial"/>
          <w:sz w:val="24"/>
        </w:rPr>
        <w:t>- создать и развивать центры туризма, как места наиболее эффективного и перспективного ведения туристско-рекреационной деятельности;</w:t>
      </w:r>
    </w:p>
    <w:p w:rsidR="008F22C8" w:rsidRPr="008B258B" w:rsidRDefault="008F22C8" w:rsidP="008F22C8">
      <w:pPr>
        <w:suppressAutoHyphens/>
        <w:rPr>
          <w:rFonts w:ascii="Arial" w:hAnsi="Arial" w:cs="Arial"/>
          <w:sz w:val="24"/>
        </w:rPr>
      </w:pPr>
      <w:r w:rsidRPr="008B258B">
        <w:rPr>
          <w:rFonts w:ascii="Arial" w:hAnsi="Arial" w:cs="Arial"/>
          <w:sz w:val="24"/>
        </w:rPr>
        <w:t>- сформировать туристско-рекреационные зоны, как места интенсивного ведения туристско-рекреационной деятельности и развития туристической инфраструктуры (транспорт, гостиничный и ресторанный бизнес, торговля, страхование и др.).</w:t>
      </w:r>
    </w:p>
    <w:p w:rsidR="008F22C8" w:rsidRPr="008B258B" w:rsidRDefault="008F22C8" w:rsidP="008F22C8">
      <w:pPr>
        <w:suppressAutoHyphens/>
        <w:rPr>
          <w:rFonts w:ascii="Arial" w:hAnsi="Arial" w:cs="Arial"/>
          <w:sz w:val="24"/>
        </w:rPr>
      </w:pPr>
      <w:r w:rsidRPr="008B258B">
        <w:rPr>
          <w:rFonts w:ascii="Arial" w:hAnsi="Arial" w:cs="Arial"/>
          <w:sz w:val="24"/>
        </w:rPr>
        <w:t>Градостроительный аспект процесса становления туризма в регионе проявляется в вопросах развития материальной базы туризма, а именно в вопросах формирования системы туристско-рекреационных зон и подзон, центров и подцентров, туристско-рекреационных объектов и связей между ними. Эти объекты связаны туристическими маршрутами, как в пределах одной зоны, так и между ними, формируя единую систему туристско-рекреационных связей. В состав зон включаются также близлежащие территории, расширяющие диапазон предоставляемых туристам услуг и время их пребывания на территории зоны. Формирование данных зон связано с восстановлением и развитием существующих объектов туристического показа и сервиса и со строительством новых объектов, в частности, в сфере обслуживания.</w:t>
      </w:r>
    </w:p>
    <w:p w:rsidR="008F22C8" w:rsidRPr="008B258B" w:rsidRDefault="008F22C8" w:rsidP="008F22C8">
      <w:pPr>
        <w:tabs>
          <w:tab w:val="num" w:pos="993"/>
        </w:tabs>
        <w:suppressAutoHyphens/>
        <w:ind w:firstLine="720"/>
        <w:rPr>
          <w:rFonts w:ascii="Arial" w:hAnsi="Arial" w:cs="Arial"/>
          <w:sz w:val="24"/>
        </w:rPr>
      </w:pPr>
      <w:r w:rsidRPr="008B258B">
        <w:rPr>
          <w:rFonts w:ascii="Arial" w:hAnsi="Arial" w:cs="Arial"/>
          <w:sz w:val="24"/>
        </w:rPr>
        <w:t>Генеральным планом муниципального образования «пгт.Васильево» с учетом предложений администрации Зеленодольского муниципального района предлагается на первую очередь организация туристического маршрута (музей им. К. Васильева – набережная р. Волга – остров-град Свияжск).</w:t>
      </w:r>
    </w:p>
    <w:p w:rsidR="008F22C8" w:rsidRPr="008B258B" w:rsidRDefault="008F22C8" w:rsidP="008F22C8">
      <w:pPr>
        <w:suppressAutoHyphens/>
        <w:rPr>
          <w:rFonts w:ascii="Arial" w:hAnsi="Arial" w:cs="Arial"/>
          <w:sz w:val="24"/>
        </w:rPr>
      </w:pPr>
      <w:r w:rsidRPr="008B258B">
        <w:rPr>
          <w:rFonts w:ascii="Arial" w:hAnsi="Arial" w:cs="Arial"/>
          <w:sz w:val="24"/>
        </w:rPr>
        <w:t xml:space="preserve">Предложения по формированию туристско-рекреационных зон и локальных центров на территории района направлены, кроме развития въездного туризма, также на удовлетворение туристско-рекреационных потребностей местного населения (развития внутреннего туризма). Основным направлением внутреннего туризма является удовлетворение местного населения в кратковременном и долговременном отдыхе, что обеспечивается наличием соответствующих рекреационных объектов (домов отдыха, туристических баз и кемпингов, детских оздоровительных лагерей, баз </w:t>
      </w:r>
      <w:r w:rsidRPr="008B258B">
        <w:rPr>
          <w:rFonts w:ascii="Arial" w:hAnsi="Arial" w:cs="Arial"/>
          <w:sz w:val="24"/>
        </w:rPr>
        <w:lastRenderedPageBreak/>
        <w:t>отдыха, туристических баз выходного дня, загородных домов и др.) и открытых пространств для отдыха (лесов лесопарковых зон, водных объектов, пригодных для ведения рекреационной деятельности, оборудованных пляжей).</w:t>
      </w:r>
    </w:p>
    <w:p w:rsidR="008F22C8" w:rsidRPr="008B258B" w:rsidRDefault="008F22C8" w:rsidP="008F22C8">
      <w:pPr>
        <w:suppressAutoHyphens/>
        <w:rPr>
          <w:rFonts w:ascii="Arial" w:hAnsi="Arial" w:cs="Arial"/>
          <w:sz w:val="24"/>
        </w:rPr>
      </w:pPr>
      <w:r w:rsidRPr="008B258B">
        <w:rPr>
          <w:rFonts w:ascii="Arial" w:hAnsi="Arial" w:cs="Arial"/>
          <w:sz w:val="24"/>
        </w:rPr>
        <w:t>Наличие крупного водного объекта и лесных массивов, сформированная зона рекреационного освоения способствуют дальнейшему развитию существующих рекреационных территорий и созданию новых. Однако, необходимо обратить особое внимание на еще одно условие формирования благоприятных территорий для отдыха местного населения – наличие оборудованных пляжей. Согласно СП 42.13330.2016 СНиП 2.07.01-89* «Градостроительство. Планировка и застройка городских и сельских поселений», ГОСТ 17.1.5.02-80 «Охрана природы. Гидросфера. Гигиенические требования к зонам рекреации водных объектов» и другой справочной информации был осуществлен расчет необходимых территорий пляжей общего пользования для местного постоянного и временного населения (см. табл. 3.7.1).</w:t>
      </w:r>
    </w:p>
    <w:p w:rsidR="008F22C8" w:rsidRPr="008B258B" w:rsidRDefault="008F22C8" w:rsidP="008F22C8">
      <w:pPr>
        <w:suppressAutoHyphens/>
        <w:ind w:firstLine="680"/>
        <w:rPr>
          <w:rFonts w:ascii="Arial" w:hAnsi="Arial" w:cs="Arial"/>
          <w:sz w:val="24"/>
        </w:rPr>
      </w:pPr>
      <w:r w:rsidRPr="008B258B">
        <w:rPr>
          <w:rFonts w:ascii="Arial" w:hAnsi="Arial" w:cs="Arial"/>
          <w:sz w:val="24"/>
        </w:rPr>
        <w:t>Согласно проведенным расчетам на первую очередь необходимо благоустроить и при необходимости организовать 2,66 га пляжей для удовлетворения потребностей местного населения в отдыхе на воде, на расчетный период потребуется еще 0,03 га. Выбор соответствующих территорий под пляжи предлагается осуществлять, прежде всего, на перспективных территориях рекреационного освоения.</w:t>
      </w:r>
    </w:p>
    <w:p w:rsidR="008F22C8" w:rsidRPr="008B258B" w:rsidRDefault="008F22C8" w:rsidP="008F22C8">
      <w:pPr>
        <w:suppressAutoHyphens/>
        <w:jc w:val="right"/>
        <w:rPr>
          <w:rFonts w:ascii="Arial" w:hAnsi="Arial" w:cs="Arial"/>
          <w:sz w:val="24"/>
        </w:rPr>
      </w:pPr>
      <w:r w:rsidRPr="008B258B">
        <w:rPr>
          <w:rFonts w:ascii="Arial" w:hAnsi="Arial" w:cs="Arial"/>
          <w:sz w:val="24"/>
        </w:rPr>
        <w:t>Таблица 1.9.1</w:t>
      </w:r>
    </w:p>
    <w:p w:rsidR="008F22C8" w:rsidRPr="008B258B" w:rsidRDefault="008F22C8" w:rsidP="008F22C8">
      <w:pPr>
        <w:suppressAutoHyphens/>
        <w:ind w:firstLine="0"/>
        <w:jc w:val="center"/>
        <w:rPr>
          <w:rFonts w:ascii="Arial" w:hAnsi="Arial" w:cs="Arial"/>
          <w:i/>
          <w:sz w:val="24"/>
        </w:rPr>
      </w:pPr>
      <w:r w:rsidRPr="008B258B">
        <w:rPr>
          <w:rFonts w:ascii="Arial" w:hAnsi="Arial" w:cs="Arial"/>
          <w:i/>
          <w:sz w:val="24"/>
        </w:rPr>
        <w:t xml:space="preserve">Необходимые площади территории пляжей для населения МО «пгт.Васильево» </w:t>
      </w:r>
    </w:p>
    <w:tbl>
      <w:tblPr>
        <w:tblW w:w="5085" w:type="pct"/>
        <w:tblInd w:w="-34" w:type="dxa"/>
        <w:tblLayout w:type="fixed"/>
        <w:tblLook w:val="04A0" w:firstRow="1" w:lastRow="0" w:firstColumn="1" w:lastColumn="0" w:noHBand="0" w:noVBand="1"/>
      </w:tblPr>
      <w:tblGrid>
        <w:gridCol w:w="1843"/>
        <w:gridCol w:w="1169"/>
        <w:gridCol w:w="1080"/>
        <w:gridCol w:w="1008"/>
        <w:gridCol w:w="1480"/>
        <w:gridCol w:w="1252"/>
        <w:gridCol w:w="1153"/>
        <w:gridCol w:w="1324"/>
      </w:tblGrid>
      <w:tr w:rsidR="008F22C8" w:rsidRPr="008B258B" w:rsidTr="008F22C8">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Наименование территории</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Коэффи-циент одновре-менной загрузки пляжей</w:t>
            </w:r>
          </w:p>
        </w:tc>
        <w:tc>
          <w:tcPr>
            <w:tcW w:w="1731" w:type="pct"/>
            <w:gridSpan w:val="3"/>
            <w:tcBorders>
              <w:top w:val="single" w:sz="4" w:space="0" w:color="auto"/>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 xml:space="preserve">Первая очередь </w:t>
            </w:r>
          </w:p>
        </w:tc>
        <w:tc>
          <w:tcPr>
            <w:tcW w:w="1808" w:type="pct"/>
            <w:gridSpan w:val="3"/>
            <w:tcBorders>
              <w:top w:val="single" w:sz="4" w:space="0" w:color="auto"/>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Расчетный срок</w:t>
            </w:r>
          </w:p>
        </w:tc>
      </w:tr>
      <w:tr w:rsidR="008F22C8" w:rsidRPr="008B258B" w:rsidTr="008F22C8">
        <w:trPr>
          <w:trHeight w:val="20"/>
          <w:tblHeader/>
        </w:trPr>
        <w:tc>
          <w:tcPr>
            <w:tcW w:w="894" w:type="pct"/>
            <w:vMerge/>
            <w:tcBorders>
              <w:top w:val="single" w:sz="4" w:space="0" w:color="auto"/>
              <w:left w:val="single" w:sz="4" w:space="0" w:color="auto"/>
              <w:bottom w:val="single" w:sz="4" w:space="0" w:color="auto"/>
              <w:right w:val="single" w:sz="4" w:space="0" w:color="auto"/>
            </w:tcBorders>
            <w:vAlign w:val="center"/>
            <w:hideMark/>
          </w:tcPr>
          <w:p w:rsidR="008F22C8" w:rsidRPr="008B258B" w:rsidRDefault="008F22C8" w:rsidP="008F22C8">
            <w:pPr>
              <w:suppressAutoHyphens/>
              <w:ind w:firstLine="0"/>
              <w:jc w:val="left"/>
              <w:rPr>
                <w:rFonts w:ascii="Arial" w:hAnsi="Arial" w:cs="Arial"/>
                <w:b/>
                <w:bCs/>
                <w:sz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8F22C8" w:rsidRPr="008B258B" w:rsidRDefault="008F22C8" w:rsidP="008F22C8">
            <w:pPr>
              <w:suppressAutoHyphens/>
              <w:ind w:firstLine="0"/>
              <w:jc w:val="left"/>
              <w:rPr>
                <w:rFonts w:ascii="Arial" w:hAnsi="Arial" w:cs="Arial"/>
                <w:b/>
                <w:bCs/>
                <w:sz w:val="24"/>
              </w:rPr>
            </w:pPr>
          </w:p>
        </w:tc>
        <w:tc>
          <w:tcPr>
            <w:tcW w:w="1731" w:type="pct"/>
            <w:gridSpan w:val="3"/>
            <w:tcBorders>
              <w:top w:val="single" w:sz="4" w:space="0" w:color="auto"/>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(до 2025 года)</w:t>
            </w:r>
          </w:p>
        </w:tc>
        <w:tc>
          <w:tcPr>
            <w:tcW w:w="1808" w:type="pct"/>
            <w:gridSpan w:val="3"/>
            <w:tcBorders>
              <w:top w:val="single" w:sz="4" w:space="0" w:color="auto"/>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(2026-2040 годы)</w:t>
            </w:r>
          </w:p>
        </w:tc>
      </w:tr>
      <w:tr w:rsidR="008F22C8" w:rsidRPr="008B258B" w:rsidTr="008F22C8">
        <w:trPr>
          <w:trHeight w:val="20"/>
          <w:tblHeader/>
        </w:trPr>
        <w:tc>
          <w:tcPr>
            <w:tcW w:w="894" w:type="pct"/>
            <w:vMerge/>
            <w:tcBorders>
              <w:top w:val="single" w:sz="4" w:space="0" w:color="auto"/>
              <w:left w:val="single" w:sz="4" w:space="0" w:color="auto"/>
              <w:bottom w:val="single" w:sz="4" w:space="0" w:color="auto"/>
              <w:right w:val="single" w:sz="4" w:space="0" w:color="auto"/>
            </w:tcBorders>
            <w:vAlign w:val="center"/>
            <w:hideMark/>
          </w:tcPr>
          <w:p w:rsidR="008F22C8" w:rsidRPr="008B258B" w:rsidRDefault="008F22C8" w:rsidP="008F22C8">
            <w:pPr>
              <w:suppressAutoHyphens/>
              <w:ind w:firstLine="0"/>
              <w:jc w:val="left"/>
              <w:rPr>
                <w:rFonts w:ascii="Arial" w:hAnsi="Arial" w:cs="Arial"/>
                <w:b/>
                <w:bCs/>
                <w:sz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8F22C8" w:rsidRPr="008B258B" w:rsidRDefault="008F22C8" w:rsidP="008F22C8">
            <w:pPr>
              <w:suppressAutoHyphens/>
              <w:ind w:firstLine="0"/>
              <w:jc w:val="left"/>
              <w:rPr>
                <w:rFonts w:ascii="Arial" w:hAnsi="Arial" w:cs="Arial"/>
                <w:b/>
                <w:bCs/>
                <w:sz w:val="24"/>
              </w:rPr>
            </w:pPr>
          </w:p>
        </w:tc>
        <w:tc>
          <w:tcPr>
            <w:tcW w:w="524"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Числен-ность насе-ления, чел.</w:t>
            </w:r>
          </w:p>
        </w:tc>
        <w:tc>
          <w:tcPr>
            <w:tcW w:w="489"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Норма терри-тории пляжа, м</w:t>
            </w:r>
            <w:r w:rsidRPr="008B258B">
              <w:rPr>
                <w:rFonts w:ascii="Arial" w:hAnsi="Arial" w:cs="Arial"/>
                <w:b/>
                <w:bCs/>
                <w:sz w:val="24"/>
                <w:vertAlign w:val="superscript"/>
              </w:rPr>
              <w:t>2</w:t>
            </w:r>
            <w:r w:rsidRPr="008B258B">
              <w:rPr>
                <w:rFonts w:ascii="Arial" w:hAnsi="Arial" w:cs="Arial"/>
                <w:b/>
                <w:bCs/>
                <w:sz w:val="24"/>
              </w:rPr>
              <w:t>/чел</w:t>
            </w:r>
          </w:p>
        </w:tc>
        <w:tc>
          <w:tcPr>
            <w:tcW w:w="717"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Необхо-димый размер территории пляжа, га</w:t>
            </w:r>
          </w:p>
        </w:tc>
        <w:tc>
          <w:tcPr>
            <w:tcW w:w="607"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Числен-ность насе-ления, чел.</w:t>
            </w:r>
          </w:p>
        </w:tc>
        <w:tc>
          <w:tcPr>
            <w:tcW w:w="559"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Норма терри-тории пляжа, м</w:t>
            </w:r>
            <w:r w:rsidRPr="008B258B">
              <w:rPr>
                <w:rFonts w:ascii="Arial" w:hAnsi="Arial" w:cs="Arial"/>
                <w:b/>
                <w:bCs/>
                <w:sz w:val="24"/>
                <w:vertAlign w:val="superscript"/>
              </w:rPr>
              <w:t>2</w:t>
            </w:r>
            <w:r w:rsidRPr="008B258B">
              <w:rPr>
                <w:rFonts w:ascii="Arial" w:hAnsi="Arial" w:cs="Arial"/>
                <w:b/>
                <w:bCs/>
                <w:sz w:val="24"/>
              </w:rPr>
              <w:t>/чел</w:t>
            </w:r>
          </w:p>
        </w:tc>
        <w:tc>
          <w:tcPr>
            <w:tcW w:w="642"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b/>
                <w:bCs/>
                <w:sz w:val="24"/>
              </w:rPr>
            </w:pPr>
            <w:r w:rsidRPr="008B258B">
              <w:rPr>
                <w:rFonts w:ascii="Arial" w:hAnsi="Arial" w:cs="Arial"/>
                <w:b/>
                <w:bCs/>
                <w:sz w:val="24"/>
              </w:rPr>
              <w:t>Необхо-димый размер терри-тории пляжа, га</w:t>
            </w:r>
          </w:p>
        </w:tc>
      </w:tr>
      <w:tr w:rsidR="008F22C8" w:rsidRPr="008B258B" w:rsidTr="008F22C8">
        <w:trPr>
          <w:trHeight w:val="2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МО «пгт.Васильево»</w:t>
            </w:r>
          </w:p>
        </w:tc>
        <w:tc>
          <w:tcPr>
            <w:tcW w:w="567"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0,2</w:t>
            </w:r>
          </w:p>
        </w:tc>
        <w:tc>
          <w:tcPr>
            <w:tcW w:w="524"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16642</w:t>
            </w:r>
          </w:p>
        </w:tc>
        <w:tc>
          <w:tcPr>
            <w:tcW w:w="489"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8</w:t>
            </w:r>
          </w:p>
        </w:tc>
        <w:tc>
          <w:tcPr>
            <w:tcW w:w="717" w:type="pct"/>
            <w:tcBorders>
              <w:top w:val="nil"/>
              <w:left w:val="nil"/>
              <w:bottom w:val="single" w:sz="4" w:space="0" w:color="auto"/>
              <w:right w:val="single" w:sz="4" w:space="0" w:color="auto"/>
            </w:tcBorders>
            <w:shd w:val="clear" w:color="auto" w:fill="auto"/>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2,66</w:t>
            </w:r>
          </w:p>
        </w:tc>
        <w:tc>
          <w:tcPr>
            <w:tcW w:w="607" w:type="pct"/>
            <w:tcBorders>
              <w:top w:val="nil"/>
              <w:left w:val="nil"/>
              <w:bottom w:val="single" w:sz="4" w:space="0" w:color="auto"/>
              <w:right w:val="single" w:sz="4" w:space="0" w:color="auto"/>
            </w:tcBorders>
            <w:shd w:val="clear" w:color="auto" w:fill="auto"/>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16843</w:t>
            </w:r>
          </w:p>
        </w:tc>
        <w:tc>
          <w:tcPr>
            <w:tcW w:w="559"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8</w:t>
            </w:r>
          </w:p>
        </w:tc>
        <w:tc>
          <w:tcPr>
            <w:tcW w:w="642" w:type="pct"/>
            <w:tcBorders>
              <w:top w:val="nil"/>
              <w:left w:val="nil"/>
              <w:bottom w:val="single" w:sz="4" w:space="0" w:color="auto"/>
              <w:right w:val="single" w:sz="4" w:space="0" w:color="auto"/>
            </w:tcBorders>
            <w:shd w:val="clear" w:color="auto" w:fill="auto"/>
            <w:vAlign w:val="center"/>
            <w:hideMark/>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2,69</w:t>
            </w:r>
          </w:p>
        </w:tc>
      </w:tr>
    </w:tbl>
    <w:p w:rsidR="008F22C8" w:rsidRPr="008B258B" w:rsidRDefault="008F22C8" w:rsidP="008F22C8">
      <w:pPr>
        <w:suppressAutoHyphens/>
        <w:ind w:firstLine="680"/>
        <w:rPr>
          <w:rFonts w:ascii="Arial" w:hAnsi="Arial" w:cs="Arial"/>
          <w:sz w:val="24"/>
        </w:rPr>
      </w:pPr>
    </w:p>
    <w:p w:rsidR="008F22C8" w:rsidRPr="008B258B" w:rsidRDefault="008F22C8" w:rsidP="008F22C8">
      <w:pPr>
        <w:suppressAutoHyphens/>
        <w:rPr>
          <w:rFonts w:ascii="Arial" w:hAnsi="Arial" w:cs="Arial"/>
          <w:sz w:val="24"/>
        </w:rPr>
      </w:pPr>
      <w:r w:rsidRPr="008B258B">
        <w:rPr>
          <w:rFonts w:ascii="Arial" w:hAnsi="Arial" w:cs="Arial"/>
          <w:sz w:val="24"/>
        </w:rPr>
        <w:t xml:space="preserve">Развитие рекреационных территорий в генеральном плане муниципального образования «пгт.Васильево» также предусматривает мероприятия по организации системы зеленых насаждений и благоустройству существующих родников как зон отдыха местного населения и площадок отдыха посетителей. </w:t>
      </w:r>
    </w:p>
    <w:p w:rsidR="008F22C8" w:rsidRPr="008B258B" w:rsidRDefault="008F22C8" w:rsidP="008F22C8">
      <w:pPr>
        <w:suppressAutoHyphens/>
        <w:rPr>
          <w:rFonts w:ascii="Arial" w:hAnsi="Arial" w:cs="Arial"/>
          <w:sz w:val="24"/>
        </w:rPr>
      </w:pPr>
      <w:r w:rsidRPr="008B258B">
        <w:rPr>
          <w:rFonts w:ascii="Arial" w:hAnsi="Arial" w:cs="Arial"/>
          <w:sz w:val="24"/>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8F22C8" w:rsidRPr="008B258B" w:rsidRDefault="008F22C8" w:rsidP="008F22C8">
      <w:pPr>
        <w:suppressAutoHyphens/>
        <w:rPr>
          <w:rFonts w:ascii="Arial" w:hAnsi="Arial" w:cs="Arial"/>
          <w:sz w:val="24"/>
        </w:rPr>
      </w:pPr>
      <w:r w:rsidRPr="008B258B">
        <w:rPr>
          <w:rFonts w:ascii="Arial" w:hAnsi="Arial" w:cs="Arial"/>
          <w:sz w:val="24"/>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8F22C8" w:rsidRPr="008B258B" w:rsidRDefault="008F22C8" w:rsidP="008F22C8">
      <w:pPr>
        <w:suppressAutoHyphens/>
        <w:rPr>
          <w:rFonts w:ascii="Arial" w:hAnsi="Arial" w:cs="Arial"/>
          <w:sz w:val="24"/>
        </w:rPr>
      </w:pPr>
      <w:r w:rsidRPr="008B258B">
        <w:rPr>
          <w:rFonts w:ascii="Arial" w:hAnsi="Arial" w:cs="Arial"/>
          <w:sz w:val="24"/>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rsidR="008F22C8" w:rsidRPr="008B258B" w:rsidRDefault="008F22C8" w:rsidP="008F22C8">
      <w:pPr>
        <w:suppressAutoHyphens/>
        <w:rPr>
          <w:rFonts w:ascii="Arial" w:hAnsi="Arial" w:cs="Arial"/>
          <w:sz w:val="24"/>
        </w:rPr>
      </w:pPr>
      <w:r w:rsidRPr="008B258B">
        <w:rPr>
          <w:rFonts w:ascii="Arial" w:hAnsi="Arial" w:cs="Arial"/>
          <w:sz w:val="24"/>
        </w:rPr>
        <w:t xml:space="preserve">Генеральным планом муниципального образования «пгт.Васильево» с учетом предложений администрации Зеленодольского муниципального района на первую </w:t>
      </w:r>
      <w:r w:rsidRPr="008B258B">
        <w:rPr>
          <w:rFonts w:ascii="Arial" w:hAnsi="Arial" w:cs="Arial"/>
          <w:sz w:val="24"/>
        </w:rPr>
        <w:lastRenderedPageBreak/>
        <w:t>очередь предлагается благоустройство озелененных территорий общего пользования площадью 11,4 га в квартале 4 пгт.Васильево.</w:t>
      </w:r>
    </w:p>
    <w:p w:rsidR="008F22C8" w:rsidRPr="008B258B" w:rsidRDefault="008F22C8" w:rsidP="008F22C8">
      <w:pPr>
        <w:suppressAutoHyphens/>
        <w:rPr>
          <w:rFonts w:ascii="Arial" w:hAnsi="Arial" w:cs="Arial"/>
          <w:sz w:val="24"/>
        </w:rPr>
      </w:pPr>
      <w:r w:rsidRPr="008B258B">
        <w:rPr>
          <w:rFonts w:ascii="Arial" w:hAnsi="Arial" w:cs="Arial"/>
          <w:sz w:val="24"/>
        </w:rPr>
        <w:t>Согласно Региональным нормативам градостроительного проектирования 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 Озеленение территории общеобразовательных организаций предусматривают из расчета не менее 50 % площади их территории. Озеленение территории дошкольных образовательных организаций должно составлять не менее 50 % площади территории, свободной от застройки.</w:t>
      </w:r>
    </w:p>
    <w:p w:rsidR="008F22C8" w:rsidRPr="008B258B" w:rsidRDefault="008F22C8" w:rsidP="00785EDD">
      <w:pPr>
        <w:tabs>
          <w:tab w:val="num" w:pos="1134"/>
        </w:tabs>
        <w:rPr>
          <w:rFonts w:ascii="Arial" w:hAnsi="Arial" w:cs="Arial"/>
          <w:sz w:val="24"/>
        </w:rPr>
        <w:sectPr w:rsidR="008F22C8" w:rsidRPr="008B258B" w:rsidSect="006369B8">
          <w:pgSz w:w="11906" w:h="16838"/>
          <w:pgMar w:top="851" w:right="851" w:bottom="851" w:left="1134" w:header="709" w:footer="709" w:gutter="0"/>
          <w:cols w:space="708"/>
          <w:docGrid w:linePitch="360"/>
        </w:sectPr>
      </w:pPr>
    </w:p>
    <w:p w:rsidR="00A650D6" w:rsidRPr="008B258B" w:rsidRDefault="00A650D6" w:rsidP="00A650D6">
      <w:pPr>
        <w:ind w:firstLine="0"/>
        <w:jc w:val="right"/>
        <w:rPr>
          <w:rFonts w:ascii="Arial" w:hAnsi="Arial" w:cs="Arial"/>
          <w:sz w:val="24"/>
        </w:rPr>
      </w:pPr>
      <w:r w:rsidRPr="008B258B">
        <w:rPr>
          <w:rFonts w:ascii="Arial" w:hAnsi="Arial" w:cs="Arial"/>
          <w:sz w:val="24"/>
        </w:rPr>
        <w:lastRenderedPageBreak/>
        <w:t xml:space="preserve">Таблица </w:t>
      </w:r>
      <w:r w:rsidR="0038265A" w:rsidRPr="008B258B">
        <w:rPr>
          <w:rFonts w:ascii="Arial" w:hAnsi="Arial" w:cs="Arial"/>
          <w:sz w:val="24"/>
        </w:rPr>
        <w:t>1.</w:t>
      </w:r>
      <w:r w:rsidR="008F22C8" w:rsidRPr="008B258B">
        <w:rPr>
          <w:rFonts w:ascii="Arial" w:hAnsi="Arial" w:cs="Arial"/>
          <w:sz w:val="24"/>
        </w:rPr>
        <w:t>9</w:t>
      </w:r>
      <w:r w:rsidR="0038265A" w:rsidRPr="008B258B">
        <w:rPr>
          <w:rFonts w:ascii="Arial" w:hAnsi="Arial" w:cs="Arial"/>
          <w:sz w:val="24"/>
        </w:rPr>
        <w:t>.</w:t>
      </w:r>
      <w:r w:rsidR="0070724E" w:rsidRPr="008B258B">
        <w:rPr>
          <w:rFonts w:ascii="Arial" w:hAnsi="Arial" w:cs="Arial"/>
          <w:sz w:val="24"/>
        </w:rPr>
        <w:t>2</w:t>
      </w:r>
    </w:p>
    <w:p w:rsidR="008F22C8" w:rsidRPr="008B258B" w:rsidRDefault="008F22C8" w:rsidP="008F22C8">
      <w:pPr>
        <w:suppressAutoHyphens/>
        <w:ind w:firstLine="680"/>
        <w:jc w:val="center"/>
        <w:rPr>
          <w:rFonts w:ascii="Arial" w:hAnsi="Arial" w:cs="Arial"/>
          <w:i/>
          <w:sz w:val="24"/>
        </w:rPr>
      </w:pPr>
      <w:r w:rsidRPr="008B258B">
        <w:rPr>
          <w:rFonts w:ascii="Arial" w:hAnsi="Arial" w:cs="Arial"/>
          <w:i/>
          <w:sz w:val="24"/>
        </w:rPr>
        <w:t>Перечень мероприятий по развитию туристско-рекреационных территорий</w:t>
      </w:r>
    </w:p>
    <w:p w:rsidR="008F22C8" w:rsidRPr="008B258B" w:rsidRDefault="008F22C8" w:rsidP="008F22C8">
      <w:pPr>
        <w:suppressAutoHyphens/>
        <w:ind w:firstLine="680"/>
        <w:jc w:val="center"/>
        <w:rPr>
          <w:rFonts w:ascii="Arial" w:hAnsi="Arial" w:cs="Arial"/>
          <w:i/>
          <w:sz w:val="24"/>
        </w:rPr>
      </w:pPr>
      <w:r w:rsidRPr="008B258B">
        <w:rPr>
          <w:rFonts w:ascii="Arial" w:hAnsi="Arial" w:cs="Arial"/>
          <w:i/>
          <w:sz w:val="24"/>
        </w:rPr>
        <w:t>в муниципальном образовании «пгт.Васильево»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5"/>
        <w:gridCol w:w="1977"/>
        <w:gridCol w:w="1843"/>
        <w:gridCol w:w="2126"/>
        <w:gridCol w:w="1106"/>
        <w:gridCol w:w="28"/>
        <w:gridCol w:w="1248"/>
        <w:gridCol w:w="28"/>
        <w:gridCol w:w="1388"/>
        <w:gridCol w:w="41"/>
        <w:gridCol w:w="1095"/>
        <w:gridCol w:w="38"/>
        <w:gridCol w:w="1381"/>
        <w:gridCol w:w="35"/>
        <w:gridCol w:w="2826"/>
      </w:tblGrid>
      <w:tr w:rsidR="008F22C8" w:rsidRPr="008B258B" w:rsidTr="008F22C8">
        <w:trPr>
          <w:trHeight w:val="20"/>
          <w:tblHeader/>
          <w:jc w:val="center"/>
        </w:trPr>
        <w:tc>
          <w:tcPr>
            <w:tcW w:w="671" w:type="dxa"/>
            <w:vMerge w:val="restart"/>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 п/п</w:t>
            </w:r>
          </w:p>
        </w:tc>
        <w:tc>
          <w:tcPr>
            <w:tcW w:w="2022" w:type="dxa"/>
            <w:gridSpan w:val="2"/>
            <w:vMerge w:val="restart"/>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Место-положение</w:t>
            </w:r>
          </w:p>
        </w:tc>
        <w:tc>
          <w:tcPr>
            <w:tcW w:w="1843" w:type="dxa"/>
            <w:vMerge w:val="restart"/>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Наименование объекта</w:t>
            </w:r>
          </w:p>
        </w:tc>
        <w:tc>
          <w:tcPr>
            <w:tcW w:w="2126" w:type="dxa"/>
            <w:vMerge w:val="restart"/>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Вид меро-приятия</w:t>
            </w:r>
          </w:p>
        </w:tc>
        <w:tc>
          <w:tcPr>
            <w:tcW w:w="1106" w:type="dxa"/>
            <w:vMerge w:val="restart"/>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Еди-ница изме-рения</w:t>
            </w:r>
          </w:p>
        </w:tc>
        <w:tc>
          <w:tcPr>
            <w:tcW w:w="2692" w:type="dxa"/>
            <w:gridSpan w:val="4"/>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Мощность</w:t>
            </w:r>
          </w:p>
        </w:tc>
        <w:tc>
          <w:tcPr>
            <w:tcW w:w="2555" w:type="dxa"/>
            <w:gridSpan w:val="4"/>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Срок реализации</w:t>
            </w:r>
          </w:p>
        </w:tc>
        <w:tc>
          <w:tcPr>
            <w:tcW w:w="2861" w:type="dxa"/>
            <w:gridSpan w:val="2"/>
            <w:vMerge w:val="restart"/>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b/>
                <w:sz w:val="24"/>
              </w:rPr>
              <w:t>Источник мероприятия</w:t>
            </w:r>
          </w:p>
        </w:tc>
      </w:tr>
      <w:tr w:rsidR="008F22C8" w:rsidRPr="008B258B" w:rsidTr="008F22C8">
        <w:trPr>
          <w:trHeight w:val="20"/>
          <w:tblHeader/>
          <w:jc w:val="center"/>
        </w:trPr>
        <w:tc>
          <w:tcPr>
            <w:tcW w:w="671" w:type="dxa"/>
            <w:vMerge/>
            <w:vAlign w:val="center"/>
          </w:tcPr>
          <w:p w:rsidR="008F22C8" w:rsidRPr="008B258B" w:rsidRDefault="008F22C8" w:rsidP="008F22C8">
            <w:pPr>
              <w:suppressAutoHyphens/>
              <w:ind w:firstLine="0"/>
              <w:jc w:val="center"/>
              <w:rPr>
                <w:rFonts w:ascii="Arial" w:hAnsi="Arial" w:cs="Arial"/>
                <w:b/>
                <w:sz w:val="24"/>
              </w:rPr>
            </w:pPr>
          </w:p>
        </w:tc>
        <w:tc>
          <w:tcPr>
            <w:tcW w:w="2022" w:type="dxa"/>
            <w:gridSpan w:val="2"/>
            <w:vMerge/>
            <w:vAlign w:val="center"/>
          </w:tcPr>
          <w:p w:rsidR="008F22C8" w:rsidRPr="008B258B" w:rsidRDefault="008F22C8" w:rsidP="008F22C8">
            <w:pPr>
              <w:suppressAutoHyphens/>
              <w:ind w:firstLine="0"/>
              <w:jc w:val="center"/>
              <w:rPr>
                <w:rFonts w:ascii="Arial" w:hAnsi="Arial" w:cs="Arial"/>
                <w:b/>
                <w:sz w:val="24"/>
              </w:rPr>
            </w:pPr>
          </w:p>
        </w:tc>
        <w:tc>
          <w:tcPr>
            <w:tcW w:w="1843" w:type="dxa"/>
            <w:vMerge/>
            <w:vAlign w:val="center"/>
          </w:tcPr>
          <w:p w:rsidR="008F22C8" w:rsidRPr="008B258B" w:rsidRDefault="008F22C8" w:rsidP="008F22C8">
            <w:pPr>
              <w:suppressAutoHyphens/>
              <w:ind w:firstLine="0"/>
              <w:jc w:val="center"/>
              <w:rPr>
                <w:rFonts w:ascii="Arial" w:hAnsi="Arial" w:cs="Arial"/>
                <w:b/>
                <w:sz w:val="24"/>
              </w:rPr>
            </w:pPr>
          </w:p>
        </w:tc>
        <w:tc>
          <w:tcPr>
            <w:tcW w:w="2126" w:type="dxa"/>
            <w:vMerge/>
            <w:vAlign w:val="center"/>
          </w:tcPr>
          <w:p w:rsidR="008F22C8" w:rsidRPr="008B258B" w:rsidRDefault="008F22C8" w:rsidP="008F22C8">
            <w:pPr>
              <w:suppressAutoHyphens/>
              <w:ind w:firstLine="0"/>
              <w:jc w:val="center"/>
              <w:rPr>
                <w:rFonts w:ascii="Arial" w:hAnsi="Arial" w:cs="Arial"/>
                <w:b/>
                <w:sz w:val="24"/>
              </w:rPr>
            </w:pPr>
          </w:p>
        </w:tc>
        <w:tc>
          <w:tcPr>
            <w:tcW w:w="1106" w:type="dxa"/>
            <w:vMerge/>
            <w:vAlign w:val="center"/>
          </w:tcPr>
          <w:p w:rsidR="008F22C8" w:rsidRPr="008B258B" w:rsidRDefault="008F22C8" w:rsidP="008F22C8">
            <w:pPr>
              <w:suppressAutoHyphens/>
              <w:ind w:firstLine="0"/>
              <w:jc w:val="center"/>
              <w:rPr>
                <w:rFonts w:ascii="Arial" w:hAnsi="Arial" w:cs="Arial"/>
                <w:b/>
                <w:sz w:val="24"/>
              </w:rPr>
            </w:pPr>
          </w:p>
        </w:tc>
        <w:tc>
          <w:tcPr>
            <w:tcW w:w="1276" w:type="dxa"/>
            <w:gridSpan w:val="2"/>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Сущест-вующая</w:t>
            </w:r>
          </w:p>
        </w:tc>
        <w:tc>
          <w:tcPr>
            <w:tcW w:w="1416" w:type="dxa"/>
            <w:gridSpan w:val="2"/>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Новая (допол-нитель-ная)</w:t>
            </w:r>
          </w:p>
        </w:tc>
        <w:tc>
          <w:tcPr>
            <w:tcW w:w="1136" w:type="dxa"/>
            <w:gridSpan w:val="2"/>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Первая очередь (до 2025г.)</w:t>
            </w:r>
          </w:p>
        </w:tc>
        <w:tc>
          <w:tcPr>
            <w:tcW w:w="1419" w:type="dxa"/>
            <w:gridSpan w:val="2"/>
            <w:vAlign w:val="center"/>
          </w:tcPr>
          <w:p w:rsidR="008F22C8" w:rsidRPr="008B258B" w:rsidRDefault="008F22C8" w:rsidP="008F22C8">
            <w:pPr>
              <w:suppressAutoHyphens/>
              <w:ind w:firstLine="0"/>
              <w:jc w:val="center"/>
              <w:rPr>
                <w:rFonts w:ascii="Arial" w:hAnsi="Arial" w:cs="Arial"/>
                <w:b/>
                <w:sz w:val="24"/>
              </w:rPr>
            </w:pPr>
            <w:r w:rsidRPr="008B258B">
              <w:rPr>
                <w:rFonts w:ascii="Arial" w:hAnsi="Arial" w:cs="Arial"/>
                <w:b/>
                <w:sz w:val="24"/>
              </w:rPr>
              <w:t>Расчетный срок (2026-2040 гг.)</w:t>
            </w:r>
          </w:p>
        </w:tc>
        <w:tc>
          <w:tcPr>
            <w:tcW w:w="2861" w:type="dxa"/>
            <w:gridSpan w:val="2"/>
            <w:vMerge/>
            <w:vAlign w:val="center"/>
          </w:tcPr>
          <w:p w:rsidR="008F22C8" w:rsidRPr="008B258B" w:rsidRDefault="008F22C8" w:rsidP="008F22C8">
            <w:pPr>
              <w:suppressAutoHyphens/>
              <w:ind w:firstLine="0"/>
              <w:jc w:val="center"/>
              <w:rPr>
                <w:rFonts w:ascii="Arial" w:hAnsi="Arial" w:cs="Arial"/>
                <w:sz w:val="24"/>
              </w:rPr>
            </w:pPr>
          </w:p>
        </w:tc>
      </w:tr>
      <w:tr w:rsidR="008F22C8" w:rsidRPr="008B258B" w:rsidTr="008F22C8">
        <w:trPr>
          <w:trHeight w:val="20"/>
          <w:jc w:val="center"/>
        </w:trPr>
        <w:tc>
          <w:tcPr>
            <w:tcW w:w="15876" w:type="dxa"/>
            <w:gridSpan w:val="16"/>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b/>
                <w:i/>
                <w:caps/>
                <w:sz w:val="24"/>
              </w:rPr>
              <w:t>Мероприятия местного (районного) значения</w:t>
            </w:r>
          </w:p>
        </w:tc>
      </w:tr>
      <w:tr w:rsidR="008F22C8" w:rsidRPr="008B258B" w:rsidTr="008F22C8">
        <w:trPr>
          <w:trHeight w:val="20"/>
          <w:jc w:val="center"/>
        </w:trPr>
        <w:tc>
          <w:tcPr>
            <w:tcW w:w="671"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1</w:t>
            </w:r>
          </w:p>
        </w:tc>
        <w:tc>
          <w:tcPr>
            <w:tcW w:w="2022"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МО «пгт.Васильево»</w:t>
            </w:r>
          </w:p>
        </w:tc>
        <w:tc>
          <w:tcPr>
            <w:tcW w:w="1843"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Туристический маршрут (музей им. К. Васильева – набережная р. Волга – остров-град Свияжск).</w:t>
            </w:r>
          </w:p>
        </w:tc>
        <w:tc>
          <w:tcPr>
            <w:tcW w:w="21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организация маршрута</w:t>
            </w:r>
          </w:p>
        </w:tc>
        <w:tc>
          <w:tcPr>
            <w:tcW w:w="110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27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13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19"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2861"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8F22C8">
        <w:trPr>
          <w:trHeight w:val="20"/>
          <w:jc w:val="center"/>
        </w:trPr>
        <w:tc>
          <w:tcPr>
            <w:tcW w:w="15876" w:type="dxa"/>
            <w:gridSpan w:val="16"/>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b/>
                <w:i/>
                <w:caps/>
                <w:sz w:val="24"/>
              </w:rPr>
              <w:t>Мероприятия местного (поселенческого) значения</w:t>
            </w:r>
          </w:p>
        </w:tc>
      </w:tr>
      <w:tr w:rsidR="008F22C8" w:rsidRPr="008B258B" w:rsidTr="008F22C8">
        <w:trPr>
          <w:trHeight w:val="20"/>
          <w:jc w:val="center"/>
        </w:trPr>
        <w:tc>
          <w:tcPr>
            <w:tcW w:w="7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1</w:t>
            </w:r>
          </w:p>
        </w:tc>
        <w:tc>
          <w:tcPr>
            <w:tcW w:w="1977"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пгт.Васильево</w:t>
            </w:r>
          </w:p>
        </w:tc>
        <w:tc>
          <w:tcPr>
            <w:tcW w:w="1843"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Озеленение общего пользования, в том числе строительство набережной р.Волга с благоустрой-ством пляжа для массового отдыха</w:t>
            </w:r>
          </w:p>
        </w:tc>
        <w:tc>
          <w:tcPr>
            <w:tcW w:w="21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Благоустройство</w:t>
            </w:r>
          </w:p>
        </w:tc>
        <w:tc>
          <w:tcPr>
            <w:tcW w:w="1134"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га</w:t>
            </w:r>
          </w:p>
        </w:tc>
        <w:tc>
          <w:tcPr>
            <w:tcW w:w="1276" w:type="dxa"/>
            <w:gridSpan w:val="2"/>
            <w:vAlign w:val="center"/>
          </w:tcPr>
          <w:p w:rsidR="008F22C8" w:rsidRPr="008B258B" w:rsidRDefault="008F22C8" w:rsidP="008F22C8">
            <w:pPr>
              <w:suppressAutoHyphens/>
              <w:ind w:firstLine="0"/>
              <w:jc w:val="center"/>
              <w:rPr>
                <w:rFonts w:ascii="Arial" w:hAnsi="Arial" w:cs="Arial"/>
                <w:sz w:val="24"/>
              </w:rPr>
            </w:pPr>
          </w:p>
        </w:tc>
        <w:tc>
          <w:tcPr>
            <w:tcW w:w="1429"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36,4</w:t>
            </w:r>
          </w:p>
        </w:tc>
        <w:tc>
          <w:tcPr>
            <w:tcW w:w="1133"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28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8F22C8">
        <w:trPr>
          <w:trHeight w:val="20"/>
          <w:jc w:val="center"/>
        </w:trPr>
        <w:tc>
          <w:tcPr>
            <w:tcW w:w="7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2</w:t>
            </w:r>
          </w:p>
        </w:tc>
        <w:tc>
          <w:tcPr>
            <w:tcW w:w="1977"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МО «пгт.Васильево»</w:t>
            </w:r>
          </w:p>
        </w:tc>
        <w:tc>
          <w:tcPr>
            <w:tcW w:w="1843"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Организация пляжей</w:t>
            </w:r>
          </w:p>
        </w:tc>
        <w:tc>
          <w:tcPr>
            <w:tcW w:w="21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Организационное мероприятие</w:t>
            </w:r>
          </w:p>
        </w:tc>
        <w:tc>
          <w:tcPr>
            <w:tcW w:w="1134"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га</w:t>
            </w:r>
          </w:p>
        </w:tc>
        <w:tc>
          <w:tcPr>
            <w:tcW w:w="127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29"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2,69</w:t>
            </w:r>
          </w:p>
        </w:tc>
        <w:tc>
          <w:tcPr>
            <w:tcW w:w="1133"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28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8F22C8" w:rsidRPr="008B258B" w:rsidTr="008F22C8">
        <w:trPr>
          <w:trHeight w:val="20"/>
          <w:jc w:val="center"/>
        </w:trPr>
        <w:tc>
          <w:tcPr>
            <w:tcW w:w="7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lastRenderedPageBreak/>
              <w:t>3</w:t>
            </w:r>
          </w:p>
        </w:tc>
        <w:tc>
          <w:tcPr>
            <w:tcW w:w="1977"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МО «пгт.Васильево»</w:t>
            </w:r>
          </w:p>
        </w:tc>
        <w:tc>
          <w:tcPr>
            <w:tcW w:w="1843"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Водные объекты</w:t>
            </w:r>
          </w:p>
        </w:tc>
        <w:tc>
          <w:tcPr>
            <w:tcW w:w="21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Благоустройство береговой полосы и прилегающей территории с созданием общественных рекреационных зон</w:t>
            </w:r>
          </w:p>
        </w:tc>
        <w:tc>
          <w:tcPr>
            <w:tcW w:w="1134"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27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29"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133"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1416" w:type="dxa"/>
            <w:gridSpan w:val="2"/>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w:t>
            </w:r>
          </w:p>
        </w:tc>
        <w:tc>
          <w:tcPr>
            <w:tcW w:w="2826" w:type="dxa"/>
            <w:vAlign w:val="center"/>
          </w:tcPr>
          <w:p w:rsidR="008F22C8" w:rsidRPr="008B258B" w:rsidRDefault="008F22C8" w:rsidP="008F22C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bl>
    <w:p w:rsidR="000332BE" w:rsidRPr="008B258B" w:rsidRDefault="000332BE" w:rsidP="000332BE">
      <w:pPr>
        <w:tabs>
          <w:tab w:val="num" w:pos="1134"/>
        </w:tabs>
        <w:ind w:firstLine="0"/>
        <w:rPr>
          <w:rFonts w:ascii="Arial" w:hAnsi="Arial" w:cs="Arial"/>
          <w:sz w:val="24"/>
        </w:rPr>
        <w:sectPr w:rsidR="000332BE" w:rsidRPr="008B258B" w:rsidSect="00A650D6">
          <w:pgSz w:w="16838" w:h="11906" w:orient="landscape"/>
          <w:pgMar w:top="851" w:right="851" w:bottom="851" w:left="1134" w:header="709" w:footer="709" w:gutter="0"/>
          <w:cols w:space="708"/>
          <w:docGrid w:linePitch="381"/>
        </w:sectPr>
      </w:pPr>
    </w:p>
    <w:p w:rsidR="0059744F" w:rsidRPr="008B258B" w:rsidRDefault="0059744F" w:rsidP="0059744F">
      <w:pPr>
        <w:pStyle w:val="22"/>
        <w:keepLines w:val="0"/>
        <w:spacing w:before="100" w:beforeAutospacing="1" w:after="100" w:afterAutospacing="1"/>
        <w:ind w:left="697" w:firstLine="0"/>
        <w:jc w:val="center"/>
        <w:rPr>
          <w:rFonts w:ascii="Arial" w:hAnsi="Arial" w:cs="Arial"/>
          <w:color w:val="auto"/>
          <w:sz w:val="24"/>
          <w:szCs w:val="24"/>
        </w:rPr>
      </w:pPr>
      <w:bookmarkStart w:id="51" w:name="_Toc45902654"/>
      <w:bookmarkStart w:id="52" w:name="_Toc260476343"/>
      <w:bookmarkStart w:id="53" w:name="_Toc292201154"/>
      <w:bookmarkStart w:id="54" w:name="_Toc292201907"/>
      <w:bookmarkStart w:id="55" w:name="_Toc292201987"/>
      <w:bookmarkStart w:id="56" w:name="_Toc292202061"/>
      <w:bookmarkStart w:id="57" w:name="_Toc416946310"/>
      <w:r w:rsidRPr="008B258B">
        <w:rPr>
          <w:rFonts w:ascii="Arial" w:hAnsi="Arial" w:cs="Arial"/>
          <w:color w:val="auto"/>
          <w:sz w:val="24"/>
          <w:szCs w:val="24"/>
        </w:rPr>
        <w:lastRenderedPageBreak/>
        <w:t>Мероприятия по развитию транспортной инфраструктуры муниципального образования «</w:t>
      </w:r>
      <w:r w:rsidR="003B7900" w:rsidRPr="008B258B">
        <w:rPr>
          <w:rFonts w:ascii="Arial" w:hAnsi="Arial" w:cs="Arial"/>
          <w:color w:val="auto"/>
          <w:sz w:val="24"/>
          <w:szCs w:val="24"/>
        </w:rPr>
        <w:t>пгт.Васильево</w:t>
      </w:r>
      <w:r w:rsidRPr="008B258B">
        <w:rPr>
          <w:rFonts w:ascii="Arial" w:hAnsi="Arial" w:cs="Arial"/>
          <w:color w:val="auto"/>
          <w:sz w:val="24"/>
          <w:szCs w:val="24"/>
        </w:rPr>
        <w:t>»</w:t>
      </w:r>
      <w:bookmarkEnd w:id="51"/>
    </w:p>
    <w:p w:rsidR="008F22C8" w:rsidRPr="008B258B" w:rsidRDefault="008F22C8" w:rsidP="00DE3018">
      <w:pPr>
        <w:keepNext/>
        <w:numPr>
          <w:ilvl w:val="2"/>
          <w:numId w:val="3"/>
        </w:numPr>
        <w:tabs>
          <w:tab w:val="clear" w:pos="3131"/>
        </w:tabs>
        <w:suppressAutoHyphens/>
        <w:spacing w:before="240" w:after="100" w:afterAutospacing="1"/>
        <w:ind w:left="1225" w:hanging="91"/>
        <w:jc w:val="center"/>
        <w:outlineLvl w:val="2"/>
        <w:rPr>
          <w:rFonts w:ascii="Arial" w:hAnsi="Arial" w:cs="Arial"/>
          <w:b/>
          <w:bCs/>
          <w:sz w:val="24"/>
        </w:rPr>
      </w:pPr>
      <w:bookmarkStart w:id="58" w:name="_Toc500512888"/>
      <w:bookmarkStart w:id="59" w:name="_Toc9850622"/>
      <w:bookmarkStart w:id="60" w:name="_Toc45902655"/>
      <w:r w:rsidRPr="008B258B">
        <w:rPr>
          <w:rFonts w:ascii="Arial" w:hAnsi="Arial" w:cs="Arial"/>
          <w:b/>
          <w:bCs/>
          <w:sz w:val="24"/>
        </w:rPr>
        <w:t>Развитие внешнего транспорта</w:t>
      </w:r>
      <w:bookmarkEnd w:id="58"/>
      <w:bookmarkEnd w:id="59"/>
      <w:bookmarkEnd w:id="60"/>
      <w:r w:rsidRPr="008B258B">
        <w:rPr>
          <w:rFonts w:ascii="Arial" w:hAnsi="Arial" w:cs="Arial"/>
          <w:b/>
          <w:bCs/>
          <w:sz w:val="24"/>
        </w:rPr>
        <w:t xml:space="preserve"> </w:t>
      </w:r>
    </w:p>
    <w:p w:rsidR="008F22C8" w:rsidRPr="008B258B" w:rsidRDefault="008F22C8" w:rsidP="007E3A5C">
      <w:pPr>
        <w:tabs>
          <w:tab w:val="left" w:pos="-100"/>
          <w:tab w:val="left" w:pos="709"/>
          <w:tab w:val="left" w:pos="851"/>
          <w:tab w:val="left" w:pos="993"/>
        </w:tabs>
        <w:suppressAutoHyphens/>
        <w:autoSpaceDE w:val="0"/>
        <w:autoSpaceDN w:val="0"/>
        <w:adjustRightInd w:val="0"/>
        <w:rPr>
          <w:rFonts w:ascii="Arial" w:hAnsi="Arial" w:cs="Arial"/>
          <w:b/>
          <w:sz w:val="24"/>
        </w:rPr>
      </w:pPr>
      <w:bookmarkStart w:id="61" w:name="_Toc45783403"/>
      <w:r w:rsidRPr="008B258B">
        <w:rPr>
          <w:rFonts w:ascii="Arial" w:hAnsi="Arial" w:cs="Arial"/>
          <w:b/>
          <w:sz w:val="24"/>
        </w:rPr>
        <w:t>Автомобильный транспорт</w:t>
      </w:r>
      <w:bookmarkEnd w:id="61"/>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z w:val="24"/>
        </w:rPr>
      </w:pPr>
      <w:r w:rsidRPr="008B258B">
        <w:rPr>
          <w:rFonts w:ascii="Arial" w:hAnsi="Arial" w:cs="Arial"/>
          <w:sz w:val="24"/>
        </w:rPr>
        <w:t>Схемами территориального планирования Российской Федерации в области</w:t>
      </w:r>
      <w:r w:rsidRPr="008B258B">
        <w:rPr>
          <w:rFonts w:ascii="Arial" w:eastAsia="Calibri" w:hAnsi="Arial" w:cs="Arial"/>
          <w:sz w:val="24"/>
          <w:lang w:eastAsia="en-US"/>
        </w:rPr>
        <w:t xml:space="preserve"> </w:t>
      </w:r>
      <w:r w:rsidRPr="008B258B">
        <w:rPr>
          <w:rFonts w:ascii="Arial" w:hAnsi="Arial" w:cs="Arial"/>
          <w:sz w:val="24"/>
        </w:rPr>
        <w:t>федерального транспорта (железнодорожного, воздушного, морского, внутреннего водного транспорта) и автомобильных дорог федерального значения, Республики Татарстан, Зеленодольского муниципального района мероприятия по развитию автомобильных дорог общего пользования на территории муниципального образования «пгт.Васильево» не предлагаются.</w:t>
      </w:r>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pacing w:val="-4"/>
          <w:sz w:val="24"/>
          <w:lang w:eastAsia="en-US"/>
        </w:rPr>
      </w:pPr>
      <w:r w:rsidRPr="008B258B">
        <w:rPr>
          <w:rFonts w:ascii="Arial" w:hAnsi="Arial" w:cs="Arial"/>
          <w:sz w:val="24"/>
        </w:rPr>
        <w:t>Схемой территориального планирования Российской Федерации предлагается строительство автом</w:t>
      </w:r>
      <w:r w:rsidR="00091E33" w:rsidRPr="008B258B">
        <w:rPr>
          <w:rFonts w:ascii="Arial" w:hAnsi="Arial" w:cs="Arial"/>
          <w:sz w:val="24"/>
        </w:rPr>
        <w:t>о</w:t>
      </w:r>
      <w:r w:rsidRPr="008B258B">
        <w:rPr>
          <w:rFonts w:ascii="Arial" w:hAnsi="Arial" w:cs="Arial"/>
          <w:sz w:val="24"/>
        </w:rPr>
        <w:t>бильной дороги необщего пользования - патрульной дороги высокоскоростной магистрали «Москв</w:t>
      </w:r>
      <w:r w:rsidR="007E3A5C" w:rsidRPr="008B258B">
        <w:rPr>
          <w:rFonts w:ascii="Arial" w:hAnsi="Arial" w:cs="Arial"/>
          <w:sz w:val="24"/>
        </w:rPr>
        <w:t>а-Казань» протяженностью 7,3 км.</w:t>
      </w:r>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z w:val="24"/>
        </w:rPr>
      </w:pPr>
      <w:r w:rsidRPr="008B258B">
        <w:rPr>
          <w:rFonts w:ascii="Arial" w:hAnsi="Arial" w:cs="Arial"/>
          <w:sz w:val="24"/>
        </w:rPr>
        <w:t>На территории муниципального образования «пгт.Васильево» требуются следующие мероприятия по развитию автомобильных дорог местного значения:</w:t>
      </w:r>
    </w:p>
    <w:p w:rsidR="008F22C8" w:rsidRPr="008B258B" w:rsidRDefault="008F22C8" w:rsidP="00085B92">
      <w:pPr>
        <w:numPr>
          <w:ilvl w:val="0"/>
          <w:numId w:val="74"/>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 xml:space="preserve">строительство на первую очередь дороги </w:t>
      </w:r>
      <w:r w:rsidRPr="008B258B">
        <w:rPr>
          <w:rFonts w:ascii="Arial" w:hAnsi="Arial" w:cs="Arial"/>
          <w:sz w:val="24"/>
          <w:lang w:val="en-US"/>
        </w:rPr>
        <w:t>I</w:t>
      </w:r>
      <w:r w:rsidRPr="008B258B">
        <w:rPr>
          <w:rFonts w:ascii="Arial" w:hAnsi="Arial" w:cs="Arial"/>
          <w:sz w:val="24"/>
        </w:rPr>
        <w:t>V категории «Подъезд к Васильево» протяженностью 1,4, которая соединит автомобильную дорогу регионального или межмуниципального значения «Казань - Йошкар-Ола» – Васильево с территорий предлагаемого нового жилищного строительства в квартале 23;</w:t>
      </w:r>
    </w:p>
    <w:p w:rsidR="008F22C8" w:rsidRPr="008B258B" w:rsidRDefault="008F22C8" w:rsidP="00085B92">
      <w:pPr>
        <w:numPr>
          <w:ilvl w:val="0"/>
          <w:numId w:val="74"/>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 xml:space="preserve">капитальный ремонт на первую очередь дороги </w:t>
      </w:r>
      <w:r w:rsidRPr="008B258B">
        <w:rPr>
          <w:rFonts w:ascii="Arial" w:hAnsi="Arial" w:cs="Arial"/>
          <w:sz w:val="24"/>
          <w:lang w:val="en-US"/>
        </w:rPr>
        <w:t>I</w:t>
      </w:r>
      <w:r w:rsidRPr="008B258B">
        <w:rPr>
          <w:rFonts w:ascii="Arial" w:hAnsi="Arial" w:cs="Arial"/>
          <w:sz w:val="24"/>
        </w:rPr>
        <w:t>V категории «Васильево - Октябрьский» протяженностью 3,</w:t>
      </w:r>
      <w:r w:rsidRPr="008B258B">
        <w:rPr>
          <w:rFonts w:ascii="Arial" w:hAnsi="Arial" w:cs="Arial"/>
          <w:sz w:val="24"/>
          <w:lang w:val="en-US"/>
        </w:rPr>
        <w:t>7</w:t>
      </w:r>
      <w:r w:rsidRPr="008B258B">
        <w:rPr>
          <w:rFonts w:ascii="Arial" w:hAnsi="Arial" w:cs="Arial"/>
          <w:sz w:val="24"/>
        </w:rPr>
        <w:t xml:space="preserve"> км.</w:t>
      </w:r>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z w:val="24"/>
        </w:rPr>
      </w:pPr>
      <w:r w:rsidRPr="008B258B">
        <w:rPr>
          <w:rFonts w:ascii="Arial" w:hAnsi="Arial" w:cs="Arial"/>
          <w:sz w:val="24"/>
        </w:rPr>
        <w:t>Мероприятия по развитию автомобильных дорог местного значения могут быть предложены после их включения в программы или документы территориального планирования соответствующего уровня.</w:t>
      </w:r>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z w:val="24"/>
        </w:rPr>
      </w:pPr>
    </w:p>
    <w:p w:rsidR="008F22C8" w:rsidRPr="008B258B" w:rsidRDefault="008F22C8" w:rsidP="007E3A5C">
      <w:pPr>
        <w:tabs>
          <w:tab w:val="left" w:pos="-100"/>
          <w:tab w:val="left" w:pos="709"/>
          <w:tab w:val="left" w:pos="851"/>
          <w:tab w:val="left" w:pos="993"/>
        </w:tabs>
        <w:suppressAutoHyphens/>
        <w:autoSpaceDE w:val="0"/>
        <w:autoSpaceDN w:val="0"/>
        <w:adjustRightInd w:val="0"/>
        <w:rPr>
          <w:rFonts w:ascii="Arial" w:hAnsi="Arial" w:cs="Arial"/>
          <w:b/>
          <w:sz w:val="24"/>
        </w:rPr>
      </w:pPr>
      <w:bookmarkStart w:id="62" w:name="_Toc45783404"/>
      <w:r w:rsidRPr="008B258B">
        <w:rPr>
          <w:rFonts w:ascii="Arial" w:hAnsi="Arial" w:cs="Arial"/>
          <w:b/>
          <w:sz w:val="24"/>
        </w:rPr>
        <w:t>Железнодорожный транспорт</w:t>
      </w:r>
      <w:bookmarkEnd w:id="62"/>
    </w:p>
    <w:p w:rsidR="008F22C8" w:rsidRPr="008B258B" w:rsidRDefault="008F22C8" w:rsidP="008F22C8">
      <w:pPr>
        <w:tabs>
          <w:tab w:val="left" w:pos="-100"/>
          <w:tab w:val="left" w:pos="709"/>
          <w:tab w:val="left" w:pos="851"/>
          <w:tab w:val="left" w:pos="993"/>
        </w:tabs>
        <w:suppressAutoHyphens/>
        <w:autoSpaceDE w:val="0"/>
        <w:autoSpaceDN w:val="0"/>
        <w:adjustRightInd w:val="0"/>
        <w:contextualSpacing/>
        <w:rPr>
          <w:rFonts w:ascii="Arial" w:hAnsi="Arial" w:cs="Arial"/>
          <w:sz w:val="24"/>
        </w:rPr>
      </w:pPr>
      <w:r w:rsidRPr="008B258B">
        <w:rPr>
          <w:rFonts w:ascii="Arial" w:hAnsi="Arial" w:cs="Arial"/>
          <w:sz w:val="24"/>
        </w:rPr>
        <w:t>Схемой территориального планирования Российской Федерации в области</w:t>
      </w:r>
      <w:r w:rsidRPr="008B258B">
        <w:rPr>
          <w:rFonts w:ascii="Arial" w:eastAsia="Calibri" w:hAnsi="Arial" w:cs="Arial"/>
          <w:sz w:val="24"/>
          <w:lang w:eastAsia="en-US"/>
        </w:rPr>
        <w:t xml:space="preserve"> </w:t>
      </w:r>
      <w:r w:rsidRPr="008B258B">
        <w:rPr>
          <w:rFonts w:ascii="Arial" w:hAnsi="Arial" w:cs="Arial"/>
          <w:sz w:val="24"/>
        </w:rPr>
        <w:t>федерального транспорта (железнодорожного, воздушного, морского, внутреннего водного транспорта) и автомобильных дорог федерального значения на расчетный срок предлагается строительство участка железной дороги высокоскоростной магистрали «Москва – Казань» протяженностью 5,4 км.</w:t>
      </w:r>
    </w:p>
    <w:p w:rsidR="008F22C8" w:rsidRPr="008B258B" w:rsidRDefault="008F22C8" w:rsidP="008F22C8">
      <w:pPr>
        <w:tabs>
          <w:tab w:val="left" w:pos="-100"/>
          <w:tab w:val="left" w:pos="709"/>
          <w:tab w:val="left" w:pos="851"/>
          <w:tab w:val="left" w:pos="993"/>
        </w:tabs>
        <w:suppressAutoHyphens/>
        <w:autoSpaceDE w:val="0"/>
        <w:autoSpaceDN w:val="0"/>
        <w:adjustRightInd w:val="0"/>
        <w:contextualSpacing/>
        <w:rPr>
          <w:rFonts w:ascii="Arial" w:hAnsi="Arial" w:cs="Arial"/>
          <w:i/>
          <w:sz w:val="24"/>
        </w:rPr>
      </w:pPr>
      <w:r w:rsidRPr="008B258B">
        <w:rPr>
          <w:rFonts w:ascii="Arial" w:hAnsi="Arial" w:cs="Arial"/>
          <w:i/>
          <w:sz w:val="24"/>
        </w:rPr>
        <w:t>Развитие искусственных сооружений</w:t>
      </w:r>
    </w:p>
    <w:p w:rsidR="008F22C8" w:rsidRPr="008B258B" w:rsidRDefault="008F22C8" w:rsidP="008F22C8">
      <w:pPr>
        <w:tabs>
          <w:tab w:val="left" w:pos="-100"/>
          <w:tab w:val="left" w:pos="709"/>
          <w:tab w:val="left" w:pos="851"/>
          <w:tab w:val="left" w:pos="993"/>
        </w:tabs>
        <w:suppressAutoHyphens/>
        <w:autoSpaceDE w:val="0"/>
        <w:autoSpaceDN w:val="0"/>
        <w:adjustRightInd w:val="0"/>
        <w:spacing w:after="240"/>
        <w:contextualSpacing/>
        <w:rPr>
          <w:rFonts w:ascii="Arial" w:hAnsi="Arial" w:cs="Arial"/>
          <w:sz w:val="24"/>
        </w:rPr>
      </w:pPr>
      <w:r w:rsidRPr="008B258B">
        <w:rPr>
          <w:rFonts w:ascii="Arial" w:hAnsi="Arial" w:cs="Arial"/>
          <w:sz w:val="24"/>
        </w:rPr>
        <w:t>На пересечении проектной железной дороги ВСМ «Москва - Казань» и автомобильной дороги регионального или межмуниципал</w:t>
      </w:r>
      <w:r w:rsidR="00DE3018" w:rsidRPr="008B258B">
        <w:rPr>
          <w:rFonts w:ascii="Arial" w:hAnsi="Arial" w:cs="Arial"/>
          <w:sz w:val="24"/>
        </w:rPr>
        <w:t>ьного значения «Казань - Йошкар-</w:t>
      </w:r>
      <w:r w:rsidRPr="008B258B">
        <w:rPr>
          <w:rFonts w:ascii="Arial" w:hAnsi="Arial" w:cs="Arial"/>
          <w:sz w:val="24"/>
        </w:rPr>
        <w:t>Ола» – Васильево» на расчетный срок предлагается строительство железнодорожного переезда.</w:t>
      </w:r>
    </w:p>
    <w:p w:rsidR="008F22C8" w:rsidRPr="008B258B" w:rsidRDefault="008F22C8" w:rsidP="00DE3018">
      <w:pPr>
        <w:keepNext/>
        <w:numPr>
          <w:ilvl w:val="2"/>
          <w:numId w:val="3"/>
        </w:numPr>
        <w:tabs>
          <w:tab w:val="clear" w:pos="3131"/>
        </w:tabs>
        <w:suppressAutoHyphens/>
        <w:spacing w:before="100" w:beforeAutospacing="1" w:after="100" w:afterAutospacing="1"/>
        <w:ind w:left="1225" w:hanging="91"/>
        <w:jc w:val="center"/>
        <w:outlineLvl w:val="2"/>
        <w:rPr>
          <w:rFonts w:ascii="Arial" w:hAnsi="Arial" w:cs="Arial"/>
          <w:b/>
          <w:sz w:val="24"/>
        </w:rPr>
      </w:pPr>
      <w:bookmarkStart w:id="63" w:name="_Toc500512889"/>
      <w:bookmarkStart w:id="64" w:name="_Toc9850625"/>
      <w:bookmarkStart w:id="65" w:name="_Toc45902656"/>
      <w:r w:rsidRPr="008B258B">
        <w:rPr>
          <w:rFonts w:ascii="Arial" w:hAnsi="Arial" w:cs="Arial"/>
          <w:b/>
          <w:bCs/>
          <w:sz w:val="24"/>
        </w:rPr>
        <w:t>Развитие</w:t>
      </w:r>
      <w:r w:rsidRPr="008B258B">
        <w:rPr>
          <w:rFonts w:ascii="Arial" w:hAnsi="Arial" w:cs="Arial"/>
          <w:b/>
          <w:sz w:val="24"/>
        </w:rPr>
        <w:t xml:space="preserve"> улично-дорожной сети</w:t>
      </w:r>
      <w:bookmarkEnd w:id="63"/>
      <w:bookmarkEnd w:id="64"/>
      <w:bookmarkEnd w:id="65"/>
    </w:p>
    <w:p w:rsidR="008F22C8" w:rsidRPr="008B258B" w:rsidRDefault="008F22C8" w:rsidP="008F22C8">
      <w:pPr>
        <w:tabs>
          <w:tab w:val="left" w:pos="-100"/>
          <w:tab w:val="left" w:pos="709"/>
          <w:tab w:val="left" w:pos="851"/>
          <w:tab w:val="left" w:pos="993"/>
        </w:tabs>
        <w:suppressAutoHyphens/>
        <w:autoSpaceDE w:val="0"/>
        <w:autoSpaceDN w:val="0"/>
        <w:adjustRightInd w:val="0"/>
        <w:rPr>
          <w:rFonts w:ascii="Arial" w:hAnsi="Arial" w:cs="Arial"/>
          <w:sz w:val="24"/>
        </w:rPr>
      </w:pPr>
      <w:r w:rsidRPr="008B258B">
        <w:rPr>
          <w:rFonts w:ascii="Arial" w:hAnsi="Arial" w:cs="Arial"/>
          <w:sz w:val="24"/>
        </w:rPr>
        <w:t>Генеральным планом муниципального образования «пгт.Васильево» предлагаются следующие мероприятия на проятжении всего расчетного периода:</w:t>
      </w:r>
    </w:p>
    <w:p w:rsidR="008F22C8" w:rsidRPr="008B258B" w:rsidRDefault="008F22C8" w:rsidP="00085B92">
      <w:pPr>
        <w:numPr>
          <w:ilvl w:val="0"/>
          <w:numId w:val="78"/>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развитие улично-дорожной сети на территориях нового жилищного строительства;</w:t>
      </w:r>
    </w:p>
    <w:p w:rsidR="008F22C8" w:rsidRPr="008B258B" w:rsidRDefault="008F22C8" w:rsidP="00085B92">
      <w:pPr>
        <w:numPr>
          <w:ilvl w:val="0"/>
          <w:numId w:val="78"/>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капитальный ремонт и устройство асфальтобетонного покрытия дорог улично-дорожной сети;</w:t>
      </w:r>
    </w:p>
    <w:p w:rsidR="008F22C8" w:rsidRPr="008B258B" w:rsidRDefault="008F22C8" w:rsidP="00085B92">
      <w:pPr>
        <w:numPr>
          <w:ilvl w:val="0"/>
          <w:numId w:val="78"/>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строительство и ремонт тротуарной сети города, сети уличного освещения;</w:t>
      </w:r>
    </w:p>
    <w:p w:rsidR="008F22C8" w:rsidRPr="008B258B" w:rsidRDefault="008F22C8" w:rsidP="00085B92">
      <w:pPr>
        <w:numPr>
          <w:ilvl w:val="0"/>
          <w:numId w:val="78"/>
        </w:numPr>
        <w:tabs>
          <w:tab w:val="left" w:pos="-100"/>
          <w:tab w:val="left" w:pos="709"/>
          <w:tab w:val="left" w:pos="851"/>
          <w:tab w:val="left" w:pos="993"/>
        </w:tabs>
        <w:suppressAutoHyphens/>
        <w:autoSpaceDE w:val="0"/>
        <w:autoSpaceDN w:val="0"/>
        <w:adjustRightInd w:val="0"/>
        <w:ind w:left="0" w:firstLine="709"/>
        <w:contextualSpacing/>
        <w:rPr>
          <w:rFonts w:ascii="Arial" w:hAnsi="Arial" w:cs="Arial"/>
          <w:sz w:val="24"/>
        </w:rPr>
      </w:pPr>
      <w:r w:rsidRPr="008B258B">
        <w:rPr>
          <w:rFonts w:ascii="Arial" w:hAnsi="Arial" w:cs="Arial"/>
          <w:sz w:val="24"/>
        </w:rPr>
        <w:t>присвоение категории «магистральная улица общегородского значения» улицам Ленина (1,7 км), Калинина (0,7 км), Тукая (2,0 км), проектной улице в 23 квартале (1,0 км), проезду в квартале 9 (0,4 км).</w:t>
      </w:r>
    </w:p>
    <w:p w:rsidR="008F22C8" w:rsidRPr="008B258B" w:rsidRDefault="008F22C8" w:rsidP="008F22C8">
      <w:pPr>
        <w:suppressAutoHyphens/>
        <w:rPr>
          <w:rFonts w:ascii="Arial" w:hAnsi="Arial" w:cs="Arial"/>
          <w:sz w:val="24"/>
        </w:rPr>
      </w:pPr>
      <w:r w:rsidRPr="008B258B">
        <w:rPr>
          <w:rFonts w:ascii="Arial" w:hAnsi="Arial" w:cs="Arial"/>
          <w:sz w:val="24"/>
        </w:rPr>
        <w:lastRenderedPageBreak/>
        <w:t>С учетом реализации мероприятий по развитию улично-дорожной сети (строительство дорог общей протяженностью 10,6 км) ее средняя плотность в пгт.Васильево составит 7,9 км/кв.км.</w:t>
      </w:r>
    </w:p>
    <w:p w:rsidR="008F22C8" w:rsidRPr="008B258B" w:rsidRDefault="008F22C8" w:rsidP="008F22C8">
      <w:pPr>
        <w:suppressAutoHyphens/>
        <w:rPr>
          <w:rFonts w:ascii="Arial" w:hAnsi="Arial" w:cs="Arial"/>
          <w:i/>
          <w:sz w:val="24"/>
        </w:rPr>
      </w:pPr>
      <w:r w:rsidRPr="008B258B">
        <w:rPr>
          <w:rFonts w:ascii="Arial" w:hAnsi="Arial" w:cs="Arial"/>
          <w:i/>
          <w:sz w:val="24"/>
        </w:rPr>
        <w:t>Развитие искусственных сооружений</w:t>
      </w:r>
    </w:p>
    <w:p w:rsidR="008F22C8" w:rsidRPr="008B258B" w:rsidRDefault="008F22C8" w:rsidP="008F22C8">
      <w:pPr>
        <w:suppressAutoHyphens/>
        <w:rPr>
          <w:rFonts w:ascii="Arial" w:hAnsi="Arial" w:cs="Arial"/>
          <w:sz w:val="24"/>
        </w:rPr>
      </w:pPr>
      <w:r w:rsidRPr="008B258B">
        <w:rPr>
          <w:rFonts w:ascii="Arial" w:hAnsi="Arial" w:cs="Arial"/>
          <w:sz w:val="24"/>
        </w:rPr>
        <w:t>На оз.Карасиха предлагается строительство пешеходного моста.</w:t>
      </w:r>
    </w:p>
    <w:p w:rsidR="008F22C8" w:rsidRPr="008B258B" w:rsidRDefault="008F22C8" w:rsidP="008F22C8">
      <w:pPr>
        <w:suppressAutoHyphens/>
        <w:rPr>
          <w:rFonts w:ascii="Arial" w:hAnsi="Arial" w:cs="Arial"/>
          <w:i/>
          <w:sz w:val="24"/>
        </w:rPr>
      </w:pPr>
      <w:r w:rsidRPr="008B258B">
        <w:rPr>
          <w:rFonts w:ascii="Arial" w:hAnsi="Arial" w:cs="Arial"/>
          <w:i/>
          <w:sz w:val="24"/>
        </w:rPr>
        <w:t>Развитие городского общественного транспорта</w:t>
      </w:r>
    </w:p>
    <w:p w:rsidR="008F22C8" w:rsidRPr="008B258B" w:rsidRDefault="008F22C8" w:rsidP="008F22C8">
      <w:pPr>
        <w:suppressAutoHyphens/>
        <w:rPr>
          <w:rFonts w:ascii="Arial" w:hAnsi="Arial" w:cs="Arial"/>
          <w:sz w:val="24"/>
        </w:rPr>
      </w:pPr>
      <w:r w:rsidRPr="008B258B">
        <w:rPr>
          <w:rFonts w:ascii="Arial" w:hAnsi="Arial" w:cs="Arial"/>
          <w:sz w:val="24"/>
        </w:rPr>
        <w:t>Генеральным планом МО «пгт.Васильево» на первую очередь и расчетный срок предлагается расширение маршрутов городского общественного транспорта и сети автобусных остановок на территориях нового жилищного строительства.</w:t>
      </w:r>
    </w:p>
    <w:p w:rsidR="008F22C8" w:rsidRPr="008B258B" w:rsidRDefault="008F22C8" w:rsidP="008F22C8">
      <w:pPr>
        <w:suppressAutoHyphens/>
        <w:rPr>
          <w:rFonts w:ascii="Arial" w:hAnsi="Arial" w:cs="Arial"/>
          <w:i/>
          <w:sz w:val="24"/>
        </w:rPr>
      </w:pPr>
      <w:r w:rsidRPr="008B258B">
        <w:rPr>
          <w:rFonts w:ascii="Arial" w:hAnsi="Arial" w:cs="Arial"/>
          <w:i/>
          <w:sz w:val="24"/>
        </w:rPr>
        <w:t>Развитие объектов хранения личного транспорта</w:t>
      </w:r>
    </w:p>
    <w:p w:rsidR="008F22C8" w:rsidRPr="008B258B" w:rsidRDefault="008F22C8" w:rsidP="008F22C8">
      <w:pPr>
        <w:suppressAutoHyphens/>
        <w:rPr>
          <w:rFonts w:ascii="Arial" w:hAnsi="Arial" w:cs="Arial"/>
          <w:sz w:val="24"/>
        </w:rPr>
      </w:pPr>
      <w:r w:rsidRPr="008B258B">
        <w:rPr>
          <w:rFonts w:ascii="Arial" w:hAnsi="Arial" w:cs="Arial"/>
          <w:sz w:val="24"/>
        </w:rPr>
        <w:t xml:space="preserve">Согласно Республиканским нормативам градостроительного проектирования, уровень автомобилизации в Зеленодольском муниципальном районе к 2035 году составит 464,0 автомобилей в частной собственности на 1000 жителей. При расчете показателя на расчетный срок генерального плана 2040 года, уровень автомобилизации составит 497 автомобилей на 1000 жителей. Исходя из прогнозной численности населения, которая составит 16843 человека, расчетное количество автомобилей в личной собственности составит 8371, в том числе для жителей многоквартирных домов - 4656. </w:t>
      </w:r>
    </w:p>
    <w:p w:rsidR="008F22C8" w:rsidRPr="008B258B" w:rsidRDefault="008F22C8" w:rsidP="008F22C8">
      <w:pPr>
        <w:suppressAutoHyphens/>
        <w:rPr>
          <w:rFonts w:ascii="Arial" w:hAnsi="Arial" w:cs="Arial"/>
          <w:sz w:val="24"/>
        </w:rPr>
      </w:pPr>
      <w:r w:rsidRPr="008B258B">
        <w:rPr>
          <w:rFonts w:ascii="Arial" w:hAnsi="Arial" w:cs="Arial"/>
          <w:sz w:val="24"/>
        </w:rPr>
        <w:t>Расчетное количество парковочных мест для постоянного хранения (90% от парка автомобилей) составит 4190 машино-мест, для временного хранения (25% от парка автомобилей) – 1164 машино-места. Общая потребность в местах хранения транспорта составит 5354 машино-места.</w:t>
      </w:r>
    </w:p>
    <w:p w:rsidR="008F22C8" w:rsidRPr="008B258B" w:rsidRDefault="008F22C8" w:rsidP="00DE3018">
      <w:pPr>
        <w:keepNext/>
        <w:numPr>
          <w:ilvl w:val="2"/>
          <w:numId w:val="3"/>
        </w:numPr>
        <w:tabs>
          <w:tab w:val="clear" w:pos="3131"/>
        </w:tabs>
        <w:suppressAutoHyphens/>
        <w:spacing w:before="100" w:beforeAutospacing="1" w:after="100" w:afterAutospacing="1"/>
        <w:ind w:left="1225" w:hanging="91"/>
        <w:jc w:val="center"/>
        <w:outlineLvl w:val="2"/>
        <w:rPr>
          <w:rFonts w:ascii="Arial" w:hAnsi="Arial" w:cs="Arial"/>
          <w:b/>
          <w:sz w:val="24"/>
        </w:rPr>
      </w:pPr>
      <w:bookmarkStart w:id="66" w:name="_Toc45902657"/>
      <w:r w:rsidRPr="008B258B">
        <w:rPr>
          <w:rFonts w:ascii="Arial" w:hAnsi="Arial" w:cs="Arial"/>
          <w:b/>
          <w:bCs/>
          <w:sz w:val="24"/>
        </w:rPr>
        <w:t>Развитие</w:t>
      </w:r>
      <w:r w:rsidRPr="008B258B">
        <w:rPr>
          <w:rFonts w:ascii="Arial" w:hAnsi="Arial" w:cs="Arial"/>
          <w:b/>
          <w:sz w:val="24"/>
        </w:rPr>
        <w:t xml:space="preserve"> трубопроводного транспорта</w:t>
      </w:r>
      <w:bookmarkEnd w:id="66"/>
    </w:p>
    <w:p w:rsidR="008F22C8" w:rsidRPr="008B258B" w:rsidRDefault="008F22C8" w:rsidP="008F22C8">
      <w:pPr>
        <w:tabs>
          <w:tab w:val="left" w:pos="-100"/>
        </w:tabs>
        <w:suppressAutoHyphens/>
        <w:autoSpaceDE w:val="0"/>
        <w:autoSpaceDN w:val="0"/>
        <w:adjustRightInd w:val="0"/>
        <w:spacing w:before="100" w:beforeAutospacing="1" w:after="100" w:afterAutospacing="1"/>
        <w:contextualSpacing/>
        <w:rPr>
          <w:rFonts w:ascii="Arial" w:hAnsi="Arial" w:cs="Arial"/>
          <w:sz w:val="24"/>
        </w:rPr>
      </w:pPr>
      <w:r w:rsidRPr="008B258B">
        <w:rPr>
          <w:rFonts w:ascii="Arial" w:hAnsi="Arial" w:cs="Arial"/>
          <w:sz w:val="24"/>
        </w:rPr>
        <w:t>Схемами территориального планирования Российской Федерации в области трубопроводного транспорта, Республики Татарстан, а также иными документами и программами на территории муниципального образования «пгт.Васильево» развитие трубопроводного транспорта не предлагается.</w:t>
      </w:r>
    </w:p>
    <w:p w:rsidR="008F22C8" w:rsidRPr="008B258B" w:rsidRDefault="008F22C8" w:rsidP="008F22C8">
      <w:pPr>
        <w:suppressAutoHyphens/>
        <w:rPr>
          <w:rFonts w:ascii="Arial" w:hAnsi="Arial" w:cs="Arial"/>
          <w:sz w:val="24"/>
        </w:rPr>
      </w:pPr>
    </w:p>
    <w:p w:rsidR="008F22C8" w:rsidRPr="008B258B" w:rsidRDefault="008F22C8" w:rsidP="008F22C8">
      <w:pPr>
        <w:tabs>
          <w:tab w:val="left" w:pos="-100"/>
        </w:tabs>
        <w:suppressAutoHyphens/>
        <w:autoSpaceDE w:val="0"/>
        <w:autoSpaceDN w:val="0"/>
        <w:adjustRightInd w:val="0"/>
        <w:spacing w:before="100" w:beforeAutospacing="1" w:after="100" w:afterAutospacing="1"/>
        <w:contextualSpacing/>
        <w:rPr>
          <w:rFonts w:ascii="Arial" w:hAnsi="Arial" w:cs="Arial"/>
          <w:sz w:val="24"/>
        </w:rPr>
      </w:pPr>
      <w:r w:rsidRPr="008B258B">
        <w:rPr>
          <w:rFonts w:ascii="Arial" w:hAnsi="Arial" w:cs="Arial"/>
          <w:sz w:val="24"/>
        </w:rPr>
        <w:t>Развитие транспортной инфраструктуры на территории муниципального образования</w:t>
      </w:r>
      <w:r w:rsidR="00DE3018" w:rsidRPr="008B258B">
        <w:rPr>
          <w:rFonts w:ascii="Arial" w:hAnsi="Arial" w:cs="Arial"/>
          <w:sz w:val="24"/>
        </w:rPr>
        <w:t xml:space="preserve"> </w:t>
      </w:r>
      <w:r w:rsidRPr="008B258B">
        <w:rPr>
          <w:rFonts w:ascii="Arial" w:hAnsi="Arial" w:cs="Arial"/>
          <w:sz w:val="24"/>
        </w:rPr>
        <w:t>«пгт.Васильево»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F22C8" w:rsidRPr="008B258B" w:rsidRDefault="008F22C8" w:rsidP="008F22C8">
      <w:pPr>
        <w:suppressAutoHyphens/>
        <w:rPr>
          <w:rFonts w:ascii="Arial" w:hAnsi="Arial" w:cs="Arial"/>
          <w:sz w:val="24"/>
        </w:rPr>
      </w:pPr>
    </w:p>
    <w:p w:rsidR="008F22C8" w:rsidRPr="008B258B" w:rsidRDefault="008F22C8" w:rsidP="008F22C8">
      <w:pPr>
        <w:suppressAutoHyphens/>
        <w:rPr>
          <w:rFonts w:ascii="Arial" w:hAnsi="Arial" w:cs="Arial"/>
          <w:sz w:val="24"/>
        </w:rPr>
      </w:pPr>
      <w:r w:rsidRPr="008B258B">
        <w:rPr>
          <w:rFonts w:ascii="Arial" w:hAnsi="Arial" w:cs="Arial"/>
          <w:sz w:val="24"/>
        </w:rPr>
        <w:t>Перечень мероприятий по развитию транспортной инфраструктуры в муниципальном образованим «пгт.Васильево» представлен в таблице </w:t>
      </w:r>
      <w:r w:rsidR="004960A8" w:rsidRPr="008B258B">
        <w:rPr>
          <w:rFonts w:ascii="Arial" w:hAnsi="Arial" w:cs="Arial"/>
          <w:sz w:val="24"/>
        </w:rPr>
        <w:t>1.10</w:t>
      </w:r>
      <w:r w:rsidRPr="008B258B">
        <w:rPr>
          <w:rFonts w:ascii="Arial" w:hAnsi="Arial" w:cs="Arial"/>
          <w:sz w:val="24"/>
        </w:rPr>
        <w:t>.1.</w:t>
      </w:r>
    </w:p>
    <w:p w:rsidR="00271976" w:rsidRPr="008B258B" w:rsidRDefault="00271976" w:rsidP="003C7A87">
      <w:pPr>
        <w:ind w:firstLine="567"/>
        <w:rPr>
          <w:rFonts w:ascii="Arial" w:hAnsi="Arial" w:cs="Arial"/>
          <w:sz w:val="24"/>
        </w:rPr>
      </w:pPr>
    </w:p>
    <w:p w:rsidR="00271976" w:rsidRPr="008B258B" w:rsidRDefault="00271976" w:rsidP="003C7A87">
      <w:pPr>
        <w:pStyle w:val="22"/>
        <w:keepLines w:val="0"/>
        <w:spacing w:before="100" w:beforeAutospacing="1" w:after="100" w:afterAutospacing="1"/>
        <w:ind w:left="697" w:firstLine="0"/>
        <w:jc w:val="center"/>
        <w:rPr>
          <w:rFonts w:ascii="Arial" w:hAnsi="Arial" w:cs="Arial"/>
          <w:color w:val="auto"/>
          <w:sz w:val="24"/>
          <w:szCs w:val="24"/>
        </w:rPr>
        <w:sectPr w:rsidR="00271976" w:rsidRPr="008B258B" w:rsidSect="0021076D">
          <w:pgSz w:w="11906" w:h="16838"/>
          <w:pgMar w:top="851" w:right="851" w:bottom="851" w:left="1134" w:header="709" w:footer="709" w:gutter="0"/>
          <w:cols w:space="708"/>
          <w:docGrid w:linePitch="381"/>
        </w:sectPr>
      </w:pPr>
    </w:p>
    <w:p w:rsidR="004960A8" w:rsidRPr="008B258B" w:rsidRDefault="004960A8" w:rsidP="004960A8">
      <w:pPr>
        <w:keepNext/>
        <w:suppressAutoHyphens/>
        <w:jc w:val="right"/>
        <w:rPr>
          <w:rFonts w:ascii="Arial" w:hAnsi="Arial" w:cs="Arial"/>
          <w:sz w:val="24"/>
        </w:rPr>
      </w:pPr>
      <w:r w:rsidRPr="008B258B">
        <w:rPr>
          <w:rFonts w:ascii="Arial" w:hAnsi="Arial" w:cs="Arial"/>
          <w:sz w:val="24"/>
        </w:rPr>
        <w:lastRenderedPageBreak/>
        <w:t>Таблица 1.10.1</w:t>
      </w:r>
    </w:p>
    <w:p w:rsidR="004960A8" w:rsidRPr="008B258B" w:rsidRDefault="004960A8" w:rsidP="004960A8">
      <w:pPr>
        <w:suppressAutoHyphens/>
        <w:ind w:firstLine="680"/>
        <w:jc w:val="center"/>
        <w:rPr>
          <w:rFonts w:ascii="Arial" w:hAnsi="Arial" w:cs="Arial"/>
          <w:i/>
          <w:sz w:val="24"/>
        </w:rPr>
      </w:pPr>
      <w:r w:rsidRPr="008B258B">
        <w:rPr>
          <w:rFonts w:ascii="Arial" w:hAnsi="Arial" w:cs="Arial"/>
          <w:i/>
          <w:sz w:val="24"/>
        </w:rPr>
        <w:t>Перечень мероприятий по развитию транспортной инфраструктуры в муниципальном образовании «пгт.Васильево»</w:t>
      </w: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090"/>
        <w:gridCol w:w="2461"/>
        <w:gridCol w:w="2068"/>
        <w:gridCol w:w="968"/>
        <w:gridCol w:w="1006"/>
        <w:gridCol w:w="1010"/>
        <w:gridCol w:w="1365"/>
        <w:gridCol w:w="1365"/>
        <w:gridCol w:w="3261"/>
      </w:tblGrid>
      <w:tr w:rsidR="004960A8" w:rsidRPr="008B258B" w:rsidTr="004960A8">
        <w:trPr>
          <w:trHeight w:val="284"/>
          <w:tblHeader/>
          <w:jc w:val="center"/>
        </w:trPr>
        <w:tc>
          <w:tcPr>
            <w:tcW w:w="166"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 п/п</w:t>
            </w:r>
          </w:p>
        </w:tc>
        <w:tc>
          <w:tcPr>
            <w:tcW w:w="648"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Местоположение</w:t>
            </w:r>
          </w:p>
        </w:tc>
        <w:tc>
          <w:tcPr>
            <w:tcW w:w="763"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Наименование объекта</w:t>
            </w:r>
          </w:p>
        </w:tc>
        <w:tc>
          <w:tcPr>
            <w:tcW w:w="641"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Вид мероприятий</w:t>
            </w:r>
          </w:p>
        </w:tc>
        <w:tc>
          <w:tcPr>
            <w:tcW w:w="300"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Еди-ница изме-рения</w:t>
            </w:r>
          </w:p>
        </w:tc>
        <w:tc>
          <w:tcPr>
            <w:tcW w:w="625" w:type="pct"/>
            <w:gridSpan w:val="2"/>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Мощность</w:t>
            </w:r>
          </w:p>
        </w:tc>
        <w:tc>
          <w:tcPr>
            <w:tcW w:w="846" w:type="pct"/>
            <w:gridSpan w:val="2"/>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Срок реализации</w:t>
            </w:r>
          </w:p>
        </w:tc>
        <w:tc>
          <w:tcPr>
            <w:tcW w:w="1011" w:type="pct"/>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Источник</w:t>
            </w:r>
          </w:p>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мероприятия</w:t>
            </w:r>
          </w:p>
        </w:tc>
      </w:tr>
      <w:tr w:rsidR="004960A8" w:rsidRPr="008B258B" w:rsidTr="004960A8">
        <w:trPr>
          <w:trHeight w:val="284"/>
          <w:tblHeader/>
          <w:jc w:val="center"/>
        </w:trPr>
        <w:tc>
          <w:tcPr>
            <w:tcW w:w="166" w:type="pct"/>
            <w:vMerge/>
            <w:vAlign w:val="center"/>
          </w:tcPr>
          <w:p w:rsidR="004960A8" w:rsidRPr="008B258B" w:rsidRDefault="004960A8" w:rsidP="004960A8">
            <w:pPr>
              <w:suppressAutoHyphens/>
              <w:ind w:firstLine="0"/>
              <w:jc w:val="center"/>
              <w:rPr>
                <w:rFonts w:ascii="Arial" w:hAnsi="Arial" w:cs="Arial"/>
                <w:b/>
                <w:color w:val="FF0000"/>
                <w:sz w:val="24"/>
              </w:rPr>
            </w:pPr>
          </w:p>
        </w:tc>
        <w:tc>
          <w:tcPr>
            <w:tcW w:w="648" w:type="pct"/>
            <w:vMerge/>
            <w:vAlign w:val="center"/>
          </w:tcPr>
          <w:p w:rsidR="004960A8" w:rsidRPr="008B258B" w:rsidRDefault="004960A8" w:rsidP="004960A8">
            <w:pPr>
              <w:suppressAutoHyphens/>
              <w:ind w:firstLine="0"/>
              <w:jc w:val="center"/>
              <w:rPr>
                <w:rFonts w:ascii="Arial" w:hAnsi="Arial" w:cs="Arial"/>
                <w:b/>
                <w:color w:val="FF0000"/>
                <w:sz w:val="24"/>
              </w:rPr>
            </w:pPr>
          </w:p>
        </w:tc>
        <w:tc>
          <w:tcPr>
            <w:tcW w:w="763" w:type="pct"/>
            <w:vMerge/>
            <w:vAlign w:val="center"/>
          </w:tcPr>
          <w:p w:rsidR="004960A8" w:rsidRPr="008B258B" w:rsidRDefault="004960A8" w:rsidP="004960A8">
            <w:pPr>
              <w:suppressAutoHyphens/>
              <w:ind w:firstLine="0"/>
              <w:jc w:val="center"/>
              <w:rPr>
                <w:rFonts w:ascii="Arial" w:hAnsi="Arial" w:cs="Arial"/>
                <w:b/>
                <w:color w:val="FF0000"/>
                <w:sz w:val="24"/>
              </w:rPr>
            </w:pPr>
          </w:p>
        </w:tc>
        <w:tc>
          <w:tcPr>
            <w:tcW w:w="641" w:type="pct"/>
            <w:vMerge/>
            <w:vAlign w:val="center"/>
          </w:tcPr>
          <w:p w:rsidR="004960A8" w:rsidRPr="008B258B" w:rsidRDefault="004960A8" w:rsidP="004960A8">
            <w:pPr>
              <w:suppressAutoHyphens/>
              <w:ind w:firstLine="0"/>
              <w:jc w:val="center"/>
              <w:rPr>
                <w:rFonts w:ascii="Arial" w:hAnsi="Arial" w:cs="Arial"/>
                <w:b/>
                <w:color w:val="FF0000"/>
                <w:sz w:val="24"/>
              </w:rPr>
            </w:pPr>
          </w:p>
        </w:tc>
        <w:tc>
          <w:tcPr>
            <w:tcW w:w="300" w:type="pct"/>
            <w:vMerge/>
            <w:vAlign w:val="center"/>
          </w:tcPr>
          <w:p w:rsidR="004960A8" w:rsidRPr="008B258B" w:rsidRDefault="004960A8" w:rsidP="004960A8">
            <w:pPr>
              <w:suppressAutoHyphens/>
              <w:ind w:firstLine="0"/>
              <w:jc w:val="center"/>
              <w:rPr>
                <w:rFonts w:ascii="Arial" w:hAnsi="Arial" w:cs="Arial"/>
                <w:b/>
                <w:color w:val="FF0000"/>
                <w:sz w:val="24"/>
              </w:rPr>
            </w:pPr>
          </w:p>
        </w:tc>
        <w:tc>
          <w:tcPr>
            <w:tcW w:w="312" w:type="pc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Суще-ствую-щая</w:t>
            </w:r>
          </w:p>
        </w:tc>
        <w:tc>
          <w:tcPr>
            <w:tcW w:w="313" w:type="pc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Новая (допол-ните-льная)</w:t>
            </w:r>
          </w:p>
        </w:tc>
        <w:tc>
          <w:tcPr>
            <w:tcW w:w="423" w:type="pc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Первая очередь (до 2025 г.)</w:t>
            </w:r>
          </w:p>
        </w:tc>
        <w:tc>
          <w:tcPr>
            <w:tcW w:w="423" w:type="pc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Расчет-ный срок</w:t>
            </w:r>
          </w:p>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(2026-2040 гг.)</w:t>
            </w:r>
          </w:p>
        </w:tc>
        <w:tc>
          <w:tcPr>
            <w:tcW w:w="1011" w:type="pct"/>
            <w:vMerge/>
            <w:vAlign w:val="center"/>
          </w:tcPr>
          <w:p w:rsidR="004960A8" w:rsidRPr="008B258B" w:rsidRDefault="004960A8" w:rsidP="004960A8">
            <w:pPr>
              <w:suppressAutoHyphens/>
              <w:ind w:firstLine="0"/>
              <w:jc w:val="center"/>
              <w:rPr>
                <w:rFonts w:ascii="Arial" w:hAnsi="Arial" w:cs="Arial"/>
                <w:color w:val="FF0000"/>
                <w:sz w:val="24"/>
              </w:rPr>
            </w:pP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caps/>
                <w:sz w:val="24"/>
              </w:rPr>
              <w:t>Мероприятия ФЕДЕРАЛЬНОГО значения</w:t>
            </w:r>
          </w:p>
        </w:tc>
      </w:tr>
      <w:tr w:rsidR="004960A8" w:rsidRPr="008B258B" w:rsidTr="004960A8">
        <w:trPr>
          <w:trHeight w:val="284"/>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sz w:val="24"/>
              </w:rPr>
              <w:t>Железные дороги</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ВСМ «Москва – Казань»</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Новое строительство</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5,4</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СТП Российской Федерации</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2</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Железнодорожный переезд</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Новое строительство</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объект</w:t>
            </w:r>
          </w:p>
        </w:tc>
        <w:tc>
          <w:tcPr>
            <w:tcW w:w="312" w:type="pct"/>
            <w:vAlign w:val="center"/>
          </w:tcPr>
          <w:p w:rsidR="004960A8" w:rsidRPr="008B258B" w:rsidRDefault="004960A8" w:rsidP="004960A8">
            <w:pPr>
              <w:suppressAutoHyphens/>
              <w:ind w:firstLine="0"/>
              <w:jc w:val="center"/>
              <w:rPr>
                <w:rFonts w:ascii="Arial" w:hAnsi="Arial" w:cs="Arial"/>
                <w:sz w:val="24"/>
              </w:rPr>
            </w:pP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423" w:type="pct"/>
            <w:vAlign w:val="center"/>
          </w:tcPr>
          <w:p w:rsidR="004960A8" w:rsidRPr="008B258B" w:rsidRDefault="004960A8" w:rsidP="004960A8">
            <w:pPr>
              <w:suppressAutoHyphens/>
              <w:ind w:firstLine="0"/>
              <w:jc w:val="center"/>
              <w:rPr>
                <w:rFonts w:ascii="Arial" w:hAnsi="Arial" w:cs="Arial"/>
                <w:sz w:val="24"/>
              </w:rPr>
            </w:pP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СТП Российской Федерации</w:t>
            </w: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sz w:val="24"/>
              </w:rPr>
              <w:t>Автомобильные дороги</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Патрульная дорога ВСМ «Москва – Казань»</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Реконструкция</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7,3</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СТП Российской Федерации</w:t>
            </w: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caps/>
                <w:sz w:val="24"/>
              </w:rPr>
              <w:t>Мероприятия МЕСТНОГО (РАЙОННОГО) значения</w:t>
            </w: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sz w:val="24"/>
              </w:rPr>
              <w:t>Автомобильные дороги</w:t>
            </w:r>
          </w:p>
        </w:tc>
      </w:tr>
      <w:tr w:rsidR="004960A8" w:rsidRPr="008B258B" w:rsidTr="004960A8">
        <w:trPr>
          <w:trHeight w:val="284"/>
          <w:jc w:val="center"/>
        </w:trPr>
        <w:tc>
          <w:tcPr>
            <w:tcW w:w="166"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«Подъезд к Васильево»</w:t>
            </w:r>
          </w:p>
        </w:tc>
        <w:tc>
          <w:tcPr>
            <w:tcW w:w="641"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Новое строительство</w:t>
            </w:r>
          </w:p>
        </w:tc>
        <w:tc>
          <w:tcPr>
            <w:tcW w:w="300"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1,4</w:t>
            </w:r>
          </w:p>
        </w:tc>
        <w:tc>
          <w:tcPr>
            <w:tcW w:w="42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p>
        </w:tc>
        <w:tc>
          <w:tcPr>
            <w:tcW w:w="1011"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4960A8" w:rsidRPr="008B258B" w:rsidTr="004960A8">
        <w:trPr>
          <w:trHeight w:val="284"/>
          <w:jc w:val="center"/>
        </w:trPr>
        <w:tc>
          <w:tcPr>
            <w:tcW w:w="166"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2</w:t>
            </w:r>
          </w:p>
        </w:tc>
        <w:tc>
          <w:tcPr>
            <w:tcW w:w="648"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«Васильево - Октябрьский»</w:t>
            </w:r>
          </w:p>
        </w:tc>
        <w:tc>
          <w:tcPr>
            <w:tcW w:w="641"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Капитальный ремонт</w:t>
            </w:r>
          </w:p>
        </w:tc>
        <w:tc>
          <w:tcPr>
            <w:tcW w:w="300"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3,7</w:t>
            </w:r>
          </w:p>
        </w:tc>
        <w:tc>
          <w:tcPr>
            <w:tcW w:w="31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p>
        </w:tc>
        <w:tc>
          <w:tcPr>
            <w:tcW w:w="1011" w:type="pct"/>
            <w:tcBorders>
              <w:top w:val="single" w:sz="4" w:space="0" w:color="auto"/>
              <w:left w:val="single" w:sz="4" w:space="0" w:color="auto"/>
              <w:bottom w:val="single" w:sz="4" w:space="0" w:color="auto"/>
              <w:right w:val="single" w:sz="4" w:space="0" w:color="auto"/>
            </w:tcBorders>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4960A8" w:rsidRPr="008B258B" w:rsidTr="004960A8">
        <w:trPr>
          <w:trHeight w:val="284"/>
          <w:jc w:val="center"/>
        </w:trPr>
        <w:tc>
          <w:tcPr>
            <w:tcW w:w="5000" w:type="pct"/>
            <w:gridSpan w:val="10"/>
            <w:vAlign w:val="center"/>
          </w:tcPr>
          <w:p w:rsidR="004960A8" w:rsidRPr="008B258B" w:rsidRDefault="004960A8" w:rsidP="004960A8">
            <w:pPr>
              <w:keepNext/>
              <w:suppressAutoHyphens/>
              <w:ind w:firstLine="0"/>
              <w:jc w:val="center"/>
              <w:rPr>
                <w:rFonts w:ascii="Arial" w:hAnsi="Arial" w:cs="Arial"/>
                <w:sz w:val="24"/>
              </w:rPr>
            </w:pPr>
            <w:r w:rsidRPr="008B258B">
              <w:rPr>
                <w:rFonts w:ascii="Arial" w:hAnsi="Arial" w:cs="Arial"/>
                <w:b/>
                <w:i/>
                <w:caps/>
                <w:sz w:val="24"/>
              </w:rPr>
              <w:t>Мероприятия местного (поселенческого) значения</w:t>
            </w:r>
          </w:p>
        </w:tc>
      </w:tr>
      <w:tr w:rsidR="004960A8" w:rsidRPr="008B258B" w:rsidTr="004960A8">
        <w:trPr>
          <w:trHeight w:val="284"/>
          <w:jc w:val="center"/>
        </w:trPr>
        <w:tc>
          <w:tcPr>
            <w:tcW w:w="5000" w:type="pct"/>
            <w:gridSpan w:val="10"/>
            <w:vAlign w:val="center"/>
          </w:tcPr>
          <w:p w:rsidR="004960A8" w:rsidRPr="008B258B" w:rsidRDefault="004960A8" w:rsidP="004960A8">
            <w:pPr>
              <w:keepNext/>
              <w:suppressAutoHyphens/>
              <w:ind w:firstLine="0"/>
              <w:jc w:val="center"/>
              <w:rPr>
                <w:rFonts w:ascii="Arial" w:hAnsi="Arial" w:cs="Arial"/>
                <w:b/>
                <w:i/>
                <w:caps/>
                <w:sz w:val="24"/>
              </w:rPr>
            </w:pPr>
            <w:r w:rsidRPr="008B258B">
              <w:rPr>
                <w:rFonts w:ascii="Arial" w:hAnsi="Arial" w:cs="Arial"/>
                <w:b/>
                <w:i/>
                <w:sz w:val="24"/>
              </w:rPr>
              <w:t>Улично-дорожная сеть</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Улично-дорожная сеть</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Новое строительство, расширение сети</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10,6</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2</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Улично-дорожная сеть</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Капитальный ремонт</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км</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63,3</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 xml:space="preserve">Генеральный план МО «пгт.Васильево» </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lastRenderedPageBreak/>
              <w:t>3</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Тротуарная сеть</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Строительство и капитальный ремонт</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 xml:space="preserve">Генеральный план МО «пгт.Васильево» </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4</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Сеть уличного освещения</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Капитальный ремонт</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 xml:space="preserve">Генеральный план МО «пгт.Васильево» </w:t>
            </w: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sz w:val="24"/>
              </w:rPr>
              <w:t>Искусственные сооружения</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 оз.Карасиха</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Пешеходный мост</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Новое строительство</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объект</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4960A8" w:rsidRPr="008B258B" w:rsidTr="004960A8">
        <w:trPr>
          <w:trHeight w:val="284"/>
          <w:jc w:val="center"/>
        </w:trPr>
        <w:tc>
          <w:tcPr>
            <w:tcW w:w="5000" w:type="pct"/>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sz w:val="24"/>
              </w:rPr>
              <w:t>Общественный транспорт</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Автобусные маршруты общественного транспорта</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Расширение сети маршрутов (организационное мероприятие)</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r w:rsidR="004960A8" w:rsidRPr="008B258B" w:rsidTr="004960A8">
        <w:trPr>
          <w:trHeight w:val="284"/>
          <w:jc w:val="center"/>
        </w:trPr>
        <w:tc>
          <w:tcPr>
            <w:tcW w:w="166"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2</w:t>
            </w:r>
          </w:p>
        </w:tc>
        <w:tc>
          <w:tcPr>
            <w:tcW w:w="648"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c>
          <w:tcPr>
            <w:tcW w:w="76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Автобусные остановки</w:t>
            </w:r>
          </w:p>
        </w:tc>
        <w:tc>
          <w:tcPr>
            <w:tcW w:w="64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Расширение сети остановок (организационное мероприятие)</w:t>
            </w:r>
          </w:p>
        </w:tc>
        <w:tc>
          <w:tcPr>
            <w:tcW w:w="300"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2"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31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423"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11" w:type="pc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 МО «пгт.Васильево»</w:t>
            </w:r>
          </w:p>
        </w:tc>
      </w:tr>
    </w:tbl>
    <w:p w:rsidR="004960A8" w:rsidRPr="008B258B" w:rsidRDefault="004960A8" w:rsidP="004960A8">
      <w:pPr>
        <w:rPr>
          <w:rFonts w:ascii="Arial" w:hAnsi="Arial" w:cs="Arial"/>
          <w:sz w:val="24"/>
        </w:rPr>
      </w:pPr>
      <w:r w:rsidRPr="008B258B">
        <w:rPr>
          <w:rFonts w:ascii="Arial" w:hAnsi="Arial" w:cs="Arial"/>
          <w:bCs/>
          <w:sz w:val="24"/>
        </w:rPr>
        <w:t>*при включении в программы и/или документы территориального планирования соответствующего уровня</w:t>
      </w:r>
    </w:p>
    <w:p w:rsidR="00271976" w:rsidRPr="008B258B" w:rsidRDefault="00271976" w:rsidP="00271976">
      <w:pPr>
        <w:rPr>
          <w:rFonts w:ascii="Arial" w:hAnsi="Arial" w:cs="Arial"/>
          <w:sz w:val="24"/>
        </w:rPr>
      </w:pPr>
    </w:p>
    <w:p w:rsidR="00271976" w:rsidRPr="008B258B" w:rsidRDefault="00271976" w:rsidP="00271976">
      <w:pPr>
        <w:rPr>
          <w:rFonts w:ascii="Arial" w:hAnsi="Arial" w:cs="Arial"/>
          <w:sz w:val="24"/>
        </w:rPr>
        <w:sectPr w:rsidR="00271976" w:rsidRPr="008B258B" w:rsidSect="00271976">
          <w:pgSz w:w="16838" w:h="11906" w:orient="landscape"/>
          <w:pgMar w:top="1134" w:right="851" w:bottom="851" w:left="851" w:header="709" w:footer="709" w:gutter="0"/>
          <w:cols w:space="708"/>
          <w:docGrid w:linePitch="381"/>
        </w:sectPr>
      </w:pPr>
    </w:p>
    <w:p w:rsidR="004960A8" w:rsidRPr="008B258B" w:rsidRDefault="004960A8" w:rsidP="00DE3018">
      <w:pPr>
        <w:keepNext/>
        <w:numPr>
          <w:ilvl w:val="1"/>
          <w:numId w:val="3"/>
        </w:numPr>
        <w:suppressAutoHyphens/>
        <w:spacing w:before="100" w:beforeAutospacing="1" w:after="100" w:afterAutospacing="1"/>
        <w:ind w:left="788" w:hanging="431"/>
        <w:jc w:val="center"/>
        <w:outlineLvl w:val="1"/>
        <w:rPr>
          <w:rFonts w:ascii="Arial" w:eastAsiaTheme="majorEastAsia" w:hAnsi="Arial" w:cs="Arial"/>
          <w:b/>
          <w:bCs/>
          <w:sz w:val="24"/>
        </w:rPr>
      </w:pPr>
      <w:bookmarkStart w:id="67" w:name="_Toc45902658"/>
      <w:r w:rsidRPr="008B258B">
        <w:rPr>
          <w:rFonts w:ascii="Arial" w:eastAsiaTheme="majorEastAsia" w:hAnsi="Arial" w:cs="Arial"/>
          <w:b/>
          <w:bCs/>
          <w:sz w:val="24"/>
        </w:rPr>
        <w:lastRenderedPageBreak/>
        <w:t>Мероприятия по сохранению, изучению и регенерации историко-культурного наследия</w:t>
      </w:r>
      <w:bookmarkEnd w:id="67"/>
    </w:p>
    <w:p w:rsidR="004960A8" w:rsidRPr="008B258B" w:rsidRDefault="004960A8" w:rsidP="004960A8">
      <w:pPr>
        <w:suppressAutoHyphens/>
        <w:rPr>
          <w:rFonts w:ascii="Arial" w:hAnsi="Arial" w:cs="Arial"/>
          <w:sz w:val="24"/>
        </w:rPr>
      </w:pPr>
      <w:r w:rsidRPr="008B258B">
        <w:rPr>
          <w:rFonts w:ascii="Arial" w:hAnsi="Arial" w:cs="Arial"/>
          <w:sz w:val="24"/>
        </w:rPr>
        <w:t>Генеральным планом муниципального образования «пгт.Васильево» предусматриваются следующие мероприятия по сохранению, изучению и регенерации историко-культурного наследия:</w:t>
      </w:r>
    </w:p>
    <w:p w:rsidR="004960A8" w:rsidRPr="008B258B" w:rsidRDefault="004960A8" w:rsidP="00085B92">
      <w:pPr>
        <w:numPr>
          <w:ilvl w:val="0"/>
          <w:numId w:val="79"/>
        </w:numPr>
        <w:tabs>
          <w:tab w:val="left" w:pos="993"/>
        </w:tabs>
        <w:autoSpaceDE w:val="0"/>
        <w:autoSpaceDN w:val="0"/>
        <w:adjustRightInd w:val="0"/>
        <w:ind w:left="0" w:firstLine="709"/>
        <w:contextualSpacing/>
        <w:rPr>
          <w:rFonts w:ascii="Arial" w:eastAsiaTheme="minorHAnsi" w:hAnsi="Arial" w:cs="Arial"/>
          <w:sz w:val="24"/>
          <w:lang w:eastAsia="en-US"/>
        </w:rPr>
      </w:pPr>
      <w:r w:rsidRPr="008B258B">
        <w:rPr>
          <w:rFonts w:ascii="Arial" w:eastAsiaTheme="minorHAnsi" w:hAnsi="Arial" w:cs="Arial"/>
          <w:sz w:val="24"/>
          <w:lang w:eastAsia="en-US"/>
        </w:rPr>
        <w:t>Поставить на государственную охрану выявленные объекты культурного наследия и включить их в Единый государственный реестр в установленном порядке.</w:t>
      </w:r>
    </w:p>
    <w:p w:rsidR="004960A8" w:rsidRPr="008B258B" w:rsidRDefault="004960A8" w:rsidP="00085B92">
      <w:pPr>
        <w:numPr>
          <w:ilvl w:val="0"/>
          <w:numId w:val="79"/>
        </w:numPr>
        <w:tabs>
          <w:tab w:val="left" w:pos="993"/>
        </w:tabs>
        <w:autoSpaceDE w:val="0"/>
        <w:autoSpaceDN w:val="0"/>
        <w:adjustRightInd w:val="0"/>
        <w:ind w:left="0" w:firstLine="709"/>
        <w:contextualSpacing/>
        <w:rPr>
          <w:rFonts w:ascii="Arial" w:eastAsiaTheme="minorHAnsi" w:hAnsi="Arial" w:cs="Arial"/>
          <w:sz w:val="24"/>
          <w:lang w:eastAsia="en-US"/>
        </w:rPr>
      </w:pPr>
      <w:r w:rsidRPr="008B258B">
        <w:rPr>
          <w:rFonts w:ascii="Arial" w:eastAsiaTheme="minorHAnsi" w:hAnsi="Arial" w:cs="Arial"/>
          <w:sz w:val="24"/>
          <w:lang w:eastAsia="en-US"/>
        </w:rPr>
        <w:t>Установить зоны охраны памятников истории и культуры и регламенты.</w:t>
      </w:r>
    </w:p>
    <w:p w:rsidR="004960A8" w:rsidRPr="008B258B" w:rsidRDefault="004960A8" w:rsidP="00DE3018">
      <w:pPr>
        <w:numPr>
          <w:ilvl w:val="0"/>
          <w:numId w:val="79"/>
        </w:numPr>
        <w:tabs>
          <w:tab w:val="left" w:pos="993"/>
        </w:tabs>
        <w:suppressAutoHyphens/>
        <w:autoSpaceDE w:val="0"/>
        <w:autoSpaceDN w:val="0"/>
        <w:adjustRightInd w:val="0"/>
        <w:spacing w:before="240" w:after="240"/>
        <w:ind w:left="0" w:firstLine="709"/>
        <w:contextualSpacing/>
        <w:rPr>
          <w:rFonts w:ascii="Arial" w:hAnsi="Arial" w:cs="Arial"/>
          <w:sz w:val="24"/>
        </w:rPr>
      </w:pPr>
      <w:r w:rsidRPr="008B258B">
        <w:rPr>
          <w:rFonts w:ascii="Arial" w:eastAsiaTheme="minorHAnsi" w:hAnsi="Arial" w:cs="Arial"/>
          <w:sz w:val="24"/>
          <w:lang w:eastAsia="en-US"/>
        </w:rPr>
        <w:t>Осуществлять охранные археологические работы в зоне разрушающихся памятников при проведении строительных, дорожных, мелиоративных работ, особенно на берегу Куйбышевского водохранилища.</w:t>
      </w:r>
    </w:p>
    <w:p w:rsidR="008603B9" w:rsidRPr="008B258B" w:rsidRDefault="008603B9" w:rsidP="008603B9">
      <w:pPr>
        <w:tabs>
          <w:tab w:val="left" w:pos="993"/>
        </w:tabs>
        <w:suppressAutoHyphens/>
        <w:autoSpaceDE w:val="0"/>
        <w:autoSpaceDN w:val="0"/>
        <w:adjustRightInd w:val="0"/>
        <w:spacing w:before="240" w:after="240"/>
        <w:ind w:left="709" w:firstLine="0"/>
        <w:contextualSpacing/>
        <w:rPr>
          <w:rFonts w:ascii="Arial" w:hAnsi="Arial" w:cs="Arial"/>
          <w:sz w:val="24"/>
        </w:rPr>
      </w:pPr>
    </w:p>
    <w:p w:rsidR="004960A8" w:rsidRPr="008B258B" w:rsidRDefault="004960A8" w:rsidP="008603B9">
      <w:pPr>
        <w:keepNext/>
        <w:numPr>
          <w:ilvl w:val="1"/>
          <w:numId w:val="3"/>
        </w:numPr>
        <w:suppressAutoHyphens/>
        <w:spacing w:before="240" w:after="240"/>
        <w:ind w:left="788" w:hanging="431"/>
        <w:jc w:val="center"/>
        <w:outlineLvl w:val="1"/>
        <w:rPr>
          <w:rFonts w:ascii="Arial" w:eastAsiaTheme="majorEastAsia" w:hAnsi="Arial" w:cs="Arial"/>
          <w:b/>
          <w:bCs/>
          <w:sz w:val="24"/>
        </w:rPr>
      </w:pPr>
      <w:bookmarkStart w:id="68" w:name="_Toc45902659"/>
      <w:r w:rsidRPr="008B258B">
        <w:rPr>
          <w:rFonts w:ascii="Arial" w:eastAsiaTheme="majorEastAsia" w:hAnsi="Arial" w:cs="Arial"/>
          <w:b/>
          <w:bCs/>
          <w:sz w:val="24"/>
        </w:rPr>
        <w:t>Мероприятия по установлению границ населенных пунктов муниципального образования «пгт.Васильево»</w:t>
      </w:r>
      <w:bookmarkEnd w:id="68"/>
    </w:p>
    <w:p w:rsidR="004960A8" w:rsidRPr="008B258B" w:rsidRDefault="004960A8" w:rsidP="004960A8">
      <w:pPr>
        <w:tabs>
          <w:tab w:val="left" w:pos="6325"/>
          <w:tab w:val="left" w:pos="8926"/>
          <w:tab w:val="left" w:pos="9390"/>
        </w:tabs>
        <w:suppressAutoHyphens/>
        <w:rPr>
          <w:rFonts w:ascii="Arial" w:hAnsi="Arial" w:cs="Arial"/>
          <w:sz w:val="24"/>
        </w:rPr>
      </w:pPr>
      <w:r w:rsidRPr="008B258B">
        <w:rPr>
          <w:rFonts w:ascii="Arial" w:hAnsi="Arial" w:cs="Arial"/>
          <w:sz w:val="24"/>
        </w:rPr>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4960A8" w:rsidRPr="008B258B" w:rsidRDefault="004960A8" w:rsidP="004960A8">
      <w:pPr>
        <w:tabs>
          <w:tab w:val="left" w:pos="6325"/>
          <w:tab w:val="left" w:pos="8926"/>
          <w:tab w:val="left" w:pos="9390"/>
        </w:tabs>
        <w:suppressAutoHyphens/>
        <w:rPr>
          <w:rFonts w:ascii="Arial" w:hAnsi="Arial" w:cs="Arial"/>
          <w:sz w:val="24"/>
        </w:rPr>
      </w:pPr>
      <w:r w:rsidRPr="008B258B">
        <w:rPr>
          <w:rFonts w:ascii="Arial" w:hAnsi="Arial" w:cs="Arial"/>
          <w:sz w:val="24"/>
        </w:rPr>
        <w:t>В соответствии с частью 1 статьи 8 Федерального закона от 21.12.2004</w:t>
      </w:r>
      <w:r w:rsidR="008603B9" w:rsidRPr="008B258B">
        <w:rPr>
          <w:rFonts w:ascii="Arial" w:hAnsi="Arial" w:cs="Arial"/>
          <w:sz w:val="24"/>
        </w:rPr>
        <w:t>г.</w:t>
      </w:r>
      <w:r w:rsidRPr="008B258B">
        <w:rPr>
          <w:rFonts w:ascii="Arial" w:hAnsi="Arial" w:cs="Arial"/>
          <w:sz w:val="24"/>
        </w:rPr>
        <w:t xml:space="preserve"> </w:t>
      </w:r>
      <w:r w:rsidR="008603B9" w:rsidRPr="008B258B">
        <w:rPr>
          <w:rFonts w:ascii="Arial" w:hAnsi="Arial" w:cs="Arial"/>
          <w:sz w:val="24"/>
        </w:rPr>
        <w:t xml:space="preserve">    </w:t>
      </w:r>
      <w:r w:rsidRPr="008B258B">
        <w:rPr>
          <w:rFonts w:ascii="Arial" w:hAnsi="Arial" w:cs="Arial"/>
          <w:sz w:val="24"/>
        </w:rPr>
        <w:t>№</w:t>
      </w:r>
      <w:r w:rsidR="008603B9" w:rsidRPr="008B258B">
        <w:rPr>
          <w:rFonts w:ascii="Arial" w:hAnsi="Arial" w:cs="Arial"/>
          <w:sz w:val="24"/>
        </w:rPr>
        <w:t xml:space="preserve"> </w:t>
      </w:r>
      <w:r w:rsidRPr="008B258B">
        <w:rPr>
          <w:rFonts w:ascii="Arial" w:hAnsi="Arial" w:cs="Arial"/>
          <w:sz w:val="24"/>
        </w:rPr>
        <w:t>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4960A8" w:rsidRPr="008B258B" w:rsidRDefault="004960A8" w:rsidP="004960A8">
      <w:pPr>
        <w:tabs>
          <w:tab w:val="left" w:pos="6325"/>
          <w:tab w:val="left" w:pos="8926"/>
          <w:tab w:val="left" w:pos="9390"/>
        </w:tabs>
        <w:suppressAutoHyphens/>
        <w:rPr>
          <w:rFonts w:ascii="Arial" w:hAnsi="Arial" w:cs="Arial"/>
          <w:sz w:val="24"/>
        </w:rPr>
      </w:pPr>
      <w:r w:rsidRPr="008B258B">
        <w:rPr>
          <w:rFonts w:ascii="Arial" w:hAnsi="Arial" w:cs="Arial"/>
          <w:sz w:val="24"/>
        </w:rPr>
        <w:t>Таким образом, в соответствии с письмом Федеральной службы государственной регистрации, кадастр</w:t>
      </w:r>
      <w:r w:rsidR="008603B9" w:rsidRPr="008B258B">
        <w:rPr>
          <w:rFonts w:ascii="Arial" w:hAnsi="Arial" w:cs="Arial"/>
          <w:sz w:val="24"/>
        </w:rPr>
        <w:t>а и картографии от 16 июня 2010</w:t>
      </w:r>
      <w:r w:rsidRPr="008B258B">
        <w:rPr>
          <w:rFonts w:ascii="Arial" w:hAnsi="Arial" w:cs="Arial"/>
          <w:sz w:val="24"/>
        </w:rPr>
        <w:t xml:space="preserve">г. №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rsidR="004960A8" w:rsidRPr="008B258B" w:rsidRDefault="004960A8" w:rsidP="004960A8">
      <w:pPr>
        <w:tabs>
          <w:tab w:val="left" w:pos="6325"/>
          <w:tab w:val="left" w:pos="8926"/>
          <w:tab w:val="left" w:pos="9390"/>
        </w:tabs>
        <w:suppressAutoHyphens/>
        <w:rPr>
          <w:rFonts w:ascii="Arial" w:hAnsi="Arial" w:cs="Arial"/>
          <w:sz w:val="24"/>
        </w:rPr>
      </w:pPr>
      <w:r w:rsidRPr="008B258B">
        <w:rPr>
          <w:rFonts w:ascii="Arial" w:hAnsi="Arial" w:cs="Arial"/>
          <w:sz w:val="24"/>
        </w:rPr>
        <w:t>Ранее был выполнен генеральный план муниципального образования «поселок городского типа Васильево», утвержденный Решением Совета муниципального образования «пгт.Васильево» Зеленодольского муниципального района Рес</w:t>
      </w:r>
      <w:r w:rsidR="008603B9" w:rsidRPr="008B258B">
        <w:rPr>
          <w:rFonts w:ascii="Arial" w:hAnsi="Arial" w:cs="Arial"/>
          <w:sz w:val="24"/>
        </w:rPr>
        <w:t>публики Татарстан от 06.08.2012</w:t>
      </w:r>
      <w:r w:rsidRPr="008B258B">
        <w:rPr>
          <w:rFonts w:ascii="Arial" w:hAnsi="Arial" w:cs="Arial"/>
          <w:sz w:val="24"/>
        </w:rPr>
        <w:t>г. №</w:t>
      </w:r>
      <w:r w:rsidR="008603B9" w:rsidRPr="008B258B">
        <w:rPr>
          <w:rFonts w:ascii="Arial" w:hAnsi="Arial" w:cs="Arial"/>
          <w:sz w:val="24"/>
        </w:rPr>
        <w:t xml:space="preserve"> </w:t>
      </w:r>
      <w:r w:rsidRPr="008B258B">
        <w:rPr>
          <w:rFonts w:ascii="Arial" w:hAnsi="Arial" w:cs="Arial"/>
          <w:sz w:val="24"/>
        </w:rPr>
        <w:t>96.</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Для пгт.Васильево в качестве существующей границы была принята граница в соответствии с ранее утвержденным генеральным планом.</w:t>
      </w:r>
    </w:p>
    <w:p w:rsidR="004960A8" w:rsidRPr="008B258B" w:rsidRDefault="004960A8" w:rsidP="004960A8">
      <w:pPr>
        <w:suppressAutoHyphens/>
        <w:rPr>
          <w:rFonts w:ascii="Arial" w:hAnsi="Arial" w:cs="Arial"/>
          <w:sz w:val="24"/>
        </w:rPr>
      </w:pPr>
      <w:r w:rsidRPr="008B258B">
        <w:rPr>
          <w:rFonts w:ascii="Arial" w:hAnsi="Arial" w:cs="Arial"/>
          <w:sz w:val="24"/>
        </w:rPr>
        <w:t>Общая площадь земель в пределах существующей границы пгт.Васильево составляет 931,3470 га.</w:t>
      </w:r>
    </w:p>
    <w:p w:rsidR="00FA63D4" w:rsidRPr="008B258B" w:rsidRDefault="00FA63D4" w:rsidP="00FA63D4">
      <w:pPr>
        <w:tabs>
          <w:tab w:val="left" w:pos="6325"/>
          <w:tab w:val="left" w:pos="8926"/>
          <w:tab w:val="left" w:pos="9390"/>
        </w:tabs>
        <w:suppressAutoHyphens/>
        <w:rPr>
          <w:rFonts w:ascii="Arial" w:hAnsi="Arial" w:cs="Arial"/>
          <w:sz w:val="24"/>
        </w:rPr>
      </w:pPr>
      <w:r w:rsidRPr="008B258B">
        <w:rPr>
          <w:rFonts w:ascii="Arial" w:hAnsi="Arial" w:cs="Arial"/>
          <w:sz w:val="24"/>
        </w:rPr>
        <w:t>В настоящее время разрабатывается проект внесения изменений в генеральный план муниципального образования «пгт.Васильево» с актуализацией.</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 xml:space="preserve">При установлении границы населенного пункта были учтены социально-экономические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 </w:t>
      </w:r>
    </w:p>
    <w:p w:rsidR="004960A8" w:rsidRPr="008B258B" w:rsidRDefault="004960A8" w:rsidP="004960A8">
      <w:pPr>
        <w:suppressAutoHyphens/>
        <w:rPr>
          <w:rFonts w:ascii="Arial" w:hAnsi="Arial" w:cs="Arial"/>
          <w:sz w:val="24"/>
        </w:rPr>
      </w:pPr>
      <w:r w:rsidRPr="008B258B">
        <w:rPr>
          <w:rFonts w:ascii="Arial" w:hAnsi="Arial" w:cs="Arial"/>
          <w:sz w:val="24"/>
        </w:rPr>
        <w:lastRenderedPageBreak/>
        <w:t xml:space="preserve">Генеральным планом муниципального образования «пгт.Васильево» предусмотрено изменение границ пгт.Васильево, общая площадь земель в пределах предлагаемой границы составит 941,0214 га. </w:t>
      </w:r>
    </w:p>
    <w:p w:rsidR="004960A8" w:rsidRPr="008B258B" w:rsidRDefault="004960A8" w:rsidP="004960A8">
      <w:pPr>
        <w:suppressAutoHyphens/>
        <w:rPr>
          <w:rFonts w:ascii="Arial" w:hAnsi="Arial" w:cs="Arial"/>
          <w:sz w:val="24"/>
        </w:rPr>
      </w:pPr>
      <w:r w:rsidRPr="008B258B">
        <w:rPr>
          <w:rFonts w:ascii="Arial" w:hAnsi="Arial" w:cs="Arial"/>
          <w:sz w:val="24"/>
        </w:rPr>
        <w:t>Расширение границы пгт.Васильево предполагается произвести за счет земель непосредственно прилегающих к существующей границе. Площадь земель, дополнительно включаемых в границу пгт.Васильево, составит 87,8069 га. Общая площадь исключаемых земель составит 78,1325 га.</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Решения об исключении земельных участков из границы населенного пункта пгт.Васильевоа были выполнены на основании планировочных решений генерального плана муниципального образования «пгт.Васильево».</w:t>
      </w:r>
    </w:p>
    <w:p w:rsidR="00EB7719" w:rsidRPr="008B258B" w:rsidRDefault="00EB7719" w:rsidP="00EB7719">
      <w:pPr>
        <w:tabs>
          <w:tab w:val="left" w:pos="980"/>
        </w:tabs>
        <w:suppressAutoHyphens/>
        <w:ind w:firstLine="700"/>
        <w:rPr>
          <w:rFonts w:ascii="Arial" w:hAnsi="Arial" w:cs="Arial"/>
          <w:sz w:val="24"/>
        </w:rPr>
      </w:pPr>
      <w:r w:rsidRPr="008B258B">
        <w:rPr>
          <w:rFonts w:ascii="Arial" w:hAnsi="Arial" w:cs="Arial"/>
          <w:sz w:val="24"/>
        </w:rPr>
        <w:t>В настоящее время за пределами границы пгт.Васильево имеются земельные участки в категории земель «земли населенных пунктов», у которых отсуствует обоснование необходимости включения в границу населенного пункта. Генеральным планом муниципального образования «пгт.Васильево» предлагается перевод земельных участков общей площадью 11,5 га из категории «земли населенных пунктов» в другие категории земель (см.табл.1.12.1).</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Перечень земельных участков, которые включаются и исключаются из границ с указанием категорий земель, к которым планируется отнести эти земельные участки, и целей их планируемого использования представлен в таблице 1.12.</w:t>
      </w:r>
      <w:r w:rsidR="005A7909" w:rsidRPr="008B258B">
        <w:rPr>
          <w:rFonts w:ascii="Arial" w:hAnsi="Arial" w:cs="Arial"/>
          <w:sz w:val="24"/>
        </w:rPr>
        <w:t>2</w:t>
      </w:r>
      <w:r w:rsidRPr="008B258B">
        <w:rPr>
          <w:rFonts w:ascii="Arial" w:hAnsi="Arial" w:cs="Arial"/>
          <w:sz w:val="24"/>
        </w:rPr>
        <w:t>.</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Итоговое распределение включаемых и исключаемых земель по категориям и постановке на кадастровый учет в границе пгт.Васильево содержится в таблице 1.12.</w:t>
      </w:r>
      <w:r w:rsidR="005A7909" w:rsidRPr="008B258B">
        <w:rPr>
          <w:rFonts w:ascii="Arial" w:hAnsi="Arial" w:cs="Arial"/>
          <w:sz w:val="24"/>
        </w:rPr>
        <w:t>3</w:t>
      </w:r>
      <w:r w:rsidRPr="008B258B">
        <w:rPr>
          <w:rFonts w:ascii="Arial" w:hAnsi="Arial" w:cs="Arial"/>
          <w:sz w:val="24"/>
        </w:rPr>
        <w:t>.</w:t>
      </w:r>
    </w:p>
    <w:p w:rsidR="004960A8" w:rsidRPr="008B258B" w:rsidRDefault="004960A8" w:rsidP="004960A8">
      <w:pPr>
        <w:tabs>
          <w:tab w:val="left" w:pos="980"/>
        </w:tabs>
        <w:suppressAutoHyphens/>
        <w:ind w:firstLine="700"/>
        <w:rPr>
          <w:rFonts w:ascii="Arial" w:hAnsi="Arial" w:cs="Arial"/>
          <w:sz w:val="24"/>
        </w:rPr>
      </w:pPr>
      <w:r w:rsidRPr="008B258B">
        <w:rPr>
          <w:rFonts w:ascii="Arial" w:hAnsi="Arial" w:cs="Arial"/>
          <w:sz w:val="24"/>
        </w:rPr>
        <w:t>Перечень мероприятий по установлению границ населенных пунктов муниципального образования «пгт.Васильево» представлен в таблице 1.12.</w:t>
      </w:r>
      <w:r w:rsidR="005A7909" w:rsidRPr="008B258B">
        <w:rPr>
          <w:rFonts w:ascii="Arial" w:hAnsi="Arial" w:cs="Arial"/>
          <w:sz w:val="24"/>
        </w:rPr>
        <w:t>4</w:t>
      </w:r>
      <w:r w:rsidRPr="008B258B">
        <w:rPr>
          <w:rFonts w:ascii="Arial" w:hAnsi="Arial" w:cs="Arial"/>
          <w:sz w:val="24"/>
        </w:rPr>
        <w:t>.</w:t>
      </w:r>
    </w:p>
    <w:p w:rsidR="004960A8" w:rsidRPr="008B258B" w:rsidRDefault="004960A8" w:rsidP="004960A8">
      <w:pPr>
        <w:suppressAutoHyphens/>
        <w:rPr>
          <w:rFonts w:ascii="Arial" w:hAnsi="Arial" w:cs="Arial"/>
          <w:sz w:val="24"/>
        </w:rPr>
      </w:pPr>
    </w:p>
    <w:p w:rsidR="004960A8" w:rsidRPr="008B258B" w:rsidRDefault="004960A8" w:rsidP="004960A8">
      <w:pPr>
        <w:suppressAutoHyphens/>
        <w:rPr>
          <w:rFonts w:ascii="Arial" w:hAnsi="Arial" w:cs="Arial"/>
          <w:color w:val="FF0000"/>
          <w:sz w:val="24"/>
        </w:rPr>
      </w:pPr>
    </w:p>
    <w:p w:rsidR="004960A8" w:rsidRPr="008B258B" w:rsidRDefault="004960A8" w:rsidP="004960A8">
      <w:pPr>
        <w:suppressAutoHyphens/>
        <w:rPr>
          <w:rFonts w:ascii="Arial" w:hAnsi="Arial" w:cs="Arial"/>
          <w:color w:val="FF0000"/>
          <w:sz w:val="24"/>
        </w:rPr>
        <w:sectPr w:rsidR="004960A8" w:rsidRPr="008B258B" w:rsidSect="004960A8">
          <w:pgSz w:w="11906" w:h="16838"/>
          <w:pgMar w:top="851" w:right="851" w:bottom="851" w:left="1134" w:header="709" w:footer="709" w:gutter="0"/>
          <w:cols w:space="708"/>
          <w:docGrid w:linePitch="381"/>
        </w:sectPr>
      </w:pPr>
    </w:p>
    <w:p w:rsidR="005A7909" w:rsidRPr="008B258B" w:rsidRDefault="005A7909" w:rsidP="005A7909">
      <w:pPr>
        <w:suppressAutoHyphens/>
        <w:jc w:val="right"/>
        <w:rPr>
          <w:rFonts w:ascii="Arial" w:hAnsi="Arial" w:cs="Arial"/>
          <w:sz w:val="24"/>
        </w:rPr>
      </w:pPr>
      <w:r w:rsidRPr="008B258B">
        <w:rPr>
          <w:rFonts w:ascii="Arial" w:hAnsi="Arial" w:cs="Arial"/>
          <w:sz w:val="24"/>
        </w:rPr>
        <w:lastRenderedPageBreak/>
        <w:t>Таблица 1.12.1</w:t>
      </w:r>
    </w:p>
    <w:p w:rsidR="005A7909" w:rsidRPr="008B258B" w:rsidRDefault="005A7909" w:rsidP="005A7909">
      <w:pPr>
        <w:suppressAutoHyphens/>
        <w:ind w:firstLine="0"/>
        <w:jc w:val="center"/>
        <w:rPr>
          <w:rFonts w:ascii="Arial" w:hAnsi="Arial" w:cs="Arial"/>
          <w:i/>
          <w:sz w:val="24"/>
        </w:rPr>
      </w:pPr>
      <w:r w:rsidRPr="008B258B">
        <w:rPr>
          <w:rFonts w:ascii="Arial" w:hAnsi="Arial" w:cs="Arial"/>
          <w:i/>
          <w:sz w:val="24"/>
        </w:rPr>
        <w:t>Земельные участки категории земель «земли населенных пунктов», распологаемые за пределами границ территорий населенных пунктов и не предлагаемые к включению в границы населенных пунктов</w:t>
      </w:r>
    </w:p>
    <w:tbl>
      <w:tblPr>
        <w:tblW w:w="14929" w:type="dxa"/>
        <w:jc w:val="center"/>
        <w:tblInd w:w="93" w:type="dxa"/>
        <w:tblLook w:val="04A0" w:firstRow="1" w:lastRow="0" w:firstColumn="1" w:lastColumn="0" w:noHBand="0" w:noVBand="1"/>
      </w:tblPr>
      <w:tblGrid>
        <w:gridCol w:w="573"/>
        <w:gridCol w:w="2285"/>
        <w:gridCol w:w="2140"/>
        <w:gridCol w:w="2537"/>
        <w:gridCol w:w="1420"/>
        <w:gridCol w:w="3142"/>
        <w:gridCol w:w="2832"/>
      </w:tblGrid>
      <w:tr w:rsidR="00D74CE8" w:rsidRPr="008B258B" w:rsidTr="00EF0A85">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 п/п</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Кадастровый номер</w:t>
            </w:r>
          </w:p>
        </w:tc>
        <w:tc>
          <w:tcPr>
            <w:tcW w:w="2403"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Категория земель</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Вид разрешенного использования</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Площадь, кв.метров</w:t>
            </w:r>
          </w:p>
        </w:tc>
        <w:tc>
          <w:tcPr>
            <w:tcW w:w="3285"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Планируемая категория земель</w:t>
            </w:r>
          </w:p>
        </w:tc>
        <w:tc>
          <w:tcPr>
            <w:tcW w:w="2810" w:type="dxa"/>
            <w:tcBorders>
              <w:top w:val="single" w:sz="4" w:space="0" w:color="auto"/>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color w:val="000000"/>
                <w:sz w:val="24"/>
              </w:rPr>
            </w:pPr>
            <w:r w:rsidRPr="008B258B">
              <w:rPr>
                <w:rFonts w:ascii="Arial" w:hAnsi="Arial" w:cs="Arial"/>
                <w:b/>
                <w:color w:val="000000"/>
                <w:sz w:val="24"/>
              </w:rPr>
              <w:t>Обоснование отсутствия необходимости включения в границу населенного пункта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16:20:000000:469</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размещения и эксплуатации объектов автомобильного транспорта и объектов дорожного хозяйства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1 854</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лесного фонда; 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Несоответствие сведений, содержащихся в государственном лесном реестре, со сведениями Единого государственного реестра недвижимости</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16:20:016801:1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1 406</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Размещение объекта инженерной инфраструктуры, нарушение архитектурно-планировочной целостности населенного пункта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3</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16:20:016801:6</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 xml:space="preserve">Для размещения объектов промышленности, энергетики, транспорта, связи, радиовещания, телевидения, информатики, обеспечения </w:t>
            </w:r>
            <w:r w:rsidRPr="008B258B">
              <w:rPr>
                <w:rFonts w:ascii="Arial" w:hAnsi="Arial" w:cs="Arial"/>
                <w:color w:val="000000"/>
                <w:sz w:val="24"/>
              </w:rPr>
              <w:lastRenderedPageBreak/>
              <w:t>космической деятельности, обороны, безопасности и иного специального назначения</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74</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Размещение объекта инженерной инфраструктуры, нарушение архитектурно-планировочной целостности населенного пункта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4</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16:20:016801:7</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12</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Размещение объекта инженерной инфраструктуры, нарушение архитектурно-планировочной целостности населенного пункта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5</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16:20:010143:64</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размещения и эксплуатации объектов автомобильного транспорта и объектов дорожного хозяйства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509</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 xml:space="preserve">Земельный участок является частью подъездной дороги к пгт.Васильево, не является элементом улично-дорожной сети населенного пункта и </w:t>
            </w:r>
            <w:r w:rsidRPr="008B258B">
              <w:rPr>
                <w:rFonts w:ascii="Arial" w:hAnsi="Arial" w:cs="Arial"/>
                <w:color w:val="000000"/>
                <w:sz w:val="24"/>
              </w:rPr>
              <w:lastRenderedPageBreak/>
              <w:t>имеет пересечение с землями лесного фонда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6</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16:20:000000:459</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размещения и эксплуатации объектов автомобильного транспорта и объектов дорожного хозяйства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2112</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лесного фонда; Земли промышленности, энергетики, транспорта, связи, радиовещания, телевидения, информатики, земли для обеспечения космической деятельности</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Несоответствие сведений, содержащихся в государственном лесном реестре, со сведениями Единого государственного реестра недвижимости</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7</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16:20:014701:337</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586</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8</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16:20:090801:644</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иных видов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2858</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в зоне минимально-допустимого расстояния от магистрального газопровода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9</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16:20:090801:648</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иных видов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16100</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в зоне минимально-допустимого расстояния от магистрального газопровода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10</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16:20:014601:26</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324</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11</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16:20:014601:48</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289</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12</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16:20:014601:61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293</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 кадастровая ошибка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13</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16:20:010201:68</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632</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14</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16:20:010201:69</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631</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15</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16:20:012701:1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 xml:space="preserve">Земли населённых </w:t>
            </w:r>
            <w:r w:rsidRPr="008B258B">
              <w:rPr>
                <w:rFonts w:ascii="Arial" w:hAnsi="Arial" w:cs="Arial"/>
                <w:color w:val="000000"/>
                <w:sz w:val="24"/>
              </w:rPr>
              <w:lastRenderedPageBreak/>
              <w:t>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 xml:space="preserve">Для индивидуальной </w:t>
            </w:r>
            <w:r w:rsidRPr="008B258B">
              <w:rPr>
                <w:rFonts w:ascii="Arial" w:hAnsi="Arial" w:cs="Arial"/>
                <w:color w:val="000000"/>
                <w:sz w:val="24"/>
              </w:rPr>
              <w:lastRenderedPageBreak/>
              <w:t>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1099</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 xml:space="preserve">Земли сельскохозяйственного </w:t>
            </w:r>
            <w:r w:rsidRPr="008B258B">
              <w:rPr>
                <w:rFonts w:ascii="Arial" w:hAnsi="Arial" w:cs="Arial"/>
                <w:color w:val="000000"/>
                <w:sz w:val="24"/>
              </w:rPr>
              <w:lastRenderedPageBreak/>
              <w:t>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 xml:space="preserve">Расположение земельного участка на </w:t>
            </w:r>
            <w:r w:rsidRPr="008B258B">
              <w:rPr>
                <w:rFonts w:ascii="Arial" w:hAnsi="Arial" w:cs="Arial"/>
                <w:color w:val="000000"/>
                <w:sz w:val="24"/>
              </w:rPr>
              <w:lastRenderedPageBreak/>
              <w:t>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16</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16:20:012701:4</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834</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17</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16:20:012701:18</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400</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18</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16:20:012701:21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1125</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19</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16:20:012701:27</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1069</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20</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16:20:010201:31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778</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lastRenderedPageBreak/>
              <w:t>21</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16:20:010151:152</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индивидуальной жилой застройки</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763</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22</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16:20:014501:101</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490</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Расположение земельного участка на территории садоводческого товарищества</w:t>
            </w:r>
          </w:p>
        </w:tc>
      </w:tr>
      <w:tr w:rsidR="00D74CE8" w:rsidRPr="008B258B" w:rsidTr="00EF0A85">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23</w:t>
            </w:r>
          </w:p>
        </w:tc>
        <w:tc>
          <w:tcPr>
            <w:tcW w:w="194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16:20:000000:1447</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населённых пунктов</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Для ведения гражданами садоводства и огородничества</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82158</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Земли сельскохозяйственного назначения</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color w:val="000000"/>
                <w:sz w:val="24"/>
              </w:rPr>
            </w:pPr>
            <w:r w:rsidRPr="008B258B">
              <w:rPr>
                <w:rFonts w:ascii="Arial" w:hAnsi="Arial" w:cs="Arial"/>
                <w:color w:val="000000"/>
                <w:sz w:val="24"/>
              </w:rPr>
              <w:t>На земельным участке расположено садовое некоммерческое товарищество «Здоровье», участки собственников в котором имеют категорию «земли сельскохозяйственного назначения». Кроме того, СНТ расположено в санитарно-защитной зоне железной дороги</w:t>
            </w:r>
          </w:p>
        </w:tc>
      </w:tr>
      <w:tr w:rsidR="00D74CE8" w:rsidRPr="008B258B" w:rsidTr="00EF0A85">
        <w:trPr>
          <w:trHeight w:val="20"/>
          <w:jc w:val="center"/>
        </w:trPr>
        <w:tc>
          <w:tcPr>
            <w:tcW w:w="25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Итого</w:t>
            </w:r>
          </w:p>
        </w:tc>
        <w:tc>
          <w:tcPr>
            <w:tcW w:w="2403"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 </w:t>
            </w:r>
          </w:p>
        </w:tc>
        <w:tc>
          <w:tcPr>
            <w:tcW w:w="2671"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 </w:t>
            </w:r>
          </w:p>
        </w:tc>
        <w:tc>
          <w:tcPr>
            <w:tcW w:w="1258"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114 990</w:t>
            </w:r>
          </w:p>
        </w:tc>
        <w:tc>
          <w:tcPr>
            <w:tcW w:w="3285"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 </w:t>
            </w:r>
          </w:p>
        </w:tc>
        <w:tc>
          <w:tcPr>
            <w:tcW w:w="2810" w:type="dxa"/>
            <w:tcBorders>
              <w:top w:val="nil"/>
              <w:left w:val="nil"/>
              <w:bottom w:val="single" w:sz="4" w:space="0" w:color="auto"/>
              <w:right w:val="single" w:sz="4" w:space="0" w:color="auto"/>
            </w:tcBorders>
            <w:shd w:val="clear" w:color="auto" w:fill="auto"/>
            <w:vAlign w:val="center"/>
            <w:hideMark/>
          </w:tcPr>
          <w:p w:rsidR="00D74CE8" w:rsidRPr="008B258B" w:rsidRDefault="00D74CE8" w:rsidP="00EF0A85">
            <w:pPr>
              <w:ind w:firstLine="0"/>
              <w:jc w:val="center"/>
              <w:rPr>
                <w:rFonts w:ascii="Arial" w:hAnsi="Arial" w:cs="Arial"/>
                <w:b/>
                <w:bCs/>
                <w:color w:val="000000"/>
                <w:sz w:val="24"/>
              </w:rPr>
            </w:pPr>
            <w:r w:rsidRPr="008B258B">
              <w:rPr>
                <w:rFonts w:ascii="Arial" w:hAnsi="Arial" w:cs="Arial"/>
                <w:b/>
                <w:bCs/>
                <w:color w:val="000000"/>
                <w:sz w:val="24"/>
              </w:rPr>
              <w:t> </w:t>
            </w:r>
          </w:p>
        </w:tc>
      </w:tr>
    </w:tbl>
    <w:p w:rsidR="005A7909" w:rsidRPr="008B258B" w:rsidRDefault="005A7909" w:rsidP="005A7909">
      <w:pPr>
        <w:suppressAutoHyphens/>
        <w:rPr>
          <w:rFonts w:ascii="Arial" w:hAnsi="Arial" w:cs="Arial"/>
          <w:sz w:val="24"/>
        </w:rPr>
      </w:pPr>
    </w:p>
    <w:p w:rsidR="005A7909" w:rsidRPr="008B258B" w:rsidRDefault="005A7909" w:rsidP="004960A8">
      <w:pPr>
        <w:suppressAutoHyphens/>
        <w:jc w:val="right"/>
        <w:rPr>
          <w:rFonts w:ascii="Arial" w:hAnsi="Arial" w:cs="Arial"/>
          <w:sz w:val="24"/>
        </w:rPr>
        <w:sectPr w:rsidR="005A7909" w:rsidRPr="008B258B" w:rsidSect="004960A8">
          <w:pgSz w:w="16838" w:h="11906" w:orient="landscape"/>
          <w:pgMar w:top="851" w:right="851" w:bottom="851" w:left="1134" w:header="708" w:footer="708" w:gutter="0"/>
          <w:cols w:space="708"/>
          <w:docGrid w:linePitch="381"/>
        </w:sectPr>
      </w:pPr>
    </w:p>
    <w:p w:rsidR="004960A8" w:rsidRPr="008B258B" w:rsidRDefault="004960A8" w:rsidP="004960A8">
      <w:pPr>
        <w:suppressAutoHyphens/>
        <w:jc w:val="right"/>
        <w:rPr>
          <w:rFonts w:ascii="Arial" w:hAnsi="Arial" w:cs="Arial"/>
          <w:sz w:val="24"/>
        </w:rPr>
      </w:pPr>
      <w:r w:rsidRPr="008B258B">
        <w:rPr>
          <w:rFonts w:ascii="Arial" w:hAnsi="Arial" w:cs="Arial"/>
          <w:sz w:val="24"/>
        </w:rPr>
        <w:lastRenderedPageBreak/>
        <w:t xml:space="preserve">Таблица </w:t>
      </w:r>
      <w:r w:rsidR="00085B92" w:rsidRPr="008B258B">
        <w:rPr>
          <w:rFonts w:ascii="Arial" w:hAnsi="Arial" w:cs="Arial"/>
          <w:sz w:val="24"/>
        </w:rPr>
        <w:t>1</w:t>
      </w:r>
      <w:r w:rsidRPr="008B258B">
        <w:rPr>
          <w:rFonts w:ascii="Arial" w:hAnsi="Arial" w:cs="Arial"/>
          <w:sz w:val="24"/>
        </w:rPr>
        <w:t>.12.</w:t>
      </w:r>
      <w:r w:rsidR="005A7909" w:rsidRPr="008B258B">
        <w:rPr>
          <w:rFonts w:ascii="Arial" w:hAnsi="Arial" w:cs="Arial"/>
          <w:sz w:val="24"/>
        </w:rPr>
        <w:t>2</w:t>
      </w:r>
    </w:p>
    <w:p w:rsidR="004960A8" w:rsidRPr="008B258B" w:rsidRDefault="004960A8" w:rsidP="004960A8">
      <w:pPr>
        <w:suppressAutoHyphens/>
        <w:jc w:val="center"/>
        <w:rPr>
          <w:rFonts w:ascii="Arial" w:hAnsi="Arial" w:cs="Arial"/>
          <w:i/>
          <w:sz w:val="24"/>
        </w:rPr>
      </w:pPr>
      <w:r w:rsidRPr="008B258B">
        <w:rPr>
          <w:rFonts w:ascii="Arial" w:hAnsi="Arial" w:cs="Arial"/>
          <w:i/>
          <w:sz w:val="24"/>
        </w:rPr>
        <w:t>Перечень земельных участков (целых и частей),</w:t>
      </w:r>
    </w:p>
    <w:p w:rsidR="004960A8" w:rsidRPr="008B258B" w:rsidRDefault="004960A8" w:rsidP="004960A8">
      <w:pPr>
        <w:suppressAutoHyphens/>
        <w:jc w:val="center"/>
        <w:rPr>
          <w:rFonts w:ascii="Arial" w:hAnsi="Arial" w:cs="Arial"/>
          <w:i/>
          <w:sz w:val="24"/>
        </w:rPr>
      </w:pPr>
      <w:r w:rsidRPr="008B258B">
        <w:rPr>
          <w:rFonts w:ascii="Arial" w:hAnsi="Arial" w:cs="Arial"/>
          <w:i/>
          <w:sz w:val="24"/>
        </w:rPr>
        <w:t>включаемых и исключаемых из границы территории населенного пункта пгт.Васильево</w:t>
      </w:r>
    </w:p>
    <w:tbl>
      <w:tblPr>
        <w:tblW w:w="16034" w:type="dxa"/>
        <w:jc w:val="center"/>
        <w:tblLayout w:type="fixed"/>
        <w:tblLook w:val="04A0" w:firstRow="1" w:lastRow="0" w:firstColumn="1" w:lastColumn="0" w:noHBand="0" w:noVBand="1"/>
      </w:tblPr>
      <w:tblGrid>
        <w:gridCol w:w="709"/>
        <w:gridCol w:w="2292"/>
        <w:gridCol w:w="2069"/>
        <w:gridCol w:w="2203"/>
        <w:gridCol w:w="1766"/>
        <w:gridCol w:w="2187"/>
        <w:gridCol w:w="2158"/>
        <w:gridCol w:w="2650"/>
      </w:tblGrid>
      <w:tr w:rsidR="004960A8" w:rsidRPr="008B258B" w:rsidTr="008603B9">
        <w:trPr>
          <w:trHeight w:val="227"/>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 на кар-те</w:t>
            </w:r>
          </w:p>
        </w:tc>
        <w:tc>
          <w:tcPr>
            <w:tcW w:w="2292"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Кадастровый номер земельного участка</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Категория земель</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Разрешенное использование*</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Площадь всего земельного участка по кадастру, кв.м</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Площадь включаемого/</w:t>
            </w:r>
          </w:p>
          <w:p w:rsidR="004960A8" w:rsidRPr="008B258B" w:rsidRDefault="004960A8" w:rsidP="004960A8">
            <w:pPr>
              <w:ind w:firstLine="0"/>
              <w:jc w:val="center"/>
              <w:rPr>
                <w:rFonts w:ascii="Arial" w:hAnsi="Arial" w:cs="Arial"/>
                <w:b/>
                <w:bCs/>
                <w:sz w:val="24"/>
              </w:rPr>
            </w:pPr>
            <w:r w:rsidRPr="008B258B">
              <w:rPr>
                <w:rFonts w:ascii="Arial" w:hAnsi="Arial" w:cs="Arial"/>
                <w:b/>
                <w:bCs/>
                <w:sz w:val="24"/>
              </w:rPr>
              <w:t>исключаемого земельного участка, кв.м</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Планируемая категория</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Планируемое разрешенное использование**</w:t>
            </w:r>
          </w:p>
        </w:tc>
      </w:tr>
      <w:tr w:rsidR="004960A8" w:rsidRPr="008B258B" w:rsidTr="004960A8">
        <w:trPr>
          <w:trHeight w:val="227"/>
          <w:jc w:val="center"/>
        </w:trPr>
        <w:tc>
          <w:tcPr>
            <w:tcW w:w="1603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пгт.Васильево</w:t>
            </w:r>
          </w:p>
        </w:tc>
      </w:tr>
      <w:tr w:rsidR="004960A8" w:rsidRPr="008B258B" w:rsidTr="004960A8">
        <w:trPr>
          <w:trHeight w:val="227"/>
          <w:jc w:val="center"/>
        </w:trPr>
        <w:tc>
          <w:tcPr>
            <w:tcW w:w="1603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ВКЛЮЧАЕМЫЕ ЗЕМЕЛЬНЫЕ УЧАСТКИ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16:20:010101:2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1079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8603B9">
            <w:pPr>
              <w:ind w:firstLine="0"/>
              <w:jc w:val="center"/>
              <w:rPr>
                <w:rFonts w:ascii="Arial" w:hAnsi="Arial" w:cs="Arial"/>
                <w:sz w:val="24"/>
              </w:rPr>
            </w:pPr>
            <w:r w:rsidRPr="008B258B">
              <w:rPr>
                <w:rFonts w:ascii="Arial" w:hAnsi="Arial" w:cs="Arial"/>
                <w:sz w:val="24"/>
              </w:rPr>
              <w:t>ча</w:t>
            </w:r>
            <w:r w:rsidR="008603B9" w:rsidRPr="008B258B">
              <w:rPr>
                <w:rFonts w:ascii="Arial" w:hAnsi="Arial" w:cs="Arial"/>
                <w:sz w:val="24"/>
              </w:rPr>
              <w:t>ст</w:t>
            </w:r>
            <w:r w:rsidRPr="008B258B">
              <w:rPr>
                <w:rFonts w:ascii="Arial" w:hAnsi="Arial" w:cs="Arial"/>
                <w:sz w:val="24"/>
              </w:rPr>
              <w:t>ь ЗУ 16:20:000000:3167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общего пользования (уличная сеть)</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16:20:000000:2829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4748,5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3549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16:20:000000:2117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обеспечения деятельности организаций и эксплуатации объектов железнодорожного транспорта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1424100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2679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8603B9"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16:20:016001:28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8603B9"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16:20:016001:29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16:20:000000:2117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обеспечения деятельности организаций и эксплуатации объектов железнодорожного транспорта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1424100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16:20:016001:8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25751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16:20:000000:421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41328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8603B9" w:rsidRPr="008B258B" w:rsidRDefault="004960A8" w:rsidP="008603B9">
            <w:pPr>
              <w:ind w:firstLine="0"/>
              <w:jc w:val="center"/>
              <w:rPr>
                <w:rFonts w:ascii="Arial" w:hAnsi="Arial" w:cs="Arial"/>
                <w:sz w:val="24"/>
              </w:rPr>
            </w:pPr>
            <w:r w:rsidRPr="008B258B">
              <w:rPr>
                <w:rFonts w:ascii="Arial" w:hAnsi="Arial" w:cs="Arial"/>
                <w:sz w:val="24"/>
              </w:rPr>
              <w:t>ЗУ</w:t>
            </w:r>
          </w:p>
          <w:p w:rsidR="004960A8" w:rsidRPr="008B258B" w:rsidRDefault="004960A8" w:rsidP="008603B9">
            <w:pPr>
              <w:ind w:firstLine="0"/>
              <w:jc w:val="center"/>
              <w:rPr>
                <w:rFonts w:ascii="Arial" w:hAnsi="Arial" w:cs="Arial"/>
                <w:sz w:val="24"/>
              </w:rPr>
            </w:pPr>
            <w:r w:rsidRPr="008B258B">
              <w:rPr>
                <w:rFonts w:ascii="Arial" w:hAnsi="Arial" w:cs="Arial"/>
                <w:sz w:val="24"/>
              </w:rPr>
              <w:t>16:20:010143:1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8603B9" w:rsidRPr="008B258B" w:rsidRDefault="004960A8" w:rsidP="008603B9">
            <w:pPr>
              <w:ind w:firstLine="0"/>
              <w:jc w:val="center"/>
              <w:rPr>
                <w:rFonts w:ascii="Arial" w:hAnsi="Arial" w:cs="Arial"/>
                <w:sz w:val="24"/>
              </w:rPr>
            </w:pPr>
            <w:r w:rsidRPr="008B258B">
              <w:rPr>
                <w:rFonts w:ascii="Arial" w:hAnsi="Arial" w:cs="Arial"/>
                <w:sz w:val="24"/>
              </w:rPr>
              <w:t>ЗУ</w:t>
            </w:r>
          </w:p>
          <w:p w:rsidR="004960A8" w:rsidRPr="008B258B" w:rsidRDefault="004960A8" w:rsidP="008603B9">
            <w:pPr>
              <w:ind w:firstLine="0"/>
              <w:jc w:val="center"/>
              <w:rPr>
                <w:rFonts w:ascii="Arial" w:hAnsi="Arial" w:cs="Arial"/>
                <w:sz w:val="24"/>
              </w:rPr>
            </w:pPr>
            <w:r w:rsidRPr="008B258B">
              <w:rPr>
                <w:rFonts w:ascii="Arial" w:hAnsi="Arial" w:cs="Arial"/>
                <w:sz w:val="24"/>
              </w:rPr>
              <w:t>16:20:010143:2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8603B9" w:rsidRPr="008B258B" w:rsidRDefault="004960A8" w:rsidP="008603B9">
            <w:pPr>
              <w:ind w:firstLine="0"/>
              <w:jc w:val="center"/>
              <w:rPr>
                <w:rFonts w:ascii="Arial" w:hAnsi="Arial" w:cs="Arial"/>
                <w:sz w:val="24"/>
              </w:rPr>
            </w:pPr>
            <w:r w:rsidRPr="008B258B">
              <w:rPr>
                <w:rFonts w:ascii="Arial" w:hAnsi="Arial" w:cs="Arial"/>
                <w:sz w:val="24"/>
              </w:rPr>
              <w:t>ЗУ</w:t>
            </w:r>
          </w:p>
          <w:p w:rsidR="004960A8" w:rsidRPr="008B258B" w:rsidRDefault="004960A8" w:rsidP="008603B9">
            <w:pPr>
              <w:ind w:firstLine="0"/>
              <w:jc w:val="center"/>
              <w:rPr>
                <w:rFonts w:ascii="Arial" w:hAnsi="Arial" w:cs="Arial"/>
                <w:sz w:val="24"/>
              </w:rPr>
            </w:pPr>
            <w:r w:rsidRPr="008B258B">
              <w:rPr>
                <w:rFonts w:ascii="Arial" w:hAnsi="Arial" w:cs="Arial"/>
                <w:sz w:val="24"/>
              </w:rPr>
              <w:t>16:20:010143:3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8603B9" w:rsidRPr="008B258B" w:rsidRDefault="004960A8" w:rsidP="008603B9">
            <w:pPr>
              <w:ind w:firstLine="0"/>
              <w:jc w:val="center"/>
              <w:rPr>
                <w:rFonts w:ascii="Arial" w:hAnsi="Arial" w:cs="Arial"/>
                <w:sz w:val="24"/>
              </w:rPr>
            </w:pPr>
            <w:r w:rsidRPr="008B258B">
              <w:rPr>
                <w:rFonts w:ascii="Arial" w:hAnsi="Arial" w:cs="Arial"/>
                <w:sz w:val="24"/>
              </w:rPr>
              <w:t>ЗУ</w:t>
            </w:r>
          </w:p>
          <w:p w:rsidR="004960A8" w:rsidRPr="008B258B" w:rsidRDefault="004960A8" w:rsidP="008603B9">
            <w:pPr>
              <w:ind w:firstLine="0"/>
              <w:jc w:val="center"/>
              <w:rPr>
                <w:rFonts w:ascii="Arial" w:hAnsi="Arial" w:cs="Arial"/>
                <w:sz w:val="24"/>
              </w:rPr>
            </w:pPr>
            <w:r w:rsidRPr="008B258B">
              <w:rPr>
                <w:rFonts w:ascii="Arial" w:hAnsi="Arial" w:cs="Arial"/>
                <w:sz w:val="24"/>
              </w:rPr>
              <w:t>16:20:010143:4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1266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1266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16:20:010143:5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1272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1272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16:20:010143:6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856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16:20:010143:7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930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r w:rsidR="008603B9" w:rsidRPr="008B258B">
              <w:rPr>
                <w:rFonts w:ascii="Arial" w:hAnsi="Arial" w:cs="Arial"/>
                <w:sz w:val="24"/>
              </w:rPr>
              <w:t xml:space="preserve"> </w:t>
            </w:r>
          </w:p>
          <w:p w:rsidR="004960A8" w:rsidRPr="008B258B" w:rsidRDefault="004960A8" w:rsidP="0073621C">
            <w:pPr>
              <w:ind w:firstLine="0"/>
              <w:jc w:val="center"/>
              <w:rPr>
                <w:rFonts w:ascii="Arial" w:hAnsi="Arial" w:cs="Arial"/>
                <w:sz w:val="24"/>
              </w:rPr>
            </w:pPr>
            <w:r w:rsidRPr="008B258B">
              <w:rPr>
                <w:rFonts w:ascii="Arial" w:hAnsi="Arial" w:cs="Arial"/>
                <w:sz w:val="24"/>
              </w:rPr>
              <w:t>16:20:010143:8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16:20:010143:9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1437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1437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1203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1203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ЗУ</w:t>
            </w:r>
          </w:p>
          <w:p w:rsidR="004960A8" w:rsidRPr="008B258B" w:rsidRDefault="004960A8" w:rsidP="004960A8">
            <w:pPr>
              <w:ind w:firstLine="0"/>
              <w:jc w:val="center"/>
              <w:rPr>
                <w:rFonts w:ascii="Arial" w:hAnsi="Arial" w:cs="Arial"/>
                <w:sz w:val="24"/>
              </w:rPr>
            </w:pPr>
            <w:r w:rsidRPr="008B258B">
              <w:rPr>
                <w:rFonts w:ascii="Arial" w:hAnsi="Arial" w:cs="Arial"/>
                <w:sz w:val="24"/>
              </w:rPr>
              <w:t xml:space="preserve"> 16:20:010143:14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919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919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промышленных объектов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Производственная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16:20:010143:20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774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774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16:20:010143:22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810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810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16:20:010143:23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1161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1161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73621C">
            <w:pPr>
              <w:ind w:firstLine="0"/>
              <w:jc w:val="center"/>
              <w:rPr>
                <w:rFonts w:ascii="Arial" w:hAnsi="Arial" w:cs="Arial"/>
                <w:sz w:val="24"/>
              </w:rPr>
            </w:pPr>
            <w:r w:rsidRPr="008B258B">
              <w:rPr>
                <w:rFonts w:ascii="Arial" w:hAnsi="Arial" w:cs="Arial"/>
                <w:sz w:val="24"/>
              </w:rPr>
              <w:t>ЗУ</w:t>
            </w:r>
          </w:p>
          <w:p w:rsidR="004960A8" w:rsidRPr="008B258B" w:rsidRDefault="004960A8" w:rsidP="0073621C">
            <w:pPr>
              <w:ind w:firstLine="0"/>
              <w:jc w:val="center"/>
              <w:rPr>
                <w:rFonts w:ascii="Arial" w:hAnsi="Arial" w:cs="Arial"/>
                <w:sz w:val="24"/>
              </w:rPr>
            </w:pPr>
            <w:r w:rsidRPr="008B258B">
              <w:rPr>
                <w:rFonts w:ascii="Arial" w:hAnsi="Arial" w:cs="Arial"/>
                <w:sz w:val="24"/>
              </w:rPr>
              <w:t>16:20:010143:24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16:20:010143:33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16:20:010143:34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w:t>
            </w:r>
            <w:r w:rsidRPr="008B258B">
              <w:rPr>
                <w:rFonts w:ascii="Arial" w:hAnsi="Arial" w:cs="Arial"/>
                <w:sz w:val="24"/>
              </w:rPr>
              <w:lastRenderedPageBreak/>
              <w:t>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955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ЗУ</w:t>
            </w:r>
          </w:p>
          <w:p w:rsidR="004960A8" w:rsidRPr="008B258B" w:rsidRDefault="004960A8" w:rsidP="004960A8">
            <w:pPr>
              <w:ind w:firstLine="0"/>
              <w:jc w:val="center"/>
              <w:rPr>
                <w:rFonts w:ascii="Arial" w:hAnsi="Arial" w:cs="Arial"/>
                <w:sz w:val="24"/>
              </w:rPr>
            </w:pPr>
            <w:r w:rsidRPr="008B258B">
              <w:rPr>
                <w:rFonts w:ascii="Arial" w:hAnsi="Arial" w:cs="Arial"/>
                <w:sz w:val="24"/>
              </w:rPr>
              <w:t>16:20:010143:35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595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595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16:20:010143:36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1167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1167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16:20:010143:40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1371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1371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16:20:010143:41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16:20:010143:42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16:20:010143:45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 ЗУ </w:t>
            </w:r>
          </w:p>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16:20:010143:47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w:t>
            </w:r>
            <w:r w:rsidRPr="008B258B">
              <w:rPr>
                <w:rFonts w:ascii="Arial" w:hAnsi="Arial" w:cs="Arial"/>
                <w:sz w:val="24"/>
              </w:rPr>
              <w:lastRenderedPageBreak/>
              <w:t>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988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988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16:20:010143:53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73621C"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16:20:010143:55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16:20:010143:56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16:20:010143:59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16:20:010143:60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716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716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16:20:010143:61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16:20:010143:62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ведения личного подсобного </w:t>
            </w:r>
            <w:r w:rsidRPr="008B258B">
              <w:rPr>
                <w:rFonts w:ascii="Arial" w:hAnsi="Arial" w:cs="Arial"/>
                <w:sz w:val="24"/>
              </w:rPr>
              <w:lastRenderedPageBreak/>
              <w:t>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708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16:20:010143:65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782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782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16:20:010143:66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16:20:010143:128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745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745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16:20:010143:133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16:20:010143:134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общего пользования (уличная сеть)</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16:20:016001:31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2617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2617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Производственная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16:20:010143:25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Малоэтажная многоквартирная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7365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16:20:000000:2832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здравоохранения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25632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1396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16:20:000000:2832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здравоохранения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25632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409,5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16:20:010116:68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336,6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16:20:010116:303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732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ЗУ </w:t>
            </w:r>
            <w:r w:rsidRPr="008B258B">
              <w:rPr>
                <w:rFonts w:ascii="Arial" w:hAnsi="Arial" w:cs="Arial"/>
                <w:sz w:val="24"/>
              </w:rPr>
              <w:lastRenderedPageBreak/>
              <w:t>16:20:010116:301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w:t>
            </w:r>
            <w:r w:rsidRPr="008B258B">
              <w:rPr>
                <w:rFonts w:ascii="Arial" w:hAnsi="Arial" w:cs="Arial"/>
                <w:sz w:val="24"/>
              </w:rPr>
              <w:lastRenderedPageBreak/>
              <w:t>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778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348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13</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16:20:010120:91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16:20:010120:92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16:20:010120:94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16:20:015401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1623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16:20:016101:295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4597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853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16:20:016101:293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5471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2762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Земельные участки (территории) общего </w:t>
            </w:r>
            <w:r w:rsidRPr="008B258B">
              <w:rPr>
                <w:rFonts w:ascii="Arial" w:hAnsi="Arial" w:cs="Arial"/>
                <w:sz w:val="24"/>
              </w:rPr>
              <w:lastRenderedPageBreak/>
              <w:t>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16:20:016101:294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1557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16:20:016101:284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16:20:016101:289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2351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2351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16:20:016101 (ОКС 16:20:000000:3943)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5322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16:20:016101:287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5907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5907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16:20:016101:288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16:20:016101:285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6167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6167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16:20:016101:292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2006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16:20:000000:2529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16:20:000000:3524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16:20:000000:3525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16:20:000000:3964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413391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413391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1244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1187,5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16:20:010157:66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8800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16:20:010157:71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18197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18197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16:20:010157:72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5806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Среднеэтажная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856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индивидуальной жилой застройки; Земельные участки (территории) общего </w:t>
            </w:r>
            <w:r w:rsidRPr="008B258B">
              <w:rPr>
                <w:rFonts w:ascii="Arial" w:hAnsi="Arial" w:cs="Arial"/>
                <w:sz w:val="24"/>
              </w:rPr>
              <w:lastRenderedPageBreak/>
              <w:t>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963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16:20:010157:109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1219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1219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737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737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ведения личного подсобного </w:t>
            </w:r>
            <w:r w:rsidRPr="008B258B">
              <w:rPr>
                <w:rFonts w:ascii="Arial" w:hAnsi="Arial" w:cs="Arial"/>
                <w:sz w:val="24"/>
              </w:rPr>
              <w:lastRenderedPageBreak/>
              <w:t>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482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индивидуальной жилой застройки; Земельные участки </w:t>
            </w:r>
            <w:r w:rsidRPr="008B258B">
              <w:rPr>
                <w:rFonts w:ascii="Arial" w:hAnsi="Arial" w:cs="Arial"/>
                <w:sz w:val="24"/>
              </w:rPr>
              <w:lastRenderedPageBreak/>
              <w:t>(территории)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758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758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16:20:010157:127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w:t>
            </w:r>
            <w:r w:rsidRPr="008B258B">
              <w:rPr>
                <w:rFonts w:ascii="Arial" w:hAnsi="Arial" w:cs="Arial"/>
                <w:sz w:val="24"/>
              </w:rPr>
              <w:lastRenderedPageBreak/>
              <w:t>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1500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1002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16:20:010157:132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1149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1149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16:20:010157:147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750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16:20:010157:150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объектов общественно-делового </w:t>
            </w:r>
            <w:r w:rsidRPr="008B258B">
              <w:rPr>
                <w:rFonts w:ascii="Arial" w:hAnsi="Arial" w:cs="Arial"/>
                <w:sz w:val="24"/>
              </w:rPr>
              <w:lastRenderedPageBreak/>
              <w:t>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16:20:010157:151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16:20:010157:235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16:20:010157:239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16:20:010157:242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размещения </w:t>
            </w:r>
            <w:r w:rsidRPr="008B258B">
              <w:rPr>
                <w:rFonts w:ascii="Arial" w:hAnsi="Arial" w:cs="Arial"/>
                <w:sz w:val="24"/>
              </w:rPr>
              <w:lastRenderedPageBreak/>
              <w:t>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Санаторная </w:t>
            </w:r>
            <w:r w:rsidRPr="008B258B">
              <w:rPr>
                <w:rFonts w:ascii="Arial" w:hAnsi="Arial" w:cs="Arial"/>
                <w:sz w:val="24"/>
              </w:rPr>
              <w:lastRenderedPageBreak/>
              <w:t>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16:20:010157:251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16:20:010157:267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ведения личного подсобного </w:t>
            </w:r>
            <w:r w:rsidRPr="008B258B">
              <w:rPr>
                <w:rFonts w:ascii="Arial" w:hAnsi="Arial" w:cs="Arial"/>
                <w:sz w:val="24"/>
              </w:rPr>
              <w:lastRenderedPageBreak/>
              <w:t>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180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16:20:010157:274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16:20:010157:276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16:20:010157:277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16:20:010157:317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16:20:010157:319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1496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1478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16:20:010157:320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16:20:010157:409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16:20:010157:410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767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Малоэтажная многоквартирная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Малоэтажная многоквартирная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16:20:010157:428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Малоэтажная многоквартирная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размещения объектов, характерных для населенных </w:t>
            </w:r>
            <w:r w:rsidRPr="008B258B">
              <w:rPr>
                <w:rFonts w:ascii="Arial" w:hAnsi="Arial" w:cs="Arial"/>
                <w:sz w:val="24"/>
              </w:rPr>
              <w:lastRenderedPageBreak/>
              <w:t>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4792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4792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многоквартирной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Малоэтажная многоквартирная жилая застройка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18571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18571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16:20:010157:444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16:20:010157:461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16:20:010157:462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1622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16:20:010157:494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16:20:010157:495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иных видов использования, </w:t>
            </w:r>
            <w:r w:rsidRPr="008B258B">
              <w:rPr>
                <w:rFonts w:ascii="Arial" w:hAnsi="Arial" w:cs="Arial"/>
                <w:sz w:val="24"/>
              </w:rPr>
              <w:lastRenderedPageBreak/>
              <w:t>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18707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18435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16:20:010157:496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16:20:010157:497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16:20:010157:498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16:20:010157:499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иных видов использования,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иных видов использования, характерных для населенных </w:t>
            </w:r>
            <w:r w:rsidRPr="008B258B">
              <w:rPr>
                <w:rFonts w:ascii="Arial" w:hAnsi="Arial" w:cs="Arial"/>
                <w:sz w:val="24"/>
              </w:rPr>
              <w:lastRenderedPageBreak/>
              <w:t>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7192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7192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характерных для населенных пунктов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1102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1102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16:20:010157:507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545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545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16:20:010157:525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Под иными </w:t>
            </w:r>
            <w:r w:rsidRPr="008B258B">
              <w:rPr>
                <w:rFonts w:ascii="Arial" w:hAnsi="Arial" w:cs="Arial"/>
                <w:sz w:val="24"/>
              </w:rPr>
              <w:lastRenderedPageBreak/>
              <w:t>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2485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Религиозное </w:t>
            </w:r>
            <w:r w:rsidRPr="008B258B">
              <w:rPr>
                <w:rFonts w:ascii="Arial" w:hAnsi="Arial" w:cs="Arial"/>
                <w:sz w:val="24"/>
              </w:rPr>
              <w:lastRenderedPageBreak/>
              <w:t>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Религиозное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индивидуальных гаражей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16:20:010157:535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Под иными 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ЗУ </w:t>
            </w:r>
            <w:r w:rsidRPr="008B258B">
              <w:rPr>
                <w:rFonts w:ascii="Arial" w:hAnsi="Arial" w:cs="Arial"/>
                <w:sz w:val="24"/>
              </w:rPr>
              <w:lastRenderedPageBreak/>
              <w:t>16:20:010157:539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Под иными </w:t>
            </w:r>
            <w:r w:rsidRPr="008B258B">
              <w:rPr>
                <w:rFonts w:ascii="Arial" w:hAnsi="Arial" w:cs="Arial"/>
                <w:sz w:val="24"/>
              </w:rPr>
              <w:lastRenderedPageBreak/>
              <w:t>объектами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18662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18564,6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Санаторная </w:t>
            </w:r>
            <w:r w:rsidRPr="008B258B">
              <w:rPr>
                <w:rFonts w:ascii="Arial" w:hAnsi="Arial" w:cs="Arial"/>
                <w:sz w:val="24"/>
              </w:rPr>
              <w:lastRenderedPageBreak/>
              <w:t>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16:20:010157:541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Зона застройки индивидуальными жилыми домами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16:20:010157:542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Зона застройки индивидуальными жилыми домами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16:20:010126:1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Зона специализированной общественной застройки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16:20:010126:19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1397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1397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16:20:010126:107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размещения иных объектов промышленности, энергетики, транспорта, связи, радиовещания, телевидения, </w:t>
            </w:r>
            <w:r w:rsidRPr="008B258B">
              <w:rPr>
                <w:rFonts w:ascii="Arial" w:hAnsi="Arial" w:cs="Arial"/>
                <w:sz w:val="24"/>
              </w:rPr>
              <w:lastRenderedPageBreak/>
              <w:t>информатики, обеспечения космической деятельности, обороны, безопасности и иного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373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16:20:010126:112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23136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23136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16:20:010126:123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16:20:010157:318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здравоохранения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16:20:010156:207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Для размещения объектов промышленности, энергетики, транспорта, связи, </w:t>
            </w:r>
            <w:r w:rsidRPr="008B258B">
              <w:rPr>
                <w:rFonts w:ascii="Arial" w:hAnsi="Arial" w:cs="Arial"/>
                <w:sz w:val="24"/>
              </w:rPr>
              <w:lastRenderedPageBreak/>
              <w:t>радиовещания, телевидения, информатики, обеспечения космической деятельности, обороны, безопасности и иного специального назначения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индивидуального жилищного строительства;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10886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Санаторная деятельность; Для индивидуального жилищного строительства; Земельные участки </w:t>
            </w:r>
            <w:r w:rsidRPr="008B258B">
              <w:rPr>
                <w:rFonts w:ascii="Arial" w:hAnsi="Arial" w:cs="Arial"/>
                <w:sz w:val="24"/>
              </w:rPr>
              <w:lastRenderedPageBreak/>
              <w:t>(территории)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2383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Санаторная деятельность; Для индивидуального жилищного строительства; Земельные участки (территории) общего пользования</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16:20:090801:191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960071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169690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 Земельные участки (территории) общего пользования</w:t>
            </w:r>
          </w:p>
        </w:tc>
      </w:tr>
      <w:tr w:rsidR="004960A8" w:rsidRPr="008B258B" w:rsidTr="004960A8">
        <w:trPr>
          <w:trHeight w:val="227"/>
          <w:jc w:val="center"/>
        </w:trPr>
        <w:tc>
          <w:tcPr>
            <w:tcW w:w="727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ИТОГО ВКЛЮЧАЕМЫЕ УЧАСТКИ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 </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878069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w:t>
            </w:r>
          </w:p>
        </w:tc>
      </w:tr>
      <w:tr w:rsidR="004960A8" w:rsidRPr="008B258B" w:rsidTr="004960A8">
        <w:trPr>
          <w:trHeight w:val="227"/>
          <w:jc w:val="center"/>
        </w:trPr>
        <w:tc>
          <w:tcPr>
            <w:tcW w:w="1603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ИСКЛЮЧАЕМЫЕ ЗЕМЕЛЬНЫЕ УЧАСТКИ</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16:20:012001:381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11863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16:20:012001:220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16:20:012001:229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295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16:20:012001:230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16:20:012001:381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11863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16:20:012201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16:20:012201:126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w:t>
            </w:r>
            <w:r w:rsidRPr="008B258B">
              <w:rPr>
                <w:rFonts w:ascii="Arial" w:hAnsi="Arial" w:cs="Arial"/>
                <w:sz w:val="24"/>
              </w:rPr>
              <w:lastRenderedPageBreak/>
              <w:t>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w:t>
            </w:r>
            <w:r w:rsidRPr="008B258B">
              <w:rPr>
                <w:rFonts w:ascii="Arial" w:hAnsi="Arial" w:cs="Arial"/>
                <w:sz w:val="24"/>
              </w:rPr>
              <w:lastRenderedPageBreak/>
              <w:t>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496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16:20:012101:646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16:20:012101:644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16:20:012101:631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16:20:012101:643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ЗУ </w:t>
            </w:r>
            <w:r w:rsidRPr="008B258B">
              <w:rPr>
                <w:rFonts w:ascii="Arial" w:hAnsi="Arial" w:cs="Arial"/>
                <w:sz w:val="24"/>
              </w:rPr>
              <w:lastRenderedPageBreak/>
              <w:t>16:20:012301:178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w:t>
            </w:r>
            <w:r w:rsidRPr="008B258B">
              <w:rPr>
                <w:rFonts w:ascii="Arial" w:hAnsi="Arial" w:cs="Arial"/>
                <w:sz w:val="24"/>
              </w:rPr>
              <w:lastRenderedPageBreak/>
              <w:t>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550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16:20:012301:110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16:20:012301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16:20:016801:2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42542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1774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16:20:000000:3895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27936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16:20:010114:101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Общественное использование объектов капитального 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16:20:010114:103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Общественное использование объектов капитального </w:t>
            </w:r>
            <w:r w:rsidRPr="008B258B">
              <w:rPr>
                <w:rFonts w:ascii="Arial" w:hAnsi="Arial" w:cs="Arial"/>
                <w:sz w:val="24"/>
              </w:rPr>
              <w:lastRenderedPageBreak/>
              <w:t>строительства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16:20:010201:21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16:20:010201:22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16:20:000000:3863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16:20:016001:19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газопроводов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73621C"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населенных </w:t>
            </w:r>
            <w:r w:rsidRPr="008B258B">
              <w:rPr>
                <w:rFonts w:ascii="Arial" w:hAnsi="Arial" w:cs="Arial"/>
                <w:sz w:val="24"/>
              </w:rPr>
              <w:lastRenderedPageBreak/>
              <w:t>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индивидуальной </w:t>
            </w:r>
            <w:r w:rsidRPr="008B258B">
              <w:rPr>
                <w:rFonts w:ascii="Arial" w:hAnsi="Arial" w:cs="Arial"/>
                <w:sz w:val="24"/>
              </w:rPr>
              <w:lastRenderedPageBreak/>
              <w:t>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952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16:20:010201:16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w:t>
            </w:r>
            <w:r w:rsidRPr="008B258B">
              <w:rPr>
                <w:rFonts w:ascii="Arial" w:hAnsi="Arial" w:cs="Arial"/>
                <w:sz w:val="24"/>
              </w:rPr>
              <w:lastRenderedPageBreak/>
              <w:t>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513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личного подсобного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820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16:20:010201:27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16:20:010201:28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индивидуальной жилой застройки</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982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982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16:20:012701:9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3175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3175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16:20:011901:611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16:20:011901:627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16:20:012701:7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273427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715,5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16:20:000000:3895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27936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4457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16:20:000000:3892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4916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16:20:000000:2915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общего пользования (уличная сеть)</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27062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2489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16:20:016001:1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объектов общественно-делового значения</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142000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 Санаторная деятельность</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ЗУ </w:t>
            </w:r>
            <w:r w:rsidRPr="008B258B">
              <w:rPr>
                <w:rFonts w:ascii="Arial" w:hAnsi="Arial" w:cs="Arial"/>
                <w:sz w:val="24"/>
              </w:rPr>
              <w:lastRenderedPageBreak/>
              <w:t>16:20:000000:3880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лесного </w:t>
            </w:r>
            <w:r w:rsidRPr="008B258B">
              <w:rPr>
                <w:rFonts w:ascii="Arial" w:hAnsi="Arial" w:cs="Arial"/>
                <w:sz w:val="24"/>
              </w:rPr>
              <w:lastRenderedPageBreak/>
              <w:t>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размещения </w:t>
            </w:r>
            <w:r w:rsidRPr="008B258B">
              <w:rPr>
                <w:rFonts w:ascii="Arial" w:hAnsi="Arial" w:cs="Arial"/>
                <w:sz w:val="24"/>
              </w:rPr>
              <w:lastRenderedPageBreak/>
              <w:t>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17170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лесного </w:t>
            </w:r>
            <w:r w:rsidRPr="008B258B">
              <w:rPr>
                <w:rFonts w:ascii="Arial" w:hAnsi="Arial" w:cs="Arial"/>
                <w:sz w:val="24"/>
              </w:rPr>
              <w:lastRenderedPageBreak/>
              <w:t>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Использование </w:t>
            </w:r>
            <w:r w:rsidRPr="008B258B">
              <w:rPr>
                <w:rFonts w:ascii="Arial" w:hAnsi="Arial" w:cs="Arial"/>
                <w:sz w:val="24"/>
              </w:rPr>
              <w:lastRenderedPageBreak/>
              <w:t>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1238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16:20:011901:530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16:20:010201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9291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73621C" w:rsidP="004960A8">
            <w:pPr>
              <w:ind w:firstLine="0"/>
              <w:jc w:val="center"/>
              <w:rPr>
                <w:rFonts w:ascii="Arial" w:hAnsi="Arial" w:cs="Arial"/>
                <w:sz w:val="24"/>
              </w:rPr>
            </w:pPr>
            <w:r w:rsidRPr="008B258B">
              <w:rPr>
                <w:rFonts w:ascii="Arial" w:hAnsi="Arial" w:cs="Arial"/>
                <w:sz w:val="24"/>
              </w:rPr>
              <w:t xml:space="preserve">ЗУ </w:t>
            </w:r>
            <w:r w:rsidR="004960A8" w:rsidRPr="008B258B">
              <w:rPr>
                <w:rFonts w:ascii="Arial" w:hAnsi="Arial" w:cs="Arial"/>
                <w:sz w:val="24"/>
              </w:rPr>
              <w:t>16:20:000000:3895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27936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1147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73621C" w:rsidP="004960A8">
            <w:pPr>
              <w:ind w:firstLine="0"/>
              <w:jc w:val="center"/>
              <w:rPr>
                <w:rFonts w:ascii="Arial" w:hAnsi="Arial" w:cs="Arial"/>
                <w:sz w:val="24"/>
              </w:rPr>
            </w:pPr>
            <w:r w:rsidRPr="008B258B">
              <w:rPr>
                <w:rFonts w:ascii="Arial" w:hAnsi="Arial" w:cs="Arial"/>
                <w:sz w:val="24"/>
              </w:rPr>
              <w:t xml:space="preserve">ЗУ </w:t>
            </w:r>
            <w:r w:rsidR="004960A8" w:rsidRPr="008B258B">
              <w:rPr>
                <w:rFonts w:ascii="Arial" w:hAnsi="Arial" w:cs="Arial"/>
                <w:sz w:val="24"/>
              </w:rPr>
              <w:t>16:20:000000:3892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4916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КК </w:t>
            </w:r>
            <w:r w:rsidRPr="008B258B">
              <w:rPr>
                <w:rFonts w:ascii="Arial" w:hAnsi="Arial" w:cs="Arial"/>
                <w:sz w:val="24"/>
              </w:rPr>
              <w:lastRenderedPageBreak/>
              <w:t>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лесного </w:t>
            </w:r>
            <w:r w:rsidRPr="008B258B">
              <w:rPr>
                <w:rFonts w:ascii="Arial" w:hAnsi="Arial" w:cs="Arial"/>
                <w:sz w:val="24"/>
              </w:rPr>
              <w:lastRenderedPageBreak/>
              <w:t>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Использование </w:t>
            </w:r>
            <w:r w:rsidRPr="008B258B">
              <w:rPr>
                <w:rFonts w:ascii="Arial" w:hAnsi="Arial" w:cs="Arial"/>
                <w:sz w:val="24"/>
              </w:rPr>
              <w:lastRenderedPageBreak/>
              <w:t>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16:20:016001:36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142796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16:20:000000:459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 эксплуатации объектов автомобильного транспорта и объектов дорожного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2112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16:20:016001:9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1904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16:20:000000:469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населенных пунктов</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 эксплуатации объектов автомобильного транспорта и объектов дорожного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1854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16:20:010157:531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2057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16:20:016001:36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142796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3865,6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16:20:010157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2153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2748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16:20:016001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190,5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1708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16:20:000000:3748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699694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Запас</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16:20:000000:3604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3638092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16:20:000000:3604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3638092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16:20:000000:3604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объектов лесного фонда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3638092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лесного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Использование лесов</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16:20:010304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319,6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16:20:012901:22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16:20:012901:23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w:t>
            </w:r>
            <w:r w:rsidRPr="008B258B">
              <w:rPr>
                <w:rFonts w:ascii="Arial" w:hAnsi="Arial" w:cs="Arial"/>
                <w:sz w:val="24"/>
              </w:rPr>
              <w:lastRenderedPageBreak/>
              <w:t>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w:t>
            </w:r>
            <w:r w:rsidRPr="008B258B">
              <w:rPr>
                <w:rFonts w:ascii="Arial" w:hAnsi="Arial" w:cs="Arial"/>
                <w:sz w:val="24"/>
              </w:rPr>
              <w:lastRenderedPageBreak/>
              <w:t>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432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16:20:012901:57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w:t>
            </w:r>
            <w:r w:rsidRPr="008B258B">
              <w:rPr>
                <w:rFonts w:ascii="Arial" w:hAnsi="Arial" w:cs="Arial"/>
                <w:sz w:val="24"/>
              </w:rPr>
              <w:lastRenderedPageBreak/>
              <w:t>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16:20:012901:80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16:20:012901:81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16:20:012901:82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16:20:012901:85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16:20:012901:86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16:20:012901:87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16:20:012901:90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w:t>
            </w:r>
            <w:r w:rsidRPr="008B258B">
              <w:rPr>
                <w:rFonts w:ascii="Arial" w:hAnsi="Arial" w:cs="Arial"/>
                <w:sz w:val="24"/>
              </w:rPr>
              <w:lastRenderedPageBreak/>
              <w:t>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w:t>
            </w:r>
            <w:r w:rsidRPr="008B258B">
              <w:rPr>
                <w:rFonts w:ascii="Arial" w:hAnsi="Arial" w:cs="Arial"/>
                <w:sz w:val="24"/>
              </w:rPr>
              <w:lastRenderedPageBreak/>
              <w:t>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16:20:012901:93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16:20:012901:94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16:20:012901:96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16:20:012901:100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16:20:012901:103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16:20:012901:107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w:t>
            </w:r>
            <w:r w:rsidRPr="008B258B">
              <w:rPr>
                <w:rFonts w:ascii="Arial" w:hAnsi="Arial" w:cs="Arial"/>
                <w:sz w:val="24"/>
              </w:rPr>
              <w:lastRenderedPageBreak/>
              <w:t>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16:20:012901:108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16:20:012901:109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849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849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16:20:012901:114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16:20:013201:209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16:20:013201:211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644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644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16:20:013201:226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16:20:012901:230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16:20:012901:231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16:20:013201:232 </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16:20:013201:243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16:20:000000:2485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16:20:000000:3563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676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676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16:20:012901:105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423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16:20:013201:198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423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16:20:013201:199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16:20:013201:6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407,5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16:20:013201:24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16:20:013201:34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w:t>
            </w:r>
            <w:r w:rsidRPr="008B258B">
              <w:rPr>
                <w:rFonts w:ascii="Arial" w:hAnsi="Arial" w:cs="Arial"/>
                <w:sz w:val="24"/>
              </w:rPr>
              <w:lastRenderedPageBreak/>
              <w:t>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w:t>
            </w:r>
            <w:r w:rsidRPr="008B258B">
              <w:rPr>
                <w:rFonts w:ascii="Arial" w:hAnsi="Arial" w:cs="Arial"/>
                <w:sz w:val="24"/>
              </w:rPr>
              <w:lastRenderedPageBreak/>
              <w:t>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525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16:20:013201:37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73621C"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16:20:013201:99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16:20:013201:100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600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16:20:013201:119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876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876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16:20:013201:122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16:20:013201:123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w:t>
            </w:r>
            <w:r w:rsidRPr="008B258B">
              <w:rPr>
                <w:rFonts w:ascii="Arial" w:hAnsi="Arial" w:cs="Arial"/>
                <w:sz w:val="24"/>
              </w:rPr>
              <w:lastRenderedPageBreak/>
              <w:t>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636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16:20:013201:641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16:20:013201:643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16:20:013201:720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16:20:013201:752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630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16:20:013201:1248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16:20:013201:1460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16:20:013201:1491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16:20:012901:65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16:20:013201:16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972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972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468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467,6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16:20:012901:49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384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w:t>
            </w:r>
            <w:r w:rsidRPr="008B258B">
              <w:rPr>
                <w:rFonts w:ascii="Arial" w:hAnsi="Arial" w:cs="Arial"/>
                <w:sz w:val="24"/>
              </w:rPr>
              <w:lastRenderedPageBreak/>
              <w:t>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w:t>
            </w:r>
            <w:r w:rsidRPr="008B258B">
              <w:rPr>
                <w:rFonts w:ascii="Arial" w:hAnsi="Arial" w:cs="Arial"/>
                <w:sz w:val="24"/>
              </w:rPr>
              <w:lastRenderedPageBreak/>
              <w:t>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436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w:t>
            </w:r>
            <w:r w:rsidRPr="008B258B">
              <w:rPr>
                <w:rFonts w:ascii="Arial" w:hAnsi="Arial" w:cs="Arial"/>
                <w:sz w:val="24"/>
              </w:rPr>
              <w:lastRenderedPageBreak/>
              <w:t>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391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16:20:012901:56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403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506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16:20:012901:104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371,6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часть ЗУ </w:t>
            </w:r>
            <w:r w:rsidRPr="008B258B">
              <w:rPr>
                <w:rFonts w:ascii="Arial" w:hAnsi="Arial" w:cs="Arial"/>
                <w:sz w:val="24"/>
              </w:rPr>
              <w:lastRenderedPageBreak/>
              <w:t>16:20:000000:3516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общего </w:t>
            </w:r>
            <w:r w:rsidRPr="008B258B">
              <w:rPr>
                <w:rFonts w:ascii="Arial" w:hAnsi="Arial" w:cs="Arial"/>
                <w:sz w:val="24"/>
              </w:rPr>
              <w:lastRenderedPageBreak/>
              <w:t>пользования (уличная сеть)</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5390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5365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Ведение </w:t>
            </w:r>
            <w:r w:rsidRPr="008B258B">
              <w:rPr>
                <w:rFonts w:ascii="Arial" w:hAnsi="Arial" w:cs="Arial"/>
                <w:sz w:val="24"/>
              </w:rPr>
              <w:lastRenderedPageBreak/>
              <w:t>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16:20:000000:3601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административных зданий</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16:20:013201:702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16:20:012901:2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440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477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110DA7" w:rsidRPr="008B258B" w:rsidRDefault="004960A8" w:rsidP="004960A8">
            <w:pPr>
              <w:ind w:firstLine="0"/>
              <w:jc w:val="center"/>
              <w:rPr>
                <w:rFonts w:ascii="Arial" w:hAnsi="Arial" w:cs="Arial"/>
                <w:sz w:val="24"/>
              </w:rPr>
            </w:pPr>
            <w:r w:rsidRPr="008B258B">
              <w:rPr>
                <w:rFonts w:ascii="Arial" w:hAnsi="Arial" w:cs="Arial"/>
                <w:sz w:val="24"/>
              </w:rPr>
              <w:t xml:space="preserve">ЗУ </w:t>
            </w:r>
          </w:p>
          <w:p w:rsidR="004960A8" w:rsidRPr="008B258B" w:rsidRDefault="004960A8" w:rsidP="004960A8">
            <w:pPr>
              <w:ind w:firstLine="0"/>
              <w:jc w:val="center"/>
              <w:rPr>
                <w:rFonts w:ascii="Arial" w:hAnsi="Arial" w:cs="Arial"/>
                <w:sz w:val="24"/>
              </w:rPr>
            </w:pPr>
            <w:r w:rsidRPr="008B258B">
              <w:rPr>
                <w:rFonts w:ascii="Arial" w:hAnsi="Arial" w:cs="Arial"/>
                <w:sz w:val="24"/>
              </w:rPr>
              <w:t>16:20:012901:7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16:20:012901:106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16:20:012901:111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16:20:013201:167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16:20:013201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76554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16:20:012901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49572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16:20:015501:25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16:20:015501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16:20:015501:58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Для ведения гражданами садоводства и </w:t>
            </w:r>
            <w:r w:rsidRPr="008B258B">
              <w:rPr>
                <w:rFonts w:ascii="Arial" w:hAnsi="Arial" w:cs="Arial"/>
                <w:sz w:val="24"/>
              </w:rPr>
              <w:lastRenderedPageBreak/>
              <w:t>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476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151,5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сельскохозяйственного </w:t>
            </w:r>
            <w:r w:rsidRPr="008B258B">
              <w:rPr>
                <w:rFonts w:ascii="Arial" w:hAnsi="Arial" w:cs="Arial"/>
                <w:sz w:val="24"/>
              </w:rPr>
              <w:lastRenderedPageBreak/>
              <w:t>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24</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16:20:015501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1030,5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16:20:015201:176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377</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16:20:015201:159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ведения гражданами садоводства и огородничества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368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16:20:015201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4611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26</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16:20:016101:296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Категория не установлена</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1244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250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Ведение садоводства</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16:20:010130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4123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bookmarkStart w:id="69" w:name="RANGE!L406"/>
            <w:r w:rsidRPr="008B258B">
              <w:rPr>
                <w:rFonts w:ascii="Arial" w:hAnsi="Arial" w:cs="Arial"/>
                <w:sz w:val="24"/>
              </w:rPr>
              <w:t>Водные объекты</w:t>
            </w:r>
            <w:bookmarkEnd w:id="69"/>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2774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28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4886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16:20:016101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КК 16:20:010121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1045,6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водного фонда</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Водные объекты</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30</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325812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202,6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16:20:090801:82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13931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13670</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16:20:090801:84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2874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1584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16:20:090801:108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180000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146583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ЗУ </w:t>
            </w:r>
            <w:r w:rsidRPr="008B258B">
              <w:rPr>
                <w:rFonts w:ascii="Arial" w:hAnsi="Arial" w:cs="Arial"/>
                <w:sz w:val="24"/>
              </w:rPr>
              <w:lastRenderedPageBreak/>
              <w:t>16:20:090801:143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Земли </w:t>
            </w:r>
            <w:r w:rsidRPr="008B258B">
              <w:rPr>
                <w:rFonts w:ascii="Arial" w:hAnsi="Arial" w:cs="Arial"/>
                <w:sz w:val="24"/>
              </w:rPr>
              <w:lastRenderedPageBreak/>
              <w:t>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Опоры линий </w:t>
            </w:r>
            <w:r w:rsidRPr="008B258B">
              <w:rPr>
                <w:rFonts w:ascii="Arial" w:hAnsi="Arial" w:cs="Arial"/>
                <w:sz w:val="24"/>
              </w:rPr>
              <w:lastRenderedPageBreak/>
              <w:t>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w:t>
            </w:r>
            <w:r w:rsidRPr="008B258B">
              <w:rPr>
                <w:rFonts w:ascii="Arial" w:hAnsi="Arial" w:cs="Arial"/>
                <w:sz w:val="24"/>
              </w:rPr>
              <w:lastRenderedPageBreak/>
              <w:t>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Коммунальное </w:t>
            </w:r>
            <w:r w:rsidRPr="008B258B">
              <w:rPr>
                <w:rFonts w:ascii="Arial" w:hAnsi="Arial" w:cs="Arial"/>
                <w:sz w:val="24"/>
              </w:rPr>
              <w:lastRenderedPageBreak/>
              <w:t>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16:20:090801:144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16:20:090801:145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16:20:090801:146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16:20:090801:147</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16:20:090801:148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промышленности и иного </w:t>
            </w:r>
            <w:r w:rsidRPr="008B258B">
              <w:rPr>
                <w:rFonts w:ascii="Arial" w:hAnsi="Arial" w:cs="Arial"/>
                <w:sz w:val="24"/>
              </w:rPr>
              <w:lastRenderedPageBreak/>
              <w:t>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Опоры линий электропередач ВЛ 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61</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 xml:space="preserve">Земли промышленности и иного </w:t>
            </w:r>
            <w:r w:rsidRPr="008B258B">
              <w:rPr>
                <w:rFonts w:ascii="Arial" w:hAnsi="Arial" w:cs="Arial"/>
                <w:sz w:val="24"/>
              </w:rPr>
              <w:lastRenderedPageBreak/>
              <w:t>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16:20:090801:156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16:20:090801:158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43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16:20:090801:160</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16:20:090801:161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16:20:090801:162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16:20:090801:163</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7E3A5C"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ЗУ 16:20:090801:164</w:t>
            </w:r>
          </w:p>
        </w:tc>
        <w:tc>
          <w:tcPr>
            <w:tcW w:w="2069"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Опоры ВЛ 220 кВ Киндери-Зеленый Дол 1 (ТЭЦ 3- Зеленый Дол)</w:t>
            </w:r>
          </w:p>
        </w:tc>
        <w:tc>
          <w:tcPr>
            <w:tcW w:w="1766"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813B73">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7E3A5C" w:rsidRPr="008B258B" w:rsidRDefault="007E3A5C"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16:20:090801:171</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ВЛ-35-110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74</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16:20:090801:172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ВЛ-35-110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65</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16:20:090801:174</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Опоры линий электропередач ВЛ-35-110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13</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16:20:090801:175</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w:t>
            </w:r>
            <w:r w:rsidRPr="008B258B">
              <w:rPr>
                <w:rFonts w:ascii="Arial" w:hAnsi="Arial" w:cs="Arial"/>
                <w:sz w:val="24"/>
              </w:rPr>
              <w:lastRenderedPageBreak/>
              <w:t>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 xml:space="preserve">Опоры линий электропередач </w:t>
            </w:r>
            <w:r w:rsidRPr="008B258B">
              <w:rPr>
                <w:rFonts w:ascii="Arial" w:hAnsi="Arial" w:cs="Arial"/>
                <w:sz w:val="24"/>
              </w:rPr>
              <w:lastRenderedPageBreak/>
              <w:t>ВЛ-35-110 кВ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66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66</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w:t>
            </w:r>
            <w:r w:rsidRPr="008B258B">
              <w:rPr>
                <w:rFonts w:ascii="Arial" w:hAnsi="Arial" w:cs="Arial"/>
                <w:sz w:val="24"/>
              </w:rPr>
              <w:lastRenderedPageBreak/>
              <w:t>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Коммунальное обслуживание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16:20:090801:176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53799</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35384</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16:20:090801:178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 эксплуатации объектов автомобильного транспорта и объектов дорожного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3318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3318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16:20:090801:192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295626</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288939</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16:20:090801:322</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и эксплуатации объектов автомобильного транспорта и объектов дорожного хозяйства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3152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3152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lastRenderedPageBreak/>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ЗУ 16:20:090801:328</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размещения автомобильных дорог и их конструктивных элементов</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промышленности и иного специального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Транспорт</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16:20:090801:196</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Организация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220692</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24465</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8603B9">
        <w:trPr>
          <w:trHeight w:val="22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31</w:t>
            </w:r>
          </w:p>
        </w:tc>
        <w:tc>
          <w:tcPr>
            <w:tcW w:w="2292"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часть ЗУ 16:20:090801:329</w:t>
            </w:r>
          </w:p>
        </w:tc>
        <w:tc>
          <w:tcPr>
            <w:tcW w:w="2069"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203"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Для сельскохозяйственного производства</w:t>
            </w:r>
          </w:p>
        </w:tc>
        <w:tc>
          <w:tcPr>
            <w:tcW w:w="1766"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530</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222</w:t>
            </w:r>
          </w:p>
        </w:tc>
        <w:tc>
          <w:tcPr>
            <w:tcW w:w="2158"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сельскохозяйственного назначения</w:t>
            </w:r>
          </w:p>
        </w:tc>
        <w:tc>
          <w:tcPr>
            <w:tcW w:w="2650"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Сельскохозяйственное использование</w:t>
            </w:r>
          </w:p>
        </w:tc>
      </w:tr>
      <w:tr w:rsidR="004960A8" w:rsidRPr="008B258B" w:rsidTr="004960A8">
        <w:trPr>
          <w:trHeight w:val="227"/>
          <w:jc w:val="center"/>
        </w:trPr>
        <w:tc>
          <w:tcPr>
            <w:tcW w:w="727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ИТОГО ИСКЛЮЧАЕМЫЕ УЧАСТКИ</w:t>
            </w:r>
          </w:p>
        </w:tc>
        <w:tc>
          <w:tcPr>
            <w:tcW w:w="1766" w:type="dxa"/>
            <w:tcBorders>
              <w:top w:val="nil"/>
              <w:left w:val="nil"/>
              <w:bottom w:val="single" w:sz="4" w:space="0" w:color="auto"/>
              <w:right w:val="single" w:sz="4" w:space="0" w:color="auto"/>
            </w:tcBorders>
            <w:shd w:val="clear" w:color="auto" w:fill="auto"/>
            <w:noWrap/>
            <w:vAlign w:val="bottom"/>
            <w:hideMark/>
          </w:tcPr>
          <w:p w:rsidR="004960A8" w:rsidRPr="008B258B" w:rsidRDefault="004960A8" w:rsidP="004960A8">
            <w:pPr>
              <w:ind w:firstLine="0"/>
              <w:jc w:val="left"/>
              <w:rPr>
                <w:rFonts w:ascii="Arial" w:hAnsi="Arial" w:cs="Arial"/>
                <w:sz w:val="24"/>
              </w:rPr>
            </w:pPr>
            <w:r w:rsidRPr="008B258B">
              <w:rPr>
                <w:rFonts w:ascii="Arial" w:hAnsi="Arial" w:cs="Arial"/>
                <w:sz w:val="24"/>
              </w:rPr>
              <w:t> </w:t>
            </w:r>
          </w:p>
        </w:tc>
        <w:tc>
          <w:tcPr>
            <w:tcW w:w="2187" w:type="dxa"/>
            <w:tcBorders>
              <w:top w:val="nil"/>
              <w:left w:val="nil"/>
              <w:bottom w:val="single" w:sz="4" w:space="0" w:color="auto"/>
              <w:right w:val="single" w:sz="4"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781325</w:t>
            </w:r>
          </w:p>
        </w:tc>
        <w:tc>
          <w:tcPr>
            <w:tcW w:w="2158" w:type="dxa"/>
            <w:tcBorders>
              <w:top w:val="nil"/>
              <w:left w:val="nil"/>
              <w:bottom w:val="single" w:sz="4" w:space="0" w:color="auto"/>
              <w:right w:val="single" w:sz="4" w:space="0" w:color="auto"/>
            </w:tcBorders>
            <w:shd w:val="clear" w:color="auto" w:fill="auto"/>
            <w:noWrap/>
            <w:vAlign w:val="bottom"/>
            <w:hideMark/>
          </w:tcPr>
          <w:p w:rsidR="004960A8" w:rsidRPr="008B258B" w:rsidRDefault="004960A8" w:rsidP="004960A8">
            <w:pPr>
              <w:ind w:firstLine="0"/>
              <w:jc w:val="left"/>
              <w:rPr>
                <w:rFonts w:ascii="Arial" w:hAnsi="Arial" w:cs="Arial"/>
                <w:sz w:val="24"/>
              </w:rPr>
            </w:pPr>
            <w:r w:rsidRPr="008B258B">
              <w:rPr>
                <w:rFonts w:ascii="Arial" w:hAnsi="Arial" w:cs="Arial"/>
                <w:sz w:val="24"/>
              </w:rPr>
              <w:t> </w:t>
            </w:r>
          </w:p>
        </w:tc>
        <w:tc>
          <w:tcPr>
            <w:tcW w:w="2650" w:type="dxa"/>
            <w:tcBorders>
              <w:top w:val="nil"/>
              <w:left w:val="nil"/>
              <w:bottom w:val="single" w:sz="4" w:space="0" w:color="auto"/>
              <w:right w:val="single" w:sz="4" w:space="0" w:color="auto"/>
            </w:tcBorders>
            <w:shd w:val="clear" w:color="auto" w:fill="auto"/>
            <w:noWrap/>
            <w:vAlign w:val="bottom"/>
            <w:hideMark/>
          </w:tcPr>
          <w:p w:rsidR="004960A8" w:rsidRPr="008B258B" w:rsidRDefault="004960A8" w:rsidP="004960A8">
            <w:pPr>
              <w:ind w:firstLine="0"/>
              <w:jc w:val="left"/>
              <w:rPr>
                <w:rFonts w:ascii="Arial" w:hAnsi="Arial" w:cs="Arial"/>
                <w:sz w:val="24"/>
              </w:rPr>
            </w:pPr>
            <w:r w:rsidRPr="008B258B">
              <w:rPr>
                <w:rFonts w:ascii="Arial" w:hAnsi="Arial" w:cs="Arial"/>
                <w:sz w:val="24"/>
              </w:rPr>
              <w:t> </w:t>
            </w:r>
          </w:p>
        </w:tc>
      </w:tr>
    </w:tbl>
    <w:p w:rsidR="004960A8" w:rsidRPr="008B258B" w:rsidRDefault="004960A8" w:rsidP="004960A8">
      <w:pPr>
        <w:suppressAutoHyphens/>
        <w:ind w:firstLine="697"/>
        <w:rPr>
          <w:rFonts w:ascii="Arial" w:hAnsi="Arial" w:cs="Arial"/>
          <w:sz w:val="24"/>
        </w:rPr>
      </w:pPr>
      <w:r w:rsidRPr="008B258B">
        <w:rPr>
          <w:rFonts w:ascii="Arial" w:hAnsi="Arial" w:cs="Arial"/>
          <w:sz w:val="24"/>
        </w:rPr>
        <w:t xml:space="preserve"> * согласно данным Управления Федеральной службы государственной регистрации, кадастра и картографии (Управления Росреестра) по Республике Татарстан</w:t>
      </w:r>
    </w:p>
    <w:p w:rsidR="004960A8" w:rsidRPr="008B258B" w:rsidRDefault="004960A8" w:rsidP="004960A8">
      <w:pPr>
        <w:suppressAutoHyphens/>
        <w:ind w:firstLine="697"/>
        <w:rPr>
          <w:rFonts w:ascii="Arial" w:hAnsi="Arial" w:cs="Arial"/>
          <w:sz w:val="24"/>
        </w:rPr>
      </w:pPr>
      <w:r w:rsidRPr="008B258B">
        <w:rPr>
          <w:rFonts w:ascii="Arial" w:hAnsi="Arial" w:cs="Arial"/>
          <w:sz w:val="24"/>
        </w:rPr>
        <w:t>** в соответствие с Приказом Минэкономразвития РФ от 1 сентября 2014 г. № 540 «Об утверждении классификатора видов разрешенного использования земельных участков»</w:t>
      </w:r>
    </w:p>
    <w:p w:rsidR="004960A8" w:rsidRPr="008B258B" w:rsidRDefault="004960A8" w:rsidP="004960A8">
      <w:pPr>
        <w:suppressAutoHyphens/>
        <w:rPr>
          <w:rFonts w:ascii="Arial" w:hAnsi="Arial" w:cs="Arial"/>
          <w:color w:val="FF0000"/>
          <w:sz w:val="24"/>
        </w:rPr>
        <w:sectPr w:rsidR="004960A8" w:rsidRPr="008B258B" w:rsidSect="004960A8">
          <w:pgSz w:w="16838" w:h="11906" w:orient="landscape"/>
          <w:pgMar w:top="851" w:right="851" w:bottom="851" w:left="1134" w:header="708" w:footer="708" w:gutter="0"/>
          <w:cols w:space="708"/>
          <w:docGrid w:linePitch="381"/>
        </w:sectPr>
      </w:pPr>
    </w:p>
    <w:p w:rsidR="004960A8" w:rsidRPr="008B258B" w:rsidRDefault="004960A8" w:rsidP="004960A8">
      <w:pPr>
        <w:suppressAutoHyphens/>
        <w:ind w:firstLine="0"/>
        <w:jc w:val="right"/>
        <w:rPr>
          <w:rFonts w:ascii="Arial" w:hAnsi="Arial" w:cs="Arial"/>
          <w:sz w:val="24"/>
        </w:rPr>
      </w:pPr>
      <w:r w:rsidRPr="008B258B">
        <w:rPr>
          <w:rFonts w:ascii="Arial" w:hAnsi="Arial" w:cs="Arial"/>
          <w:sz w:val="24"/>
        </w:rPr>
        <w:lastRenderedPageBreak/>
        <w:t>Таблица 1</w:t>
      </w:r>
      <w:r w:rsidR="00085B92" w:rsidRPr="008B258B">
        <w:rPr>
          <w:rFonts w:ascii="Arial" w:hAnsi="Arial" w:cs="Arial"/>
          <w:sz w:val="24"/>
        </w:rPr>
        <w:t>.</w:t>
      </w:r>
      <w:r w:rsidRPr="008B258B">
        <w:rPr>
          <w:rFonts w:ascii="Arial" w:hAnsi="Arial" w:cs="Arial"/>
          <w:sz w:val="24"/>
        </w:rPr>
        <w:t>12.</w:t>
      </w:r>
      <w:r w:rsidR="005A7909" w:rsidRPr="008B258B">
        <w:rPr>
          <w:rFonts w:ascii="Arial" w:hAnsi="Arial" w:cs="Arial"/>
          <w:sz w:val="24"/>
        </w:rPr>
        <w:t>3</w:t>
      </w:r>
    </w:p>
    <w:p w:rsidR="004960A8" w:rsidRPr="008B258B" w:rsidRDefault="004960A8" w:rsidP="004960A8">
      <w:pPr>
        <w:suppressAutoHyphens/>
        <w:ind w:left="284" w:firstLine="0"/>
        <w:jc w:val="center"/>
        <w:rPr>
          <w:rFonts w:ascii="Arial" w:hAnsi="Arial" w:cs="Arial"/>
          <w:i/>
          <w:sz w:val="24"/>
        </w:rPr>
      </w:pPr>
      <w:r w:rsidRPr="008B258B">
        <w:rPr>
          <w:rFonts w:ascii="Arial" w:hAnsi="Arial" w:cs="Arial"/>
          <w:i/>
          <w:sz w:val="24"/>
        </w:rPr>
        <w:t>Предложения по установлению границ населенных пунктов, га</w:t>
      </w:r>
    </w:p>
    <w:tbl>
      <w:tblPr>
        <w:tblW w:w="5057" w:type="pct"/>
        <w:tblInd w:w="-176" w:type="dxa"/>
        <w:tblLook w:val="04A0" w:firstRow="1" w:lastRow="0" w:firstColumn="1" w:lastColumn="0" w:noHBand="0" w:noVBand="1"/>
      </w:tblPr>
      <w:tblGrid>
        <w:gridCol w:w="1430"/>
        <w:gridCol w:w="1499"/>
        <w:gridCol w:w="773"/>
        <w:gridCol w:w="773"/>
        <w:gridCol w:w="873"/>
        <w:gridCol w:w="773"/>
        <w:gridCol w:w="773"/>
        <w:gridCol w:w="873"/>
        <w:gridCol w:w="873"/>
        <w:gridCol w:w="773"/>
        <w:gridCol w:w="873"/>
        <w:gridCol w:w="773"/>
        <w:gridCol w:w="773"/>
        <w:gridCol w:w="975"/>
        <w:gridCol w:w="975"/>
        <w:gridCol w:w="873"/>
        <w:gridCol w:w="873"/>
      </w:tblGrid>
      <w:tr w:rsidR="004960A8" w:rsidRPr="008B258B" w:rsidTr="004960A8">
        <w:trPr>
          <w:trHeight w:val="826"/>
        </w:trPr>
        <w:tc>
          <w:tcPr>
            <w:tcW w:w="51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Наименование н.п.</w:t>
            </w:r>
          </w:p>
        </w:tc>
        <w:tc>
          <w:tcPr>
            <w:tcW w:w="4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 пределах существующей границы территории населенного пункта в соответствии с утвержденным генеральным планом</w:t>
            </w:r>
          </w:p>
        </w:tc>
        <w:tc>
          <w:tcPr>
            <w:tcW w:w="1536" w:type="pct"/>
            <w:gridSpan w:val="6"/>
            <w:tcBorders>
              <w:top w:val="single" w:sz="8" w:space="0" w:color="auto"/>
              <w:left w:val="nil"/>
              <w:bottom w:val="single" w:sz="8" w:space="0" w:color="auto"/>
              <w:right w:val="single" w:sz="8" w:space="0" w:color="000000"/>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предлагаемые к исключению из существующей границы территории населенного пункта</w:t>
            </w:r>
          </w:p>
        </w:tc>
        <w:tc>
          <w:tcPr>
            <w:tcW w:w="1291" w:type="pct"/>
            <w:gridSpan w:val="5"/>
            <w:tcBorders>
              <w:top w:val="single" w:sz="8" w:space="0" w:color="auto"/>
              <w:left w:val="nil"/>
              <w:bottom w:val="single" w:sz="8" w:space="0" w:color="auto"/>
              <w:right w:val="single" w:sz="8" w:space="0" w:color="000000"/>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предлагаемые к включению в проектную границу населенного пункта</w:t>
            </w:r>
          </w:p>
        </w:tc>
        <w:tc>
          <w:tcPr>
            <w:tcW w:w="1173" w:type="pct"/>
            <w:gridSpan w:val="4"/>
            <w:tcBorders>
              <w:top w:val="single" w:sz="8" w:space="0" w:color="auto"/>
              <w:left w:val="nil"/>
              <w:bottom w:val="single" w:sz="8" w:space="0" w:color="auto"/>
              <w:right w:val="single" w:sz="8" w:space="0" w:color="000000"/>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Формирование проектных границ населенных пунктов</w:t>
            </w:r>
          </w:p>
        </w:tc>
      </w:tr>
      <w:tr w:rsidR="004960A8" w:rsidRPr="008B258B" w:rsidTr="004960A8">
        <w:trPr>
          <w:trHeight w:val="4185"/>
        </w:trPr>
        <w:tc>
          <w:tcPr>
            <w:tcW w:w="516" w:type="pct"/>
            <w:vMerge/>
            <w:tcBorders>
              <w:top w:val="single" w:sz="8" w:space="0" w:color="auto"/>
              <w:left w:val="single" w:sz="8" w:space="0" w:color="auto"/>
              <w:bottom w:val="single" w:sz="8" w:space="0" w:color="000000"/>
              <w:right w:val="single" w:sz="8" w:space="0" w:color="auto"/>
            </w:tcBorders>
            <w:vAlign w:val="center"/>
            <w:hideMark/>
          </w:tcPr>
          <w:p w:rsidR="004960A8" w:rsidRPr="008B258B" w:rsidRDefault="004960A8" w:rsidP="004960A8">
            <w:pPr>
              <w:ind w:firstLine="0"/>
              <w:jc w:val="left"/>
              <w:rPr>
                <w:rFonts w:ascii="Arial" w:hAnsi="Arial" w:cs="Arial"/>
                <w:sz w:val="24"/>
              </w:rPr>
            </w:pPr>
          </w:p>
        </w:tc>
        <w:tc>
          <w:tcPr>
            <w:tcW w:w="485" w:type="pct"/>
            <w:vMerge/>
            <w:tcBorders>
              <w:top w:val="single" w:sz="8" w:space="0" w:color="auto"/>
              <w:left w:val="single" w:sz="8" w:space="0" w:color="auto"/>
              <w:bottom w:val="single" w:sz="8" w:space="0" w:color="000000"/>
              <w:right w:val="single" w:sz="8" w:space="0" w:color="auto"/>
            </w:tcBorders>
            <w:vAlign w:val="center"/>
            <w:hideMark/>
          </w:tcPr>
          <w:p w:rsidR="004960A8" w:rsidRPr="008B258B" w:rsidRDefault="004960A8" w:rsidP="004960A8">
            <w:pPr>
              <w:ind w:firstLine="0"/>
              <w:jc w:val="left"/>
              <w:rPr>
                <w:rFonts w:ascii="Arial" w:hAnsi="Arial" w:cs="Arial"/>
                <w:sz w:val="24"/>
              </w:rPr>
            </w:pP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населенных пунктов"</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неустановленной категорией</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сельскохозяйственного назначения"</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промышленности и иного специального назначения"</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лесного фонда"</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не поставленные на кадастровый учет</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населенных пунктов"</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неустановленной категорией</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сельскохозяйственного назначения"</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Земельные участки с категорией "земли промышленности и иного специального назначения"</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не поставленные на кадастровый учет</w:t>
            </w:r>
          </w:p>
        </w:tc>
        <w:tc>
          <w:tcPr>
            <w:tcW w:w="309"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Земли в пределах проектных границ населенного пункта</w:t>
            </w:r>
          </w:p>
        </w:tc>
        <w:tc>
          <w:tcPr>
            <w:tcW w:w="309"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в пределах существующей границы территорий населенного пункта в соответствии с утвержденным генеральным планом</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предлагаемые к исключению из существующей границы территории населенного пункта</w:t>
            </w:r>
          </w:p>
        </w:tc>
        <w:tc>
          <w:tcPr>
            <w:tcW w:w="277" w:type="pct"/>
            <w:tcBorders>
              <w:top w:val="nil"/>
              <w:left w:val="nil"/>
              <w:bottom w:val="single" w:sz="8" w:space="0" w:color="auto"/>
              <w:right w:val="single" w:sz="8" w:space="0" w:color="auto"/>
            </w:tcBorders>
            <w:shd w:val="clear" w:color="auto" w:fill="auto"/>
            <w:textDirection w:val="btLr"/>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Земли, предлагаемые к включению в существующую границу территории населенного  пункта</w:t>
            </w:r>
          </w:p>
        </w:tc>
      </w:tr>
      <w:tr w:rsidR="004960A8" w:rsidRPr="008B258B" w:rsidTr="004960A8">
        <w:trPr>
          <w:trHeight w:val="315"/>
        </w:trPr>
        <w:tc>
          <w:tcPr>
            <w:tcW w:w="516" w:type="pct"/>
            <w:tcBorders>
              <w:top w:val="nil"/>
              <w:left w:val="single" w:sz="8" w:space="0" w:color="auto"/>
              <w:bottom w:val="single" w:sz="8" w:space="0" w:color="auto"/>
              <w:right w:val="single" w:sz="8" w:space="0" w:color="auto"/>
            </w:tcBorders>
            <w:shd w:val="clear" w:color="auto" w:fill="auto"/>
            <w:vAlign w:val="center"/>
            <w:hideMark/>
          </w:tcPr>
          <w:p w:rsidR="004960A8" w:rsidRPr="008B258B" w:rsidRDefault="004960A8" w:rsidP="004960A8">
            <w:pPr>
              <w:ind w:firstLine="0"/>
              <w:jc w:val="left"/>
              <w:rPr>
                <w:rFonts w:ascii="Arial" w:hAnsi="Arial" w:cs="Arial"/>
                <w:sz w:val="24"/>
              </w:rPr>
            </w:pPr>
            <w:r w:rsidRPr="008B258B">
              <w:rPr>
                <w:rFonts w:ascii="Arial" w:hAnsi="Arial" w:cs="Arial"/>
                <w:sz w:val="24"/>
              </w:rPr>
              <w:t>пгт.Васильево</w:t>
            </w:r>
          </w:p>
        </w:tc>
        <w:tc>
          <w:tcPr>
            <w:tcW w:w="48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931,3470</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1,5311</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0,0371</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57,4782</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0,4024</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2,3012</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16,3825</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64,5814</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2,1936</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16,9690</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0,2902</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3,7727</w:t>
            </w:r>
          </w:p>
        </w:tc>
        <w:tc>
          <w:tcPr>
            <w:tcW w:w="309"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941,0214</w:t>
            </w:r>
          </w:p>
        </w:tc>
        <w:tc>
          <w:tcPr>
            <w:tcW w:w="309"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931,3470</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78,1325</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sz w:val="24"/>
              </w:rPr>
            </w:pPr>
            <w:r w:rsidRPr="008B258B">
              <w:rPr>
                <w:rFonts w:ascii="Arial" w:hAnsi="Arial" w:cs="Arial"/>
                <w:sz w:val="24"/>
              </w:rPr>
              <w:t>87,8069</w:t>
            </w:r>
          </w:p>
        </w:tc>
      </w:tr>
      <w:tr w:rsidR="004960A8" w:rsidRPr="008B258B" w:rsidTr="004960A8">
        <w:trPr>
          <w:trHeight w:val="315"/>
        </w:trPr>
        <w:tc>
          <w:tcPr>
            <w:tcW w:w="516" w:type="pct"/>
            <w:tcBorders>
              <w:top w:val="nil"/>
              <w:left w:val="single" w:sz="8" w:space="0" w:color="auto"/>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Всего</w:t>
            </w:r>
          </w:p>
        </w:tc>
        <w:tc>
          <w:tcPr>
            <w:tcW w:w="48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931,3470</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1,5311</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0,0371</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57,4782</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0,4024</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2,3012</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16,3825</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64,5814</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2,1936</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16,9690</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0,2902</w:t>
            </w:r>
          </w:p>
        </w:tc>
        <w:tc>
          <w:tcPr>
            <w:tcW w:w="245"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3,7727</w:t>
            </w:r>
          </w:p>
        </w:tc>
        <w:tc>
          <w:tcPr>
            <w:tcW w:w="309"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941,0214</w:t>
            </w:r>
          </w:p>
        </w:tc>
        <w:tc>
          <w:tcPr>
            <w:tcW w:w="309"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931,3470</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78,1325</w:t>
            </w:r>
          </w:p>
        </w:tc>
        <w:tc>
          <w:tcPr>
            <w:tcW w:w="277" w:type="pct"/>
            <w:tcBorders>
              <w:top w:val="nil"/>
              <w:left w:val="nil"/>
              <w:bottom w:val="single" w:sz="8" w:space="0" w:color="auto"/>
              <w:right w:val="single" w:sz="8" w:space="0" w:color="auto"/>
            </w:tcBorders>
            <w:shd w:val="clear" w:color="auto" w:fill="auto"/>
            <w:vAlign w:val="center"/>
            <w:hideMark/>
          </w:tcPr>
          <w:p w:rsidR="004960A8" w:rsidRPr="008B258B" w:rsidRDefault="004960A8" w:rsidP="004960A8">
            <w:pPr>
              <w:ind w:firstLine="0"/>
              <w:jc w:val="center"/>
              <w:rPr>
                <w:rFonts w:ascii="Arial" w:hAnsi="Arial" w:cs="Arial"/>
                <w:b/>
                <w:bCs/>
                <w:sz w:val="24"/>
              </w:rPr>
            </w:pPr>
            <w:r w:rsidRPr="008B258B">
              <w:rPr>
                <w:rFonts w:ascii="Arial" w:hAnsi="Arial" w:cs="Arial"/>
                <w:b/>
                <w:bCs/>
                <w:sz w:val="24"/>
              </w:rPr>
              <w:t>87,8069</w:t>
            </w:r>
          </w:p>
        </w:tc>
      </w:tr>
    </w:tbl>
    <w:p w:rsidR="004960A8" w:rsidRPr="008B258B" w:rsidRDefault="004960A8" w:rsidP="004960A8">
      <w:pPr>
        <w:suppressAutoHyphens/>
        <w:rPr>
          <w:rFonts w:ascii="Arial" w:hAnsi="Arial" w:cs="Arial"/>
          <w:color w:val="FF0000"/>
          <w:sz w:val="24"/>
        </w:rPr>
        <w:sectPr w:rsidR="004960A8" w:rsidRPr="008B258B" w:rsidSect="004960A8">
          <w:pgSz w:w="16838" w:h="11906" w:orient="landscape"/>
          <w:pgMar w:top="1134" w:right="851" w:bottom="851" w:left="851" w:header="708" w:footer="708" w:gutter="0"/>
          <w:cols w:space="708"/>
          <w:docGrid w:linePitch="381"/>
        </w:sectPr>
      </w:pPr>
    </w:p>
    <w:p w:rsidR="004960A8" w:rsidRPr="008B258B" w:rsidRDefault="004960A8" w:rsidP="004960A8">
      <w:pPr>
        <w:suppressAutoHyphens/>
        <w:ind w:firstLine="0"/>
        <w:jc w:val="right"/>
        <w:rPr>
          <w:rFonts w:ascii="Arial" w:hAnsi="Arial" w:cs="Arial"/>
          <w:sz w:val="24"/>
        </w:rPr>
      </w:pPr>
      <w:r w:rsidRPr="008B258B">
        <w:rPr>
          <w:rFonts w:ascii="Arial" w:hAnsi="Arial" w:cs="Arial"/>
          <w:sz w:val="24"/>
        </w:rPr>
        <w:lastRenderedPageBreak/>
        <w:t>Таблица 1.12.</w:t>
      </w:r>
      <w:r w:rsidR="005A7909" w:rsidRPr="008B258B">
        <w:rPr>
          <w:rFonts w:ascii="Arial" w:hAnsi="Arial" w:cs="Arial"/>
          <w:sz w:val="24"/>
        </w:rPr>
        <w:t>4</w:t>
      </w:r>
    </w:p>
    <w:p w:rsidR="004960A8" w:rsidRPr="008B258B" w:rsidRDefault="004960A8" w:rsidP="004960A8">
      <w:pPr>
        <w:suppressAutoHyphens/>
        <w:ind w:firstLine="0"/>
        <w:jc w:val="center"/>
        <w:rPr>
          <w:rFonts w:ascii="Arial" w:hAnsi="Arial" w:cs="Arial"/>
          <w:i/>
          <w:sz w:val="24"/>
        </w:rPr>
      </w:pPr>
      <w:r w:rsidRPr="008B258B">
        <w:rPr>
          <w:rFonts w:ascii="Arial" w:hAnsi="Arial" w:cs="Arial"/>
          <w:i/>
          <w:sz w:val="24"/>
        </w:rPr>
        <w:t>Перечень мероприятий по установлению границ населенных пунктов МО «пгт.Васильево»</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05"/>
        <w:gridCol w:w="1986"/>
        <w:gridCol w:w="2603"/>
        <w:gridCol w:w="1126"/>
        <w:gridCol w:w="1144"/>
        <w:gridCol w:w="1079"/>
        <w:gridCol w:w="1417"/>
        <w:gridCol w:w="1756"/>
        <w:gridCol w:w="2126"/>
      </w:tblGrid>
      <w:tr w:rsidR="004960A8" w:rsidRPr="008B258B" w:rsidTr="004960A8">
        <w:trPr>
          <w:cantSplit/>
          <w:trHeight w:val="20"/>
          <w:tblHeader/>
          <w:jc w:val="center"/>
        </w:trPr>
        <w:tc>
          <w:tcPr>
            <w:tcW w:w="567" w:type="dxa"/>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 п/п</w:t>
            </w:r>
          </w:p>
        </w:tc>
        <w:tc>
          <w:tcPr>
            <w:tcW w:w="1505" w:type="dxa"/>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Населен-ный пункт</w:t>
            </w:r>
          </w:p>
        </w:tc>
        <w:tc>
          <w:tcPr>
            <w:tcW w:w="1986" w:type="dxa"/>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Наименование объекта</w:t>
            </w:r>
          </w:p>
        </w:tc>
        <w:tc>
          <w:tcPr>
            <w:tcW w:w="2603" w:type="dxa"/>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Вид мероприятия</w:t>
            </w:r>
          </w:p>
        </w:tc>
        <w:tc>
          <w:tcPr>
            <w:tcW w:w="1126" w:type="dxa"/>
            <w:vMerge w:val="restart"/>
            <w:vAlign w:val="center"/>
          </w:tcPr>
          <w:p w:rsidR="004960A8" w:rsidRPr="008B258B" w:rsidRDefault="004960A8" w:rsidP="004960A8">
            <w:pPr>
              <w:suppressAutoHyphens/>
              <w:ind w:left="-57" w:right="-57" w:firstLine="0"/>
              <w:jc w:val="center"/>
              <w:rPr>
                <w:rFonts w:ascii="Arial" w:hAnsi="Arial" w:cs="Arial"/>
                <w:b/>
                <w:sz w:val="24"/>
              </w:rPr>
            </w:pPr>
            <w:r w:rsidRPr="008B258B">
              <w:rPr>
                <w:rFonts w:ascii="Arial" w:hAnsi="Arial" w:cs="Arial"/>
                <w:b/>
                <w:sz w:val="24"/>
              </w:rPr>
              <w:t>Единица измере-ния</w:t>
            </w:r>
          </w:p>
        </w:tc>
        <w:tc>
          <w:tcPr>
            <w:tcW w:w="2223" w:type="dxa"/>
            <w:gridSpan w:val="2"/>
            <w:shd w:val="clear" w:color="auto" w:fill="auto"/>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Мощность</w:t>
            </w:r>
          </w:p>
        </w:tc>
        <w:tc>
          <w:tcPr>
            <w:tcW w:w="3173" w:type="dxa"/>
            <w:gridSpan w:val="2"/>
            <w:shd w:val="clear" w:color="auto" w:fill="auto"/>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Сроки реализации</w:t>
            </w:r>
          </w:p>
        </w:tc>
        <w:tc>
          <w:tcPr>
            <w:tcW w:w="2126" w:type="dxa"/>
            <w:vMerge w:val="restart"/>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Источник мероприятия</w:t>
            </w:r>
          </w:p>
        </w:tc>
      </w:tr>
      <w:tr w:rsidR="004960A8" w:rsidRPr="008B258B" w:rsidTr="004960A8">
        <w:trPr>
          <w:cantSplit/>
          <w:trHeight w:val="20"/>
          <w:tblHeader/>
          <w:jc w:val="center"/>
        </w:trPr>
        <w:tc>
          <w:tcPr>
            <w:tcW w:w="567" w:type="dxa"/>
            <w:vMerge/>
            <w:vAlign w:val="center"/>
          </w:tcPr>
          <w:p w:rsidR="004960A8" w:rsidRPr="008B258B" w:rsidRDefault="004960A8" w:rsidP="004960A8">
            <w:pPr>
              <w:suppressAutoHyphens/>
              <w:ind w:firstLine="0"/>
              <w:jc w:val="center"/>
              <w:rPr>
                <w:rFonts w:ascii="Arial" w:hAnsi="Arial" w:cs="Arial"/>
                <w:sz w:val="24"/>
              </w:rPr>
            </w:pPr>
          </w:p>
        </w:tc>
        <w:tc>
          <w:tcPr>
            <w:tcW w:w="1505" w:type="dxa"/>
            <w:vMerge/>
            <w:vAlign w:val="center"/>
          </w:tcPr>
          <w:p w:rsidR="004960A8" w:rsidRPr="008B258B" w:rsidRDefault="004960A8" w:rsidP="004960A8">
            <w:pPr>
              <w:suppressAutoHyphens/>
              <w:ind w:firstLine="0"/>
              <w:jc w:val="center"/>
              <w:rPr>
                <w:rFonts w:ascii="Arial" w:hAnsi="Arial" w:cs="Arial"/>
                <w:sz w:val="24"/>
              </w:rPr>
            </w:pPr>
          </w:p>
        </w:tc>
        <w:tc>
          <w:tcPr>
            <w:tcW w:w="1986" w:type="dxa"/>
            <w:vMerge/>
            <w:vAlign w:val="center"/>
          </w:tcPr>
          <w:p w:rsidR="004960A8" w:rsidRPr="008B258B" w:rsidRDefault="004960A8" w:rsidP="004960A8">
            <w:pPr>
              <w:suppressAutoHyphens/>
              <w:ind w:firstLine="0"/>
              <w:jc w:val="center"/>
              <w:rPr>
                <w:rFonts w:ascii="Arial" w:hAnsi="Arial" w:cs="Arial"/>
                <w:sz w:val="24"/>
              </w:rPr>
            </w:pPr>
          </w:p>
        </w:tc>
        <w:tc>
          <w:tcPr>
            <w:tcW w:w="2603" w:type="dxa"/>
            <w:vMerge/>
            <w:vAlign w:val="center"/>
          </w:tcPr>
          <w:p w:rsidR="004960A8" w:rsidRPr="008B258B" w:rsidRDefault="004960A8" w:rsidP="004960A8">
            <w:pPr>
              <w:suppressAutoHyphens/>
              <w:ind w:firstLine="0"/>
              <w:jc w:val="center"/>
              <w:rPr>
                <w:rFonts w:ascii="Arial" w:hAnsi="Arial" w:cs="Arial"/>
                <w:sz w:val="24"/>
              </w:rPr>
            </w:pPr>
          </w:p>
        </w:tc>
        <w:tc>
          <w:tcPr>
            <w:tcW w:w="1126" w:type="dxa"/>
            <w:vMerge/>
            <w:vAlign w:val="center"/>
          </w:tcPr>
          <w:p w:rsidR="004960A8" w:rsidRPr="008B258B" w:rsidRDefault="004960A8" w:rsidP="004960A8">
            <w:pPr>
              <w:suppressAutoHyphens/>
              <w:ind w:firstLine="0"/>
              <w:jc w:val="center"/>
              <w:rPr>
                <w:rFonts w:ascii="Arial" w:hAnsi="Arial" w:cs="Arial"/>
                <w:sz w:val="24"/>
              </w:rPr>
            </w:pPr>
          </w:p>
        </w:tc>
        <w:tc>
          <w:tcPr>
            <w:tcW w:w="1144" w:type="dxa"/>
            <w:shd w:val="clear" w:color="auto" w:fill="auto"/>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Существующая</w:t>
            </w:r>
          </w:p>
        </w:tc>
        <w:tc>
          <w:tcPr>
            <w:tcW w:w="1079" w:type="dxa"/>
            <w:shd w:val="clear" w:color="auto" w:fill="auto"/>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Новая (допол-нитель-ная)</w:t>
            </w:r>
          </w:p>
        </w:tc>
        <w:tc>
          <w:tcPr>
            <w:tcW w:w="1417" w:type="dxa"/>
            <w:shd w:val="clear" w:color="auto" w:fill="auto"/>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Первая очередь (до 2025 г.)</w:t>
            </w:r>
          </w:p>
        </w:tc>
        <w:tc>
          <w:tcPr>
            <w:tcW w:w="1756" w:type="dxa"/>
            <w:vAlign w:val="center"/>
          </w:tcPr>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 xml:space="preserve">Расчетный срок </w:t>
            </w:r>
          </w:p>
          <w:p w:rsidR="004960A8" w:rsidRPr="008B258B" w:rsidRDefault="004960A8" w:rsidP="004960A8">
            <w:pPr>
              <w:suppressAutoHyphens/>
              <w:ind w:firstLine="0"/>
              <w:jc w:val="center"/>
              <w:rPr>
                <w:rFonts w:ascii="Arial" w:hAnsi="Arial" w:cs="Arial"/>
                <w:b/>
                <w:sz w:val="24"/>
              </w:rPr>
            </w:pPr>
            <w:r w:rsidRPr="008B258B">
              <w:rPr>
                <w:rFonts w:ascii="Arial" w:hAnsi="Arial" w:cs="Arial"/>
                <w:b/>
                <w:sz w:val="24"/>
              </w:rPr>
              <w:t>(2026-2040 гг.)</w:t>
            </w:r>
          </w:p>
        </w:tc>
        <w:tc>
          <w:tcPr>
            <w:tcW w:w="2126" w:type="dxa"/>
            <w:vMerge/>
            <w:vAlign w:val="center"/>
          </w:tcPr>
          <w:p w:rsidR="004960A8" w:rsidRPr="008B258B" w:rsidRDefault="004960A8" w:rsidP="004960A8">
            <w:pPr>
              <w:suppressAutoHyphens/>
              <w:ind w:firstLine="0"/>
              <w:jc w:val="center"/>
              <w:rPr>
                <w:rFonts w:ascii="Arial" w:hAnsi="Arial" w:cs="Arial"/>
                <w:sz w:val="24"/>
              </w:rPr>
            </w:pPr>
          </w:p>
        </w:tc>
      </w:tr>
      <w:tr w:rsidR="004960A8" w:rsidRPr="008B258B" w:rsidTr="004960A8">
        <w:trPr>
          <w:cantSplit/>
          <w:trHeight w:val="20"/>
          <w:jc w:val="center"/>
        </w:trPr>
        <w:tc>
          <w:tcPr>
            <w:tcW w:w="15309" w:type="dxa"/>
            <w:gridSpan w:val="10"/>
            <w:vAlign w:val="center"/>
          </w:tcPr>
          <w:p w:rsidR="004960A8" w:rsidRPr="008B258B" w:rsidRDefault="004960A8" w:rsidP="004960A8">
            <w:pPr>
              <w:suppressAutoHyphens/>
              <w:ind w:firstLine="0"/>
              <w:jc w:val="center"/>
              <w:rPr>
                <w:rFonts w:ascii="Arial" w:hAnsi="Arial" w:cs="Arial"/>
                <w:b/>
                <w:i/>
                <w:caps/>
                <w:sz w:val="24"/>
              </w:rPr>
            </w:pPr>
            <w:r w:rsidRPr="008B258B">
              <w:rPr>
                <w:rFonts w:ascii="Arial" w:hAnsi="Arial" w:cs="Arial"/>
                <w:b/>
                <w:i/>
                <w:caps/>
                <w:sz w:val="24"/>
              </w:rPr>
              <w:t xml:space="preserve">МЕРОПРИЯТИЯ Местного (Поселенческого) значения </w:t>
            </w:r>
          </w:p>
        </w:tc>
      </w:tr>
      <w:tr w:rsidR="004960A8" w:rsidRPr="008B258B" w:rsidTr="004960A8">
        <w:trPr>
          <w:cantSplit/>
          <w:trHeight w:val="20"/>
          <w:jc w:val="center"/>
        </w:trPr>
        <w:tc>
          <w:tcPr>
            <w:tcW w:w="567" w:type="dxa"/>
            <w:vMerge w:val="restar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1</w:t>
            </w:r>
          </w:p>
        </w:tc>
        <w:tc>
          <w:tcPr>
            <w:tcW w:w="1505" w:type="dxa"/>
            <w:vMerge w:val="restart"/>
            <w:shd w:val="clear" w:color="auto" w:fill="auto"/>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пгт.Васильево</w:t>
            </w:r>
          </w:p>
        </w:tc>
        <w:tc>
          <w:tcPr>
            <w:tcW w:w="198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территория населенного пункта</w:t>
            </w:r>
          </w:p>
        </w:tc>
        <w:tc>
          <w:tcPr>
            <w:tcW w:w="2603"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включение в проектную границу населенного пункта</w:t>
            </w:r>
          </w:p>
        </w:tc>
        <w:tc>
          <w:tcPr>
            <w:tcW w:w="112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га</w:t>
            </w:r>
          </w:p>
        </w:tc>
        <w:tc>
          <w:tcPr>
            <w:tcW w:w="1144"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079"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87,8069</w:t>
            </w:r>
          </w:p>
        </w:tc>
        <w:tc>
          <w:tcPr>
            <w:tcW w:w="1417"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75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2126" w:type="dxa"/>
            <w:vMerge w:val="restart"/>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Генеральный план</w:t>
            </w:r>
          </w:p>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МО «пгт.Васильево»</w:t>
            </w:r>
          </w:p>
        </w:tc>
      </w:tr>
      <w:tr w:rsidR="004960A8" w:rsidRPr="008B258B" w:rsidTr="004960A8">
        <w:trPr>
          <w:cantSplit/>
          <w:trHeight w:val="20"/>
          <w:jc w:val="center"/>
        </w:trPr>
        <w:tc>
          <w:tcPr>
            <w:tcW w:w="567" w:type="dxa"/>
            <w:vMerge/>
            <w:vAlign w:val="center"/>
          </w:tcPr>
          <w:p w:rsidR="004960A8" w:rsidRPr="008B258B" w:rsidRDefault="004960A8" w:rsidP="004960A8">
            <w:pPr>
              <w:suppressAutoHyphens/>
              <w:ind w:firstLine="0"/>
              <w:jc w:val="center"/>
              <w:rPr>
                <w:rFonts w:ascii="Arial" w:hAnsi="Arial" w:cs="Arial"/>
                <w:sz w:val="24"/>
              </w:rPr>
            </w:pPr>
          </w:p>
        </w:tc>
        <w:tc>
          <w:tcPr>
            <w:tcW w:w="1505" w:type="dxa"/>
            <w:vMerge/>
            <w:shd w:val="clear" w:color="auto" w:fill="auto"/>
            <w:vAlign w:val="center"/>
          </w:tcPr>
          <w:p w:rsidR="004960A8" w:rsidRPr="008B258B" w:rsidRDefault="004960A8" w:rsidP="004960A8">
            <w:pPr>
              <w:suppressAutoHyphens/>
              <w:ind w:firstLine="0"/>
              <w:jc w:val="center"/>
              <w:rPr>
                <w:rFonts w:ascii="Arial" w:hAnsi="Arial" w:cs="Arial"/>
                <w:sz w:val="24"/>
              </w:rPr>
            </w:pPr>
          </w:p>
        </w:tc>
        <w:tc>
          <w:tcPr>
            <w:tcW w:w="198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территория населенного пункта</w:t>
            </w:r>
          </w:p>
        </w:tc>
        <w:tc>
          <w:tcPr>
            <w:tcW w:w="2603"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исключение из границы населенного пункта</w:t>
            </w:r>
          </w:p>
        </w:tc>
        <w:tc>
          <w:tcPr>
            <w:tcW w:w="112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га</w:t>
            </w:r>
          </w:p>
        </w:tc>
        <w:tc>
          <w:tcPr>
            <w:tcW w:w="1144"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78,1325</w:t>
            </w:r>
          </w:p>
        </w:tc>
        <w:tc>
          <w:tcPr>
            <w:tcW w:w="1079"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417"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1756" w:type="dxa"/>
            <w:vAlign w:val="center"/>
          </w:tcPr>
          <w:p w:rsidR="004960A8" w:rsidRPr="008B258B" w:rsidRDefault="004960A8" w:rsidP="004960A8">
            <w:pPr>
              <w:suppressAutoHyphens/>
              <w:ind w:firstLine="0"/>
              <w:jc w:val="center"/>
              <w:rPr>
                <w:rFonts w:ascii="Arial" w:hAnsi="Arial" w:cs="Arial"/>
                <w:sz w:val="24"/>
              </w:rPr>
            </w:pPr>
            <w:r w:rsidRPr="008B258B">
              <w:rPr>
                <w:rFonts w:ascii="Arial" w:hAnsi="Arial" w:cs="Arial"/>
                <w:sz w:val="24"/>
              </w:rPr>
              <w:t>+</w:t>
            </w:r>
          </w:p>
        </w:tc>
        <w:tc>
          <w:tcPr>
            <w:tcW w:w="2126" w:type="dxa"/>
            <w:vMerge/>
            <w:vAlign w:val="center"/>
          </w:tcPr>
          <w:p w:rsidR="004960A8" w:rsidRPr="008B258B" w:rsidRDefault="004960A8" w:rsidP="004960A8">
            <w:pPr>
              <w:suppressAutoHyphens/>
              <w:ind w:firstLine="0"/>
              <w:jc w:val="center"/>
              <w:rPr>
                <w:rFonts w:ascii="Arial" w:hAnsi="Arial" w:cs="Arial"/>
                <w:sz w:val="24"/>
              </w:rPr>
            </w:pPr>
          </w:p>
        </w:tc>
      </w:tr>
    </w:tbl>
    <w:p w:rsidR="0059744F" w:rsidRPr="008B258B" w:rsidRDefault="0059744F" w:rsidP="0059744F">
      <w:pPr>
        <w:jc w:val="center"/>
        <w:rPr>
          <w:rFonts w:ascii="Arial" w:hAnsi="Arial" w:cs="Arial"/>
          <w:i/>
          <w:sz w:val="24"/>
        </w:rPr>
      </w:pPr>
    </w:p>
    <w:p w:rsidR="0059744F" w:rsidRPr="008B258B" w:rsidRDefault="0059744F" w:rsidP="0059744F">
      <w:pPr>
        <w:rPr>
          <w:rFonts w:ascii="Arial" w:hAnsi="Arial" w:cs="Arial"/>
          <w:sz w:val="24"/>
        </w:rPr>
        <w:sectPr w:rsidR="0059744F" w:rsidRPr="008B258B" w:rsidSect="008B590D">
          <w:pgSz w:w="16838" w:h="11906" w:orient="landscape"/>
          <w:pgMar w:top="1134" w:right="851" w:bottom="851" w:left="851" w:header="709" w:footer="709" w:gutter="0"/>
          <w:cols w:space="708"/>
          <w:docGrid w:linePitch="381"/>
        </w:sectPr>
      </w:pPr>
    </w:p>
    <w:p w:rsidR="009B05BF" w:rsidRPr="008B258B" w:rsidRDefault="00F14EBE" w:rsidP="00085B92">
      <w:pPr>
        <w:pStyle w:val="22"/>
        <w:keepLines w:val="0"/>
        <w:spacing w:before="100" w:beforeAutospacing="1" w:after="100" w:afterAutospacing="1"/>
        <w:ind w:left="697" w:firstLine="0"/>
        <w:jc w:val="center"/>
        <w:rPr>
          <w:rFonts w:ascii="Arial" w:hAnsi="Arial" w:cs="Arial"/>
          <w:color w:val="auto"/>
          <w:sz w:val="24"/>
          <w:szCs w:val="24"/>
        </w:rPr>
      </w:pPr>
      <w:bookmarkStart w:id="70" w:name="_Toc317339914"/>
      <w:bookmarkStart w:id="71" w:name="_Toc494375296"/>
      <w:bookmarkStart w:id="72" w:name="_Toc501379427"/>
      <w:bookmarkEnd w:id="52"/>
      <w:bookmarkEnd w:id="53"/>
      <w:bookmarkEnd w:id="54"/>
      <w:bookmarkEnd w:id="55"/>
      <w:bookmarkEnd w:id="56"/>
      <w:bookmarkEnd w:id="57"/>
      <w:r w:rsidRPr="008B258B">
        <w:rPr>
          <w:rFonts w:ascii="Arial" w:hAnsi="Arial" w:cs="Arial"/>
          <w:color w:val="auto"/>
          <w:sz w:val="24"/>
          <w:szCs w:val="24"/>
        </w:rPr>
        <w:lastRenderedPageBreak/>
        <w:t xml:space="preserve"> </w:t>
      </w:r>
      <w:bookmarkStart w:id="73" w:name="_Toc45902660"/>
      <w:r w:rsidR="0059744F" w:rsidRPr="008B258B">
        <w:rPr>
          <w:rFonts w:ascii="Arial" w:hAnsi="Arial" w:cs="Arial"/>
          <w:color w:val="auto"/>
          <w:sz w:val="24"/>
          <w:szCs w:val="24"/>
        </w:rPr>
        <w:t>Мероприятия по о</w:t>
      </w:r>
      <w:bookmarkEnd w:id="70"/>
      <w:r w:rsidR="0059744F" w:rsidRPr="008B258B">
        <w:rPr>
          <w:rFonts w:ascii="Arial" w:hAnsi="Arial" w:cs="Arial"/>
          <w:color w:val="auto"/>
          <w:sz w:val="24"/>
          <w:szCs w:val="24"/>
        </w:rPr>
        <w:t>птимизации экологической ситуации</w:t>
      </w:r>
      <w:bookmarkEnd w:id="71"/>
      <w:bookmarkEnd w:id="72"/>
      <w:bookmarkEnd w:id="73"/>
    </w:p>
    <w:p w:rsidR="003433D2" w:rsidRPr="008B258B" w:rsidRDefault="003433D2" w:rsidP="003433D2">
      <w:pPr>
        <w:keepNext/>
        <w:jc w:val="center"/>
        <w:rPr>
          <w:rFonts w:ascii="Arial" w:hAnsi="Arial" w:cs="Arial"/>
          <w:i/>
          <w:sz w:val="24"/>
        </w:rPr>
      </w:pPr>
      <w:r w:rsidRPr="008B258B">
        <w:rPr>
          <w:rFonts w:ascii="Arial" w:hAnsi="Arial" w:cs="Arial"/>
          <w:i/>
          <w:sz w:val="24"/>
        </w:rPr>
        <w:t xml:space="preserve">Перечень мероприятий, предлагаемых к реализации </w:t>
      </w:r>
    </w:p>
    <w:p w:rsidR="003433D2" w:rsidRPr="008B258B" w:rsidRDefault="003433D2" w:rsidP="003433D2">
      <w:pPr>
        <w:keepNext/>
        <w:jc w:val="center"/>
        <w:rPr>
          <w:rFonts w:ascii="Arial" w:hAnsi="Arial" w:cs="Arial"/>
          <w:i/>
          <w:sz w:val="24"/>
        </w:rPr>
      </w:pPr>
      <w:r w:rsidRPr="008B258B">
        <w:rPr>
          <w:rFonts w:ascii="Arial" w:hAnsi="Arial" w:cs="Arial"/>
          <w:i/>
          <w:sz w:val="24"/>
        </w:rPr>
        <w:t>в муниципальном образовании «поселок городского типа Васильево»</w:t>
      </w: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870"/>
        <w:gridCol w:w="2013"/>
        <w:gridCol w:w="1034"/>
        <w:gridCol w:w="1448"/>
        <w:gridCol w:w="1228"/>
      </w:tblGrid>
      <w:tr w:rsidR="003433D2" w:rsidRPr="008B258B" w:rsidTr="00BE2AD7">
        <w:trPr>
          <w:trHeight w:val="487"/>
          <w:tblHeader/>
          <w:jc w:val="center"/>
        </w:trPr>
        <w:tc>
          <w:tcPr>
            <w:tcW w:w="454" w:type="pct"/>
            <w:vMerge w:val="restart"/>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 по экспликации</w:t>
            </w:r>
          </w:p>
        </w:tc>
        <w:tc>
          <w:tcPr>
            <w:tcW w:w="1834" w:type="pct"/>
            <w:vMerge w:val="restart"/>
            <w:shd w:val="clear" w:color="auto" w:fill="auto"/>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Наименование объектов</w:t>
            </w:r>
          </w:p>
        </w:tc>
        <w:tc>
          <w:tcPr>
            <w:tcW w:w="954" w:type="pct"/>
            <w:vMerge w:val="restart"/>
            <w:shd w:val="clear" w:color="auto" w:fill="auto"/>
            <w:vAlign w:val="center"/>
          </w:tcPr>
          <w:p w:rsidR="003433D2" w:rsidRPr="008B258B" w:rsidRDefault="003433D2" w:rsidP="003433D2">
            <w:pPr>
              <w:ind w:firstLine="0"/>
              <w:jc w:val="center"/>
              <w:rPr>
                <w:rFonts w:ascii="Arial" w:hAnsi="Arial" w:cs="Arial"/>
                <w:snapToGrid w:val="0"/>
                <w:sz w:val="24"/>
                <w:highlight w:val="green"/>
              </w:rPr>
            </w:pPr>
            <w:r w:rsidRPr="008B258B">
              <w:rPr>
                <w:rFonts w:ascii="Arial" w:hAnsi="Arial" w:cs="Arial"/>
                <w:snapToGrid w:val="0"/>
                <w:sz w:val="24"/>
              </w:rPr>
              <w:t>Вид мероприятия</w:t>
            </w:r>
          </w:p>
        </w:tc>
        <w:tc>
          <w:tcPr>
            <w:tcW w:w="1176" w:type="pct"/>
            <w:gridSpan w:val="2"/>
            <w:tcBorders>
              <w:bottom w:val="single" w:sz="4" w:space="0" w:color="auto"/>
            </w:tcBorders>
            <w:shd w:val="clear" w:color="auto" w:fill="auto"/>
            <w:vAlign w:val="center"/>
          </w:tcPr>
          <w:p w:rsidR="003433D2" w:rsidRPr="008B258B" w:rsidRDefault="003433D2" w:rsidP="003433D2">
            <w:pPr>
              <w:ind w:firstLine="0"/>
              <w:jc w:val="center"/>
              <w:rPr>
                <w:rFonts w:ascii="Arial" w:hAnsi="Arial" w:cs="Arial"/>
                <w:snapToGrid w:val="0"/>
                <w:sz w:val="24"/>
                <w:highlight w:val="green"/>
              </w:rPr>
            </w:pPr>
            <w:r w:rsidRPr="008B258B">
              <w:rPr>
                <w:rFonts w:ascii="Arial" w:hAnsi="Arial" w:cs="Arial"/>
                <w:snapToGrid w:val="0"/>
                <w:sz w:val="24"/>
              </w:rPr>
              <w:t>Очередность строительства</w:t>
            </w:r>
          </w:p>
        </w:tc>
        <w:tc>
          <w:tcPr>
            <w:tcW w:w="582" w:type="pct"/>
            <w:vMerge w:val="restart"/>
            <w:tcBorders>
              <w:bottom w:val="single" w:sz="4" w:space="0" w:color="auto"/>
            </w:tcBorders>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Примечание</w:t>
            </w:r>
          </w:p>
        </w:tc>
      </w:tr>
      <w:tr w:rsidR="003433D2" w:rsidRPr="008B258B" w:rsidTr="00BE2AD7">
        <w:trPr>
          <w:trHeight w:val="553"/>
          <w:tblHeader/>
          <w:jc w:val="center"/>
        </w:trPr>
        <w:tc>
          <w:tcPr>
            <w:tcW w:w="454" w:type="pct"/>
            <w:vMerge/>
          </w:tcPr>
          <w:p w:rsidR="003433D2" w:rsidRPr="008B258B" w:rsidRDefault="003433D2" w:rsidP="003433D2">
            <w:pPr>
              <w:ind w:firstLine="0"/>
              <w:rPr>
                <w:rFonts w:ascii="Arial" w:hAnsi="Arial" w:cs="Arial"/>
                <w:snapToGrid w:val="0"/>
                <w:sz w:val="24"/>
              </w:rPr>
            </w:pPr>
          </w:p>
        </w:tc>
        <w:tc>
          <w:tcPr>
            <w:tcW w:w="1834" w:type="pct"/>
            <w:vMerge/>
            <w:shd w:val="clear" w:color="auto" w:fill="auto"/>
            <w:vAlign w:val="center"/>
          </w:tcPr>
          <w:p w:rsidR="003433D2" w:rsidRPr="008B258B" w:rsidRDefault="003433D2" w:rsidP="003433D2">
            <w:pPr>
              <w:ind w:firstLine="0"/>
              <w:rPr>
                <w:rFonts w:ascii="Arial" w:hAnsi="Arial" w:cs="Arial"/>
                <w:snapToGrid w:val="0"/>
                <w:sz w:val="24"/>
              </w:rPr>
            </w:pPr>
          </w:p>
        </w:tc>
        <w:tc>
          <w:tcPr>
            <w:tcW w:w="954" w:type="pct"/>
            <w:vMerge/>
            <w:shd w:val="clear" w:color="auto" w:fill="auto"/>
            <w:vAlign w:val="center"/>
          </w:tcPr>
          <w:p w:rsidR="003433D2" w:rsidRPr="008B258B" w:rsidRDefault="003433D2" w:rsidP="003433D2">
            <w:pPr>
              <w:ind w:firstLine="0"/>
              <w:rPr>
                <w:rFonts w:ascii="Arial" w:hAnsi="Arial" w:cs="Arial"/>
                <w:snapToGrid w:val="0"/>
                <w:sz w:val="24"/>
                <w:highlight w:val="green"/>
              </w:rPr>
            </w:pPr>
          </w:p>
        </w:tc>
        <w:tc>
          <w:tcPr>
            <w:tcW w:w="490" w:type="pct"/>
            <w:shd w:val="clear" w:color="auto" w:fill="auto"/>
            <w:vAlign w:val="center"/>
          </w:tcPr>
          <w:p w:rsidR="003433D2" w:rsidRPr="008B258B" w:rsidRDefault="003433D2" w:rsidP="003433D2">
            <w:pPr>
              <w:ind w:firstLine="0"/>
              <w:jc w:val="center"/>
              <w:rPr>
                <w:rFonts w:ascii="Arial" w:hAnsi="Arial" w:cs="Arial"/>
                <w:snapToGrid w:val="0"/>
                <w:sz w:val="24"/>
                <w:highlight w:val="green"/>
              </w:rPr>
            </w:pPr>
            <w:r w:rsidRPr="008B258B">
              <w:rPr>
                <w:rFonts w:ascii="Arial" w:hAnsi="Arial" w:cs="Arial"/>
                <w:snapToGrid w:val="0"/>
                <w:sz w:val="24"/>
              </w:rPr>
              <w:t>1 очередь</w:t>
            </w:r>
          </w:p>
        </w:tc>
        <w:tc>
          <w:tcPr>
            <w:tcW w:w="686" w:type="pct"/>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расчетный срок</w:t>
            </w:r>
          </w:p>
        </w:tc>
        <w:tc>
          <w:tcPr>
            <w:tcW w:w="582" w:type="pct"/>
            <w:vMerge/>
            <w:shd w:val="clear" w:color="auto" w:fill="auto"/>
            <w:vAlign w:val="center"/>
          </w:tcPr>
          <w:p w:rsidR="003433D2" w:rsidRPr="008B258B" w:rsidRDefault="003433D2" w:rsidP="003433D2">
            <w:pPr>
              <w:ind w:firstLine="0"/>
              <w:rPr>
                <w:rFonts w:ascii="Arial" w:hAnsi="Arial" w:cs="Arial"/>
                <w:snapToGrid w:val="0"/>
                <w:sz w:val="24"/>
                <w:highlight w:val="green"/>
              </w:rPr>
            </w:pPr>
          </w:p>
        </w:tc>
      </w:tr>
      <w:tr w:rsidR="003433D2" w:rsidRPr="008B258B" w:rsidTr="00BE2AD7">
        <w:trPr>
          <w:trHeight w:val="813"/>
          <w:jc w:val="center"/>
        </w:trPr>
        <w:tc>
          <w:tcPr>
            <w:tcW w:w="454" w:type="pct"/>
          </w:tcPr>
          <w:p w:rsidR="003433D2" w:rsidRPr="008B258B" w:rsidRDefault="003433D2" w:rsidP="003433D2">
            <w:pPr>
              <w:ind w:firstLine="0"/>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Проведение комплекса мероприятий по сокращению санитарно-защитной зоны сибиреязвенного скотомогильника</w:t>
            </w:r>
          </w:p>
        </w:tc>
        <w:tc>
          <w:tcPr>
            <w:tcW w:w="954" w:type="pct"/>
            <w:shd w:val="clear" w:color="auto" w:fill="auto"/>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z w:val="24"/>
              </w:rPr>
              <w:t>инженерно-техническое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473"/>
          <w:jc w:val="center"/>
        </w:trPr>
        <w:tc>
          <w:tcPr>
            <w:tcW w:w="454" w:type="pct"/>
            <w:vAlign w:val="center"/>
          </w:tcPr>
          <w:p w:rsidR="003433D2" w:rsidRPr="008B258B" w:rsidRDefault="003433D2" w:rsidP="003433D2">
            <w:pPr>
              <w:ind w:firstLine="0"/>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Строительство трассы ВСМ 2 с соблюдением природоохранных и санитарно-гигиенических требований</w:t>
            </w:r>
          </w:p>
        </w:tc>
        <w:tc>
          <w:tcPr>
            <w:tcW w:w="954" w:type="pct"/>
            <w:shd w:val="clear" w:color="auto" w:fill="auto"/>
            <w:vAlign w:val="center"/>
          </w:tcPr>
          <w:p w:rsidR="003433D2" w:rsidRPr="008B258B" w:rsidRDefault="003433D2" w:rsidP="002F6946">
            <w:pPr>
              <w:ind w:firstLine="0"/>
              <w:jc w:val="center"/>
              <w:rPr>
                <w:rFonts w:ascii="Arial" w:hAnsi="Arial" w:cs="Arial"/>
                <w:sz w:val="24"/>
              </w:rPr>
            </w:pPr>
            <w:r w:rsidRPr="008B258B">
              <w:rPr>
                <w:rFonts w:ascii="Arial" w:hAnsi="Arial" w:cs="Arial"/>
                <w:sz w:val="24"/>
              </w:rPr>
              <w:t>новое</w:t>
            </w:r>
            <w:r w:rsidR="002F6946" w:rsidRPr="008B258B">
              <w:rPr>
                <w:rFonts w:ascii="Arial" w:hAnsi="Arial" w:cs="Arial"/>
                <w:sz w:val="24"/>
              </w:rPr>
              <w:t xml:space="preserve"> </w:t>
            </w:r>
            <w:r w:rsidRPr="008B258B">
              <w:rPr>
                <w:rFonts w:ascii="Arial" w:hAnsi="Arial" w:cs="Arial"/>
                <w:sz w:val="24"/>
              </w:rPr>
              <w:t>строительство</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473"/>
          <w:jc w:val="center"/>
        </w:trPr>
        <w:tc>
          <w:tcPr>
            <w:tcW w:w="454" w:type="pct"/>
            <w:vAlign w:val="center"/>
          </w:tcPr>
          <w:p w:rsidR="003433D2" w:rsidRPr="008B258B" w:rsidRDefault="003433D2" w:rsidP="003433D2">
            <w:pPr>
              <w:ind w:firstLine="0"/>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rPr>
            </w:pPr>
            <w:r w:rsidRPr="008B258B">
              <w:rPr>
                <w:rFonts w:ascii="Arial" w:hAnsi="Arial" w:cs="Arial"/>
                <w:sz w:val="24"/>
              </w:rPr>
              <w:t>Организация резервных площадок под развитие промышленного комплекса на территориях недействующих объектов промышленности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91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Оптимизация ЭПУ "Зеленодольскгаз" ООО «Газпром трансгаз Казань» с последующей корректировкой проекта установления санитарно-защитной зоны в связи с расположением в границах СЗЗ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828"/>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72C">
            <w:pPr>
              <w:ind w:firstLine="0"/>
              <w:rPr>
                <w:rFonts w:ascii="Arial" w:hAnsi="Arial" w:cs="Arial"/>
                <w:sz w:val="24"/>
              </w:rPr>
            </w:pPr>
            <w:r w:rsidRPr="008B258B">
              <w:rPr>
                <w:rFonts w:ascii="Arial" w:hAnsi="Arial" w:cs="Arial"/>
                <w:sz w:val="24"/>
              </w:rPr>
              <w:t xml:space="preserve">Оптимизация ГРС пгт. Васильево Константиновского ЛПУМГ ООО "Газпром трансгаз Казань" с последующей корректировкой проекта расчетной санитарно-защитной зоны в связи с расположением в границах установленной СЗЗ жилой застройки </w:t>
            </w:r>
          </w:p>
        </w:tc>
        <w:tc>
          <w:tcPr>
            <w:tcW w:w="954" w:type="pct"/>
            <w:shd w:val="clear" w:color="auto" w:fill="auto"/>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rPr>
                <w:rFonts w:ascii="Arial" w:hAnsi="Arial" w:cs="Arial"/>
                <w:snapToGrid w:val="0"/>
                <w:sz w:val="24"/>
              </w:rPr>
            </w:pPr>
          </w:p>
        </w:tc>
      </w:tr>
      <w:tr w:rsidR="003433D2" w:rsidRPr="008B258B" w:rsidTr="00BE2AD7">
        <w:trPr>
          <w:trHeight w:val="52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highlight w:val="yellow"/>
              </w:rPr>
            </w:pPr>
            <w:r w:rsidRPr="008B258B">
              <w:rPr>
                <w:rFonts w:ascii="Arial" w:hAnsi="Arial" w:cs="Arial"/>
                <w:sz w:val="24"/>
              </w:rPr>
              <w:t>Оптимизация АО "Васильевский хлебозавод" с последующей корректировкой проекта расчетной санитарно-защитной зоны в связи с расположением в границах СЗЗ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 xml:space="preserve">организационное мероприятие </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52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72C">
            <w:pPr>
              <w:ind w:firstLine="0"/>
              <w:rPr>
                <w:rFonts w:ascii="Arial" w:hAnsi="Arial" w:cs="Arial"/>
                <w:sz w:val="24"/>
              </w:rPr>
            </w:pPr>
            <w:r w:rsidRPr="008B258B">
              <w:rPr>
                <w:rFonts w:ascii="Arial" w:hAnsi="Arial" w:cs="Arial"/>
                <w:sz w:val="24"/>
              </w:rPr>
              <w:t xml:space="preserve">Оптимизация ООО НПП "Лимб" и сокращение санитарно-защитной зоны до границы </w:t>
            </w:r>
            <w:r w:rsidRPr="008B258B">
              <w:rPr>
                <w:rFonts w:ascii="Arial" w:hAnsi="Arial" w:cs="Arial"/>
                <w:sz w:val="24"/>
              </w:rPr>
              <w:lastRenderedPageBreak/>
              <w:t xml:space="preserve">жилой застройки </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lastRenderedPageBreak/>
              <w:t xml:space="preserve">организационное мероприятие </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EF0A85">
        <w:trPr>
          <w:trHeight w:val="226"/>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rPr>
            </w:pPr>
            <w:r w:rsidRPr="008B258B">
              <w:rPr>
                <w:rFonts w:ascii="Arial" w:hAnsi="Arial" w:cs="Arial"/>
                <w:sz w:val="24"/>
              </w:rPr>
              <w:t>Оптимизация производственной базы лесхоза и сокращение санитарно-защитной зоны до границы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 xml:space="preserve">организационное мероприятие </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1761"/>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rPr>
            </w:pPr>
            <w:r w:rsidRPr="008B258B">
              <w:rPr>
                <w:rFonts w:ascii="Arial" w:hAnsi="Arial" w:cs="Arial"/>
                <w:sz w:val="24"/>
              </w:rPr>
              <w:t>Оптимизация АЗС № 101 в п.г.т. Васильево филиала "Управление автозаправочных станций" ОАО ХК "Татнефтепродукт" с последующей корректировкой проекта расчетной санитарно-защитной зоны в связи с расположением в границах СЗЗ садовых территорий</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1037"/>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rPr>
            </w:pPr>
            <w:r w:rsidRPr="008B258B">
              <w:rPr>
                <w:rFonts w:ascii="Arial" w:hAnsi="Arial" w:cs="Arial"/>
                <w:sz w:val="24"/>
              </w:rPr>
              <w:t>Оптимизация швейного производства ООО «ПК фирма «РМО» и сокращение санитарно-защитной зоны до границы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930"/>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EF0A85">
            <w:pPr>
              <w:ind w:firstLine="0"/>
              <w:rPr>
                <w:rFonts w:ascii="Arial" w:hAnsi="Arial" w:cs="Arial"/>
                <w:sz w:val="24"/>
              </w:rPr>
            </w:pPr>
            <w:r w:rsidRPr="008B258B">
              <w:rPr>
                <w:rFonts w:ascii="Arial" w:hAnsi="Arial" w:cs="Arial"/>
                <w:sz w:val="24"/>
              </w:rPr>
              <w:t>Оптимизация работы грузового причала и сокращение санитарно-защитной зоны до границы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8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Оптимизация производства бетона, фасонных изделий из полиэтиленовых труб с целью сокращения СЗЗ до границ садовых участков</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684"/>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2F6946">
            <w:pPr>
              <w:ind w:firstLine="0"/>
              <w:rPr>
                <w:rFonts w:ascii="Arial" w:hAnsi="Arial" w:cs="Arial"/>
                <w:sz w:val="24"/>
              </w:rPr>
            </w:pPr>
            <w:r w:rsidRPr="008B258B">
              <w:rPr>
                <w:rFonts w:ascii="Arial" w:hAnsi="Arial" w:cs="Arial"/>
                <w:sz w:val="24"/>
              </w:rPr>
              <w:t>Оптимизация Автобазы и сокращение санитарно-защитной зоны до границы жилой застройки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85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2F6946">
            <w:pPr>
              <w:ind w:firstLine="0"/>
              <w:rPr>
                <w:rFonts w:ascii="Arial" w:hAnsi="Arial" w:cs="Arial"/>
                <w:sz w:val="24"/>
              </w:rPr>
            </w:pPr>
            <w:r w:rsidRPr="008B258B">
              <w:rPr>
                <w:rFonts w:ascii="Arial" w:hAnsi="Arial" w:cs="Arial"/>
                <w:sz w:val="24"/>
              </w:rPr>
              <w:t>Оптимизация АЗС и сокращение санитарно-защитной зоны до нормируемых объектов</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8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Реконструкция электроподстанция              Васильево в закрытый тип</w:t>
            </w:r>
          </w:p>
        </w:tc>
        <w:tc>
          <w:tcPr>
            <w:tcW w:w="954" w:type="pct"/>
            <w:shd w:val="clear" w:color="auto" w:fill="auto"/>
            <w:vAlign w:val="center"/>
          </w:tcPr>
          <w:p w:rsidR="003433D2" w:rsidRPr="008B258B" w:rsidRDefault="003433D2" w:rsidP="002F6946">
            <w:pPr>
              <w:ind w:firstLine="0"/>
              <w:jc w:val="center"/>
              <w:rPr>
                <w:rFonts w:ascii="Arial" w:hAnsi="Arial" w:cs="Arial"/>
                <w:sz w:val="24"/>
              </w:rPr>
            </w:pPr>
            <w:r w:rsidRPr="008B258B">
              <w:rPr>
                <w:rFonts w:ascii="Arial" w:hAnsi="Arial" w:cs="Arial"/>
                <w:sz w:val="24"/>
              </w:rPr>
              <w:t>инженерно-техническое,</w:t>
            </w:r>
            <w:r w:rsidR="002F6946" w:rsidRPr="008B258B">
              <w:rPr>
                <w:rFonts w:ascii="Arial" w:hAnsi="Arial" w:cs="Arial"/>
                <w:sz w:val="24"/>
              </w:rPr>
              <w:t xml:space="preserve"> </w:t>
            </w:r>
            <w:r w:rsidRPr="008B258B">
              <w:rPr>
                <w:rFonts w:ascii="Arial" w:hAnsi="Arial" w:cs="Arial"/>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1096"/>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Проведение шумозащитных мероприятий на отрезках железной дороги «Москва – Казань – Екатеринбург», проходящих через жилые и садовые участки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905"/>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Проведение шумозащитных мероприятий на отрезках дорог общегородского назначения, проходящих через жилые территории</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2F6946">
        <w:trPr>
          <w:trHeight w:val="520"/>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z w:val="24"/>
              </w:rPr>
            </w:pPr>
            <w:r w:rsidRPr="008B258B">
              <w:rPr>
                <w:rFonts w:ascii="Arial" w:hAnsi="Arial" w:cs="Arial"/>
                <w:sz w:val="24"/>
              </w:rPr>
              <w:t>Перефункционирование территории недействующих производственных объектов, с последующей организацией зон административно-делового назначения</w:t>
            </w:r>
          </w:p>
        </w:tc>
        <w:tc>
          <w:tcPr>
            <w:tcW w:w="954"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391"/>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2F6946">
            <w:pPr>
              <w:ind w:firstLine="0"/>
              <w:rPr>
                <w:rFonts w:ascii="Arial" w:hAnsi="Arial" w:cs="Arial"/>
                <w:snapToGrid w:val="0"/>
                <w:sz w:val="24"/>
                <w:highlight w:val="yellow"/>
              </w:rPr>
            </w:pPr>
            <w:r w:rsidRPr="008B258B">
              <w:rPr>
                <w:rFonts w:ascii="Arial" w:hAnsi="Arial" w:cs="Arial"/>
                <w:snapToGrid w:val="0"/>
                <w:sz w:val="24"/>
              </w:rPr>
              <w:t>Перефункционирование жилой застройки, расположенной в санитарно-защитной зоне кладбища</w:t>
            </w:r>
          </w:p>
        </w:tc>
        <w:tc>
          <w:tcPr>
            <w:tcW w:w="954" w:type="pct"/>
            <w:shd w:val="clear" w:color="auto" w:fill="auto"/>
            <w:vAlign w:val="center"/>
          </w:tcPr>
          <w:p w:rsidR="003433D2" w:rsidRPr="008B258B" w:rsidRDefault="003433D2" w:rsidP="003433D2">
            <w:pPr>
              <w:ind w:firstLine="0"/>
              <w:jc w:val="center"/>
              <w:rPr>
                <w:rFonts w:ascii="Arial" w:hAnsi="Arial" w:cs="Arial"/>
                <w:snapToGrid w:val="0"/>
                <w:sz w:val="24"/>
              </w:rPr>
            </w:pPr>
            <w:r w:rsidRPr="008B258B">
              <w:rPr>
                <w:rFonts w:ascii="Arial" w:hAnsi="Arial" w:cs="Arial"/>
                <w:snapToGrid w:val="0"/>
                <w:sz w:val="24"/>
              </w:rPr>
              <w:t>организационное мероприятие</w:t>
            </w:r>
          </w:p>
        </w:tc>
        <w:tc>
          <w:tcPr>
            <w:tcW w:w="490" w:type="pct"/>
            <w:shd w:val="clear" w:color="auto" w:fill="auto"/>
            <w:vAlign w:val="center"/>
          </w:tcPr>
          <w:p w:rsidR="003433D2" w:rsidRPr="008B258B" w:rsidRDefault="003433D2" w:rsidP="003433D2">
            <w:pPr>
              <w:ind w:firstLine="0"/>
              <w:jc w:val="center"/>
              <w:rPr>
                <w:rFonts w:ascii="Arial" w:hAnsi="Arial" w:cs="Arial"/>
                <w:snapToGrid w:val="0"/>
                <w:sz w:val="24"/>
              </w:rPr>
            </w:pPr>
          </w:p>
        </w:tc>
        <w:tc>
          <w:tcPr>
            <w:tcW w:w="686" w:type="pct"/>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2F6946">
            <w:pPr>
              <w:ind w:firstLine="0"/>
              <w:jc w:val="center"/>
              <w:rPr>
                <w:rFonts w:ascii="Arial" w:hAnsi="Arial" w:cs="Arial"/>
                <w:snapToGrid w:val="0"/>
                <w:sz w:val="24"/>
              </w:rPr>
            </w:pPr>
            <w:r w:rsidRPr="008B258B">
              <w:rPr>
                <w:rFonts w:ascii="Arial" w:hAnsi="Arial" w:cs="Arial"/>
                <w:snapToGrid w:val="0"/>
                <w:sz w:val="24"/>
              </w:rPr>
              <w:t>по мере физического износа</w:t>
            </w:r>
          </w:p>
        </w:tc>
      </w:tr>
      <w:tr w:rsidR="003433D2" w:rsidRPr="008B258B" w:rsidTr="00BE2AD7">
        <w:trPr>
          <w:trHeight w:val="391"/>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2F6946">
            <w:pPr>
              <w:ind w:firstLine="0"/>
              <w:rPr>
                <w:rFonts w:ascii="Arial" w:hAnsi="Arial" w:cs="Arial"/>
                <w:snapToGrid w:val="0"/>
                <w:sz w:val="24"/>
              </w:rPr>
            </w:pPr>
            <w:r w:rsidRPr="008B258B">
              <w:rPr>
                <w:rFonts w:ascii="Arial" w:hAnsi="Arial" w:cs="Arial"/>
                <w:snapToGrid w:val="0"/>
                <w:sz w:val="24"/>
              </w:rPr>
              <w:t xml:space="preserve">Организация озелененных территорий общего и ограниченного пользования в муниципальном образовании «поселок городского типа Васильево» </w:t>
            </w:r>
          </w:p>
        </w:tc>
        <w:tc>
          <w:tcPr>
            <w:tcW w:w="954" w:type="pct"/>
            <w:shd w:val="clear" w:color="auto" w:fill="auto"/>
            <w:vAlign w:val="center"/>
          </w:tcPr>
          <w:p w:rsidR="003433D2" w:rsidRPr="008B258B" w:rsidRDefault="003433D2" w:rsidP="002F6946">
            <w:pPr>
              <w:ind w:firstLine="0"/>
              <w:jc w:val="center"/>
              <w:rPr>
                <w:rFonts w:ascii="Arial" w:hAnsi="Arial" w:cs="Arial"/>
                <w:snapToGrid w:val="0"/>
                <w:sz w:val="24"/>
              </w:rPr>
            </w:pPr>
            <w:r w:rsidRPr="008B258B">
              <w:rPr>
                <w:rFonts w:ascii="Arial" w:hAnsi="Arial" w:cs="Arial"/>
                <w:snapToGrid w:val="0"/>
                <w:sz w:val="24"/>
              </w:rPr>
              <w:t>новое</w:t>
            </w:r>
            <w:r w:rsidR="002F6946" w:rsidRPr="008B258B">
              <w:rPr>
                <w:rFonts w:ascii="Arial" w:hAnsi="Arial" w:cs="Arial"/>
                <w:snapToGrid w:val="0"/>
                <w:sz w:val="24"/>
              </w:rPr>
              <w:t xml:space="preserve"> </w:t>
            </w:r>
            <w:r w:rsidRPr="008B258B">
              <w:rPr>
                <w:rFonts w:ascii="Arial" w:hAnsi="Arial" w:cs="Arial"/>
                <w:snapToGrid w:val="0"/>
                <w:sz w:val="24"/>
              </w:rPr>
              <w:t>строительство</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w:t>
            </w:r>
          </w:p>
        </w:tc>
        <w:tc>
          <w:tcPr>
            <w:tcW w:w="686" w:type="pct"/>
            <w:vAlign w:val="center"/>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r w:rsidR="003433D2" w:rsidRPr="008B258B" w:rsidTr="00BE2AD7">
        <w:trPr>
          <w:trHeight w:val="391"/>
          <w:jc w:val="center"/>
        </w:trPr>
        <w:tc>
          <w:tcPr>
            <w:tcW w:w="454" w:type="pct"/>
          </w:tcPr>
          <w:p w:rsidR="003433D2" w:rsidRPr="008B258B" w:rsidRDefault="003433D2" w:rsidP="003433D2">
            <w:pPr>
              <w:ind w:firstLine="0"/>
              <w:jc w:val="center"/>
              <w:rPr>
                <w:rFonts w:ascii="Arial" w:hAnsi="Arial" w:cs="Arial"/>
                <w:sz w:val="24"/>
              </w:rPr>
            </w:pPr>
          </w:p>
        </w:tc>
        <w:tc>
          <w:tcPr>
            <w:tcW w:w="1834" w:type="pct"/>
            <w:shd w:val="clear" w:color="auto" w:fill="auto"/>
          </w:tcPr>
          <w:p w:rsidR="003433D2" w:rsidRPr="008B258B" w:rsidRDefault="003433D2" w:rsidP="003433D2">
            <w:pPr>
              <w:ind w:firstLine="0"/>
              <w:rPr>
                <w:rFonts w:ascii="Arial" w:hAnsi="Arial" w:cs="Arial"/>
                <w:snapToGrid w:val="0"/>
                <w:sz w:val="24"/>
              </w:rPr>
            </w:pPr>
            <w:r w:rsidRPr="008B258B">
              <w:rPr>
                <w:rFonts w:ascii="Arial" w:hAnsi="Arial" w:cs="Arial"/>
                <w:snapToGrid w:val="0"/>
                <w:sz w:val="24"/>
              </w:rPr>
              <w:t>Создание озеленения специального назначения вокруг объектов, являющихся источниками воздействия на окружающую среду</w:t>
            </w:r>
          </w:p>
        </w:tc>
        <w:tc>
          <w:tcPr>
            <w:tcW w:w="954" w:type="pct"/>
            <w:shd w:val="clear" w:color="auto" w:fill="auto"/>
            <w:vAlign w:val="center"/>
          </w:tcPr>
          <w:p w:rsidR="003433D2" w:rsidRPr="008B258B" w:rsidRDefault="003433D2" w:rsidP="002F6946">
            <w:pPr>
              <w:ind w:firstLine="0"/>
              <w:jc w:val="center"/>
              <w:rPr>
                <w:rFonts w:ascii="Arial" w:hAnsi="Arial" w:cs="Arial"/>
                <w:snapToGrid w:val="0"/>
                <w:sz w:val="24"/>
              </w:rPr>
            </w:pPr>
            <w:r w:rsidRPr="008B258B">
              <w:rPr>
                <w:rFonts w:ascii="Arial" w:hAnsi="Arial" w:cs="Arial"/>
                <w:snapToGrid w:val="0"/>
                <w:sz w:val="24"/>
              </w:rPr>
              <w:t>новое строительство</w:t>
            </w:r>
          </w:p>
        </w:tc>
        <w:tc>
          <w:tcPr>
            <w:tcW w:w="490" w:type="pct"/>
            <w:shd w:val="clear" w:color="auto" w:fill="auto"/>
            <w:vAlign w:val="center"/>
          </w:tcPr>
          <w:p w:rsidR="003433D2" w:rsidRPr="008B258B" w:rsidRDefault="003433D2" w:rsidP="003433D2">
            <w:pPr>
              <w:ind w:firstLine="0"/>
              <w:jc w:val="center"/>
              <w:rPr>
                <w:rFonts w:ascii="Arial" w:hAnsi="Arial" w:cs="Arial"/>
                <w:sz w:val="24"/>
              </w:rPr>
            </w:pPr>
          </w:p>
        </w:tc>
        <w:tc>
          <w:tcPr>
            <w:tcW w:w="686" w:type="pct"/>
            <w:vAlign w:val="center"/>
          </w:tcPr>
          <w:p w:rsidR="003433D2" w:rsidRPr="008B258B" w:rsidRDefault="003433D2" w:rsidP="003433D2">
            <w:pPr>
              <w:ind w:firstLine="0"/>
              <w:jc w:val="center"/>
              <w:rPr>
                <w:rFonts w:ascii="Arial" w:hAnsi="Arial" w:cs="Arial"/>
                <w:snapToGrid w:val="0"/>
                <w:sz w:val="24"/>
              </w:rPr>
            </w:pPr>
          </w:p>
        </w:tc>
        <w:tc>
          <w:tcPr>
            <w:tcW w:w="582" w:type="pct"/>
            <w:shd w:val="clear" w:color="auto" w:fill="auto"/>
            <w:vAlign w:val="center"/>
          </w:tcPr>
          <w:p w:rsidR="003433D2" w:rsidRPr="008B258B" w:rsidRDefault="003433D2" w:rsidP="003433D2">
            <w:pPr>
              <w:ind w:firstLine="0"/>
              <w:jc w:val="center"/>
              <w:rPr>
                <w:rFonts w:ascii="Arial" w:hAnsi="Arial" w:cs="Arial"/>
                <w:snapToGrid w:val="0"/>
                <w:sz w:val="24"/>
              </w:rPr>
            </w:pPr>
          </w:p>
        </w:tc>
      </w:tr>
    </w:tbl>
    <w:p w:rsidR="003433D2" w:rsidRPr="008B258B" w:rsidRDefault="003433D2" w:rsidP="003433D2">
      <w:pPr>
        <w:rPr>
          <w:rFonts w:ascii="Arial" w:hAnsi="Arial" w:cs="Arial"/>
          <w:sz w:val="24"/>
        </w:rPr>
      </w:pPr>
    </w:p>
    <w:p w:rsidR="003433D2" w:rsidRPr="008B258B" w:rsidRDefault="003433D2" w:rsidP="003433D2">
      <w:pPr>
        <w:keepNext/>
        <w:jc w:val="center"/>
        <w:rPr>
          <w:rFonts w:ascii="Arial" w:hAnsi="Arial" w:cs="Arial"/>
          <w:i/>
          <w:sz w:val="24"/>
        </w:rPr>
      </w:pPr>
      <w:r w:rsidRPr="008B258B">
        <w:rPr>
          <w:rFonts w:ascii="Arial" w:hAnsi="Arial" w:cs="Arial"/>
          <w:i/>
          <w:sz w:val="24"/>
        </w:rPr>
        <w:t>Перечень мероприятий по оптимизации размещения объектов и организации зон с особыми условиями использования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410"/>
        <w:gridCol w:w="2267"/>
        <w:gridCol w:w="3579"/>
        <w:gridCol w:w="2013"/>
      </w:tblGrid>
      <w:tr w:rsidR="003433D2" w:rsidRPr="008B258B" w:rsidTr="009773C4">
        <w:trPr>
          <w:trHeight w:val="1057"/>
          <w:tblHeader/>
          <w:jc w:val="center"/>
        </w:trPr>
        <w:tc>
          <w:tcPr>
            <w:tcW w:w="564" w:type="dxa"/>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w:t>
            </w:r>
          </w:p>
        </w:tc>
        <w:tc>
          <w:tcPr>
            <w:tcW w:w="2410" w:type="dxa"/>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Объект</w:t>
            </w:r>
          </w:p>
        </w:tc>
        <w:tc>
          <w:tcPr>
            <w:tcW w:w="2267" w:type="dxa"/>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Размер проектной санитарно-защитной зоны, м</w:t>
            </w:r>
          </w:p>
        </w:tc>
        <w:tc>
          <w:tcPr>
            <w:tcW w:w="3579" w:type="dxa"/>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Предлагаемые варианты мероприятий</w:t>
            </w:r>
          </w:p>
        </w:tc>
        <w:tc>
          <w:tcPr>
            <w:tcW w:w="2013" w:type="dxa"/>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Примечание</w:t>
            </w:r>
          </w:p>
        </w:tc>
      </w:tr>
      <w:tr w:rsidR="003433D2" w:rsidRPr="008B258B" w:rsidTr="009773C4">
        <w:trPr>
          <w:trHeight w:val="804"/>
          <w:jc w:val="center"/>
        </w:trPr>
        <w:tc>
          <w:tcPr>
            <w:tcW w:w="564" w:type="dxa"/>
          </w:tcPr>
          <w:p w:rsidR="003433D2" w:rsidRPr="008B258B" w:rsidRDefault="003433D2" w:rsidP="003433D2">
            <w:pPr>
              <w:ind w:firstLine="0"/>
              <w:jc w:val="center"/>
              <w:rPr>
                <w:rFonts w:ascii="Arial" w:hAnsi="Arial" w:cs="Arial"/>
                <w:snapToGrid w:val="0"/>
                <w:sz w:val="24"/>
                <w:lang w:val="en-US"/>
              </w:rPr>
            </w:pPr>
          </w:p>
        </w:tc>
        <w:tc>
          <w:tcPr>
            <w:tcW w:w="2410" w:type="dxa"/>
          </w:tcPr>
          <w:p w:rsidR="003433D2" w:rsidRPr="008B258B" w:rsidRDefault="003433D2" w:rsidP="00EF072C">
            <w:pPr>
              <w:ind w:firstLine="0"/>
              <w:rPr>
                <w:rFonts w:ascii="Arial" w:hAnsi="Arial" w:cs="Arial"/>
                <w:snapToGrid w:val="0"/>
                <w:sz w:val="24"/>
              </w:rPr>
            </w:pPr>
            <w:r w:rsidRPr="008B258B">
              <w:rPr>
                <w:rFonts w:ascii="Arial" w:hAnsi="Arial" w:cs="Arial"/>
                <w:sz w:val="24"/>
              </w:rPr>
              <w:t>ЭПУ "Зеленодольскгаз" ООО «Газпром трансгаз Казань»</w:t>
            </w:r>
          </w:p>
        </w:tc>
        <w:tc>
          <w:tcPr>
            <w:tcW w:w="2267" w:type="dxa"/>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C47EB9">
            <w:pPr>
              <w:ind w:firstLine="0"/>
              <w:rPr>
                <w:rFonts w:ascii="Arial" w:hAnsi="Arial" w:cs="Arial"/>
                <w:sz w:val="24"/>
              </w:rPr>
            </w:pPr>
            <w:r w:rsidRPr="008B258B">
              <w:rPr>
                <w:rFonts w:ascii="Arial" w:hAnsi="Arial" w:cs="Arial"/>
                <w:sz w:val="24"/>
              </w:rPr>
              <w:t>Оптимизация с последующей корректировкой проекта установления санитарно-защитной зоны в связи с размещением в границах СЗЗ жилой застройки</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1100"/>
          <w:jc w:val="center"/>
        </w:trPr>
        <w:tc>
          <w:tcPr>
            <w:tcW w:w="564" w:type="dxa"/>
          </w:tcPr>
          <w:p w:rsidR="003433D2" w:rsidRPr="008B258B" w:rsidRDefault="003433D2" w:rsidP="003433D2">
            <w:pPr>
              <w:ind w:firstLine="0"/>
              <w:jc w:val="center"/>
              <w:rPr>
                <w:rFonts w:ascii="Arial" w:hAnsi="Arial" w:cs="Arial"/>
                <w:snapToGrid w:val="0"/>
                <w:sz w:val="24"/>
              </w:rPr>
            </w:pPr>
          </w:p>
        </w:tc>
        <w:tc>
          <w:tcPr>
            <w:tcW w:w="2410" w:type="dxa"/>
          </w:tcPr>
          <w:p w:rsidR="003433D2" w:rsidRPr="008B258B" w:rsidRDefault="003433D2" w:rsidP="00C47EB9">
            <w:pPr>
              <w:ind w:firstLine="0"/>
              <w:rPr>
                <w:rFonts w:ascii="Arial" w:hAnsi="Arial" w:cs="Arial"/>
                <w:sz w:val="24"/>
              </w:rPr>
            </w:pPr>
            <w:r w:rsidRPr="008B258B">
              <w:rPr>
                <w:rFonts w:ascii="Arial" w:hAnsi="Arial" w:cs="Arial"/>
                <w:sz w:val="24"/>
              </w:rPr>
              <w:t>ООО</w:t>
            </w:r>
            <w:r w:rsidR="00C47EB9" w:rsidRPr="008B258B">
              <w:rPr>
                <w:rFonts w:ascii="Arial" w:hAnsi="Arial" w:cs="Arial"/>
                <w:sz w:val="24"/>
              </w:rPr>
              <w:t xml:space="preserve"> </w:t>
            </w:r>
            <w:r w:rsidRPr="008B258B">
              <w:rPr>
                <w:rFonts w:ascii="Arial" w:hAnsi="Arial" w:cs="Arial"/>
                <w:sz w:val="24"/>
              </w:rPr>
              <w:t>"Волгадорстрой"</w:t>
            </w:r>
          </w:p>
        </w:tc>
        <w:tc>
          <w:tcPr>
            <w:tcW w:w="2267" w:type="dxa"/>
          </w:tcPr>
          <w:p w:rsidR="003433D2" w:rsidRPr="008B258B" w:rsidRDefault="003433D2" w:rsidP="003433D2">
            <w:pPr>
              <w:autoSpaceDE w:val="0"/>
              <w:autoSpaceDN w:val="0"/>
              <w:adjustRightInd w:val="0"/>
              <w:ind w:firstLine="0"/>
              <w:rPr>
                <w:rFonts w:ascii="Arial" w:hAnsi="Arial" w:cs="Arial"/>
                <w:sz w:val="24"/>
              </w:rPr>
            </w:pPr>
            <w:r w:rsidRPr="008B258B">
              <w:rPr>
                <w:rFonts w:ascii="Arial" w:hAnsi="Arial" w:cs="Arial"/>
                <w:sz w:val="24"/>
              </w:rPr>
              <w:t xml:space="preserve">С - 15 м ,100 м - с  остальных сторон </w:t>
            </w:r>
          </w:p>
        </w:tc>
        <w:tc>
          <w:tcPr>
            <w:tcW w:w="3579" w:type="dxa"/>
          </w:tcPr>
          <w:p w:rsidR="003433D2" w:rsidRPr="008B258B" w:rsidRDefault="003433D2" w:rsidP="003433D2">
            <w:pPr>
              <w:ind w:firstLine="0"/>
              <w:rPr>
                <w:rFonts w:ascii="Arial" w:hAnsi="Arial" w:cs="Arial"/>
                <w:sz w:val="24"/>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013" w:type="dxa"/>
            <w:vAlign w:val="center"/>
          </w:tcPr>
          <w:p w:rsidR="003433D2" w:rsidRPr="008B258B" w:rsidRDefault="003433D2" w:rsidP="00EF072C">
            <w:pPr>
              <w:ind w:firstLine="0"/>
              <w:jc w:val="center"/>
              <w:rPr>
                <w:rFonts w:ascii="Arial" w:hAnsi="Arial" w:cs="Arial"/>
                <w:sz w:val="24"/>
              </w:rPr>
            </w:pPr>
          </w:p>
        </w:tc>
      </w:tr>
      <w:tr w:rsidR="003433D2" w:rsidRPr="008B258B" w:rsidTr="009773C4">
        <w:trPr>
          <w:trHeight w:val="433"/>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C47EB9">
            <w:pPr>
              <w:ind w:firstLine="0"/>
              <w:rPr>
                <w:rFonts w:ascii="Arial" w:hAnsi="Arial" w:cs="Arial"/>
                <w:sz w:val="24"/>
                <w:lang w:val="en-US"/>
              </w:rPr>
            </w:pPr>
            <w:r w:rsidRPr="008B258B">
              <w:rPr>
                <w:rFonts w:ascii="Arial" w:hAnsi="Arial" w:cs="Arial"/>
                <w:bCs/>
                <w:sz w:val="24"/>
              </w:rPr>
              <w:t>АО "Васильевский</w:t>
            </w:r>
            <w:r w:rsidR="00C47EB9" w:rsidRPr="008B258B">
              <w:rPr>
                <w:rFonts w:ascii="Arial" w:hAnsi="Arial" w:cs="Arial"/>
                <w:bCs/>
                <w:sz w:val="24"/>
              </w:rPr>
              <w:t xml:space="preserve"> </w:t>
            </w:r>
            <w:r w:rsidRPr="008B258B">
              <w:rPr>
                <w:rFonts w:ascii="Arial" w:hAnsi="Arial" w:cs="Arial"/>
                <w:bCs/>
                <w:sz w:val="24"/>
              </w:rPr>
              <w:t>хлебозавод"</w:t>
            </w:r>
          </w:p>
        </w:tc>
        <w:tc>
          <w:tcPr>
            <w:tcW w:w="2267" w:type="dxa"/>
          </w:tcPr>
          <w:p w:rsidR="003433D2" w:rsidRPr="008B258B" w:rsidRDefault="003433D2" w:rsidP="003433D2">
            <w:pPr>
              <w:ind w:firstLine="0"/>
              <w:jc w:val="center"/>
              <w:rPr>
                <w:rFonts w:ascii="Arial" w:hAnsi="Arial" w:cs="Arial"/>
                <w:sz w:val="24"/>
              </w:rPr>
            </w:pPr>
            <w:r w:rsidRPr="008B258B">
              <w:rPr>
                <w:rFonts w:ascii="Arial" w:hAnsi="Arial" w:cs="Arial"/>
                <w:snapToGrid w:val="0"/>
                <w:color w:val="000000"/>
                <w:sz w:val="24"/>
              </w:rPr>
              <w:t>до границ жилой застройки</w:t>
            </w:r>
          </w:p>
        </w:tc>
        <w:tc>
          <w:tcPr>
            <w:tcW w:w="3579" w:type="dxa"/>
          </w:tcPr>
          <w:p w:rsidR="003433D2" w:rsidRPr="008B258B" w:rsidRDefault="003433D2" w:rsidP="00C47EB9">
            <w:pPr>
              <w:ind w:firstLine="0"/>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расположением в границах СЗЗ жилой застройки</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257"/>
          <w:jc w:val="center"/>
        </w:trPr>
        <w:tc>
          <w:tcPr>
            <w:tcW w:w="564" w:type="dxa"/>
          </w:tcPr>
          <w:p w:rsidR="003433D2" w:rsidRPr="008B258B" w:rsidRDefault="003433D2" w:rsidP="003433D2">
            <w:pPr>
              <w:ind w:firstLine="0"/>
              <w:jc w:val="center"/>
              <w:rPr>
                <w:rFonts w:ascii="Arial" w:hAnsi="Arial" w:cs="Arial"/>
                <w:snapToGrid w:val="0"/>
                <w:sz w:val="24"/>
              </w:rPr>
            </w:pPr>
          </w:p>
        </w:tc>
        <w:tc>
          <w:tcPr>
            <w:tcW w:w="2410" w:type="dxa"/>
          </w:tcPr>
          <w:p w:rsidR="003433D2" w:rsidRPr="008B258B" w:rsidRDefault="003433D2" w:rsidP="00C47EB9">
            <w:pPr>
              <w:ind w:firstLine="0"/>
              <w:rPr>
                <w:rFonts w:ascii="Arial" w:hAnsi="Arial" w:cs="Arial"/>
                <w:bCs/>
                <w:color w:val="FF0000"/>
                <w:sz w:val="24"/>
              </w:rPr>
            </w:pPr>
            <w:r w:rsidRPr="008B258B">
              <w:rPr>
                <w:rFonts w:ascii="Arial" w:hAnsi="Arial" w:cs="Arial"/>
                <w:bCs/>
                <w:sz w:val="24"/>
              </w:rPr>
              <w:t>ГРС пгт. Васильево Константиновского ЛПУМГ ООО "Газпром трансгаз Казань"</w:t>
            </w:r>
          </w:p>
        </w:tc>
        <w:tc>
          <w:tcPr>
            <w:tcW w:w="2267" w:type="dxa"/>
          </w:tcPr>
          <w:p w:rsidR="003433D2" w:rsidRPr="008B258B" w:rsidRDefault="003433D2" w:rsidP="00C47EB9">
            <w:pPr>
              <w:ind w:firstLine="0"/>
              <w:jc w:val="center"/>
              <w:rPr>
                <w:rFonts w:ascii="Arial" w:hAnsi="Arial" w:cs="Arial"/>
                <w:sz w:val="24"/>
              </w:rPr>
            </w:pPr>
            <w:r w:rsidRPr="008B258B">
              <w:rPr>
                <w:rFonts w:ascii="Arial" w:hAnsi="Arial" w:cs="Arial"/>
                <w:snapToGrid w:val="0"/>
                <w:color w:val="000000"/>
                <w:sz w:val="24"/>
              </w:rPr>
              <w:t>до границ нормируемых объектов</w:t>
            </w:r>
          </w:p>
        </w:tc>
        <w:tc>
          <w:tcPr>
            <w:tcW w:w="3579" w:type="dxa"/>
            <w:vAlign w:val="center"/>
          </w:tcPr>
          <w:p w:rsidR="003433D2" w:rsidRPr="008B258B" w:rsidRDefault="003433D2" w:rsidP="00C47EB9">
            <w:pPr>
              <w:ind w:firstLine="0"/>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размещением в границах СЗЗ садовых территорий</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1057"/>
          <w:jc w:val="center"/>
        </w:trPr>
        <w:tc>
          <w:tcPr>
            <w:tcW w:w="564" w:type="dxa"/>
          </w:tcPr>
          <w:p w:rsidR="003433D2" w:rsidRPr="008B258B" w:rsidRDefault="003433D2" w:rsidP="003433D2">
            <w:pPr>
              <w:ind w:firstLine="0"/>
              <w:jc w:val="center"/>
              <w:rPr>
                <w:rFonts w:ascii="Arial" w:hAnsi="Arial" w:cs="Arial"/>
                <w:snapToGrid w:val="0"/>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bCs/>
                <w:sz w:val="24"/>
              </w:rPr>
              <w:t>АЗС № 101 в п.г.т. Васильево филиала "Управление автозаправочных станций" ОАО ХК "Татанефтепродукт"</w:t>
            </w:r>
          </w:p>
        </w:tc>
        <w:tc>
          <w:tcPr>
            <w:tcW w:w="2267" w:type="dxa"/>
          </w:tcPr>
          <w:p w:rsidR="003433D2" w:rsidRPr="008B258B" w:rsidRDefault="003433D2" w:rsidP="00C47EB9">
            <w:pPr>
              <w:ind w:firstLine="0"/>
              <w:jc w:val="center"/>
              <w:rPr>
                <w:rFonts w:ascii="Arial" w:hAnsi="Arial" w:cs="Arial"/>
                <w:color w:val="FF0000"/>
                <w:sz w:val="24"/>
                <w:lang w:val="en-US"/>
              </w:rPr>
            </w:pPr>
            <w:r w:rsidRPr="008B258B">
              <w:rPr>
                <w:rFonts w:ascii="Arial" w:hAnsi="Arial" w:cs="Arial"/>
                <w:snapToGrid w:val="0"/>
                <w:color w:val="000000"/>
                <w:sz w:val="24"/>
              </w:rPr>
              <w:t>до границ нормируемых объектов</w:t>
            </w:r>
          </w:p>
        </w:tc>
        <w:tc>
          <w:tcPr>
            <w:tcW w:w="3579" w:type="dxa"/>
            <w:vAlign w:val="center"/>
          </w:tcPr>
          <w:p w:rsidR="003433D2" w:rsidRPr="008B258B" w:rsidRDefault="003433D2" w:rsidP="00C47EB9">
            <w:pPr>
              <w:ind w:firstLine="0"/>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размещением в границах СЗЗ садовых территорий</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856"/>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bCs/>
                <w:sz w:val="24"/>
              </w:rPr>
              <w:t>Биологические очистные сооружения (БОС) пгт. Васильево "Зеленодольск-Водоканал"</w:t>
            </w:r>
          </w:p>
        </w:tc>
        <w:tc>
          <w:tcPr>
            <w:tcW w:w="2267" w:type="dxa"/>
          </w:tcPr>
          <w:p w:rsidR="003433D2" w:rsidRPr="008B258B" w:rsidRDefault="003433D2" w:rsidP="003433D2">
            <w:pPr>
              <w:ind w:firstLine="0"/>
              <w:rPr>
                <w:rFonts w:ascii="Arial" w:hAnsi="Arial" w:cs="Arial"/>
                <w:sz w:val="24"/>
              </w:rPr>
            </w:pPr>
            <w:r w:rsidRPr="008B258B">
              <w:rPr>
                <w:rFonts w:ascii="Arial" w:hAnsi="Arial" w:cs="Arial"/>
                <w:sz w:val="24"/>
              </w:rPr>
              <w:t>С - 100м; СВ - 40м ;</w:t>
            </w:r>
          </w:p>
          <w:p w:rsidR="003433D2" w:rsidRPr="008B258B" w:rsidRDefault="003433D2" w:rsidP="003433D2">
            <w:pPr>
              <w:ind w:firstLine="0"/>
              <w:rPr>
                <w:rFonts w:ascii="Arial" w:hAnsi="Arial" w:cs="Arial"/>
                <w:sz w:val="24"/>
              </w:rPr>
            </w:pPr>
            <w:r w:rsidRPr="008B258B">
              <w:rPr>
                <w:rFonts w:ascii="Arial" w:hAnsi="Arial" w:cs="Arial"/>
                <w:sz w:val="24"/>
              </w:rPr>
              <w:t>С - 210м; СЗ -92 м;</w:t>
            </w:r>
          </w:p>
          <w:p w:rsidR="003433D2" w:rsidRPr="008B258B" w:rsidRDefault="003433D2" w:rsidP="003433D2">
            <w:pPr>
              <w:ind w:firstLine="0"/>
              <w:rPr>
                <w:rFonts w:ascii="Arial" w:hAnsi="Arial" w:cs="Arial"/>
                <w:sz w:val="24"/>
              </w:rPr>
            </w:pPr>
            <w:r w:rsidRPr="008B258B">
              <w:rPr>
                <w:rFonts w:ascii="Arial" w:hAnsi="Arial" w:cs="Arial"/>
                <w:sz w:val="24"/>
              </w:rPr>
              <w:t xml:space="preserve">З, ЮЗ, Ю, ЮВ - 400 м </w:t>
            </w:r>
          </w:p>
        </w:tc>
        <w:tc>
          <w:tcPr>
            <w:tcW w:w="3579" w:type="dxa"/>
          </w:tcPr>
          <w:p w:rsidR="003433D2" w:rsidRPr="008B258B" w:rsidRDefault="003433D2" w:rsidP="00C47EB9">
            <w:pPr>
              <w:ind w:firstLine="0"/>
              <w:rPr>
                <w:rFonts w:ascii="Arial" w:hAnsi="Arial" w:cs="Arial"/>
                <w:sz w:val="24"/>
                <w:highlight w:val="yellow"/>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507"/>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bCs/>
                <w:sz w:val="24"/>
              </w:rPr>
            </w:pPr>
            <w:r w:rsidRPr="008B258B">
              <w:rPr>
                <w:rFonts w:ascii="Arial" w:hAnsi="Arial" w:cs="Arial"/>
                <w:sz w:val="24"/>
              </w:rPr>
              <w:t>Котельная ЛОК «Сосновый бор»</w:t>
            </w:r>
          </w:p>
        </w:tc>
        <w:tc>
          <w:tcPr>
            <w:tcW w:w="2267" w:type="dxa"/>
          </w:tcPr>
          <w:p w:rsidR="003433D2" w:rsidRPr="008B258B" w:rsidRDefault="003433D2" w:rsidP="003433D2">
            <w:pPr>
              <w:ind w:firstLine="0"/>
              <w:rPr>
                <w:rFonts w:ascii="Arial" w:hAnsi="Arial" w:cs="Arial"/>
                <w:sz w:val="24"/>
              </w:rPr>
            </w:pPr>
            <w:r w:rsidRPr="008B258B">
              <w:rPr>
                <w:rFonts w:ascii="Arial" w:hAnsi="Arial" w:cs="Arial"/>
                <w:sz w:val="24"/>
              </w:rPr>
              <w:t>С - 30м, 3, В, Ю - по границам лесного массива и незастроенной территории</w:t>
            </w:r>
          </w:p>
        </w:tc>
        <w:tc>
          <w:tcPr>
            <w:tcW w:w="3579" w:type="dxa"/>
            <w:vMerge w:val="restart"/>
          </w:tcPr>
          <w:p w:rsidR="003433D2" w:rsidRPr="008B258B" w:rsidRDefault="003433D2" w:rsidP="003433D2">
            <w:pPr>
              <w:ind w:firstLine="0"/>
              <w:rPr>
                <w:rFonts w:ascii="Arial" w:hAnsi="Arial" w:cs="Arial"/>
                <w:sz w:val="24"/>
                <w:highlight w:val="yellow"/>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013" w:type="dxa"/>
            <w:vMerge w:val="restart"/>
          </w:tcPr>
          <w:p w:rsidR="003433D2" w:rsidRPr="008B258B" w:rsidRDefault="003433D2" w:rsidP="00C47EB9">
            <w:pPr>
              <w:ind w:firstLine="0"/>
              <w:rPr>
                <w:rFonts w:ascii="Arial" w:hAnsi="Arial" w:cs="Arial"/>
                <w:sz w:val="24"/>
              </w:rPr>
            </w:pPr>
            <w:r w:rsidRPr="008B258B">
              <w:rPr>
                <w:rFonts w:ascii="Arial" w:hAnsi="Arial" w:cs="Arial"/>
                <w:sz w:val="24"/>
              </w:rPr>
              <w:t>На территории ЛОК «Сосновый бор»</w:t>
            </w:r>
          </w:p>
        </w:tc>
      </w:tr>
      <w:tr w:rsidR="003433D2" w:rsidRPr="008B258B" w:rsidTr="009773C4">
        <w:trPr>
          <w:trHeight w:val="713"/>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Гараж на 5 машиномест ОАО "Санаторий "Сосновый бор"</w:t>
            </w:r>
          </w:p>
        </w:tc>
        <w:tc>
          <w:tcPr>
            <w:tcW w:w="2267" w:type="dxa"/>
          </w:tcPr>
          <w:p w:rsidR="003433D2" w:rsidRPr="008B258B" w:rsidRDefault="003433D2" w:rsidP="00C47EB9">
            <w:pPr>
              <w:ind w:firstLine="0"/>
              <w:rPr>
                <w:rFonts w:ascii="Arial" w:hAnsi="Arial" w:cs="Arial"/>
                <w:sz w:val="24"/>
              </w:rPr>
            </w:pPr>
            <w:r w:rsidRPr="008B258B">
              <w:rPr>
                <w:rFonts w:ascii="Arial" w:hAnsi="Arial" w:cs="Arial"/>
                <w:sz w:val="24"/>
              </w:rPr>
              <w:t>По границам гаража</w:t>
            </w:r>
          </w:p>
        </w:tc>
        <w:tc>
          <w:tcPr>
            <w:tcW w:w="3579" w:type="dxa"/>
            <w:vMerge/>
            <w:vAlign w:val="center"/>
          </w:tcPr>
          <w:p w:rsidR="003433D2" w:rsidRPr="008B258B" w:rsidRDefault="003433D2" w:rsidP="003433D2">
            <w:pPr>
              <w:ind w:firstLine="0"/>
              <w:rPr>
                <w:rFonts w:ascii="Arial" w:hAnsi="Arial" w:cs="Arial"/>
                <w:sz w:val="24"/>
              </w:rPr>
            </w:pP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713"/>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 xml:space="preserve">Промплощадка хоззоны №1 и границы расчетных санитарных разрывов от существующей и проектируемой стоянок на 50 </w:t>
            </w:r>
            <w:r w:rsidRPr="008B258B">
              <w:rPr>
                <w:rFonts w:ascii="Arial" w:hAnsi="Arial" w:cs="Arial"/>
                <w:sz w:val="24"/>
              </w:rPr>
              <w:lastRenderedPageBreak/>
              <w:t>машиномест ЛПУ профсоюзов санатория "Васильевский"</w:t>
            </w:r>
          </w:p>
        </w:tc>
        <w:tc>
          <w:tcPr>
            <w:tcW w:w="2267" w:type="dxa"/>
          </w:tcPr>
          <w:p w:rsidR="003433D2" w:rsidRPr="008B258B" w:rsidRDefault="003433D2" w:rsidP="00C47EB9">
            <w:pPr>
              <w:ind w:firstLine="0"/>
              <w:rPr>
                <w:rFonts w:ascii="Arial" w:hAnsi="Arial" w:cs="Arial"/>
                <w:sz w:val="24"/>
              </w:rPr>
            </w:pPr>
            <w:r w:rsidRPr="008B258B">
              <w:rPr>
                <w:rFonts w:ascii="Arial" w:hAnsi="Arial" w:cs="Arial"/>
                <w:sz w:val="24"/>
              </w:rPr>
              <w:lastRenderedPageBreak/>
              <w:t>Для промплощадки хоззоны – по границе промплощадки</w:t>
            </w:r>
            <w:r w:rsidR="00C47EB9" w:rsidRPr="008B258B">
              <w:rPr>
                <w:rFonts w:ascii="Arial" w:hAnsi="Arial" w:cs="Arial"/>
                <w:sz w:val="24"/>
              </w:rPr>
              <w:t xml:space="preserve">. </w:t>
            </w:r>
            <w:r w:rsidRPr="008B258B">
              <w:rPr>
                <w:rFonts w:ascii="Arial" w:hAnsi="Arial" w:cs="Arial"/>
                <w:sz w:val="24"/>
              </w:rPr>
              <w:t xml:space="preserve">Для стоянки на 50 машиномест – по границе </w:t>
            </w:r>
            <w:r w:rsidRPr="008B258B">
              <w:rPr>
                <w:rFonts w:ascii="Arial" w:hAnsi="Arial" w:cs="Arial"/>
                <w:sz w:val="24"/>
              </w:rPr>
              <w:lastRenderedPageBreak/>
              <w:t>промплощадки</w:t>
            </w:r>
          </w:p>
        </w:tc>
        <w:tc>
          <w:tcPr>
            <w:tcW w:w="3579" w:type="dxa"/>
          </w:tcPr>
          <w:p w:rsidR="003433D2" w:rsidRPr="008B258B" w:rsidRDefault="003433D2" w:rsidP="003433D2">
            <w:pPr>
              <w:ind w:firstLine="0"/>
              <w:rPr>
                <w:rFonts w:ascii="Arial" w:hAnsi="Arial" w:cs="Arial"/>
                <w:sz w:val="24"/>
              </w:rPr>
            </w:pPr>
            <w:r w:rsidRPr="008B258B">
              <w:rPr>
                <w:rFonts w:ascii="Arial" w:hAnsi="Arial" w:cs="Arial"/>
                <w:sz w:val="24"/>
              </w:rPr>
              <w:lastRenderedPageBreak/>
              <w:t>Утверждение расчетной санитарно-защитной зоны на основании натурных исследований и измерений</w:t>
            </w:r>
          </w:p>
        </w:tc>
        <w:tc>
          <w:tcPr>
            <w:tcW w:w="2013" w:type="dxa"/>
          </w:tcPr>
          <w:p w:rsidR="003433D2" w:rsidRPr="008B258B" w:rsidRDefault="003433D2" w:rsidP="00C47EB9">
            <w:pPr>
              <w:ind w:firstLine="0"/>
              <w:rPr>
                <w:rFonts w:ascii="Arial" w:hAnsi="Arial" w:cs="Arial"/>
                <w:sz w:val="24"/>
              </w:rPr>
            </w:pPr>
            <w:r w:rsidRPr="008B258B">
              <w:rPr>
                <w:rFonts w:ascii="Arial" w:hAnsi="Arial" w:cs="Arial"/>
                <w:sz w:val="24"/>
              </w:rPr>
              <w:t>На территории санатория "Васильевский"</w:t>
            </w:r>
          </w:p>
        </w:tc>
      </w:tr>
      <w:tr w:rsidR="003433D2" w:rsidRPr="008B258B" w:rsidTr="009773C4">
        <w:trPr>
          <w:trHeight w:val="451"/>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760EA6">
            <w:pPr>
              <w:ind w:firstLine="0"/>
              <w:rPr>
                <w:rFonts w:ascii="Arial" w:hAnsi="Arial" w:cs="Arial"/>
                <w:sz w:val="24"/>
              </w:rPr>
            </w:pPr>
            <w:r w:rsidRPr="008B258B">
              <w:rPr>
                <w:rFonts w:ascii="Arial" w:hAnsi="Arial" w:cs="Arial"/>
                <w:sz w:val="24"/>
              </w:rPr>
              <w:t>Швейное производство</w:t>
            </w:r>
            <w:r w:rsidR="00760EA6" w:rsidRPr="008B258B">
              <w:rPr>
                <w:rFonts w:ascii="Arial" w:hAnsi="Arial" w:cs="Arial"/>
                <w:sz w:val="24"/>
              </w:rPr>
              <w:t xml:space="preserve"> </w:t>
            </w:r>
            <w:r w:rsidRPr="008B258B">
              <w:rPr>
                <w:rFonts w:ascii="Arial" w:hAnsi="Arial" w:cs="Arial"/>
                <w:sz w:val="24"/>
              </w:rPr>
              <w:t>ООО «ПК фирма «РМО»</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val="restart"/>
            <w:vAlign w:val="center"/>
          </w:tcPr>
          <w:p w:rsidR="003433D2" w:rsidRPr="008B258B" w:rsidRDefault="003433D2" w:rsidP="003433D2">
            <w:pPr>
              <w:ind w:firstLine="0"/>
              <w:rPr>
                <w:rFonts w:ascii="Arial" w:hAnsi="Arial" w:cs="Arial"/>
                <w:sz w:val="24"/>
              </w:rPr>
            </w:pPr>
          </w:p>
        </w:tc>
      </w:tr>
      <w:tr w:rsidR="003433D2" w:rsidRPr="008B258B" w:rsidTr="009773C4">
        <w:trPr>
          <w:trHeight w:val="47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 xml:space="preserve">Производство бетона, фасонных изделий из полиэтиленовых труб </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7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ООО НПП "Лимб" (производство резиновых изделий)</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7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Производственная база лесхоза</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557"/>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color w:val="FF0000"/>
                <w:sz w:val="24"/>
              </w:rPr>
            </w:pPr>
            <w:r w:rsidRPr="008B258B">
              <w:rPr>
                <w:rFonts w:ascii="Arial" w:hAnsi="Arial" w:cs="Arial"/>
                <w:bCs/>
                <w:sz w:val="24"/>
              </w:rPr>
              <w:t>Грузовой причал</w:t>
            </w:r>
          </w:p>
        </w:tc>
        <w:tc>
          <w:tcPr>
            <w:tcW w:w="2267" w:type="dxa"/>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9773C4">
            <w:pPr>
              <w:ind w:firstLine="0"/>
              <w:jc w:val="left"/>
              <w:rPr>
                <w:rFonts w:ascii="Arial" w:hAnsi="Arial" w:cs="Arial"/>
                <w:sz w:val="24"/>
              </w:rPr>
            </w:pPr>
            <w:r w:rsidRPr="008B258B">
              <w:rPr>
                <w:rFonts w:ascii="Arial" w:hAnsi="Arial" w:cs="Arial"/>
                <w:sz w:val="24"/>
              </w:rPr>
              <w:t>Автобаза</w:t>
            </w:r>
          </w:p>
        </w:tc>
        <w:tc>
          <w:tcPr>
            <w:tcW w:w="2267" w:type="dxa"/>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жилой застройки</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9773C4">
            <w:pPr>
              <w:ind w:firstLine="0"/>
              <w:jc w:val="left"/>
              <w:rPr>
                <w:rFonts w:ascii="Arial" w:hAnsi="Arial" w:cs="Arial"/>
                <w:sz w:val="24"/>
              </w:rPr>
            </w:pPr>
            <w:r w:rsidRPr="008B258B">
              <w:rPr>
                <w:rFonts w:ascii="Arial" w:hAnsi="Arial" w:cs="Arial"/>
                <w:sz w:val="24"/>
              </w:rPr>
              <w:t>АЗС</w:t>
            </w:r>
          </w:p>
        </w:tc>
        <w:tc>
          <w:tcPr>
            <w:tcW w:w="2267" w:type="dxa"/>
            <w:vAlign w:val="center"/>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границы нормируемых объектов</w:t>
            </w:r>
          </w:p>
        </w:tc>
        <w:tc>
          <w:tcPr>
            <w:tcW w:w="3579"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Оптимизация</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vAlign w:val="center"/>
          </w:tcPr>
          <w:p w:rsidR="003433D2" w:rsidRPr="008B258B" w:rsidRDefault="003433D2" w:rsidP="009773C4">
            <w:pPr>
              <w:ind w:firstLine="0"/>
              <w:rPr>
                <w:rFonts w:ascii="Arial" w:hAnsi="Arial" w:cs="Arial"/>
                <w:sz w:val="24"/>
              </w:rPr>
            </w:pPr>
            <w:r w:rsidRPr="008B258B">
              <w:rPr>
                <w:rFonts w:ascii="Arial" w:hAnsi="Arial" w:cs="Arial"/>
                <w:sz w:val="24"/>
              </w:rPr>
              <w:t>Электроподстанция</w:t>
            </w:r>
            <w:r w:rsidR="009773C4" w:rsidRPr="008B258B">
              <w:rPr>
                <w:rFonts w:ascii="Arial" w:hAnsi="Arial" w:cs="Arial"/>
                <w:sz w:val="24"/>
              </w:rPr>
              <w:t xml:space="preserve"> </w:t>
            </w:r>
            <w:r w:rsidRPr="008B258B">
              <w:rPr>
                <w:rFonts w:ascii="Arial" w:hAnsi="Arial" w:cs="Arial"/>
                <w:sz w:val="24"/>
              </w:rPr>
              <w:t>Васильево</w:t>
            </w:r>
          </w:p>
        </w:tc>
        <w:tc>
          <w:tcPr>
            <w:tcW w:w="2267" w:type="dxa"/>
            <w:vAlign w:val="center"/>
          </w:tcPr>
          <w:p w:rsidR="003433D2" w:rsidRPr="008B258B" w:rsidRDefault="003433D2" w:rsidP="003433D2">
            <w:pPr>
              <w:ind w:firstLine="0"/>
              <w:jc w:val="center"/>
              <w:rPr>
                <w:rFonts w:ascii="Arial" w:hAnsi="Arial" w:cs="Arial"/>
                <w:sz w:val="24"/>
              </w:rPr>
            </w:pP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Реконструкция в закрытый тип</w:t>
            </w:r>
          </w:p>
        </w:tc>
        <w:tc>
          <w:tcPr>
            <w:tcW w:w="2013" w:type="dxa"/>
            <w:vMerge/>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9773C4">
            <w:pPr>
              <w:ind w:firstLine="0"/>
              <w:rPr>
                <w:rFonts w:ascii="Arial" w:hAnsi="Arial" w:cs="Arial"/>
                <w:sz w:val="24"/>
              </w:rPr>
            </w:pPr>
            <w:r w:rsidRPr="008B258B">
              <w:rPr>
                <w:rFonts w:ascii="Arial" w:hAnsi="Arial" w:cs="Arial"/>
                <w:sz w:val="24"/>
              </w:rPr>
              <w:t>База строительных материалов</w:t>
            </w:r>
          </w:p>
        </w:tc>
        <w:tc>
          <w:tcPr>
            <w:tcW w:w="2267" w:type="dxa"/>
          </w:tcPr>
          <w:p w:rsidR="003433D2" w:rsidRPr="008B258B" w:rsidRDefault="003433D2" w:rsidP="003433D2">
            <w:pPr>
              <w:ind w:firstLine="0"/>
              <w:jc w:val="center"/>
              <w:rPr>
                <w:rFonts w:ascii="Arial" w:hAnsi="Arial" w:cs="Arial"/>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Стадион</w:t>
            </w:r>
          </w:p>
        </w:tc>
        <w:tc>
          <w:tcPr>
            <w:tcW w:w="2267" w:type="dxa"/>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Проведение шумозащитных мероприятий с целью обоснования размещения объекта</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9773C4">
            <w:pPr>
              <w:ind w:firstLine="0"/>
              <w:jc w:val="left"/>
              <w:rPr>
                <w:rFonts w:ascii="Arial" w:hAnsi="Arial" w:cs="Arial"/>
                <w:sz w:val="24"/>
              </w:rPr>
            </w:pPr>
            <w:r w:rsidRPr="008B258B">
              <w:rPr>
                <w:rFonts w:ascii="Arial" w:hAnsi="Arial" w:cs="Arial"/>
                <w:sz w:val="24"/>
              </w:rPr>
              <w:t>Склад</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013" w:type="dxa"/>
            <w:vAlign w:val="center"/>
          </w:tcPr>
          <w:p w:rsidR="003433D2" w:rsidRPr="008B258B" w:rsidRDefault="003433D2" w:rsidP="003433D2">
            <w:pPr>
              <w:ind w:firstLine="0"/>
              <w:jc w:val="center"/>
              <w:rPr>
                <w:rFonts w:ascii="Arial" w:hAnsi="Arial" w:cs="Arial"/>
                <w:sz w:val="24"/>
              </w:rPr>
            </w:pPr>
            <w:r w:rsidRPr="008B258B">
              <w:rPr>
                <w:rFonts w:ascii="Arial" w:hAnsi="Arial" w:cs="Arial"/>
                <w:sz w:val="24"/>
              </w:rPr>
              <w:t>2 единицы</w:t>
            </w: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3433D2">
            <w:pPr>
              <w:ind w:firstLine="0"/>
              <w:rPr>
                <w:rFonts w:ascii="Arial" w:hAnsi="Arial" w:cs="Arial"/>
                <w:sz w:val="24"/>
              </w:rPr>
            </w:pPr>
            <w:r w:rsidRPr="008B258B">
              <w:rPr>
                <w:rFonts w:ascii="Arial" w:hAnsi="Arial" w:cs="Arial"/>
                <w:sz w:val="24"/>
              </w:rPr>
              <w:t>Гаражный кооператив</w:t>
            </w:r>
          </w:p>
        </w:tc>
        <w:tc>
          <w:tcPr>
            <w:tcW w:w="2267" w:type="dxa"/>
          </w:tcPr>
          <w:p w:rsidR="003433D2" w:rsidRPr="008B258B" w:rsidRDefault="003433D2" w:rsidP="003433D2">
            <w:pPr>
              <w:ind w:firstLine="0"/>
              <w:jc w:val="center"/>
              <w:rPr>
                <w:rFonts w:ascii="Arial" w:hAnsi="Arial" w:cs="Arial"/>
                <w:snapToGrid w:val="0"/>
                <w:color w:val="000000"/>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 xml:space="preserve">Проведение исследований атмосферного воздуха и </w:t>
            </w:r>
            <w:r w:rsidRPr="008B258B">
              <w:rPr>
                <w:rFonts w:ascii="Arial" w:hAnsi="Arial" w:cs="Arial"/>
                <w:sz w:val="24"/>
              </w:rPr>
              <w:lastRenderedPageBreak/>
              <w:t>измерений физических воздействий на атмосферный воздух с целью обоснования размещения объекта</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285"/>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9773C4" w:rsidRPr="008B258B" w:rsidRDefault="003433D2" w:rsidP="009773C4">
            <w:pPr>
              <w:ind w:firstLine="0"/>
              <w:rPr>
                <w:rFonts w:ascii="Arial" w:hAnsi="Arial" w:cs="Arial"/>
                <w:sz w:val="24"/>
              </w:rPr>
            </w:pPr>
            <w:r w:rsidRPr="008B258B">
              <w:rPr>
                <w:rFonts w:ascii="Arial" w:hAnsi="Arial" w:cs="Arial"/>
                <w:sz w:val="24"/>
              </w:rPr>
              <w:t>Автостоянка</w:t>
            </w:r>
            <w:r w:rsidR="009773C4" w:rsidRPr="008B258B">
              <w:rPr>
                <w:rFonts w:ascii="Arial" w:hAnsi="Arial" w:cs="Arial"/>
                <w:sz w:val="24"/>
              </w:rPr>
              <w:t xml:space="preserve"> </w:t>
            </w:r>
          </w:p>
          <w:p w:rsidR="003433D2" w:rsidRPr="008B258B" w:rsidRDefault="003433D2" w:rsidP="009773C4">
            <w:pPr>
              <w:ind w:firstLine="0"/>
              <w:rPr>
                <w:rFonts w:ascii="Arial" w:hAnsi="Arial" w:cs="Arial"/>
                <w:sz w:val="24"/>
              </w:rPr>
            </w:pPr>
            <w:r w:rsidRPr="008B258B">
              <w:rPr>
                <w:rFonts w:ascii="Arial" w:hAnsi="Arial" w:cs="Arial"/>
                <w:sz w:val="24"/>
              </w:rPr>
              <w:t>(390 автомобилей)</w:t>
            </w:r>
          </w:p>
        </w:tc>
        <w:tc>
          <w:tcPr>
            <w:tcW w:w="2267" w:type="dxa"/>
          </w:tcPr>
          <w:p w:rsidR="003433D2" w:rsidRPr="008B258B" w:rsidRDefault="003433D2" w:rsidP="009773C4">
            <w:pPr>
              <w:ind w:firstLine="0"/>
              <w:jc w:val="center"/>
              <w:rPr>
                <w:rFonts w:ascii="Arial" w:hAnsi="Arial" w:cs="Arial"/>
                <w:snapToGrid w:val="0"/>
                <w:color w:val="000000"/>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285"/>
          <w:jc w:val="center"/>
        </w:trPr>
        <w:tc>
          <w:tcPr>
            <w:tcW w:w="564" w:type="dxa"/>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9773C4">
            <w:pPr>
              <w:ind w:firstLine="0"/>
              <w:jc w:val="left"/>
              <w:rPr>
                <w:rFonts w:ascii="Arial" w:hAnsi="Arial" w:cs="Arial"/>
                <w:sz w:val="24"/>
              </w:rPr>
            </w:pPr>
            <w:r w:rsidRPr="008B258B">
              <w:rPr>
                <w:rFonts w:ascii="Arial" w:hAnsi="Arial" w:cs="Arial"/>
                <w:sz w:val="24"/>
              </w:rPr>
              <w:t>Лодочная станция</w:t>
            </w:r>
          </w:p>
        </w:tc>
        <w:tc>
          <w:tcPr>
            <w:tcW w:w="2267" w:type="dxa"/>
          </w:tcPr>
          <w:p w:rsidR="003433D2" w:rsidRPr="008B258B" w:rsidRDefault="003433D2" w:rsidP="003433D2">
            <w:pPr>
              <w:ind w:firstLine="0"/>
              <w:jc w:val="center"/>
              <w:rPr>
                <w:rFonts w:ascii="Arial" w:hAnsi="Arial" w:cs="Arial"/>
                <w:sz w:val="24"/>
              </w:rPr>
            </w:pPr>
            <w:r w:rsidRPr="008B258B">
              <w:rPr>
                <w:rFonts w:ascii="Arial" w:hAnsi="Arial" w:cs="Arial"/>
                <w:snapToGrid w:val="0"/>
                <w:color w:val="000000"/>
                <w:sz w:val="24"/>
              </w:rPr>
              <w:t>до границ жилой застройки</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013" w:type="dxa"/>
          </w:tcPr>
          <w:p w:rsidR="003433D2" w:rsidRPr="008B258B" w:rsidRDefault="003433D2" w:rsidP="003433D2">
            <w:pPr>
              <w:ind w:firstLine="0"/>
              <w:rPr>
                <w:rFonts w:ascii="Arial" w:hAnsi="Arial" w:cs="Arial"/>
                <w:sz w:val="24"/>
              </w:rPr>
            </w:pPr>
          </w:p>
        </w:tc>
      </w:tr>
      <w:tr w:rsidR="003433D2" w:rsidRPr="008B258B" w:rsidTr="009773C4">
        <w:trPr>
          <w:trHeight w:val="409"/>
          <w:jc w:val="center"/>
        </w:trPr>
        <w:tc>
          <w:tcPr>
            <w:tcW w:w="10833" w:type="dxa"/>
            <w:gridSpan w:val="5"/>
            <w:vAlign w:val="center"/>
          </w:tcPr>
          <w:p w:rsidR="003433D2" w:rsidRPr="008B258B" w:rsidRDefault="003433D2" w:rsidP="009773C4">
            <w:pPr>
              <w:ind w:firstLine="0"/>
              <w:jc w:val="center"/>
              <w:rPr>
                <w:rFonts w:ascii="Arial" w:hAnsi="Arial" w:cs="Arial"/>
                <w:sz w:val="24"/>
              </w:rPr>
            </w:pPr>
            <w:r w:rsidRPr="008B258B">
              <w:rPr>
                <w:rFonts w:ascii="Arial" w:hAnsi="Arial" w:cs="Arial"/>
                <w:sz w:val="24"/>
              </w:rPr>
              <w:t>Организация зон с особыми условиями использования территории</w:t>
            </w: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shd w:val="clear" w:color="auto" w:fill="FFFFFF"/>
          </w:tcPr>
          <w:p w:rsidR="003433D2" w:rsidRPr="008B258B" w:rsidRDefault="003433D2" w:rsidP="009773C4">
            <w:pPr>
              <w:ind w:firstLine="0"/>
              <w:rPr>
                <w:rFonts w:ascii="Arial" w:hAnsi="Arial" w:cs="Arial"/>
                <w:sz w:val="24"/>
              </w:rPr>
            </w:pPr>
            <w:r w:rsidRPr="008B258B">
              <w:rPr>
                <w:rFonts w:ascii="Arial" w:hAnsi="Arial" w:cs="Arial"/>
                <w:sz w:val="24"/>
              </w:rPr>
              <w:t>Сибиреязвенный</w:t>
            </w:r>
            <w:r w:rsidR="009773C4" w:rsidRPr="008B258B">
              <w:rPr>
                <w:rFonts w:ascii="Arial" w:hAnsi="Arial" w:cs="Arial"/>
                <w:sz w:val="24"/>
              </w:rPr>
              <w:t xml:space="preserve"> </w:t>
            </w:r>
            <w:r w:rsidRPr="008B258B">
              <w:rPr>
                <w:rFonts w:ascii="Arial" w:hAnsi="Arial" w:cs="Arial"/>
                <w:sz w:val="24"/>
              </w:rPr>
              <w:t xml:space="preserve">скотомогильник </w:t>
            </w:r>
          </w:p>
        </w:tc>
        <w:tc>
          <w:tcPr>
            <w:tcW w:w="2267" w:type="dxa"/>
          </w:tcPr>
          <w:p w:rsidR="003433D2" w:rsidRPr="008B258B" w:rsidRDefault="003433D2" w:rsidP="003433D2">
            <w:pPr>
              <w:ind w:firstLine="0"/>
              <w:jc w:val="center"/>
              <w:rPr>
                <w:rFonts w:ascii="Arial" w:hAnsi="Arial" w:cs="Arial"/>
                <w:sz w:val="24"/>
              </w:rPr>
            </w:pPr>
            <w:r w:rsidRPr="008B258B">
              <w:rPr>
                <w:rFonts w:ascii="Arial" w:hAnsi="Arial" w:cs="Arial"/>
                <w:sz w:val="24"/>
              </w:rPr>
              <w:t>1000</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 xml:space="preserve">В связи с размещением в санитарно-защитной зоне сибиреязвенного скотомогильника  садовых участков и жилой застройки предлагается 2 варианта решения: </w:t>
            </w:r>
          </w:p>
          <w:p w:rsidR="003433D2" w:rsidRPr="008B258B" w:rsidRDefault="003433D2" w:rsidP="003433D2">
            <w:pPr>
              <w:ind w:firstLine="0"/>
              <w:rPr>
                <w:rFonts w:ascii="Arial" w:hAnsi="Arial" w:cs="Arial"/>
                <w:sz w:val="24"/>
              </w:rPr>
            </w:pPr>
            <w:r w:rsidRPr="008B258B">
              <w:rPr>
                <w:rFonts w:ascii="Arial" w:hAnsi="Arial" w:cs="Arial"/>
                <w:sz w:val="24"/>
              </w:rPr>
              <w:t>1. Проведение мероприятий по сокращению размеров санитарно-защитной зоны скотомогильника;</w:t>
            </w:r>
          </w:p>
          <w:p w:rsidR="003433D2" w:rsidRPr="008B258B" w:rsidRDefault="003433D2" w:rsidP="003433D2">
            <w:pPr>
              <w:ind w:firstLine="0"/>
              <w:rPr>
                <w:rFonts w:ascii="Arial" w:hAnsi="Arial" w:cs="Arial"/>
                <w:sz w:val="24"/>
              </w:rPr>
            </w:pPr>
            <w:r w:rsidRPr="008B258B">
              <w:rPr>
                <w:rFonts w:ascii="Arial" w:hAnsi="Arial" w:cs="Arial"/>
                <w:sz w:val="24"/>
              </w:rPr>
              <w:t>2.Перефункционирование объектов, расположенных в санитарно-защитной зоне скотомогильника.</w:t>
            </w:r>
          </w:p>
        </w:tc>
        <w:tc>
          <w:tcPr>
            <w:tcW w:w="2013" w:type="dxa"/>
          </w:tcPr>
          <w:p w:rsidR="003433D2" w:rsidRPr="008B258B" w:rsidRDefault="003433D2" w:rsidP="009773C4">
            <w:pPr>
              <w:ind w:firstLine="0"/>
              <w:rPr>
                <w:rFonts w:ascii="Arial" w:hAnsi="Arial" w:cs="Arial"/>
                <w:sz w:val="24"/>
              </w:rPr>
            </w:pPr>
            <w:r w:rsidRPr="008B258B">
              <w:rPr>
                <w:rFonts w:ascii="Arial" w:hAnsi="Arial" w:cs="Arial"/>
                <w:sz w:val="24"/>
              </w:rPr>
              <w:t>Разработка</w:t>
            </w:r>
            <w:r w:rsidR="009773C4" w:rsidRPr="008B258B">
              <w:rPr>
                <w:rFonts w:ascii="Arial" w:hAnsi="Arial" w:cs="Arial"/>
                <w:sz w:val="24"/>
              </w:rPr>
              <w:t xml:space="preserve"> </w:t>
            </w:r>
            <w:r w:rsidRPr="008B258B">
              <w:rPr>
                <w:rFonts w:ascii="Arial" w:hAnsi="Arial" w:cs="Arial"/>
                <w:sz w:val="24"/>
              </w:rPr>
              <w:t>проекта обоснования сокращения размера</w:t>
            </w:r>
            <w:r w:rsidR="009773C4" w:rsidRPr="008B258B">
              <w:rPr>
                <w:rFonts w:ascii="Arial" w:hAnsi="Arial" w:cs="Arial"/>
                <w:sz w:val="24"/>
              </w:rPr>
              <w:t xml:space="preserve"> </w:t>
            </w:r>
            <w:r w:rsidRPr="008B258B">
              <w:rPr>
                <w:rFonts w:ascii="Arial" w:hAnsi="Arial" w:cs="Arial"/>
                <w:sz w:val="24"/>
              </w:rPr>
              <w:t>санитарно-защитной зоны</w:t>
            </w:r>
          </w:p>
        </w:tc>
      </w:tr>
      <w:tr w:rsidR="003433D2" w:rsidRPr="008B258B" w:rsidTr="009773C4">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shd w:val="clear" w:color="auto" w:fill="FFFFFF"/>
          </w:tcPr>
          <w:p w:rsidR="003433D2" w:rsidRPr="008B258B" w:rsidRDefault="003433D2" w:rsidP="003433D2">
            <w:pPr>
              <w:ind w:firstLine="0"/>
              <w:rPr>
                <w:rFonts w:ascii="Arial" w:hAnsi="Arial" w:cs="Arial"/>
                <w:sz w:val="24"/>
              </w:rPr>
            </w:pPr>
            <w:r w:rsidRPr="008B258B">
              <w:rPr>
                <w:rFonts w:ascii="Arial" w:hAnsi="Arial" w:cs="Arial"/>
                <w:sz w:val="24"/>
              </w:rPr>
              <w:t>Кладбища</w:t>
            </w:r>
          </w:p>
        </w:tc>
        <w:tc>
          <w:tcPr>
            <w:tcW w:w="2267" w:type="dxa"/>
          </w:tcPr>
          <w:p w:rsidR="003433D2" w:rsidRPr="008B258B" w:rsidRDefault="003433D2" w:rsidP="003433D2">
            <w:pPr>
              <w:ind w:firstLine="0"/>
              <w:jc w:val="center"/>
              <w:rPr>
                <w:rFonts w:ascii="Arial" w:hAnsi="Arial" w:cs="Arial"/>
                <w:sz w:val="24"/>
              </w:rPr>
            </w:pPr>
            <w:r w:rsidRPr="008B258B">
              <w:rPr>
                <w:rFonts w:ascii="Arial" w:hAnsi="Arial" w:cs="Arial"/>
                <w:sz w:val="24"/>
              </w:rPr>
              <w:t>50</w:t>
            </w:r>
          </w:p>
        </w:tc>
        <w:tc>
          <w:tcPr>
            <w:tcW w:w="3579" w:type="dxa"/>
            <w:vAlign w:val="center"/>
          </w:tcPr>
          <w:p w:rsidR="003433D2" w:rsidRPr="008B258B" w:rsidRDefault="003433D2" w:rsidP="003433D2">
            <w:pPr>
              <w:ind w:firstLine="0"/>
              <w:rPr>
                <w:rFonts w:ascii="Arial" w:hAnsi="Arial" w:cs="Arial"/>
                <w:sz w:val="24"/>
              </w:rPr>
            </w:pPr>
            <w:r w:rsidRPr="008B258B">
              <w:rPr>
                <w:rFonts w:ascii="Arial" w:hAnsi="Arial" w:cs="Arial"/>
                <w:sz w:val="24"/>
              </w:rPr>
              <w:t>Перефункционирование жилой застройки, расположенной в санитарно-защитной зоне кладбища</w:t>
            </w:r>
          </w:p>
        </w:tc>
        <w:tc>
          <w:tcPr>
            <w:tcW w:w="2013" w:type="dxa"/>
          </w:tcPr>
          <w:p w:rsidR="003433D2" w:rsidRPr="008B258B" w:rsidRDefault="003433D2" w:rsidP="003433D2">
            <w:pPr>
              <w:ind w:firstLine="0"/>
              <w:rPr>
                <w:rFonts w:ascii="Arial" w:hAnsi="Arial" w:cs="Arial"/>
                <w:sz w:val="24"/>
              </w:rPr>
            </w:pPr>
            <w:r w:rsidRPr="008B258B">
              <w:rPr>
                <w:rFonts w:ascii="Arial" w:hAnsi="Arial" w:cs="Arial"/>
                <w:sz w:val="24"/>
              </w:rPr>
              <w:t>По мере физического износа</w:t>
            </w:r>
            <w:r w:rsidRPr="008B258B">
              <w:rPr>
                <w:rFonts w:ascii="Arial" w:hAnsi="Arial" w:cs="Arial"/>
                <w:sz w:val="24"/>
              </w:rPr>
              <w:tab/>
            </w:r>
          </w:p>
        </w:tc>
      </w:tr>
      <w:tr w:rsidR="003433D2" w:rsidRPr="008B258B" w:rsidTr="00A066DC">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shd w:val="clear" w:color="auto" w:fill="FFFFFF"/>
          </w:tcPr>
          <w:p w:rsidR="003433D2" w:rsidRPr="008B258B" w:rsidRDefault="003433D2" w:rsidP="00A066DC">
            <w:pPr>
              <w:ind w:firstLine="0"/>
              <w:rPr>
                <w:rFonts w:ascii="Arial" w:hAnsi="Arial" w:cs="Arial"/>
                <w:sz w:val="24"/>
              </w:rPr>
            </w:pPr>
            <w:r w:rsidRPr="008B258B">
              <w:rPr>
                <w:rFonts w:ascii="Arial" w:hAnsi="Arial" w:cs="Arial"/>
                <w:sz w:val="24"/>
              </w:rPr>
              <w:t>Магистральные</w:t>
            </w:r>
            <w:r w:rsidR="00A066DC" w:rsidRPr="008B258B">
              <w:rPr>
                <w:rFonts w:ascii="Arial" w:hAnsi="Arial" w:cs="Arial"/>
                <w:sz w:val="24"/>
              </w:rPr>
              <w:t xml:space="preserve"> </w:t>
            </w:r>
            <w:r w:rsidRPr="008B258B">
              <w:rPr>
                <w:rFonts w:ascii="Arial" w:hAnsi="Arial" w:cs="Arial"/>
                <w:sz w:val="24"/>
              </w:rPr>
              <w:t>газопроводы</w:t>
            </w:r>
          </w:p>
        </w:tc>
        <w:tc>
          <w:tcPr>
            <w:tcW w:w="2267" w:type="dxa"/>
          </w:tcPr>
          <w:p w:rsidR="003433D2" w:rsidRPr="008B258B" w:rsidRDefault="003433D2" w:rsidP="00A066DC">
            <w:pPr>
              <w:ind w:firstLine="0"/>
              <w:jc w:val="center"/>
              <w:rPr>
                <w:rFonts w:ascii="Arial" w:hAnsi="Arial" w:cs="Arial"/>
                <w:sz w:val="24"/>
              </w:rPr>
            </w:pPr>
            <w:r w:rsidRPr="008B258B">
              <w:rPr>
                <w:rFonts w:ascii="Arial" w:hAnsi="Arial" w:cs="Arial"/>
                <w:sz w:val="24"/>
              </w:rPr>
              <w:t>100-150</w:t>
            </w:r>
          </w:p>
        </w:tc>
        <w:tc>
          <w:tcPr>
            <w:tcW w:w="3579" w:type="dxa"/>
            <w:vAlign w:val="center"/>
          </w:tcPr>
          <w:p w:rsidR="003433D2" w:rsidRPr="008B258B" w:rsidRDefault="003433D2" w:rsidP="003433D2">
            <w:pPr>
              <w:ind w:firstLine="0"/>
              <w:rPr>
                <w:rFonts w:ascii="Arial" w:hAnsi="Arial" w:cs="Arial"/>
                <w:snapToGrid w:val="0"/>
                <w:color w:val="000000"/>
                <w:sz w:val="24"/>
              </w:rPr>
            </w:pPr>
            <w:r w:rsidRPr="008B258B">
              <w:rPr>
                <w:rFonts w:ascii="Arial" w:hAnsi="Arial" w:cs="Arial"/>
                <w:snapToGrid w:val="0"/>
                <w:color w:val="000000"/>
                <w:sz w:val="24"/>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c>
          <w:tcPr>
            <w:tcW w:w="2013" w:type="dxa"/>
          </w:tcPr>
          <w:p w:rsidR="003433D2" w:rsidRPr="008B258B" w:rsidRDefault="003433D2" w:rsidP="003433D2">
            <w:pPr>
              <w:ind w:firstLine="0"/>
              <w:rPr>
                <w:rFonts w:ascii="Arial" w:hAnsi="Arial" w:cs="Arial"/>
                <w:sz w:val="24"/>
              </w:rPr>
            </w:pPr>
          </w:p>
        </w:tc>
      </w:tr>
      <w:tr w:rsidR="003433D2" w:rsidRPr="008B258B" w:rsidTr="00A066DC">
        <w:trPr>
          <w:trHeight w:val="409"/>
          <w:jc w:val="center"/>
        </w:trPr>
        <w:tc>
          <w:tcPr>
            <w:tcW w:w="564" w:type="dxa"/>
          </w:tcPr>
          <w:p w:rsidR="003433D2" w:rsidRPr="008B258B" w:rsidRDefault="003433D2" w:rsidP="003433D2">
            <w:pPr>
              <w:ind w:firstLine="0"/>
              <w:jc w:val="center"/>
              <w:rPr>
                <w:rFonts w:ascii="Arial" w:hAnsi="Arial" w:cs="Arial"/>
                <w:sz w:val="24"/>
              </w:rPr>
            </w:pPr>
          </w:p>
        </w:tc>
        <w:tc>
          <w:tcPr>
            <w:tcW w:w="2410" w:type="dxa"/>
            <w:shd w:val="clear" w:color="auto" w:fill="FFFFFF"/>
          </w:tcPr>
          <w:p w:rsidR="003433D2" w:rsidRPr="008B258B" w:rsidRDefault="003433D2" w:rsidP="00A066DC">
            <w:pPr>
              <w:ind w:firstLine="0"/>
              <w:rPr>
                <w:rFonts w:ascii="Arial" w:hAnsi="Arial" w:cs="Arial"/>
                <w:sz w:val="24"/>
              </w:rPr>
            </w:pPr>
            <w:r w:rsidRPr="008B258B">
              <w:rPr>
                <w:rFonts w:ascii="Arial" w:hAnsi="Arial" w:cs="Arial"/>
                <w:sz w:val="24"/>
              </w:rPr>
              <w:t>Участок Горьковской железной дороги</w:t>
            </w:r>
          </w:p>
        </w:tc>
        <w:tc>
          <w:tcPr>
            <w:tcW w:w="2267" w:type="dxa"/>
          </w:tcPr>
          <w:p w:rsidR="003433D2" w:rsidRPr="008B258B" w:rsidRDefault="003433D2" w:rsidP="00A066DC">
            <w:pPr>
              <w:ind w:firstLine="0"/>
              <w:jc w:val="center"/>
              <w:rPr>
                <w:rFonts w:ascii="Arial" w:hAnsi="Arial" w:cs="Arial"/>
                <w:sz w:val="24"/>
              </w:rPr>
            </w:pPr>
            <w:r w:rsidRPr="008B258B">
              <w:rPr>
                <w:rFonts w:ascii="Arial" w:hAnsi="Arial" w:cs="Arial"/>
                <w:sz w:val="24"/>
              </w:rPr>
              <w:t>50</w:t>
            </w:r>
          </w:p>
        </w:tc>
        <w:tc>
          <w:tcPr>
            <w:tcW w:w="3579" w:type="dxa"/>
            <w:vAlign w:val="center"/>
          </w:tcPr>
          <w:p w:rsidR="003433D2" w:rsidRPr="008B258B" w:rsidRDefault="003433D2" w:rsidP="003433D2">
            <w:pPr>
              <w:ind w:firstLine="0"/>
              <w:rPr>
                <w:rFonts w:ascii="Arial" w:hAnsi="Arial" w:cs="Arial"/>
                <w:color w:val="000000"/>
                <w:sz w:val="24"/>
              </w:rPr>
            </w:pPr>
            <w:r w:rsidRPr="008B258B">
              <w:rPr>
                <w:rFonts w:ascii="Arial" w:hAnsi="Arial" w:cs="Arial"/>
                <w:color w:val="000000"/>
                <w:sz w:val="24"/>
              </w:rPr>
              <w:t>Проведение территорий в соответствие требованиям  ОСН 3.02.01-97</w:t>
            </w:r>
          </w:p>
        </w:tc>
        <w:tc>
          <w:tcPr>
            <w:tcW w:w="2013" w:type="dxa"/>
          </w:tcPr>
          <w:p w:rsidR="003433D2" w:rsidRPr="008B258B" w:rsidRDefault="003433D2" w:rsidP="003433D2">
            <w:pPr>
              <w:ind w:firstLine="0"/>
              <w:rPr>
                <w:rFonts w:ascii="Arial" w:hAnsi="Arial" w:cs="Arial"/>
                <w:sz w:val="24"/>
              </w:rPr>
            </w:pPr>
          </w:p>
        </w:tc>
      </w:tr>
      <w:tr w:rsidR="003433D2" w:rsidRPr="008B258B" w:rsidTr="00A066DC">
        <w:trPr>
          <w:trHeight w:val="710"/>
          <w:jc w:val="center"/>
        </w:trPr>
        <w:tc>
          <w:tcPr>
            <w:tcW w:w="564" w:type="dxa"/>
            <w:vAlign w:val="center"/>
          </w:tcPr>
          <w:p w:rsidR="003433D2" w:rsidRPr="008B258B" w:rsidRDefault="003433D2" w:rsidP="003433D2">
            <w:pPr>
              <w:ind w:firstLine="0"/>
              <w:jc w:val="center"/>
              <w:rPr>
                <w:rFonts w:ascii="Arial" w:hAnsi="Arial" w:cs="Arial"/>
                <w:sz w:val="24"/>
              </w:rPr>
            </w:pPr>
          </w:p>
        </w:tc>
        <w:tc>
          <w:tcPr>
            <w:tcW w:w="2410" w:type="dxa"/>
          </w:tcPr>
          <w:p w:rsidR="003433D2" w:rsidRPr="008B258B" w:rsidRDefault="003433D2" w:rsidP="00A066DC">
            <w:pPr>
              <w:ind w:firstLine="0"/>
              <w:rPr>
                <w:rFonts w:ascii="Arial" w:hAnsi="Arial" w:cs="Arial"/>
                <w:sz w:val="24"/>
              </w:rPr>
            </w:pPr>
            <w:r w:rsidRPr="008B258B">
              <w:rPr>
                <w:rFonts w:ascii="Arial" w:hAnsi="Arial" w:cs="Arial"/>
                <w:sz w:val="24"/>
              </w:rPr>
              <w:t>Береговые полосы поверхностных</w:t>
            </w:r>
            <w:r w:rsidR="00A066DC" w:rsidRPr="008B258B">
              <w:rPr>
                <w:rFonts w:ascii="Arial" w:hAnsi="Arial" w:cs="Arial"/>
                <w:sz w:val="24"/>
              </w:rPr>
              <w:t xml:space="preserve"> </w:t>
            </w:r>
            <w:r w:rsidRPr="008B258B">
              <w:rPr>
                <w:rFonts w:ascii="Arial" w:hAnsi="Arial" w:cs="Arial"/>
                <w:sz w:val="24"/>
              </w:rPr>
              <w:t>водных объектов</w:t>
            </w:r>
          </w:p>
        </w:tc>
        <w:tc>
          <w:tcPr>
            <w:tcW w:w="2267" w:type="dxa"/>
          </w:tcPr>
          <w:p w:rsidR="003433D2" w:rsidRPr="008B258B" w:rsidRDefault="003433D2" w:rsidP="00A066DC">
            <w:pPr>
              <w:ind w:firstLine="0"/>
              <w:jc w:val="center"/>
              <w:rPr>
                <w:rFonts w:ascii="Arial" w:hAnsi="Arial" w:cs="Arial"/>
                <w:sz w:val="24"/>
              </w:rPr>
            </w:pPr>
            <w:r w:rsidRPr="008B258B">
              <w:rPr>
                <w:rFonts w:ascii="Arial" w:hAnsi="Arial" w:cs="Arial"/>
                <w:sz w:val="24"/>
              </w:rPr>
              <w:t>20</w:t>
            </w:r>
          </w:p>
        </w:tc>
        <w:tc>
          <w:tcPr>
            <w:tcW w:w="3579" w:type="dxa"/>
          </w:tcPr>
          <w:p w:rsidR="003433D2" w:rsidRPr="008B258B" w:rsidRDefault="003433D2" w:rsidP="00A066DC">
            <w:pPr>
              <w:ind w:firstLine="0"/>
              <w:rPr>
                <w:rFonts w:ascii="Arial" w:hAnsi="Arial" w:cs="Arial"/>
                <w:sz w:val="24"/>
              </w:rPr>
            </w:pPr>
            <w:r w:rsidRPr="008B258B">
              <w:rPr>
                <w:rFonts w:ascii="Arial" w:hAnsi="Arial" w:cs="Arial"/>
                <w:color w:val="000000"/>
                <w:sz w:val="24"/>
              </w:rPr>
              <w:t>Организация обеспечения доступа населения к водному объекту</w:t>
            </w:r>
          </w:p>
        </w:tc>
        <w:tc>
          <w:tcPr>
            <w:tcW w:w="2013" w:type="dxa"/>
          </w:tcPr>
          <w:p w:rsidR="003433D2" w:rsidRPr="008B258B" w:rsidRDefault="003433D2" w:rsidP="003433D2">
            <w:pPr>
              <w:ind w:firstLine="0"/>
              <w:rPr>
                <w:rFonts w:ascii="Arial" w:hAnsi="Arial" w:cs="Arial"/>
                <w:color w:val="000000"/>
                <w:sz w:val="24"/>
              </w:rPr>
            </w:pPr>
          </w:p>
        </w:tc>
      </w:tr>
    </w:tbl>
    <w:p w:rsidR="003433D2" w:rsidRPr="008B258B" w:rsidRDefault="003433D2" w:rsidP="003433D2">
      <w:pPr>
        <w:rPr>
          <w:rFonts w:ascii="Arial" w:hAnsi="Arial" w:cs="Arial"/>
          <w:sz w:val="24"/>
        </w:rPr>
      </w:pPr>
    </w:p>
    <w:p w:rsidR="0059744F" w:rsidRPr="008B258B" w:rsidRDefault="0059744F" w:rsidP="00A650D6">
      <w:pPr>
        <w:rPr>
          <w:rFonts w:ascii="Arial" w:hAnsi="Arial" w:cs="Arial"/>
          <w:sz w:val="24"/>
        </w:rPr>
        <w:sectPr w:rsidR="0059744F" w:rsidRPr="008B258B" w:rsidSect="0021076D">
          <w:pgSz w:w="11906" w:h="16838"/>
          <w:pgMar w:top="851" w:right="851" w:bottom="851" w:left="1134" w:header="709" w:footer="709" w:gutter="0"/>
          <w:cols w:space="708"/>
          <w:docGrid w:linePitch="381"/>
        </w:sectPr>
      </w:pPr>
    </w:p>
    <w:p w:rsidR="005C207A" w:rsidRPr="008B258B" w:rsidRDefault="0059744F" w:rsidP="00547476">
      <w:pPr>
        <w:pStyle w:val="22"/>
        <w:keepLines w:val="0"/>
        <w:spacing w:before="100" w:beforeAutospacing="1" w:after="100" w:afterAutospacing="1"/>
        <w:ind w:left="697" w:firstLine="0"/>
        <w:jc w:val="center"/>
        <w:rPr>
          <w:rFonts w:ascii="Arial" w:hAnsi="Arial" w:cs="Arial"/>
          <w:color w:val="auto"/>
          <w:sz w:val="24"/>
          <w:szCs w:val="24"/>
        </w:rPr>
      </w:pPr>
      <w:bookmarkStart w:id="74" w:name="_Toc494375297"/>
      <w:bookmarkStart w:id="75" w:name="_Toc501379428"/>
      <w:bookmarkStart w:id="76" w:name="_Toc45902661"/>
      <w:r w:rsidRPr="008B258B">
        <w:rPr>
          <w:rFonts w:ascii="Arial" w:hAnsi="Arial" w:cs="Arial"/>
          <w:color w:val="auto"/>
          <w:sz w:val="24"/>
          <w:szCs w:val="24"/>
        </w:rPr>
        <w:lastRenderedPageBreak/>
        <w:t>Мероприятия по развитию инженерной инфраструктуры</w:t>
      </w:r>
      <w:bookmarkEnd w:id="74"/>
      <w:bookmarkEnd w:id="75"/>
      <w:bookmarkEnd w:id="76"/>
    </w:p>
    <w:p w:rsidR="004C5A2D" w:rsidRPr="008B258B" w:rsidRDefault="004C5A2D" w:rsidP="004C5A2D">
      <w:pPr>
        <w:jc w:val="right"/>
        <w:rPr>
          <w:rFonts w:ascii="Arial" w:hAnsi="Arial" w:cs="Arial"/>
          <w:sz w:val="24"/>
        </w:rPr>
      </w:pPr>
      <w:r w:rsidRPr="008B258B">
        <w:rPr>
          <w:rFonts w:ascii="Arial" w:hAnsi="Arial" w:cs="Arial"/>
          <w:sz w:val="24"/>
        </w:rPr>
        <w:t>Таблица 1.14.1</w:t>
      </w:r>
    </w:p>
    <w:p w:rsidR="004C5A2D" w:rsidRPr="008B258B" w:rsidRDefault="004C5A2D" w:rsidP="004C5A2D">
      <w:pPr>
        <w:jc w:val="center"/>
        <w:rPr>
          <w:rFonts w:ascii="Arial" w:hAnsi="Arial" w:cs="Arial"/>
          <w:i/>
          <w:sz w:val="24"/>
        </w:rPr>
      </w:pPr>
      <w:r w:rsidRPr="008B258B">
        <w:rPr>
          <w:rFonts w:ascii="Arial" w:hAnsi="Arial" w:cs="Arial"/>
          <w:i/>
          <w:sz w:val="24"/>
        </w:rPr>
        <w:t>Перечень мероприятий по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08"/>
        <w:gridCol w:w="1544"/>
        <w:gridCol w:w="1548"/>
        <w:gridCol w:w="1024"/>
        <w:gridCol w:w="987"/>
        <w:gridCol w:w="835"/>
        <w:gridCol w:w="1034"/>
        <w:gridCol w:w="1221"/>
      </w:tblGrid>
      <w:tr w:rsidR="004C5A2D" w:rsidRPr="008B258B" w:rsidTr="00813B73">
        <w:trPr>
          <w:cantSplit/>
          <w:tblHeader/>
        </w:trPr>
        <w:tc>
          <w:tcPr>
            <w:tcW w:w="20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A71175" w:rsidP="00532568">
            <w:pPr>
              <w:ind w:firstLine="0"/>
              <w:jc w:val="right"/>
              <w:rPr>
                <w:rFonts w:ascii="Arial" w:hAnsi="Arial" w:cs="Arial"/>
                <w:sz w:val="24"/>
              </w:rPr>
            </w:pPr>
            <w:r w:rsidRPr="008B258B">
              <w:rPr>
                <w:rFonts w:ascii="Arial" w:hAnsi="Arial" w:cs="Arial"/>
                <w:sz w:val="24"/>
              </w:rPr>
              <w:t>№</w:t>
            </w:r>
            <w:r w:rsidR="004C5A2D" w:rsidRPr="008B258B">
              <w:rPr>
                <w:rFonts w:ascii="Arial" w:hAnsi="Arial" w:cs="Arial"/>
                <w:sz w:val="24"/>
              </w:rPr>
              <w:t xml:space="preserve">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Местоположение</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Наименование</w:t>
            </w:r>
          </w:p>
          <w:p w:rsidR="004C5A2D" w:rsidRPr="008B258B" w:rsidRDefault="004C5A2D" w:rsidP="00532568">
            <w:pPr>
              <w:ind w:firstLine="0"/>
              <w:jc w:val="center"/>
              <w:rPr>
                <w:rFonts w:ascii="Arial" w:hAnsi="Arial" w:cs="Arial"/>
                <w:sz w:val="24"/>
              </w:rPr>
            </w:pPr>
            <w:r w:rsidRPr="008B258B">
              <w:rPr>
                <w:rFonts w:ascii="Arial" w:hAnsi="Arial" w:cs="Arial"/>
                <w:sz w:val="24"/>
              </w:rPr>
              <w:t>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Вид мероприятия</w:t>
            </w:r>
          </w:p>
        </w:tc>
        <w:tc>
          <w:tcPr>
            <w:tcW w:w="44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Ед. измерения</w:t>
            </w:r>
          </w:p>
        </w:tc>
        <w:tc>
          <w:tcPr>
            <w:tcW w:w="423"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Мощность</w:t>
            </w:r>
          </w:p>
        </w:tc>
        <w:tc>
          <w:tcPr>
            <w:tcW w:w="926"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Сроки реализации</w:t>
            </w:r>
          </w:p>
        </w:tc>
        <w:tc>
          <w:tcPr>
            <w:tcW w:w="72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right"/>
              <w:rPr>
                <w:rFonts w:ascii="Arial" w:hAnsi="Arial" w:cs="Arial"/>
                <w:sz w:val="24"/>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Первая очередь (до 2025 г.)</w:t>
            </w:r>
          </w:p>
        </w:tc>
        <w:tc>
          <w:tcPr>
            <w:tcW w:w="50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Расчетный срок</w:t>
            </w:r>
          </w:p>
          <w:p w:rsidR="004C5A2D" w:rsidRPr="008B258B" w:rsidRDefault="004C5A2D" w:rsidP="00532568">
            <w:pPr>
              <w:ind w:firstLine="0"/>
              <w:jc w:val="center"/>
              <w:rPr>
                <w:rFonts w:ascii="Arial" w:hAnsi="Arial" w:cs="Arial"/>
                <w:sz w:val="24"/>
              </w:rPr>
            </w:pPr>
            <w:r w:rsidRPr="008B258B">
              <w:rPr>
                <w:rFonts w:ascii="Arial" w:hAnsi="Arial" w:cs="Arial"/>
                <w:sz w:val="24"/>
              </w:rPr>
              <w:t>(2026-2040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p>
        </w:tc>
      </w:tr>
      <w:tr w:rsidR="004C5A2D" w:rsidRPr="008B258B" w:rsidTr="00813B73">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i/>
                <w:caps/>
                <w:sz w:val="24"/>
              </w:rPr>
            </w:pPr>
            <w:r w:rsidRPr="008B258B">
              <w:rPr>
                <w:rFonts w:ascii="Arial" w:hAnsi="Arial" w:cs="Arial"/>
                <w:b/>
                <w:i/>
                <w:caps/>
                <w:sz w:val="24"/>
              </w:rPr>
              <w:t>МЕРОПРИЯТИЯ Местного (Поселенческого) значения</w:t>
            </w:r>
          </w:p>
        </w:tc>
      </w:tr>
      <w:tr w:rsidR="004C5A2D" w:rsidRPr="008B258B" w:rsidTr="00813B73">
        <w:trPr>
          <w:cantSplit/>
        </w:trPr>
        <w:tc>
          <w:tcPr>
            <w:tcW w:w="20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1</w:t>
            </w:r>
          </w:p>
        </w:tc>
        <w:tc>
          <w:tcPr>
            <w:tcW w:w="76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пгт Васильево</w:t>
            </w:r>
          </w:p>
        </w:tc>
        <w:tc>
          <w:tcPr>
            <w:tcW w:w="75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Водозабор</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Реконструкция</w:t>
            </w:r>
          </w:p>
        </w:tc>
        <w:tc>
          <w:tcPr>
            <w:tcW w:w="44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м</w:t>
            </w:r>
            <w:r w:rsidRPr="008B258B">
              <w:rPr>
                <w:rFonts w:ascii="Arial" w:hAnsi="Arial" w:cs="Arial"/>
                <w:sz w:val="24"/>
                <w:vertAlign w:val="superscript"/>
              </w:rPr>
              <w:t>3</w:t>
            </w:r>
            <w:r w:rsidRPr="008B258B">
              <w:rPr>
                <w:rFonts w:ascii="Arial" w:hAnsi="Arial" w:cs="Arial"/>
                <w:sz w:val="24"/>
              </w:rPr>
              <w:t>/сут</w:t>
            </w:r>
          </w:p>
        </w:tc>
        <w:tc>
          <w:tcPr>
            <w:tcW w:w="42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6000</w:t>
            </w:r>
          </w:p>
        </w:tc>
        <w:tc>
          <w:tcPr>
            <w:tcW w:w="42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5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725" w:type="pct"/>
            <w:tcBorders>
              <w:top w:val="single" w:sz="4" w:space="0" w:color="auto"/>
              <w:left w:val="single" w:sz="4" w:space="0" w:color="auto"/>
              <w:bottom w:val="single" w:sz="4" w:space="0" w:color="auto"/>
              <w:right w:val="single" w:sz="4" w:space="0" w:color="auto"/>
            </w:tcBorders>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2</w:t>
            </w:r>
          </w:p>
        </w:tc>
        <w:tc>
          <w:tcPr>
            <w:tcW w:w="76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пгт Васильево</w:t>
            </w:r>
          </w:p>
        </w:tc>
        <w:tc>
          <w:tcPr>
            <w:tcW w:w="759"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Реконструкция</w:t>
            </w:r>
          </w:p>
        </w:tc>
        <w:tc>
          <w:tcPr>
            <w:tcW w:w="44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км</w:t>
            </w:r>
          </w:p>
        </w:tc>
        <w:tc>
          <w:tcPr>
            <w:tcW w:w="42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33,8</w:t>
            </w:r>
          </w:p>
        </w:tc>
        <w:tc>
          <w:tcPr>
            <w:tcW w:w="424"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725" w:type="pct"/>
            <w:tcBorders>
              <w:top w:val="single" w:sz="4" w:space="0" w:color="auto"/>
              <w:left w:val="single" w:sz="4" w:space="0" w:color="auto"/>
              <w:bottom w:val="single" w:sz="4" w:space="0" w:color="auto"/>
              <w:right w:val="single" w:sz="4" w:space="0" w:color="auto"/>
            </w:tcBorders>
            <w:hideMark/>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3</w:t>
            </w:r>
          </w:p>
        </w:tc>
        <w:tc>
          <w:tcPr>
            <w:tcW w:w="76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пгт Васильево</w:t>
            </w:r>
          </w:p>
        </w:tc>
        <w:tc>
          <w:tcPr>
            <w:tcW w:w="75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Капитальный ремонт</w:t>
            </w:r>
          </w:p>
        </w:tc>
        <w:tc>
          <w:tcPr>
            <w:tcW w:w="44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км</w:t>
            </w:r>
          </w:p>
        </w:tc>
        <w:tc>
          <w:tcPr>
            <w:tcW w:w="42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left"/>
              <w:rPr>
                <w:rFonts w:ascii="Arial" w:hAnsi="Arial" w:cs="Arial"/>
                <w:sz w:val="24"/>
              </w:rPr>
            </w:pPr>
          </w:p>
        </w:tc>
        <w:tc>
          <w:tcPr>
            <w:tcW w:w="42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5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p>
        </w:tc>
        <w:tc>
          <w:tcPr>
            <w:tcW w:w="725" w:type="pct"/>
            <w:tcBorders>
              <w:top w:val="single" w:sz="4" w:space="0" w:color="auto"/>
              <w:left w:val="single" w:sz="4" w:space="0" w:color="auto"/>
              <w:bottom w:val="single" w:sz="4" w:space="0" w:color="auto"/>
              <w:right w:val="single" w:sz="4" w:space="0" w:color="auto"/>
            </w:tcBorders>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4</w:t>
            </w:r>
          </w:p>
        </w:tc>
        <w:tc>
          <w:tcPr>
            <w:tcW w:w="76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пгт Васильево</w:t>
            </w:r>
          </w:p>
        </w:tc>
        <w:tc>
          <w:tcPr>
            <w:tcW w:w="75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Новое строительство</w:t>
            </w:r>
          </w:p>
        </w:tc>
        <w:tc>
          <w:tcPr>
            <w:tcW w:w="44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км</w:t>
            </w:r>
          </w:p>
        </w:tc>
        <w:tc>
          <w:tcPr>
            <w:tcW w:w="42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p>
        </w:tc>
        <w:tc>
          <w:tcPr>
            <w:tcW w:w="42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5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725" w:type="pct"/>
            <w:tcBorders>
              <w:top w:val="single" w:sz="4" w:space="0" w:color="auto"/>
              <w:left w:val="single" w:sz="4" w:space="0" w:color="auto"/>
              <w:bottom w:val="single" w:sz="4" w:space="0" w:color="auto"/>
              <w:right w:val="single" w:sz="4" w:space="0" w:color="auto"/>
            </w:tcBorders>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5</w:t>
            </w:r>
          </w:p>
        </w:tc>
        <w:tc>
          <w:tcPr>
            <w:tcW w:w="76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пгт Васильево</w:t>
            </w:r>
          </w:p>
        </w:tc>
        <w:tc>
          <w:tcPr>
            <w:tcW w:w="759"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Узлы учета водопотребления</w:t>
            </w:r>
          </w:p>
        </w:tc>
        <w:tc>
          <w:tcPr>
            <w:tcW w:w="75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Организационное</w:t>
            </w:r>
          </w:p>
        </w:tc>
        <w:tc>
          <w:tcPr>
            <w:tcW w:w="44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шт</w:t>
            </w:r>
          </w:p>
        </w:tc>
        <w:tc>
          <w:tcPr>
            <w:tcW w:w="42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725" w:type="pct"/>
            <w:tcBorders>
              <w:top w:val="single" w:sz="4" w:space="0" w:color="auto"/>
              <w:left w:val="single" w:sz="4" w:space="0" w:color="auto"/>
              <w:bottom w:val="single" w:sz="4" w:space="0" w:color="auto"/>
              <w:right w:val="single" w:sz="4" w:space="0" w:color="auto"/>
            </w:tcBorders>
            <w:hideMark/>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rPr>
          <w:rFonts w:ascii="Arial" w:hAnsi="Arial" w:cs="Arial"/>
          <w:sz w:val="24"/>
        </w:rPr>
      </w:pPr>
    </w:p>
    <w:p w:rsidR="004C5A2D" w:rsidRPr="008B258B" w:rsidRDefault="004C5A2D" w:rsidP="004C5A2D">
      <w:pPr>
        <w:jc w:val="right"/>
        <w:rPr>
          <w:rFonts w:ascii="Arial" w:hAnsi="Arial" w:cs="Arial"/>
          <w:sz w:val="24"/>
        </w:rPr>
      </w:pPr>
      <w:bookmarkStart w:id="77" w:name="_Toc392852619"/>
      <w:bookmarkStart w:id="78" w:name="_Toc400782654"/>
      <w:bookmarkStart w:id="79" w:name="_Toc403468141"/>
      <w:bookmarkStart w:id="80" w:name="_Toc405812920"/>
      <w:bookmarkStart w:id="81" w:name="_Toc434478697"/>
      <w:bookmarkStart w:id="82" w:name="_Toc439173527"/>
      <w:bookmarkStart w:id="83" w:name="_Toc486432542"/>
      <w:bookmarkStart w:id="84" w:name="_Toc497209088"/>
      <w:r w:rsidRPr="008B258B">
        <w:rPr>
          <w:rFonts w:ascii="Arial" w:hAnsi="Arial" w:cs="Arial"/>
          <w:b/>
          <w:bCs/>
          <w:sz w:val="24"/>
        </w:rPr>
        <w:br w:type="page"/>
      </w:r>
      <w:bookmarkEnd w:id="77"/>
      <w:bookmarkEnd w:id="78"/>
      <w:bookmarkEnd w:id="79"/>
      <w:bookmarkEnd w:id="80"/>
      <w:bookmarkEnd w:id="81"/>
      <w:bookmarkEnd w:id="82"/>
      <w:bookmarkEnd w:id="83"/>
      <w:bookmarkEnd w:id="84"/>
      <w:r w:rsidRPr="008B258B">
        <w:rPr>
          <w:rFonts w:ascii="Arial" w:hAnsi="Arial" w:cs="Arial"/>
          <w:sz w:val="24"/>
        </w:rPr>
        <w:lastRenderedPageBreak/>
        <w:t>Таблица 1.14.2</w:t>
      </w:r>
    </w:p>
    <w:p w:rsidR="004C5A2D" w:rsidRPr="008B258B" w:rsidRDefault="00532568" w:rsidP="004C5A2D">
      <w:pPr>
        <w:jc w:val="center"/>
        <w:rPr>
          <w:rFonts w:ascii="Arial" w:hAnsi="Arial" w:cs="Arial"/>
          <w:sz w:val="24"/>
        </w:rPr>
      </w:pPr>
      <w:r w:rsidRPr="008B258B">
        <w:rPr>
          <w:rFonts w:ascii="Arial" w:hAnsi="Arial" w:cs="Arial"/>
          <w:i/>
          <w:sz w:val="24"/>
        </w:rPr>
        <w:t>П</w:t>
      </w:r>
      <w:r w:rsidR="004C5A2D" w:rsidRPr="008B258B">
        <w:rPr>
          <w:rFonts w:ascii="Arial" w:hAnsi="Arial" w:cs="Arial"/>
          <w:i/>
          <w:sz w:val="24"/>
        </w:rPr>
        <w:t>еречень мероприятий по воотведению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561"/>
        <w:gridCol w:w="1408"/>
        <w:gridCol w:w="1371"/>
        <w:gridCol w:w="1058"/>
        <w:gridCol w:w="920"/>
        <w:gridCol w:w="861"/>
        <w:gridCol w:w="1000"/>
        <w:gridCol w:w="1513"/>
      </w:tblGrid>
      <w:tr w:rsidR="004C5A2D" w:rsidRPr="008B258B" w:rsidTr="00813B73">
        <w:trPr>
          <w:cantSplit/>
          <w:tblHeader/>
        </w:trPr>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jc w:val="center"/>
              <w:rPr>
                <w:rFonts w:ascii="Arial" w:hAnsi="Arial" w:cs="Arial"/>
                <w:sz w:val="24"/>
              </w:rPr>
            </w:pPr>
            <w:r w:rsidRPr="008B258B">
              <w:rPr>
                <w:rFonts w:ascii="Arial" w:hAnsi="Arial" w:cs="Arial"/>
                <w:sz w:val="24"/>
              </w:rPr>
              <w:t xml:space="preserve">№ </w:t>
            </w:r>
            <w:r w:rsidR="00A71175" w:rsidRPr="008B258B">
              <w:rPr>
                <w:rFonts w:ascii="Arial" w:hAnsi="Arial" w:cs="Arial"/>
                <w:sz w:val="24"/>
              </w:rPr>
              <w:t xml:space="preserve">№ </w:t>
            </w:r>
            <w:r w:rsidRPr="008B258B">
              <w:rPr>
                <w:rFonts w:ascii="Arial" w:hAnsi="Arial" w:cs="Arial"/>
                <w:sz w:val="24"/>
              </w:rPr>
              <w:t>п/п</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224"/>
              <w:jc w:val="center"/>
              <w:rPr>
                <w:rFonts w:ascii="Arial" w:hAnsi="Arial" w:cs="Arial"/>
                <w:sz w:val="24"/>
              </w:rPr>
            </w:pPr>
            <w:r w:rsidRPr="008B258B">
              <w:rPr>
                <w:rFonts w:ascii="Arial" w:hAnsi="Arial" w:cs="Arial"/>
                <w:sz w:val="24"/>
              </w:rPr>
              <w:t>Местоположение</w:t>
            </w:r>
          </w:p>
        </w:tc>
        <w:tc>
          <w:tcPr>
            <w:tcW w:w="750"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16"/>
              <w:jc w:val="center"/>
              <w:rPr>
                <w:rFonts w:ascii="Arial" w:hAnsi="Arial" w:cs="Arial"/>
                <w:sz w:val="24"/>
              </w:rPr>
            </w:pPr>
            <w:r w:rsidRPr="008B258B">
              <w:rPr>
                <w:rFonts w:ascii="Arial" w:hAnsi="Arial" w:cs="Arial"/>
                <w:sz w:val="24"/>
              </w:rPr>
              <w:t>Наименование 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265"/>
              <w:jc w:val="center"/>
              <w:rPr>
                <w:rFonts w:ascii="Arial" w:hAnsi="Arial" w:cs="Arial"/>
                <w:sz w:val="24"/>
              </w:rPr>
            </w:pPr>
            <w:r w:rsidRPr="008B258B">
              <w:rPr>
                <w:rFonts w:ascii="Arial" w:hAnsi="Arial" w:cs="Arial"/>
                <w:sz w:val="24"/>
              </w:rPr>
              <w:t>Вид мероприятия</w:t>
            </w:r>
          </w:p>
        </w:tc>
        <w:tc>
          <w:tcPr>
            <w:tcW w:w="48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70"/>
              <w:jc w:val="center"/>
              <w:rPr>
                <w:rFonts w:ascii="Arial" w:hAnsi="Arial" w:cs="Arial"/>
                <w:sz w:val="24"/>
              </w:rPr>
            </w:pPr>
            <w:r w:rsidRPr="008B258B">
              <w:rPr>
                <w:rFonts w:ascii="Arial" w:hAnsi="Arial" w:cs="Arial"/>
                <w:sz w:val="24"/>
              </w:rPr>
              <w:t>Ед. измерения</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hanging="143"/>
              <w:jc w:val="center"/>
              <w:rPr>
                <w:rFonts w:ascii="Arial" w:hAnsi="Arial" w:cs="Arial"/>
                <w:sz w:val="24"/>
              </w:rPr>
            </w:pPr>
            <w:r w:rsidRPr="008B258B">
              <w:rPr>
                <w:rFonts w:ascii="Arial" w:hAnsi="Arial" w:cs="Arial"/>
                <w:sz w:val="24"/>
              </w:rPr>
              <w:t>Мощность</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373"/>
              <w:jc w:val="center"/>
              <w:rPr>
                <w:rFonts w:ascii="Arial" w:hAnsi="Arial" w:cs="Arial"/>
                <w:sz w:val="24"/>
              </w:rPr>
            </w:pPr>
            <w:r w:rsidRPr="008B258B">
              <w:rPr>
                <w:rFonts w:ascii="Arial" w:hAnsi="Arial" w:cs="Arial"/>
                <w:sz w:val="24"/>
              </w:rPr>
              <w:t>Сроки реализации</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hanging="214"/>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c>
          <w:tcPr>
            <w:tcW w:w="43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0"/>
              <w:jc w:val="center"/>
              <w:rPr>
                <w:rFonts w:ascii="Arial" w:hAnsi="Arial" w:cs="Arial"/>
                <w:sz w:val="24"/>
              </w:rPr>
            </w:pPr>
            <w:r w:rsidRPr="008B258B">
              <w:rPr>
                <w:rFonts w:ascii="Arial" w:hAnsi="Arial" w:cs="Arial"/>
                <w:sz w:val="24"/>
              </w:rPr>
              <w:t>Первая очередь (до 2025 г.)</w:t>
            </w:r>
          </w:p>
        </w:tc>
        <w:tc>
          <w:tcPr>
            <w:tcW w:w="45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hanging="99"/>
              <w:jc w:val="center"/>
              <w:rPr>
                <w:rFonts w:ascii="Arial" w:hAnsi="Arial" w:cs="Arial"/>
                <w:sz w:val="24"/>
              </w:rPr>
            </w:pPr>
            <w:r w:rsidRPr="008B258B">
              <w:rPr>
                <w:rFonts w:ascii="Arial" w:hAnsi="Arial" w:cs="Arial"/>
                <w:sz w:val="24"/>
              </w:rPr>
              <w:t>Расчетный срок</w:t>
            </w:r>
          </w:p>
          <w:p w:rsidR="004C5A2D" w:rsidRPr="008B258B" w:rsidRDefault="004C5A2D" w:rsidP="00813B73">
            <w:pPr>
              <w:ind w:hanging="99"/>
              <w:jc w:val="center"/>
              <w:rPr>
                <w:rFonts w:ascii="Arial" w:hAnsi="Arial" w:cs="Arial"/>
                <w:sz w:val="24"/>
              </w:rPr>
            </w:pPr>
            <w:r w:rsidRPr="008B258B">
              <w:rPr>
                <w:rFonts w:ascii="Arial" w:hAnsi="Arial" w:cs="Arial"/>
                <w:sz w:val="24"/>
              </w:rPr>
              <w:t>(2026-2040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rPr>
                <w:rFonts w:ascii="Arial" w:hAnsi="Arial" w:cs="Arial"/>
                <w:sz w:val="24"/>
              </w:rPr>
            </w:pPr>
          </w:p>
        </w:tc>
      </w:tr>
      <w:tr w:rsidR="004C5A2D" w:rsidRPr="008B258B" w:rsidTr="00813B73">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sz w:val="24"/>
              </w:rPr>
            </w:pPr>
            <w:r w:rsidRPr="008B258B">
              <w:rPr>
                <w:rFonts w:ascii="Arial" w:hAnsi="Arial" w:cs="Arial"/>
                <w:b/>
                <w:i/>
                <w:caps/>
                <w:sz w:val="24"/>
              </w:rPr>
              <w:t>МЕРОПРИЯТИЯ МЕСТНОГО (ПОСЕЛЕНЧЕСКОГО) ЗНАЧЕНия</w:t>
            </w:r>
          </w:p>
        </w:tc>
      </w:tr>
      <w:tr w:rsidR="004C5A2D" w:rsidRPr="008B258B" w:rsidTr="00813B73">
        <w:trPr>
          <w:cantSplit/>
        </w:trPr>
        <w:tc>
          <w:tcPr>
            <w:tcW w:w="204"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1</w:t>
            </w:r>
          </w:p>
        </w:tc>
        <w:tc>
          <w:tcPr>
            <w:tcW w:w="760"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4C5A2D">
            <w:pPr>
              <w:pStyle w:val="5fb"/>
              <w:numPr>
                <w:ilvl w:val="0"/>
                <w:numId w:val="80"/>
              </w:numPr>
              <w:tabs>
                <w:tab w:val="left" w:pos="351"/>
              </w:tabs>
              <w:spacing w:after="0"/>
              <w:ind w:left="0"/>
              <w:rPr>
                <w:rFonts w:ascii="Arial" w:hAnsi="Arial" w:cs="Arial"/>
                <w:lang w:eastAsia="ru-RU"/>
              </w:rPr>
            </w:pPr>
            <w:r w:rsidRPr="008B258B">
              <w:rPr>
                <w:rFonts w:ascii="Arial" w:hAnsi="Arial" w:cs="Arial"/>
                <w:lang w:eastAsia="ru-RU"/>
              </w:rPr>
              <w:t>пгт Васильево</w:t>
            </w:r>
          </w:p>
        </w:tc>
        <w:tc>
          <w:tcPr>
            <w:tcW w:w="750"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Сети водоотведения</w:t>
            </w:r>
          </w:p>
        </w:tc>
        <w:tc>
          <w:tcPr>
            <w:tcW w:w="75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0"/>
              <w:jc w:val="center"/>
              <w:rPr>
                <w:rFonts w:ascii="Arial" w:hAnsi="Arial" w:cs="Arial"/>
                <w:sz w:val="24"/>
              </w:rPr>
            </w:pPr>
            <w:r w:rsidRPr="008B258B">
              <w:rPr>
                <w:rFonts w:ascii="Arial" w:hAnsi="Arial" w:cs="Arial"/>
                <w:sz w:val="24"/>
              </w:rPr>
              <w:t>Реконструкция</w:t>
            </w:r>
          </w:p>
        </w:tc>
        <w:tc>
          <w:tcPr>
            <w:tcW w:w="48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ind w:firstLine="0"/>
              <w:jc w:val="center"/>
              <w:rPr>
                <w:rFonts w:ascii="Arial" w:hAnsi="Arial" w:cs="Arial"/>
                <w:sz w:val="24"/>
              </w:rPr>
            </w:pPr>
            <w:r w:rsidRPr="008B258B">
              <w:rPr>
                <w:rFonts w:ascii="Arial" w:hAnsi="Arial" w:cs="Arial"/>
                <w:sz w:val="24"/>
              </w:rPr>
              <w:t>км</w:t>
            </w:r>
          </w:p>
        </w:tc>
        <w:tc>
          <w:tcPr>
            <w:tcW w:w="43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6,0</w:t>
            </w:r>
          </w:p>
        </w:tc>
        <w:tc>
          <w:tcPr>
            <w:tcW w:w="43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813B73">
            <w:pPr>
              <w:pStyle w:val="5fb"/>
              <w:tabs>
                <w:tab w:val="left" w:pos="351"/>
              </w:tabs>
              <w:spacing w:after="0"/>
              <w:ind w:left="0"/>
              <w:jc w:val="center"/>
              <w:rPr>
                <w:rFonts w:ascii="Arial" w:hAnsi="Arial" w:cs="Arial"/>
                <w:lang w:eastAsia="ru-RU"/>
              </w:rPr>
            </w:pPr>
            <w:r w:rsidRPr="008B258B">
              <w:rPr>
                <w:rFonts w:ascii="Arial" w:hAnsi="Arial" w:cs="Arial"/>
                <w:lang w:eastAsia="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w:t>
            </w:r>
          </w:p>
        </w:tc>
        <w:tc>
          <w:tcPr>
            <w:tcW w:w="729" w:type="pct"/>
            <w:tcBorders>
              <w:top w:val="single" w:sz="4" w:space="0" w:color="auto"/>
              <w:left w:val="single" w:sz="4" w:space="0" w:color="auto"/>
              <w:bottom w:val="single" w:sz="4" w:space="0" w:color="auto"/>
              <w:right w:val="single" w:sz="4" w:space="0" w:color="auto"/>
            </w:tcBorders>
            <w:hideMark/>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2</w:t>
            </w:r>
          </w:p>
        </w:tc>
        <w:tc>
          <w:tcPr>
            <w:tcW w:w="76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rPr>
                <w:rFonts w:ascii="Arial" w:hAnsi="Arial" w:cs="Arial"/>
                <w:lang w:eastAsia="ru-RU"/>
              </w:rPr>
            </w:pPr>
            <w:r w:rsidRPr="008B258B">
              <w:rPr>
                <w:rFonts w:ascii="Arial" w:hAnsi="Arial" w:cs="Arial"/>
                <w:lang w:eastAsia="ru-RU"/>
              </w:rPr>
              <w:t>пгт Васильево</w:t>
            </w:r>
          </w:p>
        </w:tc>
        <w:tc>
          <w:tcPr>
            <w:tcW w:w="7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Сети водоотведения</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 xml:space="preserve"> Новое строительство</w:t>
            </w:r>
          </w:p>
        </w:tc>
        <w:tc>
          <w:tcPr>
            <w:tcW w:w="4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км</w:t>
            </w:r>
          </w:p>
        </w:tc>
        <w:tc>
          <w:tcPr>
            <w:tcW w:w="43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p>
        </w:tc>
        <w:tc>
          <w:tcPr>
            <w:tcW w:w="43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pStyle w:val="5fb"/>
              <w:tabs>
                <w:tab w:val="left" w:pos="351"/>
              </w:tabs>
              <w:spacing w:after="0"/>
              <w:ind w:left="0"/>
              <w:jc w:val="center"/>
              <w:rPr>
                <w:rFonts w:ascii="Arial" w:hAnsi="Arial" w:cs="Arial"/>
                <w:lang w:eastAsia="ru-RU"/>
              </w:rPr>
            </w:pPr>
            <w:r w:rsidRPr="008B258B">
              <w:rPr>
                <w:rFonts w:ascii="Arial" w:hAnsi="Arial" w:cs="Arial"/>
                <w:lang w:eastAsia="ru-RU"/>
              </w:rPr>
              <w:t>+</w:t>
            </w:r>
          </w:p>
        </w:tc>
        <w:tc>
          <w:tcPr>
            <w:tcW w:w="45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pStyle w:val="5fb"/>
              <w:tabs>
                <w:tab w:val="left" w:pos="351"/>
              </w:tabs>
              <w:spacing w:after="0"/>
              <w:ind w:left="0"/>
              <w:jc w:val="center"/>
              <w:rPr>
                <w:rFonts w:ascii="Arial" w:hAnsi="Arial" w:cs="Arial"/>
                <w:lang w:eastAsia="ru-RU"/>
              </w:rPr>
            </w:pPr>
            <w:r w:rsidRPr="008B258B">
              <w:rPr>
                <w:rFonts w:ascii="Arial" w:hAnsi="Arial" w:cs="Arial"/>
                <w:lang w:eastAsia="ru-RU"/>
              </w:rPr>
              <w:t>+</w:t>
            </w:r>
          </w:p>
        </w:tc>
        <w:tc>
          <w:tcPr>
            <w:tcW w:w="729" w:type="pct"/>
            <w:tcBorders>
              <w:top w:val="single" w:sz="4" w:space="0" w:color="auto"/>
              <w:left w:val="single" w:sz="4" w:space="0" w:color="auto"/>
              <w:bottom w:val="single" w:sz="4" w:space="0" w:color="auto"/>
              <w:right w:val="single" w:sz="4" w:space="0" w:color="auto"/>
            </w:tcBorders>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3</w:t>
            </w:r>
          </w:p>
        </w:tc>
        <w:tc>
          <w:tcPr>
            <w:tcW w:w="76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rPr>
                <w:rFonts w:ascii="Arial" w:hAnsi="Arial" w:cs="Arial"/>
                <w:lang w:eastAsia="ru-RU"/>
              </w:rPr>
            </w:pPr>
            <w:r w:rsidRPr="008B258B">
              <w:rPr>
                <w:rFonts w:ascii="Arial" w:hAnsi="Arial" w:cs="Arial"/>
                <w:lang w:eastAsia="ru-RU"/>
              </w:rPr>
              <w:t>пгт Васильево</w:t>
            </w:r>
          </w:p>
        </w:tc>
        <w:tc>
          <w:tcPr>
            <w:tcW w:w="7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КНС</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Реконструкция</w:t>
            </w:r>
          </w:p>
        </w:tc>
        <w:tc>
          <w:tcPr>
            <w:tcW w:w="4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шт</w:t>
            </w:r>
          </w:p>
        </w:tc>
        <w:tc>
          <w:tcPr>
            <w:tcW w:w="43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12</w:t>
            </w:r>
          </w:p>
        </w:tc>
        <w:tc>
          <w:tcPr>
            <w:tcW w:w="43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w:t>
            </w:r>
          </w:p>
        </w:tc>
        <w:tc>
          <w:tcPr>
            <w:tcW w:w="45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pStyle w:val="5fb"/>
              <w:tabs>
                <w:tab w:val="left" w:pos="351"/>
              </w:tabs>
              <w:spacing w:after="0"/>
              <w:ind w:left="0"/>
              <w:jc w:val="center"/>
              <w:rPr>
                <w:rFonts w:ascii="Arial" w:hAnsi="Arial" w:cs="Arial"/>
                <w:lang w:eastAsia="ru-RU"/>
              </w:rPr>
            </w:pPr>
            <w:r w:rsidRPr="008B258B">
              <w:rPr>
                <w:rFonts w:ascii="Arial" w:hAnsi="Arial" w:cs="Arial"/>
                <w:lang w:eastAsia="ru-RU"/>
              </w:rPr>
              <w:t>+</w:t>
            </w:r>
          </w:p>
        </w:tc>
        <w:tc>
          <w:tcPr>
            <w:tcW w:w="729" w:type="pct"/>
            <w:tcBorders>
              <w:top w:val="single" w:sz="4" w:space="0" w:color="auto"/>
              <w:left w:val="single" w:sz="4" w:space="0" w:color="auto"/>
              <w:bottom w:val="single" w:sz="4" w:space="0" w:color="auto"/>
              <w:right w:val="single" w:sz="4" w:space="0" w:color="auto"/>
            </w:tcBorders>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4</w:t>
            </w:r>
          </w:p>
        </w:tc>
        <w:tc>
          <w:tcPr>
            <w:tcW w:w="76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rPr>
                <w:rFonts w:ascii="Arial" w:hAnsi="Arial" w:cs="Arial"/>
                <w:lang w:eastAsia="ru-RU"/>
              </w:rPr>
            </w:pPr>
            <w:r w:rsidRPr="008B258B">
              <w:rPr>
                <w:rFonts w:ascii="Arial" w:hAnsi="Arial" w:cs="Arial"/>
                <w:lang w:eastAsia="ru-RU"/>
              </w:rPr>
              <w:t>пгт Васильево</w:t>
            </w:r>
          </w:p>
        </w:tc>
        <w:tc>
          <w:tcPr>
            <w:tcW w:w="7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Автономная система канализации</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Новое строительство</w:t>
            </w:r>
          </w:p>
        </w:tc>
        <w:tc>
          <w:tcPr>
            <w:tcW w:w="4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шт</w:t>
            </w:r>
          </w:p>
        </w:tc>
        <w:tc>
          <w:tcPr>
            <w:tcW w:w="43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p>
        </w:tc>
        <w:tc>
          <w:tcPr>
            <w:tcW w:w="43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w:t>
            </w:r>
          </w:p>
        </w:tc>
        <w:tc>
          <w:tcPr>
            <w:tcW w:w="45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pStyle w:val="5fb"/>
              <w:tabs>
                <w:tab w:val="left" w:pos="351"/>
              </w:tabs>
              <w:spacing w:after="0"/>
              <w:ind w:left="0"/>
              <w:jc w:val="center"/>
              <w:rPr>
                <w:rFonts w:ascii="Arial" w:hAnsi="Arial" w:cs="Arial"/>
                <w:lang w:eastAsia="ru-RU"/>
              </w:rPr>
            </w:pPr>
            <w:r w:rsidRPr="008B258B">
              <w:rPr>
                <w:rFonts w:ascii="Arial" w:hAnsi="Arial" w:cs="Arial"/>
                <w:lang w:eastAsia="ru-RU"/>
              </w:rPr>
              <w:t>+</w:t>
            </w:r>
          </w:p>
        </w:tc>
        <w:tc>
          <w:tcPr>
            <w:tcW w:w="729" w:type="pct"/>
            <w:tcBorders>
              <w:top w:val="single" w:sz="4" w:space="0" w:color="auto"/>
              <w:left w:val="single" w:sz="4" w:space="0" w:color="auto"/>
              <w:bottom w:val="single" w:sz="4" w:space="0" w:color="auto"/>
              <w:right w:val="single" w:sz="4" w:space="0" w:color="auto"/>
            </w:tcBorders>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0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5</w:t>
            </w:r>
          </w:p>
        </w:tc>
        <w:tc>
          <w:tcPr>
            <w:tcW w:w="76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rPr>
                <w:rFonts w:ascii="Arial" w:hAnsi="Arial" w:cs="Arial"/>
                <w:lang w:eastAsia="ru-RU"/>
              </w:rPr>
            </w:pPr>
            <w:r w:rsidRPr="008B258B">
              <w:rPr>
                <w:rFonts w:ascii="Arial" w:hAnsi="Arial" w:cs="Arial"/>
                <w:lang w:eastAsia="ru-RU"/>
              </w:rPr>
              <w:t>пгт Васильево</w:t>
            </w:r>
          </w:p>
        </w:tc>
        <w:tc>
          <w:tcPr>
            <w:tcW w:w="7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Очистные сооружения канализации</w:t>
            </w:r>
          </w:p>
        </w:tc>
        <w:tc>
          <w:tcPr>
            <w:tcW w:w="75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Новое строительство</w:t>
            </w:r>
          </w:p>
        </w:tc>
        <w:tc>
          <w:tcPr>
            <w:tcW w:w="4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м</w:t>
            </w:r>
            <w:r w:rsidRPr="008B258B">
              <w:rPr>
                <w:rFonts w:ascii="Arial" w:hAnsi="Arial" w:cs="Arial"/>
                <w:sz w:val="24"/>
                <w:vertAlign w:val="superscript"/>
              </w:rPr>
              <w:t>3</w:t>
            </w:r>
            <w:r w:rsidRPr="008B258B">
              <w:rPr>
                <w:rFonts w:ascii="Arial" w:hAnsi="Arial" w:cs="Arial"/>
                <w:sz w:val="24"/>
              </w:rPr>
              <w:t>/сут</w:t>
            </w:r>
          </w:p>
        </w:tc>
        <w:tc>
          <w:tcPr>
            <w:tcW w:w="43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36000</w:t>
            </w:r>
          </w:p>
        </w:tc>
        <w:tc>
          <w:tcPr>
            <w:tcW w:w="431"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4C5A2D">
            <w:pPr>
              <w:pStyle w:val="5fb"/>
              <w:numPr>
                <w:ilvl w:val="0"/>
                <w:numId w:val="80"/>
              </w:numPr>
              <w:tabs>
                <w:tab w:val="left" w:pos="351"/>
              </w:tabs>
              <w:spacing w:after="0"/>
              <w:ind w:left="0"/>
              <w:jc w:val="center"/>
              <w:rPr>
                <w:rFonts w:ascii="Arial" w:hAnsi="Arial" w:cs="Arial"/>
                <w:lang w:eastAsia="ru-RU"/>
              </w:rPr>
            </w:pPr>
            <w:r w:rsidRPr="008B258B">
              <w:rPr>
                <w:rFonts w:ascii="Arial" w:hAnsi="Arial" w:cs="Arial"/>
                <w:lang w:eastAsia="ru-RU"/>
              </w:rPr>
              <w:t>+</w:t>
            </w:r>
          </w:p>
        </w:tc>
        <w:tc>
          <w:tcPr>
            <w:tcW w:w="45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pStyle w:val="5fb"/>
              <w:tabs>
                <w:tab w:val="left" w:pos="351"/>
              </w:tabs>
              <w:spacing w:after="0"/>
              <w:ind w:left="0"/>
              <w:jc w:val="center"/>
              <w:rPr>
                <w:rFonts w:ascii="Arial" w:hAnsi="Arial" w:cs="Arial"/>
                <w:lang w:eastAsia="ru-RU"/>
              </w:rPr>
            </w:pPr>
          </w:p>
        </w:tc>
        <w:tc>
          <w:tcPr>
            <w:tcW w:w="729" w:type="pct"/>
            <w:tcBorders>
              <w:top w:val="single" w:sz="4" w:space="0" w:color="auto"/>
              <w:left w:val="single" w:sz="4" w:space="0" w:color="auto"/>
              <w:bottom w:val="single" w:sz="4" w:space="0" w:color="auto"/>
              <w:right w:val="single" w:sz="4" w:space="0" w:color="auto"/>
            </w:tcBorders>
          </w:tcPr>
          <w:p w:rsidR="004C5A2D" w:rsidRPr="008B258B" w:rsidRDefault="004C5A2D" w:rsidP="00813B73">
            <w:pPr>
              <w:ind w:firstLine="0"/>
              <w:jc w:val="center"/>
              <w:rPr>
                <w:rFonts w:ascii="Arial" w:hAnsi="Arial" w:cs="Arial"/>
                <w:sz w:val="24"/>
              </w:rPr>
            </w:pPr>
            <w:r w:rsidRPr="008B258B">
              <w:rPr>
                <w:rFonts w:ascii="Arial" w:hAnsi="Arial" w:cs="Arial"/>
                <w:sz w:val="24"/>
              </w:rPr>
              <w:t xml:space="preserve">«Схема водоснабжения </w:t>
            </w:r>
          </w:p>
          <w:p w:rsidR="004C5A2D" w:rsidRPr="008B258B" w:rsidRDefault="004C5A2D" w:rsidP="00813B73">
            <w:pPr>
              <w:ind w:firstLine="0"/>
              <w:jc w:val="center"/>
              <w:rPr>
                <w:rFonts w:ascii="Arial" w:hAnsi="Arial" w:cs="Arial"/>
                <w:sz w:val="24"/>
              </w:rPr>
            </w:pPr>
            <w:r w:rsidRPr="008B258B">
              <w:rPr>
                <w:rFonts w:ascii="Arial" w:hAnsi="Arial" w:cs="Arial"/>
                <w:sz w:val="24"/>
              </w:rPr>
              <w:t xml:space="preserve">и   водоотведения   поселка   городского  типа </w:t>
            </w:r>
          </w:p>
          <w:p w:rsidR="004C5A2D" w:rsidRPr="008B258B" w:rsidRDefault="004C5A2D" w:rsidP="00813B73">
            <w:pPr>
              <w:ind w:firstLine="0"/>
              <w:jc w:val="center"/>
              <w:rPr>
                <w:rFonts w:ascii="Arial" w:hAnsi="Arial" w:cs="Arial"/>
                <w:sz w:val="24"/>
              </w:rPr>
            </w:pPr>
            <w:r w:rsidRPr="008B258B">
              <w:rPr>
                <w:rFonts w:ascii="Arial" w:hAnsi="Arial" w:cs="Arial"/>
                <w:sz w:val="24"/>
              </w:rPr>
              <w:t>Васильево ЗМР РТ», утвержденную постановлением</w:t>
            </w:r>
          </w:p>
          <w:p w:rsidR="004C5A2D" w:rsidRPr="008B258B" w:rsidRDefault="004C5A2D" w:rsidP="00813B73">
            <w:pPr>
              <w:ind w:firstLine="0"/>
              <w:jc w:val="center"/>
              <w:rPr>
                <w:rFonts w:ascii="Arial" w:hAnsi="Arial" w:cs="Arial"/>
                <w:sz w:val="24"/>
              </w:rPr>
            </w:pPr>
            <w:r w:rsidRPr="008B258B">
              <w:rPr>
                <w:rFonts w:ascii="Arial" w:hAnsi="Arial" w:cs="Arial"/>
                <w:sz w:val="24"/>
              </w:rPr>
              <w:t xml:space="preserve"> главы пгт Васильево от 31.12.2013г №15</w:t>
            </w:r>
          </w:p>
        </w:tc>
      </w:tr>
    </w:tbl>
    <w:p w:rsidR="004C5A2D" w:rsidRPr="008B258B" w:rsidRDefault="004C5A2D" w:rsidP="004C5A2D">
      <w:pPr>
        <w:jc w:val="right"/>
        <w:rPr>
          <w:rFonts w:ascii="Arial" w:hAnsi="Arial" w:cs="Arial"/>
          <w:sz w:val="24"/>
        </w:rPr>
      </w:pPr>
      <w:r w:rsidRPr="008B258B">
        <w:rPr>
          <w:rFonts w:ascii="Arial" w:hAnsi="Arial" w:cs="Arial"/>
          <w:i/>
          <w:sz w:val="24"/>
        </w:rPr>
        <w:br w:type="page"/>
      </w:r>
      <w:r w:rsidRPr="008B258B">
        <w:rPr>
          <w:rFonts w:ascii="Arial" w:hAnsi="Arial" w:cs="Arial"/>
          <w:sz w:val="24"/>
        </w:rPr>
        <w:lastRenderedPageBreak/>
        <w:t>Таблица 1.14.3</w:t>
      </w:r>
    </w:p>
    <w:p w:rsidR="004C5A2D" w:rsidRPr="008B258B" w:rsidRDefault="004C5A2D" w:rsidP="004C5A2D">
      <w:pPr>
        <w:jc w:val="center"/>
        <w:rPr>
          <w:rFonts w:ascii="Arial" w:hAnsi="Arial" w:cs="Arial"/>
          <w:sz w:val="24"/>
        </w:rPr>
      </w:pPr>
      <w:r w:rsidRPr="008B258B">
        <w:rPr>
          <w:rFonts w:ascii="Arial" w:hAnsi="Arial" w:cs="Arial"/>
          <w:i/>
          <w:sz w:val="24"/>
        </w:rPr>
        <w:t>Перечень мероприятий по инфраструктуре обращения с отходами производства и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541"/>
        <w:gridCol w:w="1362"/>
        <w:gridCol w:w="1583"/>
        <w:gridCol w:w="1046"/>
        <w:gridCol w:w="1008"/>
        <w:gridCol w:w="852"/>
        <w:gridCol w:w="1056"/>
        <w:gridCol w:w="1248"/>
      </w:tblGrid>
      <w:tr w:rsidR="004C5A2D" w:rsidRPr="008B258B" w:rsidTr="00DB248C">
        <w:trPr>
          <w:cantSplit/>
          <w:tblHeader/>
        </w:trPr>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A71175" w:rsidP="00A71175">
            <w:pPr>
              <w:ind w:firstLine="0"/>
              <w:jc w:val="center"/>
              <w:rPr>
                <w:rFonts w:ascii="Arial" w:hAnsi="Arial" w:cs="Arial"/>
                <w:sz w:val="24"/>
              </w:rPr>
            </w:pPr>
            <w:r w:rsidRPr="008B258B">
              <w:rPr>
                <w:rFonts w:ascii="Arial" w:hAnsi="Arial" w:cs="Arial"/>
                <w:sz w:val="24"/>
              </w:rPr>
              <w:t xml:space="preserve">№ </w:t>
            </w:r>
            <w:r w:rsidR="004C5A2D" w:rsidRPr="008B258B">
              <w:rPr>
                <w:rFonts w:ascii="Arial" w:hAnsi="Arial" w:cs="Arial"/>
                <w:sz w:val="24"/>
              </w:rPr>
              <w:t>п/п</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Местоположение</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Наименование объекта</w:t>
            </w:r>
          </w:p>
        </w:tc>
        <w:tc>
          <w:tcPr>
            <w:tcW w:w="74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Вид мероприятия</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Ед. измерения</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Мощность</w:t>
            </w:r>
          </w:p>
        </w:tc>
        <w:tc>
          <w:tcPr>
            <w:tcW w:w="858"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Сроки реализации</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DB248C">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Первая очередь (до 2025 гг.)</w:t>
            </w:r>
          </w:p>
        </w:tc>
        <w:tc>
          <w:tcPr>
            <w:tcW w:w="438"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Расчетный срок</w:t>
            </w:r>
          </w:p>
          <w:p w:rsidR="004C5A2D" w:rsidRPr="008B258B" w:rsidRDefault="004C5A2D" w:rsidP="00A71175">
            <w:pPr>
              <w:ind w:firstLine="0"/>
              <w:jc w:val="center"/>
              <w:rPr>
                <w:rFonts w:ascii="Arial" w:hAnsi="Arial" w:cs="Arial"/>
                <w:sz w:val="24"/>
              </w:rPr>
            </w:pPr>
            <w:r w:rsidRPr="008B258B">
              <w:rPr>
                <w:rFonts w:ascii="Arial" w:hAnsi="Arial" w:cs="Arial"/>
                <w:sz w:val="24"/>
              </w:rPr>
              <w:t>(2026-2040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r>
      <w:tr w:rsidR="004C5A2D" w:rsidRPr="008B258B" w:rsidTr="00813B73">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sz w:val="24"/>
              </w:rPr>
            </w:pPr>
            <w:r w:rsidRPr="008B258B">
              <w:rPr>
                <w:rFonts w:ascii="Arial" w:hAnsi="Arial" w:cs="Arial"/>
                <w:b/>
                <w:i/>
                <w:caps/>
                <w:sz w:val="24"/>
              </w:rPr>
              <w:t>МЕРОПРИЯТИЯ Местного (поселенческого) значения</w:t>
            </w:r>
          </w:p>
        </w:tc>
      </w:tr>
      <w:tr w:rsidR="004C5A2D" w:rsidRPr="008B258B" w:rsidTr="00DB248C">
        <w:trPr>
          <w:cantSplit/>
        </w:trPr>
        <w:tc>
          <w:tcPr>
            <w:tcW w:w="21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1</w:t>
            </w:r>
          </w:p>
        </w:tc>
        <w:tc>
          <w:tcPr>
            <w:tcW w:w="797"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left"/>
              <w:rPr>
                <w:rFonts w:ascii="Arial" w:hAnsi="Arial" w:cs="Arial"/>
                <w:sz w:val="24"/>
              </w:rPr>
            </w:pPr>
            <w:r w:rsidRPr="008B258B">
              <w:rPr>
                <w:rFonts w:ascii="Arial" w:hAnsi="Arial" w:cs="Arial"/>
                <w:sz w:val="24"/>
              </w:rPr>
              <w:t>Территория муниципального образования</w:t>
            </w:r>
          </w:p>
        </w:tc>
        <w:tc>
          <w:tcPr>
            <w:tcW w:w="69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w:t>
            </w:r>
          </w:p>
        </w:tc>
        <w:tc>
          <w:tcPr>
            <w:tcW w:w="74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Организационное</w:t>
            </w:r>
          </w:p>
        </w:tc>
        <w:tc>
          <w:tcPr>
            <w:tcW w:w="54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3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1</w:t>
            </w:r>
          </w:p>
        </w:tc>
        <w:tc>
          <w:tcPr>
            <w:tcW w:w="419"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b/>
                <w:sz w:val="24"/>
              </w:rPr>
              <w:t>+</w:t>
            </w:r>
          </w:p>
        </w:tc>
        <w:tc>
          <w:tcPr>
            <w:tcW w:w="438"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b/>
                <w:sz w:val="24"/>
              </w:rPr>
            </w:pPr>
            <w:r w:rsidRPr="008B258B">
              <w:rPr>
                <w:rFonts w:ascii="Arial" w:hAnsi="Arial" w:cs="Arial"/>
                <w:b/>
                <w:sz w:val="24"/>
              </w:rPr>
              <w:t>+</w:t>
            </w:r>
          </w:p>
        </w:tc>
        <w:tc>
          <w:tcPr>
            <w:tcW w:w="717" w:type="pct"/>
            <w:tcBorders>
              <w:top w:val="single" w:sz="4" w:space="0" w:color="auto"/>
              <w:left w:val="single" w:sz="4" w:space="0" w:color="auto"/>
              <w:bottom w:val="single" w:sz="4" w:space="0" w:color="auto"/>
              <w:right w:val="single" w:sz="4" w:space="0" w:color="auto"/>
            </w:tcBorders>
            <w:hideMark/>
          </w:tcPr>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spacing w:after="200" w:line="276" w:lineRule="auto"/>
        <w:rPr>
          <w:rFonts w:ascii="Arial" w:hAnsi="Arial" w:cs="Arial"/>
          <w:sz w:val="24"/>
        </w:rPr>
      </w:pPr>
    </w:p>
    <w:p w:rsidR="004C5A2D" w:rsidRPr="008B258B" w:rsidRDefault="004C5A2D" w:rsidP="004C5A2D">
      <w:pPr>
        <w:rPr>
          <w:rFonts w:ascii="Arial" w:hAnsi="Arial" w:cs="Arial"/>
          <w:sz w:val="24"/>
        </w:rPr>
      </w:pPr>
    </w:p>
    <w:p w:rsidR="004C5A2D" w:rsidRPr="008B258B" w:rsidRDefault="004C5A2D" w:rsidP="004C5A2D">
      <w:pPr>
        <w:jc w:val="right"/>
        <w:rPr>
          <w:rFonts w:ascii="Arial" w:hAnsi="Arial" w:cs="Arial"/>
          <w:sz w:val="24"/>
        </w:rPr>
      </w:pPr>
      <w:bookmarkStart w:id="85" w:name="_Toc391988774"/>
      <w:bookmarkStart w:id="86" w:name="_Toc392852621"/>
      <w:bookmarkStart w:id="87" w:name="_Toc400782656"/>
      <w:bookmarkStart w:id="88" w:name="_Toc403468143"/>
      <w:bookmarkStart w:id="89" w:name="_Toc405812922"/>
      <w:bookmarkStart w:id="90" w:name="_Toc434478699"/>
      <w:bookmarkStart w:id="91" w:name="_Toc439173529"/>
      <w:bookmarkStart w:id="92" w:name="_Toc486432544"/>
      <w:bookmarkStart w:id="93" w:name="_Toc497209090"/>
      <w:r w:rsidRPr="008B258B">
        <w:rPr>
          <w:rFonts w:ascii="Arial" w:hAnsi="Arial" w:cs="Arial"/>
          <w:b/>
          <w:bCs/>
          <w:sz w:val="24"/>
        </w:rPr>
        <w:br w:type="page"/>
      </w:r>
      <w:bookmarkStart w:id="94" w:name="_Toc497209091"/>
      <w:bookmarkStart w:id="95" w:name="_Toc486432545"/>
      <w:bookmarkEnd w:id="85"/>
      <w:bookmarkEnd w:id="86"/>
      <w:bookmarkEnd w:id="87"/>
      <w:bookmarkEnd w:id="88"/>
      <w:bookmarkEnd w:id="89"/>
      <w:bookmarkEnd w:id="90"/>
      <w:bookmarkEnd w:id="91"/>
      <w:bookmarkEnd w:id="92"/>
      <w:bookmarkEnd w:id="93"/>
      <w:r w:rsidRPr="008B258B">
        <w:rPr>
          <w:rFonts w:ascii="Arial" w:hAnsi="Arial" w:cs="Arial"/>
          <w:sz w:val="24"/>
        </w:rPr>
        <w:lastRenderedPageBreak/>
        <w:t>Таблица 1.14.4</w:t>
      </w:r>
    </w:p>
    <w:p w:rsidR="004C5A2D" w:rsidRPr="008B258B" w:rsidRDefault="004C5A2D" w:rsidP="004C5A2D">
      <w:pPr>
        <w:jc w:val="center"/>
        <w:rPr>
          <w:rFonts w:ascii="Arial" w:hAnsi="Arial" w:cs="Arial"/>
          <w:bCs/>
          <w:i/>
          <w:sz w:val="24"/>
        </w:rPr>
      </w:pPr>
      <w:r w:rsidRPr="008B258B">
        <w:rPr>
          <w:rFonts w:ascii="Arial" w:hAnsi="Arial" w:cs="Arial"/>
          <w:bCs/>
          <w:i/>
          <w:sz w:val="24"/>
        </w:rPr>
        <w:t>Перечень мероприятий по теплоснабжению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85"/>
        <w:gridCol w:w="1897"/>
        <w:gridCol w:w="1290"/>
        <w:gridCol w:w="1011"/>
        <w:gridCol w:w="974"/>
        <w:gridCol w:w="825"/>
        <w:gridCol w:w="1020"/>
        <w:gridCol w:w="1204"/>
      </w:tblGrid>
      <w:tr w:rsidR="004C5A2D" w:rsidRPr="008B258B" w:rsidTr="00813B73">
        <w:trPr>
          <w:cantSplit/>
          <w:tblHeader/>
        </w:trPr>
        <w:tc>
          <w:tcPr>
            <w:tcW w:w="250"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w:t>
            </w:r>
            <w:r w:rsidR="00C324DD" w:rsidRPr="008B258B">
              <w:rPr>
                <w:rFonts w:ascii="Arial" w:hAnsi="Arial" w:cs="Arial"/>
                <w:sz w:val="24"/>
              </w:rPr>
              <w:t xml:space="preserve"> </w:t>
            </w:r>
            <w:r w:rsidRPr="008B258B">
              <w:rPr>
                <w:rFonts w:ascii="Arial" w:hAnsi="Arial" w:cs="Arial"/>
                <w:sz w:val="24"/>
              </w:rPr>
              <w:t>п/п</w:t>
            </w:r>
          </w:p>
        </w:tc>
        <w:tc>
          <w:tcPr>
            <w:tcW w:w="694"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Местоположение</w:t>
            </w:r>
          </w:p>
        </w:tc>
        <w:tc>
          <w:tcPr>
            <w:tcW w:w="948"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Наименование объекта</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Вид мероприятия</w:t>
            </w:r>
          </w:p>
        </w:tc>
        <w:tc>
          <w:tcPr>
            <w:tcW w:w="51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Ед. измерения</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Мощность</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Сроки реализации</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Первая очередь (до 2025 г.)</w:t>
            </w:r>
          </w:p>
        </w:tc>
        <w:tc>
          <w:tcPr>
            <w:tcW w:w="44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Расчетный срок</w:t>
            </w:r>
          </w:p>
          <w:p w:rsidR="004C5A2D" w:rsidRPr="008B258B" w:rsidRDefault="004C5A2D" w:rsidP="00A71175">
            <w:pPr>
              <w:ind w:firstLine="0"/>
              <w:jc w:val="center"/>
              <w:rPr>
                <w:rFonts w:ascii="Arial" w:hAnsi="Arial" w:cs="Arial"/>
                <w:sz w:val="24"/>
              </w:rPr>
            </w:pPr>
            <w:r w:rsidRPr="008B258B">
              <w:rPr>
                <w:rFonts w:ascii="Arial" w:hAnsi="Arial" w:cs="Arial"/>
                <w:sz w:val="24"/>
              </w:rPr>
              <w:t>(2026-2040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r>
      <w:tr w:rsidR="004C5A2D" w:rsidRPr="008B258B" w:rsidTr="00813B73">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sz w:val="24"/>
              </w:rPr>
            </w:pPr>
            <w:r w:rsidRPr="008B258B">
              <w:rPr>
                <w:rFonts w:ascii="Arial" w:hAnsi="Arial" w:cs="Arial"/>
                <w:b/>
                <w:i/>
                <w:caps/>
                <w:sz w:val="24"/>
              </w:rPr>
              <w:t>МЕРОПРИЯТИЯ МЕСТНОГО (ПОСЕЛЕНЧЕСКОГО) ЗНАЧЕНИЯ</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23)</w:t>
            </w:r>
          </w:p>
        </w:tc>
        <w:tc>
          <w:tcPr>
            <w:tcW w:w="948"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0344DC" w:rsidP="00A71175">
            <w:pPr>
              <w:ind w:firstLine="0"/>
              <w:jc w:val="center"/>
              <w:rPr>
                <w:rFonts w:ascii="Arial" w:eastAsia="Calibri" w:hAnsi="Arial" w:cs="Arial"/>
                <w:sz w:val="24"/>
              </w:rPr>
            </w:pPr>
            <w:r w:rsidRPr="008B258B">
              <w:rPr>
                <w:rFonts w:ascii="Arial" w:eastAsia="Calibri" w:hAnsi="Arial" w:cs="Arial"/>
                <w:sz w:val="24"/>
              </w:rPr>
              <w:t>Котельная  для детского сада, общеобразовательной школы, общественного центра и многоквартирной застройки</w:t>
            </w:r>
          </w:p>
        </w:tc>
        <w:tc>
          <w:tcPr>
            <w:tcW w:w="577"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0344DC" w:rsidP="00A71175">
            <w:pPr>
              <w:ind w:firstLine="0"/>
              <w:jc w:val="center"/>
              <w:rPr>
                <w:rFonts w:ascii="Arial" w:hAnsi="Arial" w:cs="Arial"/>
                <w:sz w:val="24"/>
                <w:lang w:val="en-US"/>
              </w:rPr>
            </w:pPr>
            <w:r w:rsidRPr="008B258B">
              <w:rPr>
                <w:rFonts w:ascii="Arial" w:hAnsi="Arial" w:cs="Arial"/>
                <w:sz w:val="24"/>
                <w:lang w:val="en-US"/>
              </w:rPr>
              <w:t>20</w:t>
            </w:r>
            <w:r w:rsidRPr="008B258B">
              <w:rPr>
                <w:rFonts w:ascii="Arial" w:hAnsi="Arial" w:cs="Arial"/>
                <w:sz w:val="24"/>
              </w:rPr>
              <w:t>,</w:t>
            </w:r>
            <w:r w:rsidRPr="008B258B">
              <w:rPr>
                <w:rFonts w:ascii="Arial" w:hAnsi="Arial" w:cs="Arial"/>
                <w:sz w:val="24"/>
                <w:lang w:val="en-US"/>
              </w:rPr>
              <w:t>99</w:t>
            </w: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pStyle w:val="Default"/>
              <w:jc w:val="center"/>
              <w:rPr>
                <w:rFonts w:ascii="Arial" w:hAnsi="Arial" w:cs="Arial"/>
              </w:rPr>
            </w:pPr>
            <w:r w:rsidRPr="008B258B">
              <w:rPr>
                <w:rFonts w:ascii="Arial" w:hAnsi="Arial" w:cs="Arial"/>
              </w:rPr>
              <w:t>+</w:t>
            </w:r>
          </w:p>
        </w:tc>
        <w:tc>
          <w:tcPr>
            <w:tcW w:w="714" w:type="pct"/>
            <w:tcBorders>
              <w:top w:val="single" w:sz="4" w:space="0" w:color="auto"/>
              <w:left w:val="single" w:sz="4" w:space="0" w:color="auto"/>
              <w:bottom w:val="single" w:sz="4" w:space="0" w:color="auto"/>
              <w:right w:val="single" w:sz="4" w:space="0" w:color="auto"/>
            </w:tcBorders>
            <w:hideMark/>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7)</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Блочно-модульная котельная (БМК) для крытого бассеина</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0,473</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8)</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2F4C9E">
            <w:pPr>
              <w:ind w:firstLine="0"/>
              <w:jc w:val="center"/>
              <w:rPr>
                <w:rFonts w:ascii="Arial" w:eastAsia="Calibri" w:hAnsi="Arial" w:cs="Arial"/>
                <w:sz w:val="24"/>
              </w:rPr>
            </w:pPr>
            <w:r w:rsidRPr="008B258B">
              <w:rPr>
                <w:rFonts w:ascii="Arial" w:eastAsia="Calibri" w:hAnsi="Arial" w:cs="Arial"/>
                <w:sz w:val="24"/>
              </w:rPr>
              <w:t xml:space="preserve">Блочно-модульная котельная (БМК) для универсального спортивного </w:t>
            </w:r>
            <w:r w:rsidR="002F4C9E" w:rsidRPr="008B258B">
              <w:rPr>
                <w:rFonts w:ascii="Arial" w:eastAsia="Calibri" w:hAnsi="Arial" w:cs="Arial"/>
                <w:sz w:val="24"/>
              </w:rPr>
              <w:t>зал</w:t>
            </w:r>
            <w:r w:rsidRPr="008B258B">
              <w:rPr>
                <w:rFonts w:ascii="Arial" w:eastAsia="Calibri" w:hAnsi="Arial" w:cs="Arial"/>
                <w:sz w:val="24"/>
              </w:rPr>
              <w:t>а</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0,517</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4)</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Блочно-модульная котельная (БМК) для сельского дома культуры</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0,583</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2C2506">
            <w:pPr>
              <w:ind w:firstLine="0"/>
              <w:jc w:val="center"/>
              <w:rPr>
                <w:rFonts w:ascii="Arial" w:hAnsi="Arial" w:cs="Arial"/>
                <w:sz w:val="24"/>
              </w:rPr>
            </w:pPr>
            <w:r w:rsidRPr="008B258B">
              <w:rPr>
                <w:rFonts w:ascii="Arial" w:eastAsia="Calibri" w:hAnsi="Arial" w:cs="Arial"/>
                <w:sz w:val="24"/>
              </w:rPr>
              <w:t>пгт Васильево</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Блочно-модульная котельная (БМК) для предприятий торговли и общественного питания</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1,153</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10)</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Блочно-модульная котельная (БМК) для комплекса «начальная школа – детский сад)</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0,726</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1"/>
              </w:numPr>
              <w:ind w:left="0" w:firstLine="0"/>
              <w:jc w:val="center"/>
              <w:rPr>
                <w:rFonts w:ascii="Arial" w:eastAsia="Calibri" w:hAnsi="Arial" w:cs="Arial"/>
                <w:sz w:val="24"/>
              </w:rPr>
            </w:pPr>
          </w:p>
        </w:tc>
        <w:tc>
          <w:tcPr>
            <w:tcW w:w="69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4C5A2D" w:rsidRPr="008B258B" w:rsidRDefault="004C5A2D" w:rsidP="00A71175">
            <w:pPr>
              <w:ind w:firstLine="0"/>
              <w:jc w:val="center"/>
              <w:rPr>
                <w:rFonts w:ascii="Arial" w:hAnsi="Arial" w:cs="Arial"/>
                <w:sz w:val="24"/>
              </w:rPr>
            </w:pPr>
            <w:r w:rsidRPr="008B258B">
              <w:rPr>
                <w:rFonts w:ascii="Arial" w:eastAsia="Calibri" w:hAnsi="Arial" w:cs="Arial"/>
                <w:sz w:val="24"/>
              </w:rPr>
              <w:t>(квартал 2)</w:t>
            </w:r>
          </w:p>
        </w:tc>
        <w:tc>
          <w:tcPr>
            <w:tcW w:w="9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Блочно-модульная котельная (БМК) для детского сада на 120 мест</w:t>
            </w:r>
          </w:p>
        </w:tc>
        <w:tc>
          <w:tcPr>
            <w:tcW w:w="57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autoSpaceDE w:val="0"/>
              <w:autoSpaceDN w:val="0"/>
              <w:adjustRightInd w:val="0"/>
              <w:ind w:firstLine="0"/>
              <w:jc w:val="center"/>
              <w:rPr>
                <w:rFonts w:ascii="Arial" w:hAnsi="Arial" w:cs="Arial"/>
                <w:color w:val="000000"/>
                <w:sz w:val="24"/>
              </w:rPr>
            </w:pPr>
            <w:r w:rsidRPr="008B258B">
              <w:rPr>
                <w:rFonts w:ascii="Arial" w:hAnsi="Arial" w:cs="Arial"/>
                <w:color w:val="000000"/>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0,317</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44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pStyle w:val="Default"/>
              <w:jc w:val="center"/>
              <w:rPr>
                <w:rFonts w:ascii="Arial" w:hAnsi="Arial" w:cs="Arial"/>
              </w:rPr>
            </w:pPr>
            <w:r w:rsidRPr="008B258B">
              <w:rPr>
                <w:rFonts w:ascii="Arial" w:hAnsi="Arial" w:cs="Arial"/>
              </w:rPr>
              <w:t>+</w:t>
            </w:r>
          </w:p>
        </w:tc>
        <w:tc>
          <w:tcPr>
            <w:tcW w:w="714"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jc w:val="right"/>
        <w:rPr>
          <w:rFonts w:ascii="Arial" w:hAnsi="Arial" w:cs="Arial"/>
          <w:sz w:val="24"/>
        </w:rPr>
      </w:pPr>
    </w:p>
    <w:p w:rsidR="004C5A2D" w:rsidRPr="008B258B" w:rsidRDefault="004C5A2D" w:rsidP="004C5A2D">
      <w:pPr>
        <w:jc w:val="right"/>
        <w:rPr>
          <w:rFonts w:ascii="Arial" w:hAnsi="Arial" w:cs="Arial"/>
          <w:sz w:val="24"/>
        </w:rPr>
      </w:pPr>
      <w:bookmarkStart w:id="96" w:name="_Toc383615873"/>
      <w:r w:rsidRPr="008B258B">
        <w:rPr>
          <w:rFonts w:ascii="Arial" w:hAnsi="Arial" w:cs="Arial"/>
          <w:sz w:val="24"/>
        </w:rPr>
        <w:t>Таблица 1.14.5</w:t>
      </w:r>
    </w:p>
    <w:p w:rsidR="004C5A2D" w:rsidRPr="008B258B" w:rsidRDefault="004C5A2D" w:rsidP="004C5A2D">
      <w:pPr>
        <w:jc w:val="center"/>
        <w:rPr>
          <w:rFonts w:ascii="Arial" w:hAnsi="Arial" w:cs="Arial"/>
          <w:sz w:val="24"/>
        </w:rPr>
      </w:pPr>
      <w:r w:rsidRPr="008B258B">
        <w:rPr>
          <w:rFonts w:ascii="Arial" w:hAnsi="Arial" w:cs="Arial"/>
          <w:i/>
          <w:sz w:val="24"/>
        </w:rPr>
        <w:t>Перечень мероприятий по газоснабжению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586"/>
        <w:gridCol w:w="1590"/>
        <w:gridCol w:w="1297"/>
        <w:gridCol w:w="1016"/>
        <w:gridCol w:w="979"/>
        <w:gridCol w:w="829"/>
        <w:gridCol w:w="1026"/>
        <w:gridCol w:w="1211"/>
      </w:tblGrid>
      <w:tr w:rsidR="004C5A2D" w:rsidRPr="008B258B" w:rsidTr="00813B73">
        <w:trPr>
          <w:cantSplit/>
          <w:tblHeader/>
        </w:trPr>
        <w:tc>
          <w:tcPr>
            <w:tcW w:w="250"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№п/п</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Местоположение</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Наименование объекта</w:t>
            </w:r>
          </w:p>
        </w:tc>
        <w:tc>
          <w:tcPr>
            <w:tcW w:w="738"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Вид мероприятия</w:t>
            </w:r>
          </w:p>
        </w:tc>
        <w:tc>
          <w:tcPr>
            <w:tcW w:w="51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Ед. измерения</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Мощность</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Первая очередь (до 2025 г.)</w:t>
            </w:r>
          </w:p>
        </w:tc>
        <w:tc>
          <w:tcPr>
            <w:tcW w:w="44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Расчетный срок (2026-2040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r>
      <w:tr w:rsidR="004C5A2D" w:rsidRPr="008B258B" w:rsidTr="00813B73">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sz w:val="24"/>
              </w:rPr>
            </w:pPr>
            <w:r w:rsidRPr="008B258B">
              <w:rPr>
                <w:rFonts w:ascii="Arial" w:hAnsi="Arial" w:cs="Arial"/>
                <w:b/>
                <w:i/>
                <w:caps/>
                <w:sz w:val="24"/>
              </w:rPr>
              <w:t>МЕРОПРИЯТИЯ МЕСТНОГО (ПОСЕЛЕНЧЕСКОГО) ЗНАЧЕНИЯ</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1</w:t>
            </w:r>
          </w:p>
        </w:tc>
        <w:tc>
          <w:tcPr>
            <w:tcW w:w="79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eastAsia="Calibri" w:hAnsi="Arial" w:cs="Arial"/>
                <w:sz w:val="24"/>
              </w:rPr>
            </w:pPr>
            <w:r w:rsidRPr="008B258B">
              <w:rPr>
                <w:rFonts w:ascii="Arial" w:eastAsia="Calibri" w:hAnsi="Arial" w:cs="Arial"/>
                <w:sz w:val="24"/>
              </w:rPr>
              <w:t>Газорегуляторный пункт</w:t>
            </w:r>
          </w:p>
        </w:tc>
        <w:tc>
          <w:tcPr>
            <w:tcW w:w="69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Строительство шкафного газорегуляторного пункта (ПРГ)</w:t>
            </w:r>
          </w:p>
        </w:tc>
        <w:tc>
          <w:tcPr>
            <w:tcW w:w="738"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шт.</w:t>
            </w:r>
          </w:p>
        </w:tc>
        <w:tc>
          <w:tcPr>
            <w:tcW w:w="44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4</w:t>
            </w: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b/>
                <w:sz w:val="24"/>
              </w:rPr>
            </w:pPr>
            <w:r w:rsidRPr="008B258B">
              <w:rPr>
                <w:rFonts w:ascii="Arial" w:hAnsi="Arial" w:cs="Arial"/>
                <w:b/>
                <w:sz w:val="24"/>
              </w:rPr>
              <w:t>+</w:t>
            </w:r>
          </w:p>
        </w:tc>
        <w:tc>
          <w:tcPr>
            <w:tcW w:w="44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b/>
                <w:sz w:val="24"/>
              </w:rPr>
            </w:pPr>
            <w:r w:rsidRPr="008B258B">
              <w:rPr>
                <w:rFonts w:ascii="Arial" w:hAnsi="Arial" w:cs="Arial"/>
                <w:b/>
                <w:sz w:val="24"/>
              </w:rPr>
              <w:t>+</w:t>
            </w:r>
          </w:p>
        </w:tc>
        <w:tc>
          <w:tcPr>
            <w:tcW w:w="712"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rPr>
          <w:cantSplit/>
        </w:trPr>
        <w:tc>
          <w:tcPr>
            <w:tcW w:w="250"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lastRenderedPageBreak/>
              <w:t>2</w:t>
            </w:r>
          </w:p>
        </w:tc>
        <w:tc>
          <w:tcPr>
            <w:tcW w:w="79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eastAsia="Calibri" w:hAnsi="Arial" w:cs="Arial"/>
                <w:sz w:val="24"/>
              </w:rPr>
            </w:pPr>
            <w:r w:rsidRPr="008B258B">
              <w:rPr>
                <w:rFonts w:ascii="Arial" w:hAnsi="Arial" w:cs="Arial"/>
                <w:sz w:val="24"/>
              </w:rPr>
              <w:t>Сети газоснабжения</w:t>
            </w:r>
          </w:p>
        </w:tc>
        <w:tc>
          <w:tcPr>
            <w:tcW w:w="691"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Строительство сетей газоснабжения высокого, среднего и низкого давления</w:t>
            </w:r>
          </w:p>
        </w:tc>
        <w:tc>
          <w:tcPr>
            <w:tcW w:w="738"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Новое строительство</w:t>
            </w:r>
          </w:p>
        </w:tc>
        <w:tc>
          <w:tcPr>
            <w:tcW w:w="51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км.</w:t>
            </w:r>
          </w:p>
        </w:tc>
        <w:tc>
          <w:tcPr>
            <w:tcW w:w="44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b/>
                <w:sz w:val="24"/>
              </w:rPr>
            </w:pPr>
            <w:r w:rsidRPr="008B258B">
              <w:rPr>
                <w:rFonts w:ascii="Arial" w:hAnsi="Arial" w:cs="Arial"/>
                <w:b/>
                <w:sz w:val="24"/>
              </w:rPr>
              <w:t>+</w:t>
            </w:r>
          </w:p>
        </w:tc>
        <w:tc>
          <w:tcPr>
            <w:tcW w:w="44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b/>
                <w:sz w:val="24"/>
              </w:rPr>
            </w:pPr>
            <w:r w:rsidRPr="008B258B">
              <w:rPr>
                <w:rFonts w:ascii="Arial" w:hAnsi="Arial" w:cs="Arial"/>
                <w:b/>
                <w:sz w:val="24"/>
              </w:rPr>
              <w:t>+</w:t>
            </w:r>
          </w:p>
        </w:tc>
        <w:tc>
          <w:tcPr>
            <w:tcW w:w="712" w:type="pct"/>
            <w:tcBorders>
              <w:top w:val="single" w:sz="4" w:space="0" w:color="auto"/>
              <w:left w:val="single" w:sz="4" w:space="0" w:color="auto"/>
              <w:bottom w:val="single" w:sz="4" w:space="0" w:color="auto"/>
              <w:right w:val="single" w:sz="4" w:space="0" w:color="auto"/>
            </w:tcBorders>
          </w:tcPr>
          <w:p w:rsidR="004C5A2D" w:rsidRPr="008B258B" w:rsidRDefault="004C5A2D" w:rsidP="00A71175">
            <w:pPr>
              <w:ind w:firstLine="0"/>
              <w:jc w:val="center"/>
              <w:rPr>
                <w:rFonts w:ascii="Arial" w:hAnsi="Arial" w:cs="Arial"/>
                <w:sz w:val="24"/>
              </w:rPr>
            </w:pPr>
          </w:p>
          <w:p w:rsidR="004C5A2D" w:rsidRPr="008B258B" w:rsidRDefault="004C5A2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ind w:left="709"/>
        <w:jc w:val="right"/>
        <w:rPr>
          <w:rFonts w:ascii="Arial" w:hAnsi="Arial" w:cs="Arial"/>
          <w:sz w:val="24"/>
        </w:rPr>
      </w:pPr>
    </w:p>
    <w:bookmarkEnd w:id="96"/>
    <w:p w:rsidR="004C5A2D" w:rsidRPr="008B258B" w:rsidRDefault="004C5A2D" w:rsidP="004C5A2D">
      <w:pPr>
        <w:ind w:left="709"/>
        <w:jc w:val="center"/>
        <w:rPr>
          <w:rFonts w:ascii="Arial" w:hAnsi="Arial" w:cs="Arial"/>
          <w:i/>
          <w:sz w:val="24"/>
        </w:rPr>
      </w:pPr>
    </w:p>
    <w:bookmarkEnd w:id="94"/>
    <w:bookmarkEnd w:id="95"/>
    <w:p w:rsidR="004C5A2D" w:rsidRPr="008B258B" w:rsidRDefault="004C5A2D" w:rsidP="004C5A2D">
      <w:pPr>
        <w:jc w:val="right"/>
        <w:rPr>
          <w:rFonts w:ascii="Arial" w:hAnsi="Arial" w:cs="Arial"/>
          <w:sz w:val="24"/>
        </w:rPr>
      </w:pPr>
      <w:r w:rsidRPr="008B258B">
        <w:rPr>
          <w:rFonts w:ascii="Arial" w:hAnsi="Arial" w:cs="Arial"/>
          <w:sz w:val="24"/>
        </w:rPr>
        <w:t>Таблица 1.14.6</w:t>
      </w:r>
    </w:p>
    <w:p w:rsidR="004C5A2D" w:rsidRPr="008B258B" w:rsidRDefault="004C5A2D" w:rsidP="004C5A2D">
      <w:pPr>
        <w:ind w:left="709"/>
        <w:jc w:val="center"/>
        <w:rPr>
          <w:rFonts w:ascii="Arial" w:hAnsi="Arial" w:cs="Arial"/>
          <w:sz w:val="24"/>
        </w:rPr>
      </w:pPr>
      <w:r w:rsidRPr="008B258B">
        <w:rPr>
          <w:rFonts w:ascii="Arial" w:hAnsi="Arial" w:cs="Arial"/>
          <w:i/>
          <w:sz w:val="24"/>
        </w:rPr>
        <w:t>Перечень мероприятий по электроснабжению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519"/>
        <w:gridCol w:w="1705"/>
        <w:gridCol w:w="1335"/>
        <w:gridCol w:w="1032"/>
        <w:gridCol w:w="995"/>
        <w:gridCol w:w="841"/>
        <w:gridCol w:w="1042"/>
        <w:gridCol w:w="1231"/>
      </w:tblGrid>
      <w:tr w:rsidR="004C5A2D" w:rsidRPr="008B258B" w:rsidTr="00813B73">
        <w:trPr>
          <w:tblHeader/>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 п/п</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Местоположение</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Наименование объекта</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Вид мероприятия</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Ед. измерения</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Мощность</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Сроки реализации</w:t>
            </w:r>
          </w:p>
        </w:tc>
        <w:tc>
          <w:tcPr>
            <w:tcW w:w="73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c>
          <w:tcPr>
            <w:tcW w:w="425"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Первая очередь (до 2025 г.)</w:t>
            </w:r>
          </w:p>
        </w:tc>
        <w:tc>
          <w:tcPr>
            <w:tcW w:w="45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jc w:val="center"/>
              <w:rPr>
                <w:rFonts w:ascii="Arial" w:hAnsi="Arial" w:cs="Arial"/>
                <w:sz w:val="24"/>
              </w:rPr>
            </w:pPr>
            <w:r w:rsidRPr="008B258B">
              <w:rPr>
                <w:rFonts w:ascii="Arial" w:hAnsi="Arial" w:cs="Arial"/>
                <w:sz w:val="24"/>
              </w:rPr>
              <w:t>Расчетный срок</w:t>
            </w:r>
          </w:p>
          <w:p w:rsidR="004C5A2D" w:rsidRPr="008B258B" w:rsidRDefault="004C5A2D" w:rsidP="00A71175">
            <w:pPr>
              <w:ind w:firstLine="0"/>
              <w:jc w:val="center"/>
              <w:rPr>
                <w:rFonts w:ascii="Arial" w:hAnsi="Arial" w:cs="Arial"/>
                <w:sz w:val="24"/>
              </w:rPr>
            </w:pPr>
            <w:r w:rsidRPr="008B258B">
              <w:rPr>
                <w:rFonts w:ascii="Arial" w:hAnsi="Arial" w:cs="Arial"/>
                <w:sz w:val="24"/>
              </w:rPr>
              <w:t>(2026-2040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71175">
            <w:pPr>
              <w:ind w:firstLine="0"/>
              <w:rPr>
                <w:rFonts w:ascii="Arial" w:hAnsi="Arial" w:cs="Arial"/>
                <w:sz w:val="24"/>
              </w:rPr>
            </w:pPr>
          </w:p>
        </w:tc>
      </w:tr>
      <w:tr w:rsidR="004C5A2D" w:rsidRPr="008B258B" w:rsidTr="00813B73">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b/>
                <w:sz w:val="24"/>
              </w:rPr>
            </w:pPr>
            <w:r w:rsidRPr="008B258B">
              <w:rPr>
                <w:rFonts w:ascii="Arial" w:hAnsi="Arial" w:cs="Arial"/>
                <w:b/>
                <w:i/>
                <w:caps/>
                <w:sz w:val="24"/>
              </w:rPr>
              <w:t xml:space="preserve">МЕРОПРИЯТИЯ </w:t>
            </w:r>
            <w:r w:rsidR="00C324DD" w:rsidRPr="008B258B">
              <w:rPr>
                <w:rFonts w:ascii="Arial" w:hAnsi="Arial" w:cs="Arial"/>
                <w:b/>
                <w:i/>
                <w:caps/>
                <w:sz w:val="24"/>
              </w:rPr>
              <w:t>РЕГИОнального</w:t>
            </w:r>
            <w:r w:rsidRPr="008B258B">
              <w:rPr>
                <w:rFonts w:ascii="Arial" w:hAnsi="Arial" w:cs="Arial"/>
                <w:b/>
                <w:i/>
                <w:caps/>
                <w:sz w:val="24"/>
              </w:rPr>
              <w:t xml:space="preserve"> значения</w:t>
            </w:r>
          </w:p>
        </w:tc>
      </w:tr>
      <w:tr w:rsidR="004C5A2D" w:rsidRPr="008B258B" w:rsidTr="00A71175">
        <w:tc>
          <w:tcPr>
            <w:tcW w:w="20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C324DD">
            <w:pPr>
              <w:pStyle w:val="aff6"/>
              <w:numPr>
                <w:ilvl w:val="0"/>
                <w:numId w:val="82"/>
              </w:numPr>
              <w:ind w:left="0" w:firstLine="0"/>
              <w:jc w:val="left"/>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left"/>
              <w:rPr>
                <w:rFonts w:ascii="Arial" w:hAnsi="Arial" w:cs="Arial"/>
                <w:sz w:val="24"/>
              </w:rPr>
            </w:pPr>
            <w:r w:rsidRPr="008B258B">
              <w:rPr>
                <w:rFonts w:ascii="Arial" w:hAnsi="Arial" w:cs="Arial"/>
                <w:sz w:val="24"/>
              </w:rPr>
              <w:t>Территория МО пгт Васильево</w:t>
            </w:r>
          </w:p>
        </w:tc>
        <w:tc>
          <w:tcPr>
            <w:tcW w:w="748"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Реконструкция ПС «Васильево» 110/10 кВ</w:t>
            </w:r>
          </w:p>
        </w:tc>
        <w:tc>
          <w:tcPr>
            <w:tcW w:w="760"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Реконструкция</w:t>
            </w:r>
          </w:p>
        </w:tc>
        <w:tc>
          <w:tcPr>
            <w:tcW w:w="47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A71175">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4C5A2D" w:rsidRPr="008B258B" w:rsidRDefault="00C324DD" w:rsidP="00A71175">
            <w:pPr>
              <w:ind w:firstLine="0"/>
              <w:jc w:val="center"/>
              <w:rPr>
                <w:rFonts w:ascii="Arial" w:hAnsi="Arial" w:cs="Arial"/>
                <w:sz w:val="24"/>
              </w:rPr>
            </w:pPr>
            <w:r w:rsidRPr="008B258B">
              <w:rPr>
                <w:rFonts w:ascii="Arial" w:hAnsi="Arial" w:cs="Arial"/>
                <w:sz w:val="24"/>
              </w:rPr>
              <w:t>СТП РТ</w:t>
            </w:r>
          </w:p>
        </w:tc>
      </w:tr>
      <w:tr w:rsidR="00C324DD" w:rsidRPr="008B258B" w:rsidTr="00C324DD">
        <w:tc>
          <w:tcPr>
            <w:tcW w:w="5000" w:type="pct"/>
            <w:gridSpan w:val="9"/>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87263">
            <w:pPr>
              <w:suppressAutoHyphens/>
              <w:ind w:firstLine="0"/>
              <w:jc w:val="center"/>
              <w:rPr>
                <w:rFonts w:ascii="Arial" w:hAnsi="Arial" w:cs="Arial"/>
                <w:sz w:val="24"/>
              </w:rPr>
            </w:pPr>
            <w:r w:rsidRPr="008B258B">
              <w:rPr>
                <w:rFonts w:ascii="Arial" w:hAnsi="Arial" w:cs="Arial"/>
                <w:b/>
                <w:i/>
                <w:caps/>
                <w:sz w:val="24"/>
              </w:rPr>
              <w:t>МЕРОПРИЯТИЯ Местного (ПОСЕЛЕНЧЕСКОГО) значения</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4)</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320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5)</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410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lastRenderedPageBreak/>
              <w:t>(квартал 6)</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lastRenderedPageBreak/>
              <w:t xml:space="preserve">Трансформаторная </w:t>
            </w:r>
            <w:r w:rsidRPr="008B258B">
              <w:rPr>
                <w:rFonts w:ascii="Arial" w:hAnsi="Arial" w:cs="Arial"/>
                <w:sz w:val="24"/>
              </w:rPr>
              <w:lastRenderedPageBreak/>
              <w:t>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lastRenderedPageBreak/>
              <w:t>Новое строител</w:t>
            </w:r>
            <w:r w:rsidRPr="008B258B">
              <w:rPr>
                <w:rFonts w:ascii="Arial" w:hAnsi="Arial" w:cs="Arial"/>
                <w:sz w:val="24"/>
              </w:rPr>
              <w:lastRenderedPageBreak/>
              <w:t>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lastRenderedPageBreak/>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960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 xml:space="preserve">Генеральный </w:t>
            </w:r>
            <w:r w:rsidRPr="008B258B">
              <w:rPr>
                <w:rFonts w:ascii="Arial" w:hAnsi="Arial" w:cs="Arial"/>
                <w:sz w:val="24"/>
              </w:rPr>
              <w:lastRenderedPageBreak/>
              <w:t>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7)</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100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8)</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160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19)</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360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20)</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300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71175"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71175" w:rsidRPr="008B258B" w:rsidRDefault="00A71175" w:rsidP="00A71175">
            <w:pPr>
              <w:ind w:firstLine="0"/>
              <w:jc w:val="center"/>
              <w:rPr>
                <w:rFonts w:ascii="Arial" w:hAnsi="Arial" w:cs="Arial"/>
                <w:sz w:val="24"/>
              </w:rPr>
            </w:pPr>
            <w:r w:rsidRPr="008B258B">
              <w:rPr>
                <w:rFonts w:ascii="Arial" w:eastAsia="Calibri" w:hAnsi="Arial" w:cs="Arial"/>
                <w:sz w:val="24"/>
              </w:rPr>
              <w:t>(квартал 23)</w:t>
            </w:r>
          </w:p>
        </w:tc>
        <w:tc>
          <w:tcPr>
            <w:tcW w:w="748"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960</w:t>
            </w:r>
          </w:p>
        </w:tc>
        <w:tc>
          <w:tcPr>
            <w:tcW w:w="425"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71175" w:rsidRPr="008B258B" w:rsidRDefault="00A71175" w:rsidP="00A71175">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71175"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615EC"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Терриория муниципального образования</w:t>
            </w:r>
          </w:p>
        </w:tc>
        <w:tc>
          <w:tcPr>
            <w:tcW w:w="748"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Трансформаторная подстанция</w:t>
            </w:r>
          </w:p>
        </w:tc>
        <w:tc>
          <w:tcPr>
            <w:tcW w:w="760"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735</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615EC">
            <w:pPr>
              <w:ind w:firstLine="0"/>
              <w:jc w:val="center"/>
              <w:rPr>
                <w:rFonts w:ascii="Arial" w:hAnsi="Arial" w:cs="Arial"/>
                <w:sz w:val="24"/>
              </w:rPr>
            </w:pPr>
          </w:p>
        </w:tc>
        <w:tc>
          <w:tcPr>
            <w:tcW w:w="735" w:type="pct"/>
            <w:tcBorders>
              <w:top w:val="single" w:sz="4" w:space="0" w:color="auto"/>
              <w:left w:val="single" w:sz="4" w:space="0" w:color="auto"/>
              <w:bottom w:val="single" w:sz="4" w:space="0" w:color="auto"/>
              <w:right w:val="single" w:sz="4" w:space="0" w:color="auto"/>
            </w:tcBorders>
            <w:vAlign w:val="center"/>
          </w:tcPr>
          <w:p w:rsidR="00A615EC"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615EC"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615EC" w:rsidRPr="008B258B" w:rsidRDefault="00A615EC" w:rsidP="00A71175">
            <w:pPr>
              <w:ind w:firstLine="0"/>
              <w:jc w:val="center"/>
              <w:rPr>
                <w:rFonts w:ascii="Arial" w:hAnsi="Arial" w:cs="Arial"/>
                <w:sz w:val="24"/>
              </w:rPr>
            </w:pPr>
            <w:r w:rsidRPr="008B258B">
              <w:rPr>
                <w:rFonts w:ascii="Arial" w:eastAsia="Calibri" w:hAnsi="Arial" w:cs="Arial"/>
                <w:sz w:val="24"/>
              </w:rPr>
              <w:lastRenderedPageBreak/>
              <w:t>(квартал 2)</w:t>
            </w:r>
          </w:p>
        </w:tc>
        <w:tc>
          <w:tcPr>
            <w:tcW w:w="748"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lastRenderedPageBreak/>
              <w:t xml:space="preserve">Трансформаторная </w:t>
            </w:r>
            <w:r w:rsidRPr="008B258B">
              <w:rPr>
                <w:rFonts w:ascii="Arial" w:hAnsi="Arial" w:cs="Arial"/>
                <w:sz w:val="24"/>
              </w:rPr>
              <w:lastRenderedPageBreak/>
              <w:t>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lastRenderedPageBreak/>
              <w:t>Новое строител</w:t>
            </w:r>
            <w:r w:rsidRPr="008B258B">
              <w:rPr>
                <w:rFonts w:ascii="Arial" w:hAnsi="Arial" w:cs="Arial"/>
                <w:sz w:val="24"/>
              </w:rPr>
              <w:lastRenderedPageBreak/>
              <w:t>ьство</w:t>
            </w:r>
          </w:p>
        </w:tc>
        <w:tc>
          <w:tcPr>
            <w:tcW w:w="472"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lastRenderedPageBreak/>
              <w:t>кВА</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100</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A615EC" w:rsidRPr="008B258B" w:rsidRDefault="00C324DD" w:rsidP="00A71175">
            <w:pPr>
              <w:ind w:firstLine="0"/>
              <w:jc w:val="center"/>
              <w:rPr>
                <w:rFonts w:ascii="Arial" w:hAnsi="Arial" w:cs="Arial"/>
                <w:sz w:val="24"/>
              </w:rPr>
            </w:pPr>
            <w:r w:rsidRPr="008B258B">
              <w:rPr>
                <w:rFonts w:ascii="Arial" w:hAnsi="Arial" w:cs="Arial"/>
                <w:sz w:val="24"/>
              </w:rPr>
              <w:t xml:space="preserve">Генеральный </w:t>
            </w:r>
            <w:r w:rsidRPr="008B258B">
              <w:rPr>
                <w:rFonts w:ascii="Arial" w:hAnsi="Arial" w:cs="Arial"/>
                <w:sz w:val="24"/>
              </w:rPr>
              <w:lastRenderedPageBreak/>
              <w:t>план МО пгт Васильево</w:t>
            </w:r>
          </w:p>
        </w:tc>
      </w:tr>
      <w:tr w:rsidR="00A615EC"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615EC" w:rsidRPr="008B258B" w:rsidRDefault="00A615EC" w:rsidP="00A71175">
            <w:pPr>
              <w:ind w:firstLine="0"/>
              <w:jc w:val="center"/>
              <w:rPr>
                <w:rFonts w:ascii="Arial" w:hAnsi="Arial" w:cs="Arial"/>
                <w:sz w:val="24"/>
              </w:rPr>
            </w:pPr>
            <w:r w:rsidRPr="008B258B">
              <w:rPr>
                <w:rFonts w:ascii="Arial" w:eastAsia="Calibri" w:hAnsi="Arial" w:cs="Arial"/>
                <w:sz w:val="24"/>
              </w:rPr>
              <w:t>(квартал 10)</w:t>
            </w:r>
          </w:p>
        </w:tc>
        <w:tc>
          <w:tcPr>
            <w:tcW w:w="748"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70</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A615EC"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A615EC"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eastAsia="Calibri" w:hAnsi="Arial" w:cs="Arial"/>
                <w:sz w:val="24"/>
              </w:rPr>
            </w:pPr>
            <w:r w:rsidRPr="008B258B">
              <w:rPr>
                <w:rFonts w:ascii="Arial" w:eastAsia="Calibri" w:hAnsi="Arial" w:cs="Arial"/>
                <w:sz w:val="24"/>
              </w:rPr>
              <w:t>пгт Васильево</w:t>
            </w:r>
          </w:p>
          <w:p w:rsidR="00A615EC" w:rsidRPr="008B258B" w:rsidRDefault="00A615EC" w:rsidP="00A615EC">
            <w:pPr>
              <w:ind w:firstLine="0"/>
              <w:jc w:val="center"/>
              <w:rPr>
                <w:rFonts w:ascii="Arial" w:hAnsi="Arial" w:cs="Arial"/>
                <w:sz w:val="24"/>
              </w:rPr>
            </w:pPr>
            <w:r w:rsidRPr="008B258B">
              <w:rPr>
                <w:rFonts w:ascii="Arial" w:eastAsia="Calibri" w:hAnsi="Arial" w:cs="Arial"/>
                <w:sz w:val="24"/>
              </w:rPr>
              <w:t>(квартал 23)</w:t>
            </w:r>
          </w:p>
        </w:tc>
        <w:tc>
          <w:tcPr>
            <w:tcW w:w="748"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Трансформаторная подстанция 6/0,4кВ</w:t>
            </w:r>
          </w:p>
        </w:tc>
        <w:tc>
          <w:tcPr>
            <w:tcW w:w="760"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1785</w:t>
            </w:r>
          </w:p>
        </w:tc>
        <w:tc>
          <w:tcPr>
            <w:tcW w:w="425"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A615EC" w:rsidRPr="008B258B" w:rsidRDefault="00A615EC" w:rsidP="00A71175">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A615EC"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C324DD"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Терриория муниципального образования</w:t>
            </w:r>
          </w:p>
        </w:tc>
        <w:tc>
          <w:tcPr>
            <w:tcW w:w="748"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Сети электроснабжения</w:t>
            </w:r>
          </w:p>
        </w:tc>
        <w:tc>
          <w:tcPr>
            <w:tcW w:w="760"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Новое строительство</w:t>
            </w:r>
          </w:p>
        </w:tc>
        <w:tc>
          <w:tcPr>
            <w:tcW w:w="472"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км.</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C324DD"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615EC">
            <w:pPr>
              <w:ind w:firstLine="0"/>
              <w:jc w:val="center"/>
              <w:rPr>
                <w:rFonts w:ascii="Arial" w:hAnsi="Arial" w:cs="Arial"/>
                <w:sz w:val="24"/>
              </w:rPr>
            </w:pPr>
            <w:r w:rsidRPr="008B258B">
              <w:rPr>
                <w:rFonts w:ascii="Arial" w:hAnsi="Arial" w:cs="Arial"/>
                <w:sz w:val="24"/>
              </w:rPr>
              <w:t>Терриория муниципального образования</w:t>
            </w:r>
          </w:p>
        </w:tc>
        <w:tc>
          <w:tcPr>
            <w:tcW w:w="748"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Трансформаторная подстанция</w:t>
            </w:r>
          </w:p>
        </w:tc>
        <w:tc>
          <w:tcPr>
            <w:tcW w:w="760"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Реконструкция</w:t>
            </w:r>
          </w:p>
        </w:tc>
        <w:tc>
          <w:tcPr>
            <w:tcW w:w="472"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кВА</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C324DD" w:rsidRPr="008B258B" w:rsidTr="00813B73">
        <w:tc>
          <w:tcPr>
            <w:tcW w:w="207"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C324DD">
            <w:pPr>
              <w:pStyle w:val="aff6"/>
              <w:numPr>
                <w:ilvl w:val="0"/>
                <w:numId w:val="82"/>
              </w:numPr>
              <w:ind w:left="0" w:firstLine="0"/>
              <w:jc w:val="center"/>
              <w:rPr>
                <w:rFonts w:ascii="Arial" w:hAnsi="Arial" w:cs="Arial"/>
                <w:sz w:val="24"/>
              </w:rPr>
            </w:pPr>
          </w:p>
        </w:tc>
        <w:tc>
          <w:tcPr>
            <w:tcW w:w="77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Терриория муниципального образования</w:t>
            </w:r>
          </w:p>
        </w:tc>
        <w:tc>
          <w:tcPr>
            <w:tcW w:w="748"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Трансформаторная подстанция</w:t>
            </w:r>
          </w:p>
        </w:tc>
        <w:tc>
          <w:tcPr>
            <w:tcW w:w="760"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Реконструкция</w:t>
            </w:r>
          </w:p>
        </w:tc>
        <w:tc>
          <w:tcPr>
            <w:tcW w:w="472"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км.</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E131CA">
            <w:pPr>
              <w:ind w:firstLine="0"/>
              <w:jc w:val="center"/>
              <w:rPr>
                <w:rFonts w:ascii="Arial" w:hAnsi="Arial" w:cs="Arial"/>
                <w:sz w:val="24"/>
              </w:rPr>
            </w:pPr>
            <w:r w:rsidRPr="008B258B">
              <w:rPr>
                <w:rFonts w:ascii="Arial" w:hAnsi="Arial" w:cs="Arial"/>
                <w:sz w:val="24"/>
              </w:rPr>
              <w:t>+</w:t>
            </w:r>
          </w:p>
        </w:tc>
        <w:tc>
          <w:tcPr>
            <w:tcW w:w="735" w:type="pct"/>
            <w:tcBorders>
              <w:top w:val="single" w:sz="4" w:space="0" w:color="auto"/>
              <w:left w:val="single" w:sz="4" w:space="0" w:color="auto"/>
              <w:bottom w:val="single" w:sz="4" w:space="0" w:color="auto"/>
              <w:right w:val="single" w:sz="4" w:space="0" w:color="auto"/>
            </w:tcBorders>
            <w:vAlign w:val="center"/>
          </w:tcPr>
          <w:p w:rsidR="00C324DD" w:rsidRPr="008B258B" w:rsidRDefault="00C324DD" w:rsidP="00A71175">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jc w:val="right"/>
        <w:rPr>
          <w:rFonts w:ascii="Arial" w:hAnsi="Arial" w:cs="Arial"/>
          <w:sz w:val="24"/>
        </w:rPr>
      </w:pPr>
      <w:r w:rsidRPr="008B258B">
        <w:rPr>
          <w:rFonts w:ascii="Arial" w:eastAsia="Calibri" w:hAnsi="Arial" w:cs="Arial"/>
          <w:sz w:val="24"/>
          <w:lang w:eastAsia="en-US"/>
        </w:rPr>
        <w:br w:type="page"/>
      </w:r>
      <w:r w:rsidRPr="008B258B">
        <w:rPr>
          <w:rFonts w:ascii="Arial" w:hAnsi="Arial" w:cs="Arial"/>
          <w:sz w:val="24"/>
        </w:rPr>
        <w:lastRenderedPageBreak/>
        <w:t>Таблица 1.14.7</w:t>
      </w:r>
    </w:p>
    <w:p w:rsidR="004C5A2D" w:rsidRPr="008B258B" w:rsidRDefault="004C5A2D" w:rsidP="004C5A2D">
      <w:pPr>
        <w:ind w:left="709"/>
        <w:jc w:val="center"/>
        <w:rPr>
          <w:rFonts w:ascii="Arial" w:hAnsi="Arial" w:cs="Arial"/>
          <w:i/>
          <w:sz w:val="24"/>
        </w:rPr>
      </w:pPr>
      <w:r w:rsidRPr="008B258B">
        <w:rPr>
          <w:rFonts w:ascii="Arial" w:hAnsi="Arial" w:cs="Arial"/>
          <w:i/>
          <w:sz w:val="24"/>
        </w:rPr>
        <w:t>Перечень мероприятий по слаботочным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626"/>
        <w:gridCol w:w="1403"/>
        <w:gridCol w:w="1592"/>
        <w:gridCol w:w="991"/>
        <w:gridCol w:w="880"/>
        <w:gridCol w:w="843"/>
        <w:gridCol w:w="937"/>
        <w:gridCol w:w="1454"/>
      </w:tblGrid>
      <w:tr w:rsidR="004C5A2D" w:rsidRPr="008B258B" w:rsidTr="00813B73">
        <w:trPr>
          <w:tblHeader/>
        </w:trPr>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 п/п</w:t>
            </w:r>
          </w:p>
        </w:tc>
        <w:tc>
          <w:tcPr>
            <w:tcW w:w="80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Местоположение</w:t>
            </w:r>
          </w:p>
        </w:tc>
        <w:tc>
          <w:tcPr>
            <w:tcW w:w="692"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Наименование объекта</w:t>
            </w:r>
          </w:p>
        </w:tc>
        <w:tc>
          <w:tcPr>
            <w:tcW w:w="785"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Вид мероприятия</w:t>
            </w:r>
          </w:p>
        </w:tc>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Ед. измерения</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Мощность</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Сроки реализации</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Источник мероприятия</w:t>
            </w:r>
          </w:p>
        </w:tc>
      </w:tr>
      <w:tr w:rsidR="004C5A2D" w:rsidRPr="008B258B" w:rsidTr="00813B73">
        <w:trPr>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Первая очередь (до 2025 г.)</w:t>
            </w:r>
          </w:p>
        </w:tc>
        <w:tc>
          <w:tcPr>
            <w:tcW w:w="462"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Расчетный срок</w:t>
            </w:r>
          </w:p>
          <w:p w:rsidR="004C5A2D" w:rsidRPr="008B258B" w:rsidRDefault="004C5A2D" w:rsidP="00532568">
            <w:pPr>
              <w:ind w:firstLine="0"/>
              <w:jc w:val="center"/>
              <w:rPr>
                <w:rFonts w:ascii="Arial" w:hAnsi="Arial" w:cs="Arial"/>
                <w:sz w:val="24"/>
              </w:rPr>
            </w:pPr>
            <w:r w:rsidRPr="008B258B">
              <w:rPr>
                <w:rFonts w:ascii="Arial" w:hAnsi="Arial" w:cs="Arial"/>
                <w:sz w:val="24"/>
              </w:rPr>
              <w:t>(2026-2040 гг.)</w:t>
            </w: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rPr>
                <w:rFonts w:ascii="Arial" w:hAnsi="Arial" w:cs="Arial"/>
                <w:sz w:val="24"/>
              </w:rPr>
            </w:pPr>
          </w:p>
        </w:tc>
      </w:tr>
      <w:tr w:rsidR="004C5A2D" w:rsidRPr="008B258B" w:rsidTr="00813B73">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A87263">
            <w:pPr>
              <w:suppressAutoHyphens/>
              <w:ind w:firstLine="0"/>
              <w:jc w:val="center"/>
              <w:rPr>
                <w:rFonts w:ascii="Arial" w:hAnsi="Arial" w:cs="Arial"/>
                <w:sz w:val="24"/>
              </w:rPr>
            </w:pPr>
            <w:r w:rsidRPr="008B258B">
              <w:rPr>
                <w:rFonts w:ascii="Arial" w:hAnsi="Arial" w:cs="Arial"/>
                <w:b/>
                <w:i/>
                <w:caps/>
                <w:sz w:val="24"/>
              </w:rPr>
              <w:t>МЕРОПРИЯТИЯ Местного (ПОСЕЛЕНЧЕСКОГО) значения</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4C5A2D" w:rsidP="00532568">
            <w:pPr>
              <w:ind w:firstLine="0"/>
              <w:jc w:val="center"/>
              <w:rPr>
                <w:rFonts w:ascii="Arial" w:hAnsi="Arial" w:cs="Arial"/>
                <w:sz w:val="24"/>
              </w:rPr>
            </w:pPr>
            <w:r w:rsidRPr="008B258B">
              <w:rPr>
                <w:rFonts w:ascii="Arial" w:hAnsi="Arial" w:cs="Arial"/>
                <w:sz w:val="24"/>
              </w:rPr>
              <w:t>1</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Волоконно-оптические линии связи (ВОЛС)</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 xml:space="preserve"> 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км.</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t>2</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eastAsia="Calibri"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Телефон</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Организационное</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Потребное количество телефонов на проектируемую жилую застройку с учетом</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554</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t>3</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eastAsia="Calibri"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Телефон</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Организационное</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Потребное количество телефонов на проектируемую жилую застройку с учетом</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198</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lang w:val="en-US"/>
              </w:rPr>
            </w:pP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t>4</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eastAsia="Calibri"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Базовая станция сотовой связи (БС-</w:t>
            </w:r>
            <w:r w:rsidRPr="008B258B">
              <w:rPr>
                <w:rFonts w:ascii="Arial" w:hAnsi="Arial" w:cs="Arial"/>
                <w:sz w:val="24"/>
              </w:rPr>
              <w:lastRenderedPageBreak/>
              <w:t>2302)</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lastRenderedPageBreak/>
              <w:t>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шт.</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1</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lastRenderedPageBreak/>
              <w:t>5</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Базовая станция сотовой связи (БС-1290)</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шт.</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1</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b/>
                <w:sz w:val="24"/>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532568">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t>6</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eastAsia="Calibri"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Базовая станция сотовой связи (БС-2382)</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шт.</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1</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tcPr>
          <w:p w:rsidR="004C5A2D" w:rsidRPr="008B258B" w:rsidRDefault="00532568" w:rsidP="00532568">
            <w:pPr>
              <w:ind w:firstLine="0"/>
              <w:jc w:val="center"/>
              <w:rPr>
                <w:rFonts w:ascii="Arial" w:hAnsi="Arial" w:cs="Arial"/>
                <w:sz w:val="24"/>
              </w:rPr>
            </w:pPr>
            <w:r w:rsidRPr="008B258B">
              <w:rPr>
                <w:rFonts w:ascii="Arial" w:hAnsi="Arial" w:cs="Arial"/>
                <w:sz w:val="24"/>
              </w:rPr>
              <w:t>7</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Базовая станция сотовой связи (БС-918)</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шт.</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1</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r w:rsidR="004C5A2D" w:rsidRPr="008B258B" w:rsidTr="00813B73">
        <w:tc>
          <w:tcPr>
            <w:tcW w:w="203" w:type="pct"/>
            <w:tcBorders>
              <w:top w:val="single" w:sz="4" w:space="0" w:color="auto"/>
              <w:left w:val="single" w:sz="4" w:space="0" w:color="auto"/>
              <w:bottom w:val="single" w:sz="4" w:space="0" w:color="auto"/>
              <w:right w:val="single" w:sz="4" w:space="0" w:color="auto"/>
            </w:tcBorders>
            <w:vAlign w:val="center"/>
            <w:hideMark/>
          </w:tcPr>
          <w:p w:rsidR="004C5A2D" w:rsidRPr="008B258B" w:rsidRDefault="00532568" w:rsidP="00532568">
            <w:pPr>
              <w:ind w:firstLine="0"/>
              <w:jc w:val="center"/>
              <w:rPr>
                <w:rFonts w:ascii="Arial" w:hAnsi="Arial" w:cs="Arial"/>
                <w:sz w:val="24"/>
              </w:rPr>
            </w:pPr>
            <w:r w:rsidRPr="008B258B">
              <w:rPr>
                <w:rFonts w:ascii="Arial" w:hAnsi="Arial" w:cs="Arial"/>
                <w:sz w:val="24"/>
              </w:rPr>
              <w:t>8</w:t>
            </w:r>
          </w:p>
        </w:tc>
        <w:tc>
          <w:tcPr>
            <w:tcW w:w="80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eastAsia="Calibri" w:hAnsi="Arial" w:cs="Arial"/>
                <w:sz w:val="24"/>
              </w:rPr>
            </w:pPr>
            <w:r w:rsidRPr="008B258B">
              <w:rPr>
                <w:rFonts w:ascii="Arial" w:hAnsi="Arial" w:cs="Arial"/>
                <w:sz w:val="24"/>
              </w:rPr>
              <w:t>Территория МО пгт Васильево</w:t>
            </w:r>
          </w:p>
        </w:tc>
        <w:tc>
          <w:tcPr>
            <w:tcW w:w="69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Базовая станция сотовой связи (БС-1313)</w:t>
            </w:r>
          </w:p>
        </w:tc>
        <w:tc>
          <w:tcPr>
            <w:tcW w:w="785"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35"/>
              <w:jc w:val="center"/>
              <w:rPr>
                <w:rFonts w:ascii="Arial" w:hAnsi="Arial" w:cs="Arial"/>
                <w:sz w:val="24"/>
              </w:rPr>
            </w:pPr>
            <w:r w:rsidRPr="008B258B">
              <w:rPr>
                <w:rFonts w:ascii="Arial" w:hAnsi="Arial" w:cs="Arial"/>
                <w:sz w:val="24"/>
              </w:rPr>
              <w:t>Новое строительство</w:t>
            </w:r>
          </w:p>
        </w:tc>
        <w:tc>
          <w:tcPr>
            <w:tcW w:w="489"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шт.</w:t>
            </w:r>
          </w:p>
        </w:tc>
        <w:tc>
          <w:tcPr>
            <w:tcW w:w="434"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1</w:t>
            </w:r>
          </w:p>
        </w:tc>
        <w:tc>
          <w:tcPr>
            <w:tcW w:w="416"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r w:rsidRPr="008B258B">
              <w:rPr>
                <w:rFonts w:ascii="Arial" w:hAnsi="Arial" w:cs="Arial"/>
                <w:b/>
                <w:sz w:val="24"/>
              </w:rPr>
              <w:t>+</w:t>
            </w:r>
          </w:p>
        </w:tc>
        <w:tc>
          <w:tcPr>
            <w:tcW w:w="462"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b/>
                <w:sz w:val="24"/>
              </w:rPr>
            </w:pPr>
          </w:p>
        </w:tc>
        <w:tc>
          <w:tcPr>
            <w:tcW w:w="717" w:type="pct"/>
            <w:tcBorders>
              <w:top w:val="single" w:sz="4" w:space="0" w:color="auto"/>
              <w:left w:val="single" w:sz="4" w:space="0" w:color="auto"/>
              <w:bottom w:val="single" w:sz="4" w:space="0" w:color="auto"/>
              <w:right w:val="single" w:sz="4" w:space="0" w:color="auto"/>
            </w:tcBorders>
            <w:vAlign w:val="center"/>
          </w:tcPr>
          <w:p w:rsidR="004C5A2D" w:rsidRPr="008B258B" w:rsidRDefault="004C5A2D" w:rsidP="00813B73">
            <w:pPr>
              <w:ind w:firstLine="0"/>
              <w:jc w:val="center"/>
              <w:rPr>
                <w:rFonts w:ascii="Arial" w:hAnsi="Arial" w:cs="Arial"/>
                <w:sz w:val="24"/>
              </w:rPr>
            </w:pPr>
            <w:r w:rsidRPr="008B258B">
              <w:rPr>
                <w:rFonts w:ascii="Arial" w:hAnsi="Arial" w:cs="Arial"/>
                <w:sz w:val="24"/>
              </w:rPr>
              <w:t>Генеральный план МО пгт Васильево</w:t>
            </w:r>
          </w:p>
        </w:tc>
      </w:tr>
    </w:tbl>
    <w:p w:rsidR="004C5A2D" w:rsidRPr="008B258B" w:rsidRDefault="004C5A2D" w:rsidP="004C5A2D">
      <w:pPr>
        <w:rPr>
          <w:rFonts w:ascii="Arial" w:hAnsi="Arial" w:cs="Arial"/>
          <w:sz w:val="24"/>
        </w:rPr>
      </w:pPr>
    </w:p>
    <w:p w:rsidR="00565365" w:rsidRPr="008B258B" w:rsidRDefault="00565365">
      <w:pPr>
        <w:spacing w:after="200" w:line="276" w:lineRule="auto"/>
        <w:ind w:firstLine="0"/>
        <w:jc w:val="left"/>
        <w:rPr>
          <w:rFonts w:ascii="Arial" w:hAnsi="Arial" w:cs="Arial"/>
          <w:sz w:val="24"/>
        </w:rPr>
      </w:pPr>
      <w:r w:rsidRPr="008B258B">
        <w:rPr>
          <w:rFonts w:ascii="Arial" w:hAnsi="Arial" w:cs="Arial"/>
          <w:sz w:val="24"/>
        </w:rPr>
        <w:br w:type="page"/>
      </w:r>
    </w:p>
    <w:p w:rsidR="00565365" w:rsidRPr="008B258B" w:rsidRDefault="00565365" w:rsidP="00565365">
      <w:pPr>
        <w:pStyle w:val="22"/>
        <w:keepLines w:val="0"/>
        <w:numPr>
          <w:ilvl w:val="0"/>
          <w:numId w:val="0"/>
        </w:numPr>
        <w:spacing w:before="100" w:beforeAutospacing="1" w:after="100" w:afterAutospacing="1"/>
        <w:ind w:left="1428"/>
        <w:jc w:val="center"/>
        <w:rPr>
          <w:rFonts w:ascii="Arial" w:hAnsi="Arial" w:cs="Arial"/>
          <w:color w:val="auto"/>
          <w:sz w:val="24"/>
          <w:szCs w:val="24"/>
        </w:rPr>
      </w:pPr>
      <w:bookmarkStart w:id="97" w:name="_Toc45902662"/>
      <w:r w:rsidRPr="008B258B">
        <w:rPr>
          <w:rFonts w:ascii="Arial" w:hAnsi="Arial" w:cs="Arial"/>
          <w:color w:val="auto"/>
          <w:sz w:val="24"/>
          <w:szCs w:val="24"/>
        </w:rPr>
        <w:lastRenderedPageBreak/>
        <w:t>1.15. Мероприятия инженерной подготовки территории</w:t>
      </w:r>
      <w:bookmarkEnd w:id="97"/>
    </w:p>
    <w:p w:rsidR="00547476" w:rsidRPr="008B258B" w:rsidRDefault="00565365" w:rsidP="00565365">
      <w:pPr>
        <w:ind w:left="709" w:firstLine="0"/>
        <w:jc w:val="right"/>
        <w:rPr>
          <w:rFonts w:ascii="Arial" w:hAnsi="Arial" w:cs="Arial"/>
          <w:sz w:val="24"/>
        </w:rPr>
      </w:pPr>
      <w:r w:rsidRPr="008B258B">
        <w:rPr>
          <w:rFonts w:ascii="Arial" w:hAnsi="Arial" w:cs="Arial"/>
          <w:sz w:val="24"/>
        </w:rPr>
        <w:t>Таблица 1.15.1</w:t>
      </w:r>
    </w:p>
    <w:tbl>
      <w:tblPr>
        <w:tblW w:w="15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767"/>
        <w:gridCol w:w="2173"/>
        <w:gridCol w:w="2419"/>
        <w:gridCol w:w="1717"/>
        <w:gridCol w:w="938"/>
        <w:gridCol w:w="944"/>
        <w:gridCol w:w="1022"/>
        <w:gridCol w:w="1091"/>
        <w:gridCol w:w="1193"/>
        <w:gridCol w:w="1996"/>
      </w:tblGrid>
      <w:tr w:rsidR="00565365" w:rsidRPr="008B258B" w:rsidTr="00B36654">
        <w:trPr>
          <w:cantSplit/>
          <w:trHeight w:val="20"/>
          <w:jc w:val="center"/>
        </w:trPr>
        <w:tc>
          <w:tcPr>
            <w:tcW w:w="565" w:type="dxa"/>
            <w:vMerge w:val="restart"/>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 п/п</w:t>
            </w:r>
          </w:p>
        </w:tc>
        <w:tc>
          <w:tcPr>
            <w:tcW w:w="1767" w:type="dxa"/>
            <w:vMerge w:val="restart"/>
            <w:vAlign w:val="center"/>
          </w:tcPr>
          <w:p w:rsidR="00565365" w:rsidRPr="008B258B" w:rsidRDefault="00565365" w:rsidP="00B36654">
            <w:pPr>
              <w:ind w:firstLine="0"/>
              <w:jc w:val="center"/>
              <w:rPr>
                <w:rFonts w:ascii="Arial" w:hAnsi="Arial" w:cs="Arial"/>
                <w:sz w:val="24"/>
              </w:rPr>
            </w:pPr>
            <w:r w:rsidRPr="008B258B">
              <w:rPr>
                <w:rFonts w:ascii="Arial" w:hAnsi="Arial" w:cs="Arial"/>
                <w:b/>
                <w:color w:val="000000"/>
                <w:sz w:val="24"/>
              </w:rPr>
              <w:t>Местоположе</w:t>
            </w:r>
            <w:r w:rsidR="00B36654" w:rsidRPr="008B258B">
              <w:rPr>
                <w:rFonts w:ascii="Arial" w:hAnsi="Arial" w:cs="Arial"/>
                <w:b/>
                <w:color w:val="000000"/>
                <w:sz w:val="24"/>
              </w:rPr>
              <w:t xml:space="preserve"> </w:t>
            </w:r>
            <w:r w:rsidRPr="008B258B">
              <w:rPr>
                <w:rFonts w:ascii="Arial" w:hAnsi="Arial" w:cs="Arial"/>
                <w:b/>
                <w:color w:val="000000"/>
                <w:sz w:val="24"/>
              </w:rPr>
              <w:t>ние</w:t>
            </w:r>
          </w:p>
        </w:tc>
        <w:tc>
          <w:tcPr>
            <w:tcW w:w="2173" w:type="dxa"/>
            <w:vMerge w:val="restart"/>
            <w:vAlign w:val="center"/>
          </w:tcPr>
          <w:p w:rsidR="00565365" w:rsidRPr="008B258B" w:rsidRDefault="00565365" w:rsidP="00B36654">
            <w:pPr>
              <w:ind w:firstLine="0"/>
              <w:jc w:val="center"/>
              <w:rPr>
                <w:rFonts w:ascii="Arial" w:hAnsi="Arial" w:cs="Arial"/>
                <w:sz w:val="24"/>
              </w:rPr>
            </w:pPr>
            <w:r w:rsidRPr="008B258B">
              <w:rPr>
                <w:rFonts w:ascii="Arial" w:hAnsi="Arial" w:cs="Arial"/>
                <w:b/>
                <w:color w:val="000000"/>
                <w:sz w:val="24"/>
              </w:rPr>
              <w:t>Наименование</w:t>
            </w:r>
            <w:r w:rsidR="00B36654" w:rsidRPr="008B258B">
              <w:rPr>
                <w:rFonts w:ascii="Arial" w:hAnsi="Arial" w:cs="Arial"/>
                <w:b/>
                <w:color w:val="000000"/>
                <w:sz w:val="24"/>
              </w:rPr>
              <w:t xml:space="preserve"> </w:t>
            </w:r>
            <w:r w:rsidRPr="008B258B">
              <w:rPr>
                <w:rFonts w:ascii="Arial" w:hAnsi="Arial" w:cs="Arial"/>
                <w:b/>
                <w:color w:val="000000"/>
                <w:sz w:val="24"/>
              </w:rPr>
              <w:t>объекта</w:t>
            </w:r>
          </w:p>
        </w:tc>
        <w:tc>
          <w:tcPr>
            <w:tcW w:w="2419" w:type="dxa"/>
            <w:vMerge w:val="restart"/>
            <w:vAlign w:val="center"/>
          </w:tcPr>
          <w:p w:rsidR="00565365" w:rsidRPr="008B258B" w:rsidRDefault="00565365" w:rsidP="00B36654">
            <w:pPr>
              <w:ind w:firstLine="0"/>
              <w:jc w:val="center"/>
              <w:rPr>
                <w:rFonts w:ascii="Arial" w:hAnsi="Arial" w:cs="Arial"/>
                <w:sz w:val="24"/>
              </w:rPr>
            </w:pPr>
            <w:r w:rsidRPr="008B258B">
              <w:rPr>
                <w:rFonts w:ascii="Arial" w:hAnsi="Arial" w:cs="Arial"/>
                <w:b/>
                <w:color w:val="000000"/>
                <w:sz w:val="24"/>
              </w:rPr>
              <w:t>Наименование</w:t>
            </w:r>
            <w:r w:rsidR="00B36654" w:rsidRPr="008B258B">
              <w:rPr>
                <w:rFonts w:ascii="Arial" w:hAnsi="Arial" w:cs="Arial"/>
                <w:b/>
                <w:color w:val="000000"/>
                <w:sz w:val="24"/>
              </w:rPr>
              <w:t xml:space="preserve"> </w:t>
            </w:r>
            <w:r w:rsidRPr="008B258B">
              <w:rPr>
                <w:rFonts w:ascii="Arial" w:hAnsi="Arial" w:cs="Arial"/>
                <w:b/>
                <w:color w:val="000000"/>
                <w:sz w:val="24"/>
              </w:rPr>
              <w:t>мероприятия</w:t>
            </w:r>
          </w:p>
        </w:tc>
        <w:tc>
          <w:tcPr>
            <w:tcW w:w="1717" w:type="dxa"/>
            <w:vMerge w:val="restart"/>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Вид мероприятия</w:t>
            </w:r>
          </w:p>
        </w:tc>
        <w:tc>
          <w:tcPr>
            <w:tcW w:w="938" w:type="dxa"/>
            <w:vMerge w:val="restart"/>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Единица измерения</w:t>
            </w:r>
          </w:p>
        </w:tc>
        <w:tc>
          <w:tcPr>
            <w:tcW w:w="1966" w:type="dxa"/>
            <w:gridSpan w:val="2"/>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Мощность</w:t>
            </w:r>
          </w:p>
        </w:tc>
        <w:tc>
          <w:tcPr>
            <w:tcW w:w="2284" w:type="dxa"/>
            <w:gridSpan w:val="2"/>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Срок реализации</w:t>
            </w:r>
          </w:p>
        </w:tc>
        <w:tc>
          <w:tcPr>
            <w:tcW w:w="1996" w:type="dxa"/>
            <w:vMerge w:val="restart"/>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b/>
                <w:color w:val="000000"/>
                <w:sz w:val="24"/>
              </w:rPr>
              <w:t>Источник мероприятия</w:t>
            </w:r>
          </w:p>
        </w:tc>
      </w:tr>
      <w:tr w:rsidR="00565365" w:rsidRPr="008B258B" w:rsidTr="00B36654">
        <w:trPr>
          <w:cantSplit/>
          <w:trHeight w:val="20"/>
          <w:jc w:val="center"/>
        </w:trPr>
        <w:tc>
          <w:tcPr>
            <w:tcW w:w="565" w:type="dxa"/>
            <w:vMerge/>
            <w:vAlign w:val="center"/>
          </w:tcPr>
          <w:p w:rsidR="00565365" w:rsidRPr="008B258B" w:rsidRDefault="00565365" w:rsidP="00A87263">
            <w:pPr>
              <w:ind w:firstLine="0"/>
              <w:jc w:val="center"/>
              <w:rPr>
                <w:rFonts w:ascii="Arial" w:hAnsi="Arial" w:cs="Arial"/>
                <w:color w:val="000000"/>
                <w:sz w:val="24"/>
              </w:rPr>
            </w:pPr>
          </w:p>
        </w:tc>
        <w:tc>
          <w:tcPr>
            <w:tcW w:w="1767" w:type="dxa"/>
            <w:vMerge/>
            <w:vAlign w:val="center"/>
          </w:tcPr>
          <w:p w:rsidR="00565365" w:rsidRPr="008B258B" w:rsidRDefault="00565365" w:rsidP="00A87263">
            <w:pPr>
              <w:ind w:firstLine="0"/>
              <w:jc w:val="center"/>
              <w:rPr>
                <w:rFonts w:ascii="Arial" w:hAnsi="Arial" w:cs="Arial"/>
                <w:sz w:val="24"/>
              </w:rPr>
            </w:pPr>
          </w:p>
        </w:tc>
        <w:tc>
          <w:tcPr>
            <w:tcW w:w="2173" w:type="dxa"/>
            <w:vMerge/>
            <w:vAlign w:val="center"/>
          </w:tcPr>
          <w:p w:rsidR="00565365" w:rsidRPr="008B258B" w:rsidRDefault="00565365" w:rsidP="00A87263">
            <w:pPr>
              <w:ind w:firstLine="0"/>
              <w:jc w:val="center"/>
              <w:rPr>
                <w:rFonts w:ascii="Arial" w:hAnsi="Arial" w:cs="Arial"/>
                <w:sz w:val="24"/>
              </w:rPr>
            </w:pPr>
          </w:p>
        </w:tc>
        <w:tc>
          <w:tcPr>
            <w:tcW w:w="2419" w:type="dxa"/>
            <w:vMerge/>
            <w:vAlign w:val="center"/>
          </w:tcPr>
          <w:p w:rsidR="00565365" w:rsidRPr="008B258B" w:rsidRDefault="00565365" w:rsidP="00A87263">
            <w:pPr>
              <w:ind w:firstLine="0"/>
              <w:jc w:val="center"/>
              <w:rPr>
                <w:rFonts w:ascii="Arial" w:hAnsi="Arial" w:cs="Arial"/>
                <w:sz w:val="24"/>
              </w:rPr>
            </w:pPr>
          </w:p>
        </w:tc>
        <w:tc>
          <w:tcPr>
            <w:tcW w:w="1717" w:type="dxa"/>
            <w:vMerge/>
            <w:vAlign w:val="center"/>
          </w:tcPr>
          <w:p w:rsidR="00565365" w:rsidRPr="008B258B" w:rsidRDefault="00565365" w:rsidP="00A87263">
            <w:pPr>
              <w:ind w:firstLine="0"/>
              <w:jc w:val="center"/>
              <w:rPr>
                <w:rFonts w:ascii="Arial" w:hAnsi="Arial" w:cs="Arial"/>
                <w:color w:val="000000"/>
                <w:sz w:val="24"/>
              </w:rPr>
            </w:pPr>
          </w:p>
        </w:tc>
        <w:tc>
          <w:tcPr>
            <w:tcW w:w="938" w:type="dxa"/>
            <w:vMerge/>
            <w:vAlign w:val="center"/>
          </w:tcPr>
          <w:p w:rsidR="00565365" w:rsidRPr="008B258B" w:rsidRDefault="00565365" w:rsidP="00A87263">
            <w:pPr>
              <w:ind w:firstLine="0"/>
              <w:jc w:val="center"/>
              <w:rPr>
                <w:rFonts w:ascii="Arial" w:hAnsi="Arial" w:cs="Arial"/>
                <w:color w:val="000000"/>
                <w:sz w:val="24"/>
              </w:rPr>
            </w:pPr>
          </w:p>
        </w:tc>
        <w:tc>
          <w:tcPr>
            <w:tcW w:w="944"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существую</w:t>
            </w:r>
            <w:r w:rsidR="00B36654" w:rsidRPr="008B258B">
              <w:rPr>
                <w:rFonts w:ascii="Arial" w:hAnsi="Arial" w:cs="Arial"/>
                <w:b/>
                <w:color w:val="000000"/>
                <w:sz w:val="24"/>
              </w:rPr>
              <w:t xml:space="preserve"> </w:t>
            </w:r>
            <w:r w:rsidRPr="008B258B">
              <w:rPr>
                <w:rFonts w:ascii="Arial" w:hAnsi="Arial" w:cs="Arial"/>
                <w:b/>
                <w:color w:val="000000"/>
                <w:sz w:val="24"/>
              </w:rPr>
              <w:t>щая</w:t>
            </w:r>
          </w:p>
        </w:tc>
        <w:tc>
          <w:tcPr>
            <w:tcW w:w="1022"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новая (допол</w:t>
            </w:r>
            <w:r w:rsidR="00B36654" w:rsidRPr="008B258B">
              <w:rPr>
                <w:rFonts w:ascii="Arial" w:hAnsi="Arial" w:cs="Arial"/>
                <w:b/>
                <w:color w:val="000000"/>
                <w:sz w:val="24"/>
              </w:rPr>
              <w:t xml:space="preserve"> </w:t>
            </w:r>
            <w:r w:rsidRPr="008B258B">
              <w:rPr>
                <w:rFonts w:ascii="Arial" w:hAnsi="Arial" w:cs="Arial"/>
                <w:b/>
                <w:color w:val="000000"/>
                <w:sz w:val="24"/>
              </w:rPr>
              <w:t>нительная)</w:t>
            </w:r>
          </w:p>
        </w:tc>
        <w:tc>
          <w:tcPr>
            <w:tcW w:w="1091"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первая очередь (до 2025 года)</w:t>
            </w:r>
          </w:p>
        </w:tc>
        <w:tc>
          <w:tcPr>
            <w:tcW w:w="1193"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расчет</w:t>
            </w:r>
            <w:r w:rsidR="00B36654" w:rsidRPr="008B258B">
              <w:rPr>
                <w:rFonts w:ascii="Arial" w:hAnsi="Arial" w:cs="Arial"/>
                <w:b/>
                <w:color w:val="000000"/>
                <w:sz w:val="24"/>
              </w:rPr>
              <w:t xml:space="preserve"> </w:t>
            </w:r>
            <w:r w:rsidRPr="008B258B">
              <w:rPr>
                <w:rFonts w:ascii="Arial" w:hAnsi="Arial" w:cs="Arial"/>
                <w:b/>
                <w:color w:val="000000"/>
                <w:sz w:val="24"/>
              </w:rPr>
              <w:t>ный срок (202</w:t>
            </w:r>
            <w:r w:rsidR="00E73AD5" w:rsidRPr="008B258B">
              <w:rPr>
                <w:rFonts w:ascii="Arial" w:hAnsi="Arial" w:cs="Arial"/>
                <w:b/>
                <w:color w:val="000000"/>
                <w:sz w:val="24"/>
              </w:rPr>
              <w:t>6</w:t>
            </w:r>
            <w:r w:rsidRPr="008B258B">
              <w:rPr>
                <w:rFonts w:ascii="Arial" w:hAnsi="Arial" w:cs="Arial"/>
                <w:b/>
                <w:color w:val="000000"/>
                <w:sz w:val="24"/>
              </w:rPr>
              <w:t xml:space="preserve"> – 2040 годы)</w:t>
            </w:r>
          </w:p>
        </w:tc>
        <w:tc>
          <w:tcPr>
            <w:tcW w:w="1996" w:type="dxa"/>
            <w:vMerge/>
            <w:vAlign w:val="center"/>
          </w:tcPr>
          <w:p w:rsidR="00565365" w:rsidRPr="008B258B" w:rsidRDefault="00565365" w:rsidP="00A87263">
            <w:pPr>
              <w:ind w:firstLine="0"/>
              <w:jc w:val="center"/>
              <w:rPr>
                <w:rFonts w:ascii="Arial" w:hAnsi="Arial" w:cs="Arial"/>
                <w:color w:val="000000"/>
                <w:sz w:val="24"/>
              </w:rPr>
            </w:pPr>
          </w:p>
        </w:tc>
      </w:tr>
      <w:tr w:rsidR="00565365" w:rsidRPr="008B258B" w:rsidTr="00B36654">
        <w:trPr>
          <w:cantSplit/>
          <w:trHeight w:val="20"/>
          <w:jc w:val="center"/>
        </w:trPr>
        <w:tc>
          <w:tcPr>
            <w:tcW w:w="15825" w:type="dxa"/>
            <w:gridSpan w:val="11"/>
            <w:vAlign w:val="center"/>
          </w:tcPr>
          <w:p w:rsidR="00565365" w:rsidRPr="008B258B" w:rsidRDefault="00565365" w:rsidP="00A87263">
            <w:pPr>
              <w:suppressAutoHyphens/>
              <w:ind w:firstLine="0"/>
              <w:jc w:val="center"/>
              <w:rPr>
                <w:rFonts w:ascii="Arial" w:hAnsi="Arial" w:cs="Arial"/>
                <w:i/>
                <w:caps/>
                <w:color w:val="000000"/>
                <w:sz w:val="24"/>
              </w:rPr>
            </w:pPr>
            <w:r w:rsidRPr="008B258B">
              <w:rPr>
                <w:rFonts w:ascii="Arial" w:hAnsi="Arial" w:cs="Arial"/>
                <w:b/>
                <w:i/>
                <w:caps/>
                <w:sz w:val="24"/>
              </w:rPr>
              <w:t>Мероприятия местного значения</w:t>
            </w:r>
          </w:p>
        </w:tc>
      </w:tr>
      <w:tr w:rsidR="00565365" w:rsidRPr="008B258B" w:rsidTr="00B36654">
        <w:trPr>
          <w:cantSplit/>
          <w:trHeight w:val="20"/>
          <w:jc w:val="center"/>
        </w:trPr>
        <w:tc>
          <w:tcPr>
            <w:tcW w:w="565"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1</w:t>
            </w:r>
          </w:p>
        </w:tc>
        <w:tc>
          <w:tcPr>
            <w:tcW w:w="1767" w:type="dxa"/>
            <w:vAlign w:val="center"/>
          </w:tcPr>
          <w:p w:rsidR="00565365" w:rsidRPr="008B258B" w:rsidRDefault="00565365" w:rsidP="00A87263">
            <w:pPr>
              <w:ind w:firstLine="0"/>
              <w:jc w:val="center"/>
              <w:rPr>
                <w:rFonts w:ascii="Arial" w:hAnsi="Arial" w:cs="Arial"/>
                <w:sz w:val="24"/>
              </w:rPr>
            </w:pPr>
            <w:r w:rsidRPr="008B258B">
              <w:rPr>
                <w:rFonts w:ascii="Arial" w:hAnsi="Arial" w:cs="Arial"/>
                <w:sz w:val="24"/>
              </w:rPr>
              <w:t>Территория МО «пгт Васильево»</w:t>
            </w:r>
          </w:p>
        </w:tc>
        <w:tc>
          <w:tcPr>
            <w:tcW w:w="2173" w:type="dxa"/>
            <w:vAlign w:val="center"/>
          </w:tcPr>
          <w:p w:rsidR="00565365" w:rsidRPr="008B258B" w:rsidRDefault="00565365" w:rsidP="00A87263">
            <w:pPr>
              <w:ind w:firstLine="0"/>
              <w:jc w:val="center"/>
              <w:rPr>
                <w:rFonts w:ascii="Arial" w:hAnsi="Arial" w:cs="Arial"/>
                <w:sz w:val="24"/>
              </w:rPr>
            </w:pPr>
            <w:r w:rsidRPr="008B258B">
              <w:rPr>
                <w:rFonts w:ascii="Arial" w:hAnsi="Arial" w:cs="Arial"/>
                <w:sz w:val="24"/>
              </w:rPr>
              <w:t xml:space="preserve">Комплекс инженерной защиты </w:t>
            </w:r>
          </w:p>
        </w:tc>
        <w:tc>
          <w:tcPr>
            <w:tcW w:w="2419" w:type="dxa"/>
            <w:vAlign w:val="center"/>
          </w:tcPr>
          <w:p w:rsidR="00565365" w:rsidRPr="008B258B" w:rsidRDefault="00565365" w:rsidP="00A87263">
            <w:pPr>
              <w:ind w:firstLine="0"/>
              <w:jc w:val="center"/>
              <w:rPr>
                <w:rFonts w:ascii="Arial" w:hAnsi="Arial" w:cs="Arial"/>
                <w:sz w:val="24"/>
              </w:rPr>
            </w:pPr>
            <w:r w:rsidRPr="008B258B">
              <w:rPr>
                <w:rFonts w:ascii="Arial" w:hAnsi="Arial" w:cs="Arial"/>
                <w:sz w:val="24"/>
              </w:rPr>
              <w:t>Берегоукрепление, ремонт и реконструкция водопонижающих каналов</w:t>
            </w:r>
          </w:p>
        </w:tc>
        <w:tc>
          <w:tcPr>
            <w:tcW w:w="1717"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Капитальный ремонт, реконструкция</w:t>
            </w:r>
          </w:p>
        </w:tc>
        <w:tc>
          <w:tcPr>
            <w:tcW w:w="938" w:type="dxa"/>
            <w:vAlign w:val="center"/>
          </w:tcPr>
          <w:p w:rsidR="00565365" w:rsidRPr="008B258B" w:rsidRDefault="00565365" w:rsidP="00A87263">
            <w:pPr>
              <w:ind w:firstLine="0"/>
              <w:jc w:val="center"/>
              <w:rPr>
                <w:rFonts w:ascii="Arial" w:hAnsi="Arial" w:cs="Arial"/>
                <w:color w:val="000000"/>
                <w:sz w:val="24"/>
              </w:rPr>
            </w:pPr>
          </w:p>
        </w:tc>
        <w:tc>
          <w:tcPr>
            <w:tcW w:w="944" w:type="dxa"/>
            <w:vAlign w:val="center"/>
          </w:tcPr>
          <w:p w:rsidR="00565365" w:rsidRPr="008B258B" w:rsidRDefault="00565365" w:rsidP="00A87263">
            <w:pPr>
              <w:ind w:firstLine="0"/>
              <w:jc w:val="center"/>
              <w:rPr>
                <w:rFonts w:ascii="Arial" w:hAnsi="Arial" w:cs="Arial"/>
                <w:b/>
                <w:color w:val="000000"/>
                <w:sz w:val="24"/>
              </w:rPr>
            </w:pPr>
          </w:p>
        </w:tc>
        <w:tc>
          <w:tcPr>
            <w:tcW w:w="1022" w:type="dxa"/>
            <w:vAlign w:val="center"/>
          </w:tcPr>
          <w:p w:rsidR="00565365" w:rsidRPr="008B258B" w:rsidRDefault="00565365" w:rsidP="00A87263">
            <w:pPr>
              <w:ind w:firstLine="0"/>
              <w:jc w:val="center"/>
              <w:rPr>
                <w:rFonts w:ascii="Arial" w:hAnsi="Arial" w:cs="Arial"/>
                <w:b/>
                <w:color w:val="000000"/>
                <w:sz w:val="24"/>
              </w:rPr>
            </w:pPr>
          </w:p>
        </w:tc>
        <w:tc>
          <w:tcPr>
            <w:tcW w:w="1091" w:type="dxa"/>
            <w:vAlign w:val="center"/>
          </w:tcPr>
          <w:p w:rsidR="00565365" w:rsidRPr="008B258B" w:rsidRDefault="00565365" w:rsidP="00A87263">
            <w:pPr>
              <w:ind w:firstLine="0"/>
              <w:jc w:val="center"/>
              <w:rPr>
                <w:rFonts w:ascii="Arial" w:hAnsi="Arial" w:cs="Arial"/>
                <w:b/>
                <w:color w:val="000000"/>
                <w:sz w:val="24"/>
              </w:rPr>
            </w:pPr>
            <w:r w:rsidRPr="008B258B">
              <w:rPr>
                <w:rFonts w:ascii="Arial" w:hAnsi="Arial" w:cs="Arial"/>
                <w:b/>
                <w:color w:val="000000"/>
                <w:sz w:val="24"/>
              </w:rPr>
              <w:t>+</w:t>
            </w:r>
          </w:p>
        </w:tc>
        <w:tc>
          <w:tcPr>
            <w:tcW w:w="1193" w:type="dxa"/>
            <w:vAlign w:val="center"/>
          </w:tcPr>
          <w:p w:rsidR="00565365" w:rsidRPr="008B258B" w:rsidRDefault="00565365" w:rsidP="00A87263">
            <w:pPr>
              <w:ind w:firstLine="0"/>
              <w:jc w:val="center"/>
              <w:rPr>
                <w:rFonts w:ascii="Arial" w:hAnsi="Arial" w:cs="Arial"/>
                <w:b/>
                <w:color w:val="000000"/>
                <w:sz w:val="24"/>
              </w:rPr>
            </w:pPr>
            <w:r w:rsidRPr="008B258B">
              <w:rPr>
                <w:rFonts w:ascii="Arial" w:hAnsi="Arial" w:cs="Arial"/>
                <w:b/>
                <w:color w:val="000000"/>
                <w:sz w:val="24"/>
              </w:rPr>
              <w:t>+</w:t>
            </w:r>
          </w:p>
        </w:tc>
        <w:tc>
          <w:tcPr>
            <w:tcW w:w="1996"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r w:rsidR="00565365" w:rsidRPr="008B258B" w:rsidTr="00B36654">
        <w:trPr>
          <w:cantSplit/>
          <w:trHeight w:val="20"/>
          <w:jc w:val="center"/>
        </w:trPr>
        <w:tc>
          <w:tcPr>
            <w:tcW w:w="565"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2</w:t>
            </w:r>
          </w:p>
        </w:tc>
        <w:tc>
          <w:tcPr>
            <w:tcW w:w="1767" w:type="dxa"/>
          </w:tcPr>
          <w:p w:rsidR="00565365" w:rsidRPr="008B258B" w:rsidRDefault="00565365" w:rsidP="00A87263">
            <w:pPr>
              <w:ind w:firstLine="0"/>
              <w:jc w:val="center"/>
              <w:rPr>
                <w:rFonts w:ascii="Arial" w:hAnsi="Arial" w:cs="Arial"/>
                <w:sz w:val="24"/>
              </w:rPr>
            </w:pPr>
            <w:r w:rsidRPr="008B258B">
              <w:rPr>
                <w:rFonts w:ascii="Arial" w:hAnsi="Arial" w:cs="Arial"/>
                <w:sz w:val="24"/>
              </w:rPr>
              <w:t>Территория МО «пгт Васильево» (между улицами Стахановская и Космонавтов)</w:t>
            </w:r>
          </w:p>
        </w:tc>
        <w:tc>
          <w:tcPr>
            <w:tcW w:w="2173" w:type="dxa"/>
          </w:tcPr>
          <w:p w:rsidR="00565365" w:rsidRPr="008B258B" w:rsidRDefault="00565365" w:rsidP="00A87263">
            <w:pPr>
              <w:ind w:firstLine="0"/>
              <w:jc w:val="center"/>
              <w:rPr>
                <w:rFonts w:ascii="Arial" w:hAnsi="Arial" w:cs="Arial"/>
                <w:sz w:val="24"/>
              </w:rPr>
            </w:pPr>
          </w:p>
        </w:tc>
        <w:tc>
          <w:tcPr>
            <w:tcW w:w="2419" w:type="dxa"/>
          </w:tcPr>
          <w:p w:rsidR="00565365" w:rsidRPr="008B258B" w:rsidRDefault="00565365" w:rsidP="00A87263">
            <w:pPr>
              <w:ind w:firstLine="0"/>
              <w:jc w:val="center"/>
              <w:rPr>
                <w:rFonts w:ascii="Arial" w:hAnsi="Arial" w:cs="Arial"/>
                <w:sz w:val="24"/>
              </w:rPr>
            </w:pPr>
            <w:r w:rsidRPr="008B258B">
              <w:rPr>
                <w:rFonts w:ascii="Arial" w:hAnsi="Arial" w:cs="Arial"/>
                <w:sz w:val="24"/>
              </w:rPr>
              <w:t>Строительство ливневой канализации.</w:t>
            </w:r>
          </w:p>
          <w:p w:rsidR="00565365" w:rsidRPr="008B258B" w:rsidRDefault="00565365" w:rsidP="00A87263">
            <w:pPr>
              <w:ind w:firstLine="0"/>
              <w:jc w:val="center"/>
              <w:rPr>
                <w:rFonts w:ascii="Arial" w:hAnsi="Arial" w:cs="Arial"/>
                <w:sz w:val="24"/>
              </w:rPr>
            </w:pPr>
            <w:r w:rsidRPr="008B258B">
              <w:rPr>
                <w:rFonts w:ascii="Arial" w:hAnsi="Arial" w:cs="Arial"/>
                <w:sz w:val="24"/>
              </w:rPr>
              <w:t>Восстановление гидравлической связи с южной дреной путем прочистки дренажного канала. Принудительная перекачка паводковых вод насосами</w:t>
            </w:r>
          </w:p>
        </w:tc>
        <w:tc>
          <w:tcPr>
            <w:tcW w:w="1717"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Новое строительство, капитальный ремонт</w:t>
            </w:r>
          </w:p>
        </w:tc>
        <w:tc>
          <w:tcPr>
            <w:tcW w:w="938" w:type="dxa"/>
          </w:tcPr>
          <w:p w:rsidR="00565365" w:rsidRPr="008B258B" w:rsidRDefault="00565365" w:rsidP="00A87263">
            <w:pPr>
              <w:ind w:firstLine="0"/>
              <w:jc w:val="center"/>
              <w:rPr>
                <w:rFonts w:ascii="Arial" w:hAnsi="Arial" w:cs="Arial"/>
                <w:color w:val="000000"/>
                <w:sz w:val="24"/>
              </w:rPr>
            </w:pPr>
          </w:p>
        </w:tc>
        <w:tc>
          <w:tcPr>
            <w:tcW w:w="944" w:type="dxa"/>
          </w:tcPr>
          <w:p w:rsidR="00565365" w:rsidRPr="008B258B" w:rsidRDefault="00565365" w:rsidP="00A87263">
            <w:pPr>
              <w:ind w:firstLine="0"/>
              <w:jc w:val="center"/>
              <w:rPr>
                <w:rFonts w:ascii="Arial" w:hAnsi="Arial" w:cs="Arial"/>
                <w:color w:val="000000"/>
                <w:sz w:val="24"/>
              </w:rPr>
            </w:pPr>
          </w:p>
        </w:tc>
        <w:tc>
          <w:tcPr>
            <w:tcW w:w="1022" w:type="dxa"/>
          </w:tcPr>
          <w:p w:rsidR="00565365" w:rsidRPr="008B258B" w:rsidRDefault="00565365" w:rsidP="00A87263">
            <w:pPr>
              <w:ind w:firstLine="0"/>
              <w:jc w:val="center"/>
              <w:rPr>
                <w:rFonts w:ascii="Arial" w:hAnsi="Arial" w:cs="Arial"/>
                <w:color w:val="000000"/>
                <w:sz w:val="24"/>
              </w:rPr>
            </w:pPr>
          </w:p>
        </w:tc>
        <w:tc>
          <w:tcPr>
            <w:tcW w:w="1091"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w:t>
            </w:r>
          </w:p>
        </w:tc>
        <w:tc>
          <w:tcPr>
            <w:tcW w:w="1193"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w:t>
            </w:r>
          </w:p>
        </w:tc>
        <w:tc>
          <w:tcPr>
            <w:tcW w:w="1996"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r w:rsidR="00565365" w:rsidRPr="008B258B" w:rsidTr="00B36654">
        <w:trPr>
          <w:cantSplit/>
          <w:trHeight w:val="20"/>
          <w:jc w:val="center"/>
        </w:trPr>
        <w:tc>
          <w:tcPr>
            <w:tcW w:w="565" w:type="dxa"/>
          </w:tcPr>
          <w:p w:rsidR="00565365" w:rsidRPr="008B258B" w:rsidRDefault="00E73AD5" w:rsidP="00A87263">
            <w:pPr>
              <w:ind w:firstLine="0"/>
              <w:jc w:val="center"/>
              <w:rPr>
                <w:rFonts w:ascii="Arial" w:hAnsi="Arial" w:cs="Arial"/>
                <w:color w:val="000000"/>
                <w:sz w:val="24"/>
              </w:rPr>
            </w:pPr>
            <w:r w:rsidRPr="008B258B">
              <w:rPr>
                <w:rFonts w:ascii="Arial" w:hAnsi="Arial" w:cs="Arial"/>
                <w:color w:val="000000"/>
                <w:sz w:val="24"/>
              </w:rPr>
              <w:t>3</w:t>
            </w:r>
          </w:p>
        </w:tc>
        <w:tc>
          <w:tcPr>
            <w:tcW w:w="1767" w:type="dxa"/>
            <w:vAlign w:val="center"/>
          </w:tcPr>
          <w:p w:rsidR="00565365" w:rsidRPr="008B258B" w:rsidRDefault="00565365" w:rsidP="00A87263">
            <w:pPr>
              <w:ind w:firstLine="0"/>
              <w:jc w:val="center"/>
              <w:rPr>
                <w:rFonts w:ascii="Arial" w:hAnsi="Arial" w:cs="Arial"/>
                <w:sz w:val="24"/>
              </w:rPr>
            </w:pPr>
            <w:r w:rsidRPr="008B258B">
              <w:rPr>
                <w:rFonts w:ascii="Arial" w:hAnsi="Arial" w:cs="Arial"/>
                <w:sz w:val="24"/>
              </w:rPr>
              <w:t xml:space="preserve">Территория МО «пгт Васильево» </w:t>
            </w:r>
          </w:p>
        </w:tc>
        <w:tc>
          <w:tcPr>
            <w:tcW w:w="2173" w:type="dxa"/>
            <w:vAlign w:val="center"/>
          </w:tcPr>
          <w:p w:rsidR="00565365" w:rsidRPr="008B258B" w:rsidRDefault="00565365" w:rsidP="00A87263">
            <w:pPr>
              <w:ind w:firstLine="0"/>
              <w:jc w:val="center"/>
              <w:rPr>
                <w:rFonts w:ascii="Arial" w:hAnsi="Arial" w:cs="Arial"/>
                <w:sz w:val="24"/>
              </w:rPr>
            </w:pPr>
          </w:p>
        </w:tc>
        <w:tc>
          <w:tcPr>
            <w:tcW w:w="2419" w:type="dxa"/>
            <w:vAlign w:val="center"/>
          </w:tcPr>
          <w:p w:rsidR="00565365" w:rsidRPr="008B258B" w:rsidRDefault="00565365" w:rsidP="00A87263">
            <w:pPr>
              <w:ind w:firstLine="0"/>
              <w:jc w:val="center"/>
              <w:rPr>
                <w:rFonts w:ascii="Arial" w:hAnsi="Arial" w:cs="Arial"/>
                <w:sz w:val="24"/>
              </w:rPr>
            </w:pPr>
            <w:r w:rsidRPr="008B258B">
              <w:rPr>
                <w:rFonts w:ascii="Arial" w:hAnsi="Arial" w:cs="Arial"/>
                <w:sz w:val="24"/>
              </w:rPr>
              <w:t>Мониторинг за проявлениями опасных природных процессов</w:t>
            </w:r>
          </w:p>
        </w:tc>
        <w:tc>
          <w:tcPr>
            <w:tcW w:w="1717" w:type="dxa"/>
            <w:vAlign w:val="center"/>
          </w:tcPr>
          <w:p w:rsidR="00565365" w:rsidRPr="008B258B" w:rsidRDefault="00565365" w:rsidP="00B36654">
            <w:pPr>
              <w:ind w:firstLine="0"/>
              <w:jc w:val="center"/>
              <w:rPr>
                <w:rFonts w:ascii="Arial" w:hAnsi="Arial" w:cs="Arial"/>
                <w:color w:val="000000"/>
                <w:sz w:val="24"/>
              </w:rPr>
            </w:pPr>
            <w:r w:rsidRPr="008B258B">
              <w:rPr>
                <w:rFonts w:ascii="Arial" w:hAnsi="Arial" w:cs="Arial"/>
                <w:color w:val="000000"/>
                <w:sz w:val="24"/>
              </w:rPr>
              <w:t>Организацион</w:t>
            </w:r>
            <w:r w:rsidR="00B36654" w:rsidRPr="008B258B">
              <w:rPr>
                <w:rFonts w:ascii="Arial" w:hAnsi="Arial" w:cs="Arial"/>
                <w:color w:val="000000"/>
                <w:sz w:val="24"/>
              </w:rPr>
              <w:t xml:space="preserve"> </w:t>
            </w:r>
            <w:r w:rsidRPr="008B258B">
              <w:rPr>
                <w:rFonts w:ascii="Arial" w:hAnsi="Arial" w:cs="Arial"/>
                <w:color w:val="000000"/>
                <w:sz w:val="24"/>
              </w:rPr>
              <w:t>ное</w:t>
            </w:r>
          </w:p>
        </w:tc>
        <w:tc>
          <w:tcPr>
            <w:tcW w:w="938" w:type="dxa"/>
            <w:vAlign w:val="center"/>
          </w:tcPr>
          <w:p w:rsidR="00565365" w:rsidRPr="008B258B" w:rsidRDefault="00565365" w:rsidP="00A87263">
            <w:pPr>
              <w:ind w:firstLine="0"/>
              <w:jc w:val="center"/>
              <w:rPr>
                <w:rFonts w:ascii="Arial" w:hAnsi="Arial" w:cs="Arial"/>
                <w:color w:val="000000"/>
                <w:sz w:val="24"/>
              </w:rPr>
            </w:pPr>
          </w:p>
        </w:tc>
        <w:tc>
          <w:tcPr>
            <w:tcW w:w="944" w:type="dxa"/>
            <w:vAlign w:val="center"/>
          </w:tcPr>
          <w:p w:rsidR="00565365" w:rsidRPr="008B258B" w:rsidRDefault="00565365" w:rsidP="00A87263">
            <w:pPr>
              <w:ind w:firstLine="0"/>
              <w:jc w:val="center"/>
              <w:rPr>
                <w:rFonts w:ascii="Arial" w:hAnsi="Arial" w:cs="Arial"/>
                <w:color w:val="000000"/>
                <w:sz w:val="24"/>
              </w:rPr>
            </w:pPr>
          </w:p>
        </w:tc>
        <w:tc>
          <w:tcPr>
            <w:tcW w:w="1022" w:type="dxa"/>
            <w:vAlign w:val="center"/>
          </w:tcPr>
          <w:p w:rsidR="00565365" w:rsidRPr="008B258B" w:rsidRDefault="00565365" w:rsidP="00A87263">
            <w:pPr>
              <w:ind w:firstLine="0"/>
              <w:jc w:val="center"/>
              <w:rPr>
                <w:rFonts w:ascii="Arial" w:hAnsi="Arial" w:cs="Arial"/>
                <w:color w:val="000000"/>
                <w:sz w:val="24"/>
              </w:rPr>
            </w:pPr>
          </w:p>
        </w:tc>
        <w:tc>
          <w:tcPr>
            <w:tcW w:w="1091"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w:t>
            </w:r>
          </w:p>
        </w:tc>
        <w:tc>
          <w:tcPr>
            <w:tcW w:w="1193"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b/>
                <w:color w:val="000000"/>
                <w:sz w:val="24"/>
              </w:rPr>
              <w:t>+</w:t>
            </w:r>
          </w:p>
        </w:tc>
        <w:tc>
          <w:tcPr>
            <w:tcW w:w="1996" w:type="dxa"/>
            <w:vAlign w:val="center"/>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r w:rsidR="00565365" w:rsidRPr="008B258B" w:rsidTr="00B36654">
        <w:trPr>
          <w:cantSplit/>
          <w:trHeight w:val="20"/>
          <w:jc w:val="center"/>
        </w:trPr>
        <w:tc>
          <w:tcPr>
            <w:tcW w:w="565" w:type="dxa"/>
          </w:tcPr>
          <w:p w:rsidR="00565365" w:rsidRPr="008B258B" w:rsidRDefault="00E73AD5" w:rsidP="00A87263">
            <w:pPr>
              <w:ind w:firstLine="0"/>
              <w:jc w:val="center"/>
              <w:rPr>
                <w:rFonts w:ascii="Arial" w:hAnsi="Arial" w:cs="Arial"/>
                <w:color w:val="000000"/>
                <w:sz w:val="24"/>
              </w:rPr>
            </w:pPr>
            <w:r w:rsidRPr="008B258B">
              <w:rPr>
                <w:rFonts w:ascii="Arial" w:hAnsi="Arial" w:cs="Arial"/>
                <w:color w:val="000000"/>
                <w:sz w:val="24"/>
              </w:rPr>
              <w:t>4</w:t>
            </w:r>
          </w:p>
        </w:tc>
        <w:tc>
          <w:tcPr>
            <w:tcW w:w="1767" w:type="dxa"/>
          </w:tcPr>
          <w:p w:rsidR="00565365" w:rsidRPr="008B258B" w:rsidRDefault="00565365" w:rsidP="00A87263">
            <w:pPr>
              <w:ind w:firstLine="0"/>
              <w:jc w:val="center"/>
              <w:rPr>
                <w:rFonts w:ascii="Arial" w:hAnsi="Arial" w:cs="Arial"/>
                <w:sz w:val="24"/>
              </w:rPr>
            </w:pPr>
            <w:r w:rsidRPr="008B258B">
              <w:rPr>
                <w:rFonts w:ascii="Arial" w:hAnsi="Arial" w:cs="Arial"/>
                <w:sz w:val="24"/>
              </w:rPr>
              <w:t>Территория МО «пгт Васильево»</w:t>
            </w:r>
          </w:p>
        </w:tc>
        <w:tc>
          <w:tcPr>
            <w:tcW w:w="2173" w:type="dxa"/>
          </w:tcPr>
          <w:p w:rsidR="00565365" w:rsidRPr="008B258B" w:rsidRDefault="00565365" w:rsidP="00A87263">
            <w:pPr>
              <w:ind w:firstLine="0"/>
              <w:jc w:val="center"/>
              <w:rPr>
                <w:rFonts w:ascii="Arial" w:hAnsi="Arial" w:cs="Arial"/>
                <w:sz w:val="24"/>
              </w:rPr>
            </w:pPr>
          </w:p>
        </w:tc>
        <w:tc>
          <w:tcPr>
            <w:tcW w:w="2419" w:type="dxa"/>
          </w:tcPr>
          <w:p w:rsidR="00565365" w:rsidRPr="008B258B" w:rsidRDefault="00565365" w:rsidP="00A87263">
            <w:pPr>
              <w:ind w:firstLine="0"/>
              <w:jc w:val="center"/>
              <w:rPr>
                <w:rFonts w:ascii="Arial" w:hAnsi="Arial" w:cs="Arial"/>
                <w:sz w:val="24"/>
              </w:rPr>
            </w:pPr>
            <w:r w:rsidRPr="008B258B">
              <w:rPr>
                <w:rFonts w:ascii="Arial" w:hAnsi="Arial" w:cs="Arial"/>
                <w:sz w:val="24"/>
              </w:rPr>
              <w:t>Разработка мероприятий по защите территории района от опасных природных процессов</w:t>
            </w:r>
          </w:p>
        </w:tc>
        <w:tc>
          <w:tcPr>
            <w:tcW w:w="1717" w:type="dxa"/>
          </w:tcPr>
          <w:p w:rsidR="00565365" w:rsidRPr="008B258B" w:rsidRDefault="00565365" w:rsidP="00B36654">
            <w:pPr>
              <w:ind w:firstLine="0"/>
              <w:jc w:val="center"/>
              <w:rPr>
                <w:rFonts w:ascii="Arial" w:hAnsi="Arial" w:cs="Arial"/>
                <w:color w:val="000000"/>
                <w:sz w:val="24"/>
              </w:rPr>
            </w:pPr>
            <w:r w:rsidRPr="008B258B">
              <w:rPr>
                <w:rFonts w:ascii="Arial" w:hAnsi="Arial" w:cs="Arial"/>
                <w:color w:val="000000"/>
                <w:sz w:val="24"/>
              </w:rPr>
              <w:t>Организацион</w:t>
            </w:r>
            <w:r w:rsidR="00B36654" w:rsidRPr="008B258B">
              <w:rPr>
                <w:rFonts w:ascii="Arial" w:hAnsi="Arial" w:cs="Arial"/>
                <w:color w:val="000000"/>
                <w:sz w:val="24"/>
              </w:rPr>
              <w:t xml:space="preserve"> </w:t>
            </w:r>
            <w:r w:rsidRPr="008B258B">
              <w:rPr>
                <w:rFonts w:ascii="Arial" w:hAnsi="Arial" w:cs="Arial"/>
                <w:color w:val="000000"/>
                <w:sz w:val="24"/>
              </w:rPr>
              <w:t>ное</w:t>
            </w:r>
          </w:p>
        </w:tc>
        <w:tc>
          <w:tcPr>
            <w:tcW w:w="938" w:type="dxa"/>
          </w:tcPr>
          <w:p w:rsidR="00565365" w:rsidRPr="008B258B" w:rsidRDefault="00565365" w:rsidP="00A87263">
            <w:pPr>
              <w:ind w:firstLine="0"/>
              <w:jc w:val="center"/>
              <w:rPr>
                <w:rFonts w:ascii="Arial" w:hAnsi="Arial" w:cs="Arial"/>
                <w:color w:val="000000"/>
                <w:sz w:val="24"/>
              </w:rPr>
            </w:pPr>
          </w:p>
        </w:tc>
        <w:tc>
          <w:tcPr>
            <w:tcW w:w="944" w:type="dxa"/>
          </w:tcPr>
          <w:p w:rsidR="00565365" w:rsidRPr="008B258B" w:rsidRDefault="00565365" w:rsidP="00A87263">
            <w:pPr>
              <w:ind w:firstLine="0"/>
              <w:jc w:val="center"/>
              <w:rPr>
                <w:rFonts w:ascii="Arial" w:hAnsi="Arial" w:cs="Arial"/>
                <w:color w:val="000000"/>
                <w:sz w:val="24"/>
              </w:rPr>
            </w:pPr>
          </w:p>
        </w:tc>
        <w:tc>
          <w:tcPr>
            <w:tcW w:w="1022" w:type="dxa"/>
          </w:tcPr>
          <w:p w:rsidR="00565365" w:rsidRPr="008B258B" w:rsidRDefault="00565365" w:rsidP="00A87263">
            <w:pPr>
              <w:ind w:firstLine="0"/>
              <w:jc w:val="center"/>
              <w:rPr>
                <w:rFonts w:ascii="Arial" w:hAnsi="Arial" w:cs="Arial"/>
                <w:color w:val="000000"/>
                <w:sz w:val="24"/>
              </w:rPr>
            </w:pPr>
          </w:p>
        </w:tc>
        <w:tc>
          <w:tcPr>
            <w:tcW w:w="1091"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w:t>
            </w:r>
          </w:p>
        </w:tc>
        <w:tc>
          <w:tcPr>
            <w:tcW w:w="1193"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w:t>
            </w:r>
          </w:p>
        </w:tc>
        <w:tc>
          <w:tcPr>
            <w:tcW w:w="1996" w:type="dxa"/>
          </w:tcPr>
          <w:p w:rsidR="00565365" w:rsidRPr="008B258B" w:rsidRDefault="00565365" w:rsidP="00A87263">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bl>
    <w:p w:rsidR="00F2693B" w:rsidRPr="008B258B" w:rsidRDefault="00F2693B" w:rsidP="00565365">
      <w:pPr>
        <w:ind w:left="709" w:firstLine="0"/>
        <w:jc w:val="right"/>
        <w:rPr>
          <w:rFonts w:ascii="Arial" w:hAnsi="Arial" w:cs="Arial"/>
          <w:sz w:val="24"/>
        </w:rPr>
      </w:pPr>
    </w:p>
    <w:p w:rsidR="00F2693B" w:rsidRPr="008B258B" w:rsidRDefault="00F2693B">
      <w:pPr>
        <w:spacing w:after="200" w:line="276" w:lineRule="auto"/>
        <w:ind w:firstLine="0"/>
        <w:jc w:val="left"/>
        <w:rPr>
          <w:rFonts w:ascii="Arial" w:hAnsi="Arial" w:cs="Arial"/>
          <w:sz w:val="24"/>
        </w:rPr>
      </w:pPr>
      <w:r w:rsidRPr="008B258B">
        <w:rPr>
          <w:rFonts w:ascii="Arial" w:hAnsi="Arial" w:cs="Arial"/>
          <w:sz w:val="24"/>
        </w:rPr>
        <w:br w:type="page"/>
      </w:r>
    </w:p>
    <w:p w:rsidR="00F2693B" w:rsidRPr="008B258B" w:rsidRDefault="00F2693B" w:rsidP="00F2693B">
      <w:pPr>
        <w:pStyle w:val="22"/>
        <w:keepLines w:val="0"/>
        <w:numPr>
          <w:ilvl w:val="0"/>
          <w:numId w:val="0"/>
        </w:numPr>
        <w:spacing w:before="100" w:beforeAutospacing="1" w:after="100" w:afterAutospacing="1"/>
        <w:ind w:left="1428"/>
        <w:jc w:val="center"/>
        <w:rPr>
          <w:rFonts w:ascii="Arial" w:hAnsi="Arial" w:cs="Arial"/>
          <w:color w:val="auto"/>
          <w:sz w:val="24"/>
          <w:szCs w:val="24"/>
        </w:rPr>
      </w:pPr>
      <w:bookmarkStart w:id="98" w:name="_Toc45902663"/>
      <w:r w:rsidRPr="008B258B">
        <w:rPr>
          <w:rFonts w:ascii="Arial" w:hAnsi="Arial" w:cs="Arial"/>
          <w:color w:val="auto"/>
          <w:sz w:val="24"/>
          <w:szCs w:val="24"/>
        </w:rPr>
        <w:lastRenderedPageBreak/>
        <w:t>1.16. Перечень мероприятий гражданской обороны, мероприятий по предупреждению чрезвычайных ситуаций природного и техногенного характера</w:t>
      </w:r>
      <w:bookmarkEnd w:id="98"/>
    </w:p>
    <w:p w:rsidR="00F2693B" w:rsidRPr="008B258B" w:rsidRDefault="00F2693B" w:rsidP="00F2693B">
      <w:pPr>
        <w:jc w:val="right"/>
        <w:rPr>
          <w:rFonts w:ascii="Arial" w:hAnsi="Arial" w:cs="Arial"/>
          <w:sz w:val="24"/>
        </w:rPr>
      </w:pPr>
      <w:r w:rsidRPr="008B258B">
        <w:rPr>
          <w:rFonts w:ascii="Arial" w:hAnsi="Arial" w:cs="Arial"/>
          <w:sz w:val="24"/>
        </w:rPr>
        <w:t>Таблица 1.16.1.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05"/>
        <w:gridCol w:w="1291"/>
        <w:gridCol w:w="1149"/>
        <w:gridCol w:w="1350"/>
        <w:gridCol w:w="1302"/>
        <w:gridCol w:w="897"/>
        <w:gridCol w:w="871"/>
        <w:gridCol w:w="742"/>
        <w:gridCol w:w="906"/>
        <w:gridCol w:w="1224"/>
      </w:tblGrid>
      <w:tr w:rsidR="00F2693B" w:rsidRPr="008B258B" w:rsidTr="00EB7719">
        <w:trPr>
          <w:cantSplit/>
          <w:tblHeader/>
        </w:trPr>
        <w:tc>
          <w:tcPr>
            <w:tcW w:w="166"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 п/п</w:t>
            </w:r>
          </w:p>
        </w:tc>
        <w:tc>
          <w:tcPr>
            <w:tcW w:w="614"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Местоположение</w:t>
            </w:r>
          </w:p>
        </w:tc>
        <w:tc>
          <w:tcPr>
            <w:tcW w:w="551"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Наименование объекта</w:t>
            </w:r>
          </w:p>
        </w:tc>
        <w:tc>
          <w:tcPr>
            <w:tcW w:w="613"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Наименование мероприятия</w:t>
            </w:r>
          </w:p>
        </w:tc>
        <w:tc>
          <w:tcPr>
            <w:tcW w:w="616"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Вид мероприятия</w:t>
            </w:r>
          </w:p>
        </w:tc>
        <w:tc>
          <w:tcPr>
            <w:tcW w:w="394"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Ед. измерения</w:t>
            </w:r>
          </w:p>
        </w:tc>
        <w:tc>
          <w:tcPr>
            <w:tcW w:w="396"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Мощность</w:t>
            </w:r>
          </w:p>
        </w:tc>
        <w:tc>
          <w:tcPr>
            <w:tcW w:w="716" w:type="pct"/>
            <w:gridSpan w:val="2"/>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Сроки реализации</w:t>
            </w:r>
          </w:p>
        </w:tc>
        <w:tc>
          <w:tcPr>
            <w:tcW w:w="934" w:type="pct"/>
            <w:vMerge w:val="restar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Источник мероприятия</w:t>
            </w:r>
          </w:p>
        </w:tc>
      </w:tr>
      <w:tr w:rsidR="00F2693B" w:rsidRPr="008B258B" w:rsidTr="00EB7719">
        <w:trPr>
          <w:cantSplit/>
          <w:tblHeader/>
        </w:trPr>
        <w:tc>
          <w:tcPr>
            <w:tcW w:w="166"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614"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551"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613"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616"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94"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96"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1 очередь</w:t>
            </w: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 xml:space="preserve">Расчетный срок </w:t>
            </w:r>
          </w:p>
        </w:tc>
        <w:tc>
          <w:tcPr>
            <w:tcW w:w="934" w:type="pct"/>
            <w:vMerge/>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r>
      <w:tr w:rsidR="00F2693B" w:rsidRPr="008B258B" w:rsidTr="00EB7719">
        <w:trPr>
          <w:cantSplit/>
        </w:trPr>
        <w:tc>
          <w:tcPr>
            <w:tcW w:w="5000" w:type="pct"/>
            <w:gridSpan w:val="10"/>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i/>
                <w:caps/>
                <w:kern w:val="22"/>
                <w:sz w:val="24"/>
              </w:rPr>
            </w:pPr>
            <w:r w:rsidRPr="008B258B">
              <w:rPr>
                <w:rFonts w:ascii="Arial" w:eastAsia="Lucida Sans Unicode" w:hAnsi="Arial" w:cs="Arial"/>
                <w:b/>
                <w:i/>
                <w:caps/>
                <w:kern w:val="22"/>
                <w:sz w:val="24"/>
              </w:rPr>
              <w:t>Мероприятие местного значения</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1</w:t>
            </w:r>
          </w:p>
        </w:tc>
        <w:tc>
          <w:tcPr>
            <w:tcW w:w="614" w:type="pct"/>
            <w:shd w:val="clear" w:color="auto" w:fill="auto"/>
            <w:vAlign w:val="center"/>
          </w:tcPr>
          <w:p w:rsidR="00F2693B" w:rsidRPr="008B258B" w:rsidRDefault="00F2693B" w:rsidP="00B36654">
            <w:pPr>
              <w:widowControl w:val="0"/>
              <w:numPr>
                <w:ilvl w:val="0"/>
                <w:numId w:val="80"/>
              </w:numPr>
              <w:tabs>
                <w:tab w:val="left" w:pos="351"/>
              </w:tabs>
              <w:suppressAutoHyphens/>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Речевая сиренная установка (РСУ)</w:t>
            </w:r>
          </w:p>
        </w:tc>
        <w:tc>
          <w:tcPr>
            <w:tcW w:w="613"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Создание системы оповещения</w:t>
            </w:r>
          </w:p>
        </w:tc>
        <w:tc>
          <w:tcPr>
            <w:tcW w:w="61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Организационное, новое строительство</w:t>
            </w:r>
          </w:p>
        </w:tc>
        <w:tc>
          <w:tcPr>
            <w:tcW w:w="39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шт.</w:t>
            </w:r>
          </w:p>
        </w:tc>
        <w:tc>
          <w:tcPr>
            <w:tcW w:w="39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5</w:t>
            </w: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93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color w:val="000000"/>
                <w:kern w:val="1"/>
                <w:sz w:val="24"/>
              </w:rPr>
              <w:t>Генеральный план МО «пгт Васильево»</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2</w:t>
            </w:r>
          </w:p>
        </w:tc>
        <w:tc>
          <w:tcPr>
            <w:tcW w:w="614" w:type="pct"/>
            <w:shd w:val="clear" w:color="auto" w:fill="auto"/>
            <w:vAlign w:val="center"/>
          </w:tcPr>
          <w:p w:rsidR="00F2693B" w:rsidRPr="008B258B" w:rsidRDefault="00F2693B" w:rsidP="00B36654">
            <w:pPr>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ind w:firstLine="0"/>
              <w:jc w:val="center"/>
              <w:rPr>
                <w:rFonts w:ascii="Arial" w:hAnsi="Arial" w:cs="Arial"/>
                <w:sz w:val="24"/>
              </w:rPr>
            </w:pPr>
            <w:r w:rsidRPr="008B258B">
              <w:rPr>
                <w:rFonts w:ascii="Arial" w:hAnsi="Arial" w:cs="Arial"/>
                <w:sz w:val="24"/>
              </w:rPr>
              <w:t xml:space="preserve">Комплекс инженерной защиты </w:t>
            </w:r>
          </w:p>
        </w:tc>
        <w:tc>
          <w:tcPr>
            <w:tcW w:w="613" w:type="pct"/>
            <w:shd w:val="clear" w:color="auto" w:fill="auto"/>
            <w:vAlign w:val="center"/>
          </w:tcPr>
          <w:p w:rsidR="00F2693B" w:rsidRPr="008B258B" w:rsidRDefault="00F2693B" w:rsidP="00B36654">
            <w:pPr>
              <w:ind w:firstLine="0"/>
              <w:jc w:val="center"/>
              <w:rPr>
                <w:rFonts w:ascii="Arial" w:hAnsi="Arial" w:cs="Arial"/>
                <w:sz w:val="24"/>
              </w:rPr>
            </w:pPr>
            <w:r w:rsidRPr="008B258B">
              <w:rPr>
                <w:rFonts w:ascii="Arial" w:hAnsi="Arial" w:cs="Arial"/>
                <w:sz w:val="24"/>
              </w:rPr>
              <w:t>Берегоукрепление, ремонт и реконструкция водопонижающих каналов</w:t>
            </w:r>
          </w:p>
        </w:tc>
        <w:tc>
          <w:tcPr>
            <w:tcW w:w="616" w:type="pct"/>
            <w:shd w:val="clear" w:color="auto" w:fill="auto"/>
            <w:vAlign w:val="center"/>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Капитальный ремонт, реконструкция</w:t>
            </w:r>
          </w:p>
        </w:tc>
        <w:tc>
          <w:tcPr>
            <w:tcW w:w="394" w:type="pct"/>
            <w:shd w:val="clear" w:color="auto" w:fill="auto"/>
            <w:vAlign w:val="center"/>
          </w:tcPr>
          <w:p w:rsidR="00F2693B" w:rsidRPr="008B258B" w:rsidRDefault="00F2693B" w:rsidP="00B36654">
            <w:pPr>
              <w:ind w:firstLine="0"/>
              <w:jc w:val="center"/>
              <w:rPr>
                <w:rFonts w:ascii="Arial" w:hAnsi="Arial" w:cs="Arial"/>
                <w:color w:val="000000"/>
                <w:sz w:val="24"/>
              </w:rPr>
            </w:pPr>
          </w:p>
        </w:tc>
        <w:tc>
          <w:tcPr>
            <w:tcW w:w="396" w:type="pct"/>
            <w:shd w:val="clear" w:color="auto" w:fill="auto"/>
            <w:vAlign w:val="center"/>
          </w:tcPr>
          <w:p w:rsidR="00F2693B" w:rsidRPr="008B258B" w:rsidRDefault="00F2693B" w:rsidP="00B36654">
            <w:pPr>
              <w:ind w:firstLine="0"/>
              <w:jc w:val="center"/>
              <w:rPr>
                <w:rFonts w:ascii="Arial" w:hAnsi="Arial" w:cs="Arial"/>
                <w:b/>
                <w:color w:val="000000"/>
                <w:sz w:val="24"/>
              </w:rPr>
            </w:pPr>
          </w:p>
        </w:tc>
        <w:tc>
          <w:tcPr>
            <w:tcW w:w="309" w:type="pct"/>
            <w:shd w:val="clear" w:color="auto" w:fill="auto"/>
            <w:vAlign w:val="center"/>
          </w:tcPr>
          <w:p w:rsidR="00F2693B" w:rsidRPr="008B258B" w:rsidRDefault="00F2693B" w:rsidP="00B36654">
            <w:pPr>
              <w:ind w:firstLine="0"/>
              <w:jc w:val="center"/>
              <w:rPr>
                <w:rFonts w:ascii="Arial" w:hAnsi="Arial" w:cs="Arial"/>
                <w:b/>
                <w:color w:val="000000"/>
                <w:sz w:val="24"/>
              </w:rPr>
            </w:pPr>
            <w:r w:rsidRPr="008B258B">
              <w:rPr>
                <w:rFonts w:ascii="Arial" w:hAnsi="Arial" w:cs="Arial"/>
                <w:b/>
                <w:color w:val="000000"/>
                <w:sz w:val="24"/>
              </w:rPr>
              <w:t>+</w:t>
            </w:r>
          </w:p>
        </w:tc>
        <w:tc>
          <w:tcPr>
            <w:tcW w:w="407" w:type="pct"/>
            <w:shd w:val="clear" w:color="auto" w:fill="auto"/>
            <w:vAlign w:val="center"/>
          </w:tcPr>
          <w:p w:rsidR="00F2693B" w:rsidRPr="008B258B" w:rsidRDefault="00F2693B" w:rsidP="00B36654">
            <w:pPr>
              <w:ind w:firstLine="0"/>
              <w:jc w:val="center"/>
              <w:rPr>
                <w:rFonts w:ascii="Arial" w:hAnsi="Arial" w:cs="Arial"/>
                <w:b/>
                <w:color w:val="000000"/>
                <w:sz w:val="24"/>
              </w:rPr>
            </w:pPr>
            <w:r w:rsidRPr="008B258B">
              <w:rPr>
                <w:rFonts w:ascii="Arial" w:hAnsi="Arial" w:cs="Arial"/>
                <w:b/>
                <w:color w:val="000000"/>
                <w:sz w:val="24"/>
              </w:rPr>
              <w:t>+</w:t>
            </w:r>
          </w:p>
        </w:tc>
        <w:tc>
          <w:tcPr>
            <w:tcW w:w="934" w:type="pct"/>
            <w:shd w:val="clear" w:color="auto" w:fill="auto"/>
            <w:vAlign w:val="center"/>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3</w:t>
            </w:r>
          </w:p>
        </w:tc>
        <w:tc>
          <w:tcPr>
            <w:tcW w:w="614" w:type="pct"/>
            <w:shd w:val="clear" w:color="auto" w:fill="auto"/>
          </w:tcPr>
          <w:p w:rsidR="00F2693B" w:rsidRPr="008B258B" w:rsidRDefault="00F2693B" w:rsidP="00B36654">
            <w:pPr>
              <w:ind w:firstLine="0"/>
              <w:jc w:val="center"/>
              <w:rPr>
                <w:rFonts w:ascii="Arial" w:hAnsi="Arial" w:cs="Arial"/>
                <w:sz w:val="24"/>
              </w:rPr>
            </w:pPr>
            <w:r w:rsidRPr="008B258B">
              <w:rPr>
                <w:rFonts w:ascii="Arial" w:hAnsi="Arial" w:cs="Arial"/>
                <w:sz w:val="24"/>
              </w:rPr>
              <w:t>Территория МО «пгт Васильево» (между улицами Стахановская и Космонавтов)</w:t>
            </w:r>
          </w:p>
        </w:tc>
        <w:tc>
          <w:tcPr>
            <w:tcW w:w="551" w:type="pct"/>
            <w:shd w:val="clear" w:color="auto" w:fill="auto"/>
          </w:tcPr>
          <w:p w:rsidR="00F2693B" w:rsidRPr="008B258B" w:rsidRDefault="00F2693B" w:rsidP="00B36654">
            <w:pPr>
              <w:ind w:firstLine="0"/>
              <w:jc w:val="center"/>
              <w:rPr>
                <w:rFonts w:ascii="Arial" w:hAnsi="Arial" w:cs="Arial"/>
                <w:sz w:val="24"/>
              </w:rPr>
            </w:pPr>
          </w:p>
        </w:tc>
        <w:tc>
          <w:tcPr>
            <w:tcW w:w="613" w:type="pct"/>
            <w:shd w:val="clear" w:color="auto" w:fill="auto"/>
          </w:tcPr>
          <w:p w:rsidR="00F2693B" w:rsidRPr="008B258B" w:rsidRDefault="00F2693B" w:rsidP="00B36654">
            <w:pPr>
              <w:ind w:firstLine="0"/>
              <w:jc w:val="center"/>
              <w:rPr>
                <w:rFonts w:ascii="Arial" w:hAnsi="Arial" w:cs="Arial"/>
                <w:sz w:val="24"/>
              </w:rPr>
            </w:pPr>
            <w:r w:rsidRPr="008B258B">
              <w:rPr>
                <w:rFonts w:ascii="Arial" w:hAnsi="Arial" w:cs="Arial"/>
                <w:sz w:val="24"/>
              </w:rPr>
              <w:t>Строительство ливневой канализации.</w:t>
            </w:r>
          </w:p>
          <w:p w:rsidR="00F2693B" w:rsidRPr="008B258B" w:rsidRDefault="00F2693B" w:rsidP="00B36654">
            <w:pPr>
              <w:ind w:firstLine="0"/>
              <w:jc w:val="center"/>
              <w:rPr>
                <w:rFonts w:ascii="Arial" w:hAnsi="Arial" w:cs="Arial"/>
                <w:sz w:val="24"/>
              </w:rPr>
            </w:pPr>
            <w:r w:rsidRPr="008B258B">
              <w:rPr>
                <w:rFonts w:ascii="Arial" w:hAnsi="Arial" w:cs="Arial"/>
                <w:sz w:val="24"/>
              </w:rPr>
              <w:t>Восстановление гидравлической связи с южной дреной путем прочистки дренажного канала. Принудительная перекачка паводковых вод насосами</w:t>
            </w:r>
          </w:p>
        </w:tc>
        <w:tc>
          <w:tcPr>
            <w:tcW w:w="616" w:type="pct"/>
            <w:shd w:val="clear" w:color="auto" w:fill="auto"/>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Новое строительство, капитальный ремонт</w:t>
            </w:r>
          </w:p>
        </w:tc>
        <w:tc>
          <w:tcPr>
            <w:tcW w:w="394" w:type="pct"/>
            <w:shd w:val="clear" w:color="auto" w:fill="auto"/>
            <w:vAlign w:val="center"/>
          </w:tcPr>
          <w:p w:rsidR="00F2693B" w:rsidRPr="008B258B" w:rsidRDefault="00F2693B" w:rsidP="00B36654">
            <w:pPr>
              <w:ind w:firstLine="0"/>
              <w:jc w:val="center"/>
              <w:rPr>
                <w:rFonts w:ascii="Arial" w:hAnsi="Arial" w:cs="Arial"/>
                <w:color w:val="000000"/>
                <w:sz w:val="24"/>
              </w:rPr>
            </w:pPr>
          </w:p>
        </w:tc>
        <w:tc>
          <w:tcPr>
            <w:tcW w:w="396" w:type="pct"/>
            <w:shd w:val="clear" w:color="auto" w:fill="auto"/>
            <w:vAlign w:val="center"/>
          </w:tcPr>
          <w:p w:rsidR="00F2693B" w:rsidRPr="008B258B" w:rsidRDefault="00F2693B" w:rsidP="00B36654">
            <w:pPr>
              <w:ind w:firstLine="0"/>
              <w:jc w:val="center"/>
              <w:rPr>
                <w:rFonts w:ascii="Arial" w:hAnsi="Arial" w:cs="Arial"/>
                <w:b/>
                <w:color w:val="000000"/>
                <w:sz w:val="24"/>
              </w:rPr>
            </w:pPr>
          </w:p>
        </w:tc>
        <w:tc>
          <w:tcPr>
            <w:tcW w:w="309" w:type="pct"/>
            <w:shd w:val="clear" w:color="auto" w:fill="auto"/>
            <w:vAlign w:val="center"/>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w:t>
            </w:r>
          </w:p>
        </w:tc>
        <w:tc>
          <w:tcPr>
            <w:tcW w:w="407" w:type="pct"/>
            <w:shd w:val="clear" w:color="auto" w:fill="auto"/>
            <w:vAlign w:val="center"/>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w:t>
            </w:r>
          </w:p>
        </w:tc>
        <w:tc>
          <w:tcPr>
            <w:tcW w:w="934" w:type="pct"/>
            <w:shd w:val="clear" w:color="auto" w:fill="auto"/>
            <w:vAlign w:val="center"/>
          </w:tcPr>
          <w:p w:rsidR="00F2693B" w:rsidRPr="008B258B" w:rsidRDefault="00F2693B" w:rsidP="00B36654">
            <w:pPr>
              <w:ind w:firstLine="0"/>
              <w:jc w:val="center"/>
              <w:rPr>
                <w:rFonts w:ascii="Arial" w:hAnsi="Arial" w:cs="Arial"/>
                <w:color w:val="000000"/>
                <w:sz w:val="24"/>
              </w:rPr>
            </w:pPr>
            <w:r w:rsidRPr="008B258B">
              <w:rPr>
                <w:rFonts w:ascii="Arial" w:hAnsi="Arial" w:cs="Arial"/>
                <w:color w:val="000000"/>
                <w:sz w:val="24"/>
              </w:rPr>
              <w:t>Генеральный план МО «пгт Васильево»</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lastRenderedPageBreak/>
              <w:t>4</w:t>
            </w:r>
          </w:p>
        </w:tc>
        <w:tc>
          <w:tcPr>
            <w:tcW w:w="614" w:type="pct"/>
            <w:shd w:val="clear" w:color="auto" w:fill="auto"/>
            <w:vAlign w:val="center"/>
          </w:tcPr>
          <w:p w:rsidR="00F2693B" w:rsidRPr="008B258B" w:rsidRDefault="00F2693B" w:rsidP="00B36654">
            <w:pPr>
              <w:widowControl w:val="0"/>
              <w:numPr>
                <w:ilvl w:val="0"/>
                <w:numId w:val="80"/>
              </w:numPr>
              <w:tabs>
                <w:tab w:val="left" w:pos="351"/>
              </w:tabs>
              <w:suppressAutoHyphens/>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Пожарный пирс</w:t>
            </w:r>
          </w:p>
        </w:tc>
        <w:tc>
          <w:tcPr>
            <w:tcW w:w="613"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Строительство пожарного пирса</w:t>
            </w:r>
          </w:p>
        </w:tc>
        <w:tc>
          <w:tcPr>
            <w:tcW w:w="61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Новое строительство</w:t>
            </w:r>
          </w:p>
        </w:tc>
        <w:tc>
          <w:tcPr>
            <w:tcW w:w="39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шт.</w:t>
            </w:r>
          </w:p>
        </w:tc>
        <w:tc>
          <w:tcPr>
            <w:tcW w:w="39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2</w:t>
            </w: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93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2014-2024 годы"</w:t>
            </w:r>
          </w:p>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(Постановление КМ РТ от 2 ноября 2013 г. N 837)</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5</w:t>
            </w:r>
          </w:p>
        </w:tc>
        <w:tc>
          <w:tcPr>
            <w:tcW w:w="614" w:type="pct"/>
            <w:shd w:val="clear" w:color="auto" w:fill="auto"/>
            <w:vAlign w:val="center"/>
          </w:tcPr>
          <w:p w:rsidR="00F2693B" w:rsidRPr="008B258B" w:rsidRDefault="00F2693B" w:rsidP="00B36654">
            <w:pPr>
              <w:widowControl w:val="0"/>
              <w:numPr>
                <w:ilvl w:val="0"/>
                <w:numId w:val="80"/>
              </w:numPr>
              <w:tabs>
                <w:tab w:val="left" w:pos="351"/>
              </w:tabs>
              <w:suppressAutoHyphens/>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Подразделение пожарной охраны (ДПО)</w:t>
            </w:r>
          </w:p>
        </w:tc>
        <w:tc>
          <w:tcPr>
            <w:tcW w:w="613"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Создание подразделения пожарной охраны (ДПО)</w:t>
            </w:r>
          </w:p>
        </w:tc>
        <w:tc>
          <w:tcPr>
            <w:tcW w:w="61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Организационное</w:t>
            </w:r>
          </w:p>
        </w:tc>
        <w:tc>
          <w:tcPr>
            <w:tcW w:w="39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шт.</w:t>
            </w:r>
          </w:p>
        </w:tc>
        <w:tc>
          <w:tcPr>
            <w:tcW w:w="39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1</w:t>
            </w: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93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hAnsi="Arial" w:cs="Arial"/>
                <w:color w:val="000000"/>
                <w:sz w:val="24"/>
              </w:rPr>
              <w:t>Генеральный план МО «пгт Васильево»</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lastRenderedPageBreak/>
              <w:t>6</w:t>
            </w:r>
          </w:p>
        </w:tc>
        <w:tc>
          <w:tcPr>
            <w:tcW w:w="614" w:type="pct"/>
            <w:shd w:val="clear" w:color="auto" w:fill="auto"/>
            <w:vAlign w:val="center"/>
          </w:tcPr>
          <w:p w:rsidR="00F2693B" w:rsidRPr="008B258B" w:rsidRDefault="00F2693B" w:rsidP="00B36654">
            <w:pPr>
              <w:widowControl w:val="0"/>
              <w:numPr>
                <w:ilvl w:val="0"/>
                <w:numId w:val="80"/>
              </w:numPr>
              <w:tabs>
                <w:tab w:val="left" w:pos="351"/>
              </w:tabs>
              <w:suppressAutoHyphens/>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613"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Мониторинг за проявлениями опасных природных процессов</w:t>
            </w:r>
          </w:p>
        </w:tc>
        <w:tc>
          <w:tcPr>
            <w:tcW w:w="61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color w:val="000000"/>
                <w:kern w:val="1"/>
                <w:sz w:val="24"/>
              </w:rPr>
              <w:t>Организационное</w:t>
            </w:r>
          </w:p>
        </w:tc>
        <w:tc>
          <w:tcPr>
            <w:tcW w:w="39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9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93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hAnsi="Arial" w:cs="Arial"/>
                <w:color w:val="000000"/>
                <w:sz w:val="24"/>
              </w:rPr>
              <w:t>Генеральный план МО «пгт Васильево»</w:t>
            </w:r>
          </w:p>
        </w:tc>
      </w:tr>
      <w:tr w:rsidR="00F2693B" w:rsidRPr="008B258B" w:rsidTr="00EB7719">
        <w:trPr>
          <w:cantSplit/>
        </w:trPr>
        <w:tc>
          <w:tcPr>
            <w:tcW w:w="16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7</w:t>
            </w:r>
          </w:p>
        </w:tc>
        <w:tc>
          <w:tcPr>
            <w:tcW w:w="614" w:type="pct"/>
            <w:shd w:val="clear" w:color="auto" w:fill="auto"/>
            <w:vAlign w:val="center"/>
          </w:tcPr>
          <w:p w:rsidR="00F2693B" w:rsidRPr="008B258B" w:rsidRDefault="00F2693B" w:rsidP="00B36654">
            <w:pPr>
              <w:widowControl w:val="0"/>
              <w:numPr>
                <w:ilvl w:val="0"/>
                <w:numId w:val="80"/>
              </w:numPr>
              <w:tabs>
                <w:tab w:val="left" w:pos="351"/>
              </w:tabs>
              <w:suppressAutoHyphens/>
              <w:ind w:firstLine="0"/>
              <w:jc w:val="center"/>
              <w:rPr>
                <w:rFonts w:ascii="Arial" w:hAnsi="Arial" w:cs="Arial"/>
                <w:sz w:val="24"/>
              </w:rPr>
            </w:pPr>
            <w:r w:rsidRPr="008B258B">
              <w:rPr>
                <w:rFonts w:ascii="Arial" w:hAnsi="Arial" w:cs="Arial"/>
                <w:sz w:val="24"/>
              </w:rPr>
              <w:t>Территория МО «пгт Васильево»</w:t>
            </w:r>
          </w:p>
        </w:tc>
        <w:tc>
          <w:tcPr>
            <w:tcW w:w="551"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613" w:type="pct"/>
            <w:shd w:val="clear" w:color="auto" w:fill="auto"/>
          </w:tcPr>
          <w:p w:rsidR="00F2693B" w:rsidRPr="008B258B" w:rsidRDefault="00F2693B" w:rsidP="00B36654">
            <w:pPr>
              <w:widowControl w:val="0"/>
              <w:suppressAutoHyphens/>
              <w:ind w:firstLine="0"/>
              <w:jc w:val="center"/>
              <w:rPr>
                <w:rFonts w:ascii="Arial" w:eastAsia="Lucida Sans Unicode" w:hAnsi="Arial" w:cs="Arial"/>
                <w:kern w:val="1"/>
                <w:sz w:val="24"/>
              </w:rPr>
            </w:pPr>
            <w:r w:rsidRPr="008B258B">
              <w:rPr>
                <w:rFonts w:ascii="Arial" w:eastAsia="Lucida Sans Unicode" w:hAnsi="Arial" w:cs="Arial"/>
                <w:kern w:val="1"/>
                <w:sz w:val="24"/>
              </w:rPr>
              <w:t>Разработка мероприятий по защите территории от опасных природных процессов</w:t>
            </w:r>
          </w:p>
        </w:tc>
        <w:tc>
          <w:tcPr>
            <w:tcW w:w="61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color w:val="000000"/>
                <w:kern w:val="1"/>
                <w:sz w:val="24"/>
              </w:rPr>
            </w:pPr>
            <w:r w:rsidRPr="008B258B">
              <w:rPr>
                <w:rFonts w:ascii="Arial" w:eastAsia="Lucida Sans Unicode" w:hAnsi="Arial" w:cs="Arial"/>
                <w:color w:val="000000"/>
                <w:kern w:val="1"/>
                <w:sz w:val="24"/>
              </w:rPr>
              <w:t>Организационное</w:t>
            </w:r>
          </w:p>
        </w:tc>
        <w:tc>
          <w:tcPr>
            <w:tcW w:w="39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96"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kern w:val="1"/>
                <w:sz w:val="24"/>
              </w:rPr>
            </w:pPr>
          </w:p>
        </w:tc>
        <w:tc>
          <w:tcPr>
            <w:tcW w:w="309"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407"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b/>
                <w:kern w:val="1"/>
                <w:sz w:val="24"/>
              </w:rPr>
            </w:pPr>
            <w:r w:rsidRPr="008B258B">
              <w:rPr>
                <w:rFonts w:ascii="Arial" w:eastAsia="Lucida Sans Unicode" w:hAnsi="Arial" w:cs="Arial"/>
                <w:b/>
                <w:kern w:val="1"/>
                <w:sz w:val="24"/>
              </w:rPr>
              <w:t>+</w:t>
            </w:r>
          </w:p>
        </w:tc>
        <w:tc>
          <w:tcPr>
            <w:tcW w:w="934" w:type="pct"/>
            <w:shd w:val="clear" w:color="auto" w:fill="auto"/>
            <w:vAlign w:val="center"/>
          </w:tcPr>
          <w:p w:rsidR="00F2693B" w:rsidRPr="008B258B" w:rsidRDefault="00F2693B" w:rsidP="00B36654">
            <w:pPr>
              <w:widowControl w:val="0"/>
              <w:suppressAutoHyphens/>
              <w:ind w:firstLine="0"/>
              <w:jc w:val="center"/>
              <w:rPr>
                <w:rFonts w:ascii="Arial" w:eastAsia="Lucida Sans Unicode" w:hAnsi="Arial" w:cs="Arial"/>
                <w:color w:val="000000"/>
                <w:kern w:val="1"/>
                <w:sz w:val="24"/>
              </w:rPr>
            </w:pPr>
            <w:r w:rsidRPr="008B258B">
              <w:rPr>
                <w:rFonts w:ascii="Arial" w:hAnsi="Arial" w:cs="Arial"/>
                <w:color w:val="000000"/>
                <w:sz w:val="24"/>
              </w:rPr>
              <w:t>Генеральный план МО «пгт Васильево»</w:t>
            </w:r>
          </w:p>
        </w:tc>
      </w:tr>
    </w:tbl>
    <w:p w:rsidR="00565365" w:rsidRPr="008B258B" w:rsidRDefault="00565365" w:rsidP="005A62A3">
      <w:pPr>
        <w:ind w:left="709" w:firstLine="0"/>
        <w:jc w:val="right"/>
        <w:rPr>
          <w:rFonts w:ascii="Arial" w:hAnsi="Arial" w:cs="Arial"/>
          <w:sz w:val="24"/>
        </w:rPr>
      </w:pPr>
    </w:p>
    <w:p w:rsidR="00952781" w:rsidRPr="008B258B" w:rsidRDefault="00952781" w:rsidP="005A62A3">
      <w:pPr>
        <w:ind w:left="709" w:firstLine="0"/>
        <w:jc w:val="right"/>
        <w:rPr>
          <w:rFonts w:ascii="Arial" w:hAnsi="Arial" w:cs="Arial"/>
          <w:sz w:val="24"/>
        </w:rPr>
      </w:pPr>
    </w:p>
    <w:p w:rsidR="00952781" w:rsidRPr="008B258B" w:rsidRDefault="00331BA4" w:rsidP="00331BA4">
      <w:pPr>
        <w:rPr>
          <w:rFonts w:ascii="Arial" w:hAnsi="Arial" w:cs="Arial"/>
          <w:sz w:val="24"/>
          <w:lang w:eastAsia="en-US"/>
        </w:rPr>
      </w:pPr>
      <w:r w:rsidRPr="008B258B">
        <w:rPr>
          <w:rFonts w:ascii="Arial" w:hAnsi="Arial" w:cs="Arial"/>
          <w:sz w:val="24"/>
          <w:lang w:eastAsia="en-US"/>
        </w:rPr>
        <w:t xml:space="preserve">                             </w:t>
      </w:r>
    </w:p>
    <w:p w:rsidR="00952781" w:rsidRPr="008B258B" w:rsidRDefault="00952781" w:rsidP="00952781">
      <w:pPr>
        <w:rPr>
          <w:rFonts w:ascii="Arial" w:hAnsi="Arial" w:cs="Arial"/>
          <w:sz w:val="24"/>
          <w:lang w:eastAsia="en-US"/>
        </w:rPr>
      </w:pPr>
    </w:p>
    <w:p w:rsidR="00952781" w:rsidRPr="008B258B" w:rsidRDefault="00952781" w:rsidP="00952781">
      <w:pPr>
        <w:rPr>
          <w:rFonts w:ascii="Arial" w:hAnsi="Arial" w:cs="Arial"/>
          <w:sz w:val="24"/>
          <w:lang w:eastAsia="en-US"/>
        </w:rPr>
      </w:pPr>
    </w:p>
    <w:p w:rsidR="00952781" w:rsidRPr="008B258B" w:rsidRDefault="00952781" w:rsidP="00952781">
      <w:pPr>
        <w:rPr>
          <w:rFonts w:ascii="Arial" w:hAnsi="Arial" w:cs="Arial"/>
          <w:sz w:val="24"/>
          <w:lang w:eastAsia="en-US"/>
        </w:rPr>
      </w:pPr>
    </w:p>
    <w:p w:rsidR="00952781" w:rsidRPr="008B258B" w:rsidRDefault="00952781"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331BA4" w:rsidRPr="008B258B" w:rsidRDefault="00331BA4" w:rsidP="00952781">
      <w:pPr>
        <w:rPr>
          <w:rFonts w:ascii="Arial" w:hAnsi="Arial" w:cs="Arial"/>
          <w:sz w:val="24"/>
          <w:lang w:eastAsia="en-US"/>
        </w:rPr>
      </w:pPr>
    </w:p>
    <w:p w:rsidR="00952781" w:rsidRPr="008B258B" w:rsidRDefault="00952781" w:rsidP="00952781">
      <w:pPr>
        <w:jc w:val="center"/>
        <w:rPr>
          <w:rFonts w:ascii="Arial" w:hAnsi="Arial" w:cs="Arial"/>
          <w:b/>
          <w:sz w:val="24"/>
          <w:lang w:eastAsia="en-US"/>
        </w:rPr>
      </w:pPr>
      <w:r w:rsidRPr="008B258B">
        <w:rPr>
          <w:rFonts w:ascii="Arial" w:hAnsi="Arial" w:cs="Arial"/>
          <w:b/>
          <w:sz w:val="24"/>
          <w:lang w:eastAsia="en-US"/>
        </w:rPr>
        <w:lastRenderedPageBreak/>
        <w:t>Министерство строительства, архитектуры и</w:t>
      </w:r>
    </w:p>
    <w:p w:rsidR="00952781" w:rsidRPr="008B258B" w:rsidRDefault="00952781" w:rsidP="00952781">
      <w:pPr>
        <w:jc w:val="center"/>
        <w:rPr>
          <w:rFonts w:ascii="Arial" w:hAnsi="Arial" w:cs="Arial"/>
          <w:b/>
          <w:sz w:val="24"/>
        </w:rPr>
      </w:pPr>
      <w:r w:rsidRPr="008B258B">
        <w:rPr>
          <w:rFonts w:ascii="Arial" w:hAnsi="Arial" w:cs="Arial"/>
          <w:b/>
          <w:sz w:val="24"/>
        </w:rPr>
        <w:t>жилищно-коммунального хозяйства Республики Татарстан</w:t>
      </w:r>
    </w:p>
    <w:p w:rsidR="00952781" w:rsidRPr="008B258B" w:rsidRDefault="00952781" w:rsidP="00952781">
      <w:pPr>
        <w:jc w:val="center"/>
        <w:rPr>
          <w:rFonts w:ascii="Arial" w:hAnsi="Arial" w:cs="Arial"/>
          <w:b/>
          <w:sz w:val="24"/>
        </w:rPr>
      </w:pPr>
      <w:r w:rsidRPr="008B258B">
        <w:rPr>
          <w:rFonts w:ascii="Arial" w:hAnsi="Arial" w:cs="Arial"/>
          <w:b/>
          <w:sz w:val="24"/>
        </w:rPr>
        <w:t>Государственное унитарное предприятие Республики Татарстан</w:t>
      </w:r>
    </w:p>
    <w:p w:rsidR="00952781" w:rsidRPr="008B258B" w:rsidRDefault="00952781" w:rsidP="00952781">
      <w:pPr>
        <w:jc w:val="center"/>
        <w:rPr>
          <w:rFonts w:ascii="Arial" w:hAnsi="Arial" w:cs="Arial"/>
          <w:b/>
          <w:sz w:val="24"/>
        </w:rPr>
      </w:pPr>
      <w:r w:rsidRPr="008B258B">
        <w:rPr>
          <w:rFonts w:ascii="Arial" w:hAnsi="Arial" w:cs="Arial"/>
          <w:b/>
          <w:sz w:val="24"/>
        </w:rPr>
        <w:t>Головная территориальная проектно-изыскательская,</w:t>
      </w:r>
    </w:p>
    <w:p w:rsidR="00952781" w:rsidRPr="008B258B" w:rsidRDefault="00952781" w:rsidP="00952781">
      <w:pPr>
        <w:jc w:val="center"/>
        <w:rPr>
          <w:rFonts w:ascii="Arial" w:hAnsi="Arial" w:cs="Arial"/>
          <w:b/>
          <w:sz w:val="24"/>
        </w:rPr>
      </w:pPr>
      <w:r w:rsidRPr="008B258B">
        <w:rPr>
          <w:rFonts w:ascii="Arial" w:hAnsi="Arial" w:cs="Arial"/>
          <w:b/>
          <w:sz w:val="24"/>
        </w:rPr>
        <w:t>научно-производственная фирма</w:t>
      </w:r>
    </w:p>
    <w:p w:rsidR="00952781" w:rsidRPr="008B258B" w:rsidRDefault="00952781" w:rsidP="00952781">
      <w:pPr>
        <w:jc w:val="center"/>
        <w:rPr>
          <w:rFonts w:ascii="Arial" w:hAnsi="Arial" w:cs="Arial"/>
          <w:b/>
          <w:sz w:val="24"/>
        </w:rPr>
      </w:pPr>
      <w:r w:rsidRPr="008B258B">
        <w:rPr>
          <w:rFonts w:ascii="Arial" w:hAnsi="Arial" w:cs="Arial"/>
          <w:b/>
          <w:sz w:val="24"/>
        </w:rPr>
        <w:t>ТАТИНВЕСТГРАЖДАНПРОЕКТ</w:t>
      </w:r>
    </w:p>
    <w:p w:rsidR="00952781" w:rsidRPr="008B258B" w:rsidRDefault="00952781" w:rsidP="00952781">
      <w:pPr>
        <w:jc w:val="center"/>
        <w:rPr>
          <w:rFonts w:ascii="Arial" w:hAnsi="Arial" w:cs="Arial"/>
          <w:b/>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jc w:val="center"/>
        <w:rPr>
          <w:rFonts w:ascii="Arial" w:hAnsi="Arial" w:cs="Arial"/>
          <w:sz w:val="24"/>
        </w:rPr>
      </w:pPr>
      <w:r w:rsidRPr="008B258B">
        <w:rPr>
          <w:rFonts w:ascii="Arial" w:hAnsi="Arial" w:cs="Arial"/>
          <w:sz w:val="24"/>
        </w:rPr>
        <w:t>ГЕНЕРАЛЬНЫЙ ПЛАН</w:t>
      </w:r>
    </w:p>
    <w:p w:rsidR="00952781" w:rsidRPr="008B258B" w:rsidRDefault="00952781" w:rsidP="00952781">
      <w:pPr>
        <w:jc w:val="center"/>
        <w:rPr>
          <w:rFonts w:ascii="Arial" w:hAnsi="Arial" w:cs="Arial"/>
          <w:sz w:val="24"/>
        </w:rPr>
      </w:pPr>
      <w:r w:rsidRPr="008B258B">
        <w:rPr>
          <w:rFonts w:ascii="Arial" w:hAnsi="Arial" w:cs="Arial"/>
          <w:sz w:val="24"/>
        </w:rPr>
        <w:t xml:space="preserve">МУНИЦИПАЛЬНОГО ОБРАЗОВАНИЯ </w:t>
      </w:r>
      <w:r w:rsidRPr="008B258B">
        <w:rPr>
          <w:rFonts w:ascii="Arial" w:hAnsi="Arial" w:cs="Arial"/>
          <w:sz w:val="24"/>
        </w:rPr>
        <w:br/>
        <w:t>«ПОСЕЛОК ГОРОДСКОГО ТИПА ВАСИЛЬЕВО»</w:t>
      </w:r>
    </w:p>
    <w:p w:rsidR="00952781" w:rsidRPr="008B258B" w:rsidRDefault="00952781" w:rsidP="00952781">
      <w:pPr>
        <w:jc w:val="center"/>
        <w:rPr>
          <w:rFonts w:ascii="Arial" w:hAnsi="Arial" w:cs="Arial"/>
          <w:sz w:val="24"/>
        </w:rPr>
      </w:pPr>
      <w:r w:rsidRPr="008B258B">
        <w:rPr>
          <w:rFonts w:ascii="Arial" w:hAnsi="Arial" w:cs="Arial"/>
          <w:sz w:val="24"/>
        </w:rPr>
        <w:t>ЗЕЛЕНОДОЛЬСКОГО МУНИЦИПАЛЬНОГО РАЙОНА</w:t>
      </w:r>
    </w:p>
    <w:p w:rsidR="00952781" w:rsidRPr="008B258B" w:rsidRDefault="00952781" w:rsidP="00952781">
      <w:pPr>
        <w:jc w:val="center"/>
        <w:rPr>
          <w:rFonts w:ascii="Arial" w:hAnsi="Arial" w:cs="Arial"/>
          <w:sz w:val="24"/>
        </w:rPr>
      </w:pPr>
      <w:r w:rsidRPr="008B258B">
        <w:rPr>
          <w:rFonts w:ascii="Arial" w:hAnsi="Arial" w:cs="Arial"/>
          <w:sz w:val="24"/>
        </w:rPr>
        <w:t>(ВНЕСЕНИЕ ИЗМЕНЕНИЙ)</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jc w:val="center"/>
        <w:rPr>
          <w:rFonts w:ascii="Arial" w:hAnsi="Arial" w:cs="Arial"/>
          <w:sz w:val="24"/>
        </w:rPr>
      </w:pPr>
      <w:r w:rsidRPr="008B258B">
        <w:rPr>
          <w:rFonts w:ascii="Arial" w:hAnsi="Arial" w:cs="Arial"/>
          <w:sz w:val="24"/>
        </w:rPr>
        <w:t>Материалы по обоснованию</w:t>
      </w:r>
    </w:p>
    <w:p w:rsidR="00952781" w:rsidRPr="008B258B" w:rsidRDefault="00952781" w:rsidP="00952781">
      <w:pPr>
        <w:jc w:val="center"/>
        <w:rPr>
          <w:rFonts w:ascii="Arial" w:hAnsi="Arial" w:cs="Arial"/>
          <w:sz w:val="24"/>
        </w:rPr>
      </w:pPr>
      <w:r w:rsidRPr="008B258B">
        <w:rPr>
          <w:rFonts w:ascii="Arial" w:hAnsi="Arial" w:cs="Arial"/>
          <w:sz w:val="24"/>
        </w:rPr>
        <w:t>Том 2</w:t>
      </w:r>
    </w:p>
    <w:p w:rsidR="00952781" w:rsidRPr="008B258B" w:rsidRDefault="00952781" w:rsidP="00952781">
      <w:pPr>
        <w:jc w:val="center"/>
        <w:rPr>
          <w:rFonts w:ascii="Arial" w:hAnsi="Arial" w:cs="Arial"/>
          <w:sz w:val="24"/>
        </w:rPr>
      </w:pPr>
    </w:p>
    <w:p w:rsidR="00952781" w:rsidRPr="008B258B" w:rsidRDefault="00952781" w:rsidP="00952781">
      <w:pPr>
        <w:jc w:val="center"/>
        <w:rPr>
          <w:rFonts w:ascii="Arial" w:hAnsi="Arial" w:cs="Arial"/>
          <w:sz w:val="24"/>
        </w:rPr>
      </w:pPr>
      <w:r w:rsidRPr="008B258B">
        <w:rPr>
          <w:rFonts w:ascii="Arial" w:hAnsi="Arial" w:cs="Arial"/>
          <w:sz w:val="24"/>
        </w:rPr>
        <w:t>Пояснительная записка</w:t>
      </w:r>
    </w:p>
    <w:p w:rsidR="00952781" w:rsidRPr="008B258B" w:rsidRDefault="00952781" w:rsidP="00952781">
      <w:pPr>
        <w:jc w:val="cente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p>
    <w:p w:rsidR="00952781" w:rsidRPr="008B258B" w:rsidRDefault="00952781" w:rsidP="00952781">
      <w:pPr>
        <w:jc w:val="center"/>
        <w:rPr>
          <w:rFonts w:ascii="Arial" w:hAnsi="Arial" w:cs="Arial"/>
          <w:sz w:val="24"/>
          <w:lang w:val="en-US"/>
        </w:rPr>
      </w:pPr>
      <w:r w:rsidRPr="008B258B">
        <w:rPr>
          <w:rFonts w:ascii="Arial" w:hAnsi="Arial" w:cs="Arial"/>
          <w:sz w:val="24"/>
        </w:rPr>
        <w:t>Казань 2020</w:t>
      </w:r>
    </w:p>
    <w:p w:rsidR="00952781" w:rsidRPr="008B258B" w:rsidRDefault="00952781" w:rsidP="00952781">
      <w:pPr>
        <w:rPr>
          <w:rFonts w:ascii="Arial" w:hAnsi="Arial" w:cs="Arial"/>
          <w:sz w:val="24"/>
        </w:rPr>
        <w:sectPr w:rsidR="00952781" w:rsidRPr="008B258B" w:rsidSect="00331BA4">
          <w:headerReference w:type="default" r:id="rId22"/>
          <w:pgSz w:w="11906" w:h="16838"/>
          <w:pgMar w:top="851" w:right="1134" w:bottom="851" w:left="851" w:header="709" w:footer="709" w:gutter="0"/>
          <w:cols w:space="708"/>
          <w:docGrid w:linePitch="381"/>
        </w:sectPr>
      </w:pPr>
    </w:p>
    <w:p w:rsidR="00952781" w:rsidRPr="008B258B" w:rsidRDefault="00952781" w:rsidP="00952781">
      <w:pPr>
        <w:rPr>
          <w:rFonts w:ascii="Arial" w:hAnsi="Arial" w:cs="Arial"/>
          <w:sz w:val="24"/>
        </w:rPr>
      </w:pPr>
      <w:r w:rsidRPr="008B258B">
        <w:rPr>
          <w:rFonts w:ascii="Arial" w:hAnsi="Arial" w:cs="Arial"/>
          <w:noProof/>
          <w:sz w:val="24"/>
        </w:rPr>
        <w:lastRenderedPageBreak/>
        <w:drawing>
          <wp:anchor distT="0" distB="0" distL="114300" distR="114300" simplePos="0" relativeHeight="251661312" behindDoc="0" locked="0" layoutInCell="1" allowOverlap="1" wp14:anchorId="5F94C24B" wp14:editId="68EEA311">
            <wp:simplePos x="0" y="0"/>
            <wp:positionH relativeFrom="column">
              <wp:posOffset>-729615</wp:posOffset>
            </wp:positionH>
            <wp:positionV relativeFrom="paragraph">
              <wp:posOffset>-766445</wp:posOffset>
            </wp:positionV>
            <wp:extent cx="7581900" cy="10715625"/>
            <wp:effectExtent l="19050" t="0" r="0" b="0"/>
            <wp:wrapNone/>
            <wp:docPr id="3" name="Рисунок 0" descr="Состав про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проекта.jpg"/>
                    <pic:cNvPicPr/>
                  </pic:nvPicPr>
                  <pic:blipFill>
                    <a:blip r:embed="rId10" cstate="print"/>
                    <a:stretch>
                      <a:fillRect/>
                    </a:stretch>
                  </pic:blipFill>
                  <pic:spPr>
                    <a:xfrm>
                      <a:off x="0" y="0"/>
                      <a:ext cx="7581900" cy="10715625"/>
                    </a:xfrm>
                    <a:prstGeom prst="rect">
                      <a:avLst/>
                    </a:prstGeom>
                  </pic:spPr>
                </pic:pic>
              </a:graphicData>
            </a:graphic>
          </wp:anchor>
        </w:drawing>
      </w:r>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noProof/>
          <w:sz w:val="24"/>
        </w:rPr>
        <w:lastRenderedPageBreak/>
        <w:drawing>
          <wp:anchor distT="0" distB="0" distL="114300" distR="114300" simplePos="0" relativeHeight="251662336" behindDoc="0" locked="0" layoutInCell="1" allowOverlap="1" wp14:anchorId="25F2ABA1" wp14:editId="69AEFAE7">
            <wp:simplePos x="0" y="0"/>
            <wp:positionH relativeFrom="column">
              <wp:posOffset>-729615</wp:posOffset>
            </wp:positionH>
            <wp:positionV relativeFrom="paragraph">
              <wp:posOffset>-766445</wp:posOffset>
            </wp:positionV>
            <wp:extent cx="7581900" cy="10715625"/>
            <wp:effectExtent l="19050" t="0" r="0" b="0"/>
            <wp:wrapNone/>
            <wp:docPr id="4" name="Рисунок 1" descr="Содерж то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 тома 2.jpg"/>
                    <pic:cNvPicPr/>
                  </pic:nvPicPr>
                  <pic:blipFill>
                    <a:blip r:embed="rId23" cstate="print"/>
                    <a:stretch>
                      <a:fillRect/>
                    </a:stretch>
                  </pic:blipFill>
                  <pic:spPr>
                    <a:xfrm>
                      <a:off x="0" y="0"/>
                      <a:ext cx="7581900" cy="10715625"/>
                    </a:xfrm>
                    <a:prstGeom prst="rect">
                      <a:avLst/>
                    </a:prstGeom>
                  </pic:spPr>
                </pic:pic>
              </a:graphicData>
            </a:graphic>
          </wp:anchor>
        </w:drawing>
      </w:r>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sz w:val="24"/>
        </w:rPr>
        <w:lastRenderedPageBreak/>
        <w:t>Содержание</w:t>
      </w:r>
    </w:p>
    <w:p w:rsidR="00952781" w:rsidRPr="008B258B" w:rsidRDefault="00952781" w:rsidP="00952781">
      <w:pPr>
        <w:rPr>
          <w:rFonts w:ascii="Arial" w:hAnsi="Arial" w:cs="Arial"/>
          <w:sz w:val="24"/>
        </w:rPr>
      </w:pPr>
    </w:p>
    <w:p w:rsidR="00952781" w:rsidRPr="008B258B" w:rsidRDefault="00952781" w:rsidP="00952781">
      <w:pPr>
        <w:rPr>
          <w:rFonts w:ascii="Arial" w:eastAsiaTheme="minorEastAsia" w:hAnsi="Arial" w:cs="Arial"/>
          <w:sz w:val="24"/>
        </w:rPr>
      </w:pPr>
      <w:r w:rsidRPr="008B258B">
        <w:rPr>
          <w:rFonts w:ascii="Arial" w:hAnsi="Arial" w:cs="Arial"/>
          <w:sz w:val="24"/>
        </w:rPr>
        <w:fldChar w:fldCharType="begin"/>
      </w:r>
      <w:r w:rsidRPr="008B258B">
        <w:rPr>
          <w:rFonts w:ascii="Arial" w:hAnsi="Arial" w:cs="Arial"/>
          <w:sz w:val="24"/>
        </w:rPr>
        <w:instrText xml:space="preserve"> TOC \o "1-4" \h \z \u </w:instrText>
      </w:r>
      <w:r w:rsidRPr="008B258B">
        <w:rPr>
          <w:rFonts w:ascii="Arial" w:hAnsi="Arial" w:cs="Arial"/>
          <w:sz w:val="24"/>
        </w:rPr>
        <w:fldChar w:fldCharType="separate"/>
      </w:r>
      <w:hyperlink w:anchor="_Toc59221410" w:history="1">
        <w:r w:rsidRPr="008B258B">
          <w:rPr>
            <w:rFonts w:ascii="Arial" w:eastAsiaTheme="majorEastAsia" w:hAnsi="Arial" w:cs="Arial"/>
            <w:sz w:val="24"/>
          </w:rPr>
          <w:t>ВВЕДЕНИЕ</w:t>
        </w:r>
        <w:r w:rsidRPr="008B258B">
          <w:rPr>
            <w:rFonts w:ascii="Arial" w:hAnsi="Arial" w:cs="Arial"/>
            <w:webHidden/>
            <w:sz w:val="24"/>
          </w:rPr>
          <w:tab/>
        </w:r>
        <w:r w:rsidRPr="008B258B">
          <w:rPr>
            <w:rFonts w:ascii="Arial" w:hAnsi="Arial" w:cs="Arial"/>
            <w:webHidden/>
            <w:sz w:val="24"/>
          </w:rPr>
          <w:fldChar w:fldCharType="begin"/>
        </w:r>
        <w:r w:rsidRPr="008B258B">
          <w:rPr>
            <w:rFonts w:ascii="Arial" w:hAnsi="Arial" w:cs="Arial"/>
            <w:webHidden/>
            <w:sz w:val="24"/>
          </w:rPr>
          <w:instrText xml:space="preserve"> PAGEREF _Toc59221410 \h </w:instrText>
        </w:r>
        <w:r w:rsidRPr="008B258B">
          <w:rPr>
            <w:rFonts w:ascii="Arial" w:hAnsi="Arial" w:cs="Arial"/>
            <w:webHidden/>
            <w:sz w:val="24"/>
          </w:rPr>
        </w:r>
        <w:r w:rsidRPr="008B258B">
          <w:rPr>
            <w:rFonts w:ascii="Arial" w:hAnsi="Arial" w:cs="Arial"/>
            <w:webHidden/>
            <w:sz w:val="24"/>
          </w:rPr>
          <w:fldChar w:fldCharType="separate"/>
        </w:r>
        <w:r w:rsidR="001D12D3" w:rsidRPr="008B258B">
          <w:rPr>
            <w:rFonts w:ascii="Arial" w:hAnsi="Arial" w:cs="Arial"/>
            <w:noProof/>
            <w:webHidden/>
            <w:sz w:val="24"/>
          </w:rPr>
          <w:t>186</w:t>
        </w:r>
        <w:r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1" w:history="1">
        <w:r w:rsidR="00952781" w:rsidRPr="008B258B">
          <w:rPr>
            <w:rFonts w:ascii="Arial" w:eastAsiaTheme="majorEastAsia" w:hAnsi="Arial" w:cs="Arial"/>
            <w:sz w:val="24"/>
          </w:rPr>
          <w:t>1.</w:t>
        </w:r>
        <w:r w:rsidR="00952781" w:rsidRPr="008B258B">
          <w:rPr>
            <w:rFonts w:ascii="Arial" w:eastAsiaTheme="minorEastAsia" w:hAnsi="Arial" w:cs="Arial"/>
            <w:sz w:val="24"/>
          </w:rPr>
          <w:tab/>
        </w:r>
        <w:r w:rsidR="00952781" w:rsidRPr="008B258B">
          <w:rPr>
            <w:rFonts w:ascii="Arial" w:eastAsiaTheme="majorEastAsia" w:hAnsi="Arial" w:cs="Arial"/>
            <w:sz w:val="24"/>
          </w:rPr>
          <w:t>ЦЕЛИ И ЗАДАЧИ ГЕНЕРАЛЬНОГО ПЛАНА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188</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2" w:history="1">
        <w:r w:rsidR="00952781" w:rsidRPr="008B258B">
          <w:rPr>
            <w:rFonts w:ascii="Arial" w:eastAsiaTheme="majorEastAsia" w:hAnsi="Arial" w:cs="Arial"/>
            <w:sz w:val="24"/>
          </w:rPr>
          <w:t>2.</w:t>
        </w:r>
        <w:r w:rsidR="00952781" w:rsidRPr="008B258B">
          <w:rPr>
            <w:rFonts w:ascii="Arial" w:eastAsiaTheme="minorEastAsia" w:hAnsi="Arial" w:cs="Arial"/>
            <w:sz w:val="24"/>
          </w:rPr>
          <w:tab/>
        </w:r>
        <w:r w:rsidR="00952781" w:rsidRPr="008B258B">
          <w:rPr>
            <w:rFonts w:ascii="Arial" w:eastAsiaTheme="majorEastAsia" w:hAnsi="Arial" w:cs="Arial"/>
            <w:sz w:val="24"/>
          </w:rPr>
          <w:t>СОВРЕМЕННОЕ СОСТОЯНИЕ И ИСПОЛЬЗОВАНИЕ ТЕРРИТОРИИ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190</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3" w:history="1">
        <w:r w:rsidR="00952781" w:rsidRPr="008B258B">
          <w:rPr>
            <w:rFonts w:ascii="Arial" w:eastAsiaTheme="majorEastAsia" w:hAnsi="Arial" w:cs="Arial"/>
            <w:sz w:val="24"/>
          </w:rPr>
          <w:t>2.1.</w:t>
        </w:r>
        <w:r w:rsidR="00952781" w:rsidRPr="008B258B">
          <w:rPr>
            <w:rFonts w:ascii="Arial" w:eastAsiaTheme="minorEastAsia" w:hAnsi="Arial" w:cs="Arial"/>
            <w:sz w:val="24"/>
          </w:rPr>
          <w:tab/>
        </w:r>
        <w:r w:rsidR="00952781" w:rsidRPr="008B258B">
          <w:rPr>
            <w:rFonts w:ascii="Arial" w:eastAsiaTheme="majorEastAsia" w:hAnsi="Arial" w:cs="Arial"/>
            <w:sz w:val="24"/>
          </w:rPr>
          <w:t>Экономико-географическое положение. Современное использование территории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190</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4" w:history="1">
        <w:r w:rsidR="00952781" w:rsidRPr="008B258B">
          <w:rPr>
            <w:rFonts w:ascii="Arial" w:eastAsiaTheme="majorEastAsia" w:hAnsi="Arial" w:cs="Arial"/>
            <w:sz w:val="24"/>
          </w:rPr>
          <w:t>2.2.</w:t>
        </w:r>
        <w:r w:rsidR="00952781" w:rsidRPr="008B258B">
          <w:rPr>
            <w:rFonts w:ascii="Arial" w:eastAsiaTheme="minorEastAsia" w:hAnsi="Arial" w:cs="Arial"/>
            <w:sz w:val="24"/>
          </w:rPr>
          <w:tab/>
        </w:r>
        <w:r w:rsidR="00952781" w:rsidRPr="008B258B">
          <w:rPr>
            <w:rFonts w:ascii="Arial" w:eastAsiaTheme="majorEastAsia" w:hAnsi="Arial" w:cs="Arial"/>
            <w:sz w:val="24"/>
          </w:rPr>
          <w:t>Характеристика земельного фонда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5" w:history="1">
        <w:r w:rsidR="00952781" w:rsidRPr="008B258B">
          <w:rPr>
            <w:rFonts w:ascii="Arial" w:eastAsiaTheme="majorEastAsia" w:hAnsi="Arial" w:cs="Arial"/>
            <w:sz w:val="24"/>
          </w:rPr>
          <w:t>2.2.1.</w:t>
        </w:r>
        <w:r w:rsidR="00952781" w:rsidRPr="008B258B">
          <w:rPr>
            <w:rFonts w:ascii="Arial" w:eastAsiaTheme="minorEastAsia" w:hAnsi="Arial" w:cs="Arial"/>
            <w:sz w:val="24"/>
          </w:rPr>
          <w:tab/>
        </w:r>
        <w:r w:rsidR="00952781" w:rsidRPr="008B258B">
          <w:rPr>
            <w:rFonts w:ascii="Arial" w:eastAsiaTheme="majorEastAsia" w:hAnsi="Arial" w:cs="Arial"/>
            <w:sz w:val="24"/>
          </w:rPr>
          <w:t>Распределение земельного фонда по категориям и функциональное использование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6" w:history="1">
        <w:r w:rsidR="00952781" w:rsidRPr="008B258B">
          <w:rPr>
            <w:rFonts w:ascii="Arial" w:eastAsiaTheme="majorEastAsia" w:hAnsi="Arial" w:cs="Arial"/>
            <w:sz w:val="24"/>
          </w:rPr>
          <w:t>2.2.2.</w:t>
        </w:r>
        <w:r w:rsidR="00952781" w:rsidRPr="008B258B">
          <w:rPr>
            <w:rFonts w:ascii="Arial" w:eastAsiaTheme="minorEastAsia" w:hAnsi="Arial" w:cs="Arial"/>
            <w:sz w:val="24"/>
          </w:rPr>
          <w:tab/>
        </w:r>
        <w:r w:rsidR="00952781" w:rsidRPr="008B258B">
          <w:rPr>
            <w:rFonts w:ascii="Arial" w:eastAsiaTheme="majorEastAsia" w:hAnsi="Arial" w:cs="Arial"/>
            <w:sz w:val="24"/>
          </w:rPr>
          <w:t>Распределение земельного фонда по формам собственности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7" w:history="1">
        <w:r w:rsidR="00952781" w:rsidRPr="008B258B">
          <w:rPr>
            <w:rFonts w:ascii="Arial" w:eastAsiaTheme="majorEastAsia" w:hAnsi="Arial" w:cs="Arial"/>
            <w:sz w:val="24"/>
          </w:rPr>
          <w:t>2.3.</w:t>
        </w:r>
        <w:r w:rsidR="00952781" w:rsidRPr="008B258B">
          <w:rPr>
            <w:rFonts w:ascii="Arial" w:eastAsiaTheme="minorEastAsia" w:hAnsi="Arial" w:cs="Arial"/>
            <w:sz w:val="24"/>
          </w:rPr>
          <w:tab/>
        </w:r>
        <w:r w:rsidR="00952781" w:rsidRPr="008B258B">
          <w:rPr>
            <w:rFonts w:ascii="Arial" w:eastAsiaTheme="majorEastAsia" w:hAnsi="Arial" w:cs="Arial"/>
            <w:sz w:val="24"/>
          </w:rPr>
          <w:t>Социально-экономический потенциал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8" w:history="1">
        <w:r w:rsidR="00952781" w:rsidRPr="008B258B">
          <w:rPr>
            <w:rFonts w:ascii="Arial" w:eastAsiaTheme="majorEastAsia" w:hAnsi="Arial" w:cs="Arial"/>
            <w:sz w:val="24"/>
          </w:rPr>
          <w:t>2.3.1.</w:t>
        </w:r>
        <w:r w:rsidR="00952781" w:rsidRPr="008B258B">
          <w:rPr>
            <w:rFonts w:ascii="Arial" w:eastAsiaTheme="minorEastAsia" w:hAnsi="Arial" w:cs="Arial"/>
            <w:sz w:val="24"/>
          </w:rPr>
          <w:tab/>
        </w:r>
        <w:r w:rsidR="00952781" w:rsidRPr="008B258B">
          <w:rPr>
            <w:rFonts w:ascii="Arial" w:eastAsiaTheme="majorEastAsia" w:hAnsi="Arial" w:cs="Arial"/>
            <w:sz w:val="24"/>
          </w:rPr>
          <w:t>Демографический потенциал</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19" w:history="1">
        <w:r w:rsidR="00952781" w:rsidRPr="008B258B">
          <w:rPr>
            <w:rFonts w:ascii="Arial" w:eastAsiaTheme="majorEastAsia" w:hAnsi="Arial" w:cs="Arial"/>
            <w:sz w:val="24"/>
          </w:rPr>
          <w:t>2.3.2.</w:t>
        </w:r>
        <w:r w:rsidR="00952781" w:rsidRPr="008B258B">
          <w:rPr>
            <w:rFonts w:ascii="Arial" w:eastAsiaTheme="minorEastAsia" w:hAnsi="Arial" w:cs="Arial"/>
            <w:sz w:val="24"/>
          </w:rPr>
          <w:tab/>
        </w:r>
        <w:r w:rsidR="00952781" w:rsidRPr="008B258B">
          <w:rPr>
            <w:rFonts w:ascii="Arial" w:eastAsiaTheme="majorEastAsia" w:hAnsi="Arial" w:cs="Arial"/>
            <w:sz w:val="24"/>
          </w:rPr>
          <w:t>Уровень жизни населения. Занятость населения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_Toc59221419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199</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0" w:history="1">
        <w:r w:rsidR="00952781" w:rsidRPr="008B258B">
          <w:rPr>
            <w:rFonts w:ascii="Arial" w:eastAsiaTheme="majorEastAsia" w:hAnsi="Arial" w:cs="Arial"/>
            <w:sz w:val="24"/>
          </w:rPr>
          <w:t>В сфере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201</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1" w:history="1">
        <w:r w:rsidR="00952781" w:rsidRPr="008B258B">
          <w:rPr>
            <w:rFonts w:ascii="Arial" w:eastAsiaTheme="majorEastAsia" w:hAnsi="Arial" w:cs="Arial"/>
            <w:sz w:val="24"/>
          </w:rPr>
          <w:t>2.3.3.</w:t>
        </w:r>
        <w:r w:rsidR="00952781" w:rsidRPr="008B258B">
          <w:rPr>
            <w:rFonts w:ascii="Arial" w:eastAsiaTheme="minorEastAsia" w:hAnsi="Arial" w:cs="Arial"/>
            <w:sz w:val="24"/>
          </w:rPr>
          <w:tab/>
        </w:r>
        <w:r w:rsidR="00952781" w:rsidRPr="008B258B">
          <w:rPr>
            <w:rFonts w:ascii="Arial" w:eastAsiaTheme="majorEastAsia" w:hAnsi="Arial" w:cs="Arial"/>
            <w:sz w:val="24"/>
          </w:rPr>
          <w:t>Промышленное производство и коммунально-складское хозяйство. Малое предпринимательство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201</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2" w:history="1">
        <w:r w:rsidR="00952781" w:rsidRPr="008B258B">
          <w:rPr>
            <w:rFonts w:ascii="Arial" w:eastAsiaTheme="majorEastAsia" w:hAnsi="Arial" w:cs="Arial"/>
            <w:sz w:val="24"/>
          </w:rPr>
          <w:t>2.3.3.1.</w:t>
        </w:r>
        <w:r w:rsidR="00952781" w:rsidRPr="008B258B">
          <w:rPr>
            <w:rFonts w:ascii="Arial" w:eastAsiaTheme="minorEastAsia" w:hAnsi="Arial" w:cs="Arial"/>
            <w:sz w:val="24"/>
          </w:rPr>
          <w:tab/>
        </w:r>
        <w:r w:rsidR="00952781" w:rsidRPr="008B258B">
          <w:rPr>
            <w:rFonts w:ascii="Arial" w:eastAsiaTheme="majorEastAsia" w:hAnsi="Arial" w:cs="Arial"/>
            <w:sz w:val="24"/>
          </w:rPr>
          <w:t>Промышленное производство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201</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3" w:history="1">
        <w:r w:rsidR="00952781" w:rsidRPr="008B258B">
          <w:rPr>
            <w:rFonts w:ascii="Arial" w:eastAsiaTheme="majorEastAsia" w:hAnsi="Arial" w:cs="Arial"/>
            <w:sz w:val="24"/>
          </w:rPr>
          <w:t>2.3.3.2.</w:t>
        </w:r>
        <w:r w:rsidR="00952781" w:rsidRPr="008B258B">
          <w:rPr>
            <w:rFonts w:ascii="Arial" w:eastAsiaTheme="minorEastAsia" w:hAnsi="Arial" w:cs="Arial"/>
            <w:sz w:val="24"/>
          </w:rPr>
          <w:tab/>
        </w:r>
        <w:r w:rsidR="00952781" w:rsidRPr="008B258B">
          <w:rPr>
            <w:rFonts w:ascii="Arial" w:eastAsiaTheme="majorEastAsia" w:hAnsi="Arial" w:cs="Arial"/>
            <w:sz w:val="24"/>
          </w:rPr>
          <w:t>Коммунально-складское хозяйство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203</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4" w:history="1">
        <w:r w:rsidR="00952781" w:rsidRPr="008B258B">
          <w:rPr>
            <w:rFonts w:ascii="Arial" w:eastAsiaTheme="majorEastAsia" w:hAnsi="Arial" w:cs="Arial"/>
            <w:sz w:val="24"/>
          </w:rPr>
          <w:t>2.3.3.3.</w:t>
        </w:r>
        <w:r w:rsidR="00952781" w:rsidRPr="008B258B">
          <w:rPr>
            <w:rFonts w:ascii="Arial" w:eastAsiaTheme="minorEastAsia" w:hAnsi="Arial" w:cs="Arial"/>
            <w:sz w:val="24"/>
          </w:rPr>
          <w:tab/>
        </w:r>
        <w:r w:rsidR="00952781" w:rsidRPr="008B258B">
          <w:rPr>
            <w:rFonts w:ascii="Arial" w:eastAsiaTheme="majorEastAsia" w:hAnsi="Arial" w:cs="Arial"/>
            <w:sz w:val="24"/>
          </w:rPr>
          <w:t>Малое предпринимательство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203</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5" w:history="1">
        <w:r w:rsidR="00952781" w:rsidRPr="008B258B">
          <w:rPr>
            <w:rFonts w:ascii="Arial" w:eastAsiaTheme="majorEastAsia" w:hAnsi="Arial" w:cs="Arial"/>
            <w:sz w:val="24"/>
          </w:rPr>
          <w:t>2.3.4.</w:t>
        </w:r>
        <w:r w:rsidR="00952781" w:rsidRPr="008B258B">
          <w:rPr>
            <w:rFonts w:ascii="Arial" w:eastAsiaTheme="minorEastAsia" w:hAnsi="Arial" w:cs="Arial"/>
            <w:sz w:val="24"/>
          </w:rPr>
          <w:tab/>
        </w:r>
        <w:r w:rsidR="00952781" w:rsidRPr="008B258B">
          <w:rPr>
            <w:rFonts w:ascii="Arial" w:eastAsiaTheme="majorEastAsia" w:hAnsi="Arial" w:cs="Arial"/>
            <w:sz w:val="24"/>
          </w:rPr>
          <w:t>Агропромышленный комплекс</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6" w:history="1">
        <w:r w:rsidR="00952781" w:rsidRPr="008B258B">
          <w:rPr>
            <w:rFonts w:ascii="Arial" w:eastAsiaTheme="majorEastAsia" w:hAnsi="Arial" w:cs="Arial"/>
            <w:sz w:val="24"/>
          </w:rPr>
          <w:t>2.3.5.</w:t>
        </w:r>
        <w:r w:rsidR="00952781" w:rsidRPr="008B258B">
          <w:rPr>
            <w:rFonts w:ascii="Arial" w:eastAsiaTheme="minorEastAsia" w:hAnsi="Arial" w:cs="Arial"/>
            <w:sz w:val="24"/>
          </w:rPr>
          <w:tab/>
        </w:r>
        <w:r w:rsidR="00952781" w:rsidRPr="008B258B">
          <w:rPr>
            <w:rFonts w:ascii="Arial" w:eastAsiaTheme="majorEastAsia" w:hAnsi="Arial" w:cs="Arial"/>
            <w:sz w:val="24"/>
          </w:rPr>
          <w:t>Лесной комплекс</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7" w:history="1">
        <w:r w:rsidR="00952781" w:rsidRPr="008B258B">
          <w:rPr>
            <w:rFonts w:ascii="Arial" w:eastAsiaTheme="majorEastAsia" w:hAnsi="Arial" w:cs="Arial"/>
            <w:sz w:val="24"/>
          </w:rPr>
          <w:t>2.3.6.</w:t>
        </w:r>
        <w:r w:rsidR="00952781" w:rsidRPr="008B258B">
          <w:rPr>
            <w:rFonts w:ascii="Arial" w:eastAsiaTheme="minorEastAsia" w:hAnsi="Arial" w:cs="Arial"/>
            <w:sz w:val="24"/>
          </w:rPr>
          <w:tab/>
        </w:r>
        <w:r w:rsidR="00952781" w:rsidRPr="008B258B">
          <w:rPr>
            <w:rFonts w:ascii="Arial" w:eastAsiaTheme="majorEastAsia" w:hAnsi="Arial" w:cs="Arial"/>
            <w:sz w:val="24"/>
          </w:rPr>
          <w:t>Садоводческие или огороднические некоммерческие товарищества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205</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8" w:history="1">
        <w:r w:rsidR="00952781" w:rsidRPr="008B258B">
          <w:rPr>
            <w:rFonts w:ascii="Arial" w:eastAsiaTheme="majorEastAsia" w:hAnsi="Arial" w:cs="Arial"/>
            <w:sz w:val="24"/>
          </w:rPr>
          <w:t>2.3.7.</w:t>
        </w:r>
        <w:r w:rsidR="00952781" w:rsidRPr="008B258B">
          <w:rPr>
            <w:rFonts w:ascii="Arial" w:eastAsiaTheme="minorEastAsia" w:hAnsi="Arial" w:cs="Arial"/>
            <w:sz w:val="24"/>
          </w:rPr>
          <w:tab/>
        </w:r>
        <w:r w:rsidR="00952781" w:rsidRPr="008B258B">
          <w:rPr>
            <w:rFonts w:ascii="Arial" w:eastAsiaTheme="majorEastAsia" w:hAnsi="Arial" w:cs="Arial"/>
            <w:sz w:val="24"/>
          </w:rPr>
          <w:t>Жилищный фонд</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209</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29" w:history="1">
        <w:r w:rsidR="00952781" w:rsidRPr="008B258B">
          <w:rPr>
            <w:rFonts w:ascii="Arial" w:eastAsiaTheme="majorEastAsia" w:hAnsi="Arial" w:cs="Arial"/>
            <w:sz w:val="24"/>
          </w:rPr>
          <w:t>2.3.8.</w:t>
        </w:r>
        <w:r w:rsidR="00952781" w:rsidRPr="008B258B">
          <w:rPr>
            <w:rFonts w:ascii="Arial" w:eastAsiaTheme="minorEastAsia" w:hAnsi="Arial" w:cs="Arial"/>
            <w:sz w:val="24"/>
          </w:rPr>
          <w:tab/>
        </w:r>
        <w:r w:rsidR="00952781" w:rsidRPr="008B258B">
          <w:rPr>
            <w:rFonts w:ascii="Arial" w:eastAsiaTheme="majorEastAsia" w:hAnsi="Arial" w:cs="Arial"/>
            <w:sz w:val="24"/>
          </w:rPr>
          <w:t>Объекты социального и культурно-бытового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_Toc59221429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212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0" w:history="1">
        <w:r w:rsidR="00952781" w:rsidRPr="008B258B">
          <w:rPr>
            <w:rFonts w:ascii="Arial" w:eastAsiaTheme="majorEastAsia" w:hAnsi="Arial" w:cs="Arial"/>
            <w:sz w:val="24"/>
          </w:rPr>
          <w:t>2.3.8.1.</w:t>
        </w:r>
        <w:r w:rsidR="00952781" w:rsidRPr="008B258B">
          <w:rPr>
            <w:rFonts w:ascii="Arial" w:eastAsiaTheme="minorEastAsia" w:hAnsi="Arial" w:cs="Arial"/>
            <w:sz w:val="24"/>
          </w:rPr>
          <w:tab/>
        </w:r>
        <w:r w:rsidR="00952781" w:rsidRPr="008B258B">
          <w:rPr>
            <w:rFonts w:ascii="Arial" w:eastAsiaTheme="majorEastAsia" w:hAnsi="Arial" w:cs="Arial"/>
            <w:sz w:val="24"/>
          </w:rPr>
          <w:t>Образовательные организации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212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1" w:history="1">
        <w:r w:rsidR="00952781" w:rsidRPr="008B258B">
          <w:rPr>
            <w:rFonts w:ascii="Arial" w:eastAsiaTheme="majorEastAsia" w:hAnsi="Arial" w:cs="Arial"/>
            <w:sz w:val="24"/>
          </w:rPr>
          <w:t>2.3.8.2.</w:t>
        </w:r>
        <w:r w:rsidR="00952781" w:rsidRPr="008B258B">
          <w:rPr>
            <w:rFonts w:ascii="Arial" w:eastAsiaTheme="minorEastAsia" w:hAnsi="Arial" w:cs="Arial"/>
            <w:sz w:val="24"/>
          </w:rPr>
          <w:tab/>
        </w:r>
        <w:r w:rsidR="00952781" w:rsidRPr="008B258B">
          <w:rPr>
            <w:rFonts w:ascii="Arial" w:eastAsiaTheme="majorEastAsia" w:hAnsi="Arial" w:cs="Arial"/>
            <w:sz w:val="24"/>
          </w:rPr>
          <w:t>Медицинские организации и объекты социального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216</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2" w:history="1">
        <w:r w:rsidR="00952781" w:rsidRPr="008B258B">
          <w:rPr>
            <w:rFonts w:ascii="Arial" w:eastAsiaTheme="majorEastAsia" w:hAnsi="Arial" w:cs="Arial"/>
            <w:sz w:val="24"/>
          </w:rPr>
          <w:t>2.3.8.3.</w:t>
        </w:r>
        <w:r w:rsidR="00952781" w:rsidRPr="008B258B">
          <w:rPr>
            <w:rFonts w:ascii="Arial" w:eastAsiaTheme="minorEastAsia" w:hAnsi="Arial" w:cs="Arial"/>
            <w:sz w:val="24"/>
          </w:rPr>
          <w:tab/>
        </w:r>
        <w:r w:rsidR="00952781" w:rsidRPr="008B258B">
          <w:rPr>
            <w:rFonts w:ascii="Arial" w:eastAsiaTheme="majorEastAsia" w:hAnsi="Arial" w:cs="Arial"/>
            <w:sz w:val="24"/>
          </w:rPr>
          <w:t>Учреждения культуры и искусства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217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3" w:history="1">
        <w:r w:rsidR="00952781" w:rsidRPr="008B258B">
          <w:rPr>
            <w:rFonts w:ascii="Arial" w:eastAsiaTheme="majorEastAsia" w:hAnsi="Arial" w:cs="Arial"/>
            <w:sz w:val="24"/>
          </w:rPr>
          <w:t>2.3.8.4.</w:t>
        </w:r>
        <w:r w:rsidR="00952781" w:rsidRPr="008B258B">
          <w:rPr>
            <w:rFonts w:ascii="Arial" w:eastAsiaTheme="minorEastAsia" w:hAnsi="Arial" w:cs="Arial"/>
            <w:sz w:val="24"/>
          </w:rPr>
          <w:tab/>
        </w:r>
        <w:r w:rsidR="00952781" w:rsidRPr="008B258B">
          <w:rPr>
            <w:rFonts w:ascii="Arial" w:eastAsiaTheme="majorEastAsia" w:hAnsi="Arial" w:cs="Arial"/>
            <w:sz w:val="24"/>
          </w:rPr>
          <w:t>Объекты физической культуры и спорта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217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4" w:history="1">
        <w:r w:rsidR="00952781" w:rsidRPr="008B258B">
          <w:rPr>
            <w:rFonts w:ascii="Arial" w:eastAsiaTheme="majorEastAsia" w:hAnsi="Arial" w:cs="Arial"/>
            <w:sz w:val="24"/>
          </w:rPr>
          <w:t>2.3.8.5.</w:t>
        </w:r>
        <w:r w:rsidR="00952781" w:rsidRPr="008B258B">
          <w:rPr>
            <w:rFonts w:ascii="Arial" w:eastAsiaTheme="minorEastAsia" w:hAnsi="Arial" w:cs="Arial"/>
            <w:sz w:val="24"/>
          </w:rPr>
          <w:tab/>
        </w:r>
        <w:r w:rsidR="00952781" w:rsidRPr="008B258B">
          <w:rPr>
            <w:rFonts w:ascii="Arial" w:eastAsiaTheme="majorEastAsia" w:hAnsi="Arial" w:cs="Arial"/>
            <w:sz w:val="24"/>
          </w:rPr>
          <w:t>Предприятия торговли, общественного питания, бытового и жилищно-коммунального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220</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5" w:history="1">
        <w:r w:rsidR="00952781" w:rsidRPr="008B258B">
          <w:rPr>
            <w:rFonts w:ascii="Arial" w:eastAsiaTheme="majorEastAsia" w:hAnsi="Arial" w:cs="Arial"/>
            <w:sz w:val="24"/>
          </w:rPr>
          <w:t>2.3.8.6.</w:t>
        </w:r>
        <w:r w:rsidR="00952781" w:rsidRPr="008B258B">
          <w:rPr>
            <w:rFonts w:ascii="Arial" w:eastAsiaTheme="minorEastAsia" w:hAnsi="Arial" w:cs="Arial"/>
            <w:sz w:val="24"/>
          </w:rPr>
          <w:tab/>
        </w:r>
        <w:r w:rsidR="00952781" w:rsidRPr="008B258B">
          <w:rPr>
            <w:rFonts w:ascii="Arial" w:eastAsiaTheme="majorEastAsia" w:hAnsi="Arial" w:cs="Arial"/>
            <w:sz w:val="24"/>
          </w:rPr>
          <w:t>Организации и учреждения управления, кредитно-финансовые учреждения и предприятия связи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223</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6" w:history="1">
        <w:r w:rsidR="00952781" w:rsidRPr="008B258B">
          <w:rPr>
            <w:rFonts w:ascii="Arial" w:eastAsiaTheme="majorEastAsia" w:hAnsi="Arial" w:cs="Arial"/>
            <w:sz w:val="24"/>
          </w:rPr>
          <w:t>2.3.8.7.</w:t>
        </w:r>
        <w:r w:rsidR="00952781" w:rsidRPr="008B258B">
          <w:rPr>
            <w:rFonts w:ascii="Arial" w:eastAsiaTheme="minorEastAsia" w:hAnsi="Arial" w:cs="Arial"/>
            <w:sz w:val="24"/>
          </w:rPr>
          <w:tab/>
        </w:r>
        <w:r w:rsidR="00952781" w:rsidRPr="008B258B">
          <w:rPr>
            <w:rFonts w:ascii="Arial" w:eastAsiaTheme="majorEastAsia" w:hAnsi="Arial" w:cs="Arial"/>
            <w:sz w:val="24"/>
          </w:rPr>
          <w:t>Охрана общественного правопорядка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7" w:history="1">
        <w:r w:rsidR="00952781" w:rsidRPr="008B258B">
          <w:rPr>
            <w:rFonts w:ascii="Arial" w:eastAsiaTheme="majorEastAsia" w:hAnsi="Arial" w:cs="Arial"/>
            <w:sz w:val="24"/>
          </w:rPr>
          <w:t>2.3.8.8.</w:t>
        </w:r>
        <w:r w:rsidR="00952781" w:rsidRPr="008B258B">
          <w:rPr>
            <w:rFonts w:ascii="Arial" w:eastAsiaTheme="minorEastAsia" w:hAnsi="Arial" w:cs="Arial"/>
            <w:sz w:val="24"/>
          </w:rPr>
          <w:tab/>
        </w:r>
        <w:r w:rsidR="00952781" w:rsidRPr="008B258B">
          <w:rPr>
            <w:rFonts w:ascii="Arial" w:eastAsiaTheme="majorEastAsia" w:hAnsi="Arial" w:cs="Arial"/>
            <w:sz w:val="24"/>
          </w:rPr>
          <w:t>Культовые объекты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8" w:history="1">
        <w:r w:rsidR="00952781" w:rsidRPr="008B258B">
          <w:rPr>
            <w:rFonts w:ascii="Arial" w:eastAsiaTheme="majorEastAsia" w:hAnsi="Arial" w:cs="Arial"/>
            <w:sz w:val="24"/>
          </w:rPr>
          <w:t>2.3.8.9.</w:t>
        </w:r>
        <w:r w:rsidR="00952781" w:rsidRPr="008B258B">
          <w:rPr>
            <w:rFonts w:ascii="Arial" w:eastAsiaTheme="minorEastAsia" w:hAnsi="Arial" w:cs="Arial"/>
            <w:sz w:val="24"/>
          </w:rPr>
          <w:tab/>
        </w:r>
        <w:r w:rsidR="00952781" w:rsidRPr="008B258B">
          <w:rPr>
            <w:rFonts w:ascii="Arial" w:eastAsiaTheme="majorEastAsia" w:hAnsi="Arial" w:cs="Arial"/>
            <w:sz w:val="24"/>
          </w:rPr>
          <w:t>Общественные уборные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39" w:history="1">
        <w:r w:rsidR="00952781" w:rsidRPr="008B258B">
          <w:rPr>
            <w:rFonts w:ascii="Arial" w:eastAsiaTheme="majorEastAsia" w:hAnsi="Arial" w:cs="Arial"/>
            <w:sz w:val="24"/>
          </w:rPr>
          <w:t>2.3.9.</w:t>
        </w:r>
        <w:r w:rsidR="00952781" w:rsidRPr="008B258B">
          <w:rPr>
            <w:rFonts w:ascii="Arial" w:eastAsiaTheme="minorEastAsia" w:hAnsi="Arial" w:cs="Arial"/>
            <w:sz w:val="24"/>
          </w:rPr>
          <w:tab/>
        </w:r>
        <w:r w:rsidR="00952781" w:rsidRPr="008B258B">
          <w:rPr>
            <w:rFonts w:ascii="Arial" w:eastAsiaTheme="majorEastAsia" w:hAnsi="Arial" w:cs="Arial"/>
            <w:sz w:val="24"/>
          </w:rPr>
          <w:t>Объекты коммунального обслуживания (кладбища)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_Toc59221439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228</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0" w:history="1">
        <w:r w:rsidR="00952781" w:rsidRPr="008B258B">
          <w:rPr>
            <w:rFonts w:ascii="Arial" w:eastAsiaTheme="majorEastAsia" w:hAnsi="Arial" w:cs="Arial"/>
            <w:sz w:val="24"/>
          </w:rPr>
          <w:t>2.4.</w:t>
        </w:r>
        <w:r w:rsidR="00952781" w:rsidRPr="008B258B">
          <w:rPr>
            <w:rFonts w:ascii="Arial" w:eastAsiaTheme="minorEastAsia" w:hAnsi="Arial" w:cs="Arial"/>
            <w:sz w:val="24"/>
          </w:rPr>
          <w:tab/>
        </w:r>
        <w:r w:rsidR="00952781" w:rsidRPr="008B258B">
          <w:rPr>
            <w:rFonts w:ascii="Arial" w:eastAsiaTheme="majorEastAsia" w:hAnsi="Arial" w:cs="Arial"/>
            <w:sz w:val="24"/>
          </w:rPr>
          <w:t>Историко-культурное наследие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229</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1" w:history="1">
        <w:r w:rsidR="00952781" w:rsidRPr="008B258B">
          <w:rPr>
            <w:rFonts w:ascii="Arial" w:eastAsiaTheme="majorEastAsia" w:hAnsi="Arial" w:cs="Arial"/>
            <w:sz w:val="24"/>
          </w:rPr>
          <w:t>2.5.</w:t>
        </w:r>
        <w:r w:rsidR="00952781" w:rsidRPr="008B258B">
          <w:rPr>
            <w:rFonts w:ascii="Arial" w:eastAsiaTheme="minorEastAsia" w:hAnsi="Arial" w:cs="Arial"/>
            <w:sz w:val="24"/>
          </w:rPr>
          <w:tab/>
        </w:r>
        <w:r w:rsidR="00952781" w:rsidRPr="008B258B">
          <w:rPr>
            <w:rFonts w:ascii="Arial" w:eastAsiaTheme="majorEastAsia" w:hAnsi="Arial" w:cs="Arial"/>
            <w:sz w:val="24"/>
          </w:rPr>
          <w:t>Рекреационный потенциал. Организация отдыха местного населения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231</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2" w:history="1">
        <w:r w:rsidR="00952781" w:rsidRPr="008B258B">
          <w:rPr>
            <w:rFonts w:ascii="Arial" w:eastAsiaTheme="majorEastAsia" w:hAnsi="Arial" w:cs="Arial"/>
            <w:sz w:val="24"/>
          </w:rPr>
          <w:t>2.6.</w:t>
        </w:r>
        <w:r w:rsidR="00952781" w:rsidRPr="008B258B">
          <w:rPr>
            <w:rFonts w:ascii="Arial" w:eastAsiaTheme="minorEastAsia" w:hAnsi="Arial" w:cs="Arial"/>
            <w:sz w:val="24"/>
          </w:rPr>
          <w:tab/>
        </w:r>
        <w:r w:rsidR="00952781" w:rsidRPr="008B258B">
          <w:rPr>
            <w:rFonts w:ascii="Arial" w:eastAsiaTheme="majorEastAsia" w:hAnsi="Arial" w:cs="Arial"/>
            <w:sz w:val="24"/>
          </w:rPr>
          <w:t>Транспортно-коммуникационная инфраструктура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3" w:history="1">
        <w:r w:rsidR="00952781" w:rsidRPr="008B258B">
          <w:rPr>
            <w:rFonts w:ascii="Arial" w:eastAsiaTheme="majorEastAsia" w:hAnsi="Arial" w:cs="Arial"/>
            <w:sz w:val="24"/>
          </w:rPr>
          <w:t>2.6.1.</w:t>
        </w:r>
        <w:r w:rsidR="00952781" w:rsidRPr="008B258B">
          <w:rPr>
            <w:rFonts w:ascii="Arial" w:eastAsiaTheme="minorEastAsia" w:hAnsi="Arial" w:cs="Arial"/>
            <w:sz w:val="24"/>
          </w:rPr>
          <w:tab/>
        </w:r>
        <w:r w:rsidR="00952781" w:rsidRPr="008B258B">
          <w:rPr>
            <w:rFonts w:ascii="Arial" w:eastAsiaTheme="majorEastAsia" w:hAnsi="Arial" w:cs="Arial"/>
            <w:sz w:val="24"/>
          </w:rPr>
          <w:t>Внешний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4" w:history="1">
        <w:r w:rsidR="00952781" w:rsidRPr="008B258B">
          <w:rPr>
            <w:rFonts w:ascii="Arial" w:eastAsiaTheme="majorEastAsia" w:hAnsi="Arial" w:cs="Arial"/>
            <w:sz w:val="24"/>
          </w:rPr>
          <w:t>2.6.1.1.</w:t>
        </w:r>
        <w:r w:rsidR="00952781" w:rsidRPr="008B258B">
          <w:rPr>
            <w:rFonts w:ascii="Arial" w:eastAsiaTheme="minorEastAsia" w:hAnsi="Arial" w:cs="Arial"/>
            <w:sz w:val="24"/>
          </w:rPr>
          <w:tab/>
        </w:r>
        <w:r w:rsidR="00952781" w:rsidRPr="008B258B">
          <w:rPr>
            <w:rFonts w:ascii="Arial" w:eastAsiaTheme="majorEastAsia" w:hAnsi="Arial" w:cs="Arial"/>
            <w:sz w:val="24"/>
          </w:rPr>
          <w:t>Автомобильный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5" w:history="1">
        <w:r w:rsidR="00952781" w:rsidRPr="008B258B">
          <w:rPr>
            <w:rFonts w:ascii="Arial" w:eastAsiaTheme="majorEastAsia" w:hAnsi="Arial" w:cs="Arial"/>
            <w:sz w:val="24"/>
          </w:rPr>
          <w:t>2.6.1.2.</w:t>
        </w:r>
        <w:r w:rsidR="00952781" w:rsidRPr="008B258B">
          <w:rPr>
            <w:rFonts w:ascii="Arial" w:eastAsiaTheme="minorEastAsia" w:hAnsi="Arial" w:cs="Arial"/>
            <w:sz w:val="24"/>
          </w:rPr>
          <w:tab/>
        </w:r>
        <w:r w:rsidR="00952781" w:rsidRPr="008B258B">
          <w:rPr>
            <w:rFonts w:ascii="Arial" w:eastAsiaTheme="majorEastAsia" w:hAnsi="Arial" w:cs="Arial"/>
            <w:sz w:val="24"/>
          </w:rPr>
          <w:t>Железнодорожный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235</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6" w:history="1">
        <w:r w:rsidR="00952781" w:rsidRPr="008B258B">
          <w:rPr>
            <w:rFonts w:ascii="Arial" w:eastAsiaTheme="majorEastAsia" w:hAnsi="Arial" w:cs="Arial"/>
            <w:sz w:val="24"/>
          </w:rPr>
          <w:t>2.6.1.3.</w:t>
        </w:r>
        <w:r w:rsidR="00952781" w:rsidRPr="008B258B">
          <w:rPr>
            <w:rFonts w:ascii="Arial" w:eastAsiaTheme="minorEastAsia" w:hAnsi="Arial" w:cs="Arial"/>
            <w:sz w:val="24"/>
          </w:rPr>
          <w:tab/>
        </w:r>
        <w:r w:rsidR="00952781" w:rsidRPr="008B258B">
          <w:rPr>
            <w:rFonts w:ascii="Arial" w:eastAsiaTheme="majorEastAsia" w:hAnsi="Arial" w:cs="Arial"/>
            <w:sz w:val="24"/>
          </w:rPr>
          <w:t>Водный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235</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7" w:history="1">
        <w:r w:rsidR="00952781" w:rsidRPr="008B258B">
          <w:rPr>
            <w:rFonts w:ascii="Arial" w:eastAsiaTheme="majorEastAsia" w:hAnsi="Arial" w:cs="Arial"/>
            <w:sz w:val="24"/>
          </w:rPr>
          <w:t>2.6.2.</w:t>
        </w:r>
        <w:r w:rsidR="00952781" w:rsidRPr="008B258B">
          <w:rPr>
            <w:rFonts w:ascii="Arial" w:eastAsiaTheme="minorEastAsia" w:hAnsi="Arial" w:cs="Arial"/>
            <w:sz w:val="24"/>
          </w:rPr>
          <w:tab/>
        </w:r>
        <w:r w:rsidR="00952781" w:rsidRPr="008B258B">
          <w:rPr>
            <w:rFonts w:ascii="Arial" w:eastAsiaTheme="majorEastAsia" w:hAnsi="Arial" w:cs="Arial"/>
            <w:sz w:val="24"/>
          </w:rPr>
          <w:t>Улично-дорожная сеть</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236</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8" w:history="1">
        <w:r w:rsidR="00952781" w:rsidRPr="008B258B">
          <w:rPr>
            <w:rFonts w:ascii="Arial" w:eastAsiaTheme="majorEastAsia" w:hAnsi="Arial" w:cs="Arial"/>
            <w:sz w:val="24"/>
          </w:rPr>
          <w:t>2.6.3.</w:t>
        </w:r>
        <w:r w:rsidR="00952781" w:rsidRPr="008B258B">
          <w:rPr>
            <w:rFonts w:ascii="Arial" w:eastAsiaTheme="minorEastAsia" w:hAnsi="Arial" w:cs="Arial"/>
            <w:sz w:val="24"/>
          </w:rPr>
          <w:tab/>
        </w:r>
        <w:r w:rsidR="00952781" w:rsidRPr="008B258B">
          <w:rPr>
            <w:rFonts w:ascii="Arial" w:eastAsiaTheme="majorEastAsia" w:hAnsi="Arial" w:cs="Arial"/>
            <w:sz w:val="24"/>
          </w:rPr>
          <w:t>Трубопроводный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241</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49" w:history="1">
        <w:r w:rsidR="00952781" w:rsidRPr="008B258B">
          <w:rPr>
            <w:rFonts w:ascii="Arial" w:eastAsiaTheme="majorEastAsia" w:hAnsi="Arial" w:cs="Arial"/>
            <w:sz w:val="24"/>
            <w:lang w:val="en-US"/>
          </w:rPr>
          <w:t>2.7.</w:t>
        </w:r>
        <w:r w:rsidR="00952781" w:rsidRPr="008B258B">
          <w:rPr>
            <w:rFonts w:ascii="Arial" w:eastAsiaTheme="minorEastAsia" w:hAnsi="Arial" w:cs="Arial"/>
            <w:sz w:val="24"/>
          </w:rPr>
          <w:tab/>
        </w:r>
        <w:r w:rsidR="00952781" w:rsidRPr="008B258B">
          <w:rPr>
            <w:rFonts w:ascii="Arial" w:eastAsiaTheme="majorEastAsia" w:hAnsi="Arial" w:cs="Arial"/>
            <w:sz w:val="24"/>
          </w:rPr>
          <w:t>Инженерная инфраструктура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_Toc59221449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242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0" w:history="1">
        <w:r w:rsidR="00952781" w:rsidRPr="008B258B">
          <w:rPr>
            <w:rFonts w:ascii="Arial" w:eastAsiaTheme="majorEastAsia" w:hAnsi="Arial" w:cs="Arial"/>
            <w:sz w:val="24"/>
          </w:rPr>
          <w:t>2.7.1.</w:t>
        </w:r>
        <w:r w:rsidR="00952781" w:rsidRPr="008B258B">
          <w:rPr>
            <w:rFonts w:ascii="Arial" w:eastAsiaTheme="minorEastAsia" w:hAnsi="Arial" w:cs="Arial"/>
            <w:sz w:val="24"/>
          </w:rPr>
          <w:tab/>
        </w:r>
        <w:r w:rsidR="00952781" w:rsidRPr="008B258B">
          <w:rPr>
            <w:rFonts w:ascii="Arial" w:eastAsiaTheme="majorEastAsia" w:hAnsi="Arial" w:cs="Arial"/>
            <w:sz w:val="24"/>
          </w:rPr>
          <w:t>Водоснабжение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242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1" w:history="1">
        <w:r w:rsidR="00952781" w:rsidRPr="008B258B">
          <w:rPr>
            <w:rFonts w:ascii="Arial" w:eastAsiaTheme="majorEastAsia" w:hAnsi="Arial" w:cs="Arial"/>
            <w:sz w:val="24"/>
          </w:rPr>
          <w:t>2.7.2.</w:t>
        </w:r>
        <w:r w:rsidR="00952781" w:rsidRPr="008B258B">
          <w:rPr>
            <w:rFonts w:ascii="Arial" w:eastAsiaTheme="minorEastAsia" w:hAnsi="Arial" w:cs="Arial"/>
            <w:sz w:val="24"/>
          </w:rPr>
          <w:tab/>
        </w:r>
        <w:r w:rsidR="00952781" w:rsidRPr="008B258B">
          <w:rPr>
            <w:rFonts w:ascii="Arial" w:eastAsiaTheme="majorEastAsia" w:hAnsi="Arial" w:cs="Arial"/>
            <w:sz w:val="24"/>
          </w:rPr>
          <w:t>Водоотведение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247</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2" w:history="1">
        <w:r w:rsidR="00952781" w:rsidRPr="008B258B">
          <w:rPr>
            <w:rFonts w:ascii="Arial" w:eastAsiaTheme="majorEastAsia" w:hAnsi="Arial" w:cs="Arial"/>
            <w:sz w:val="24"/>
          </w:rPr>
          <w:t>2.7.3.</w:t>
        </w:r>
        <w:r w:rsidR="00952781" w:rsidRPr="008B258B">
          <w:rPr>
            <w:rFonts w:ascii="Arial" w:eastAsiaTheme="minorEastAsia" w:hAnsi="Arial" w:cs="Arial"/>
            <w:sz w:val="24"/>
          </w:rPr>
          <w:tab/>
        </w:r>
        <w:r w:rsidR="00952781" w:rsidRPr="008B258B">
          <w:rPr>
            <w:rFonts w:ascii="Arial" w:eastAsiaTheme="majorEastAsia" w:hAnsi="Arial" w:cs="Arial"/>
            <w:sz w:val="24"/>
          </w:rPr>
          <w:t>Санитарная очистка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254</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3" w:history="1">
        <w:r w:rsidR="00952781" w:rsidRPr="008B258B">
          <w:rPr>
            <w:rFonts w:ascii="Arial" w:eastAsiaTheme="majorEastAsia" w:hAnsi="Arial" w:cs="Arial"/>
            <w:sz w:val="24"/>
          </w:rPr>
          <w:t>2.7.4.</w:t>
        </w:r>
        <w:r w:rsidR="00952781" w:rsidRPr="008B258B">
          <w:rPr>
            <w:rFonts w:ascii="Arial" w:eastAsiaTheme="minorEastAsia" w:hAnsi="Arial" w:cs="Arial"/>
            <w:sz w:val="24"/>
          </w:rPr>
          <w:tab/>
        </w:r>
        <w:r w:rsidR="00952781" w:rsidRPr="008B258B">
          <w:rPr>
            <w:rFonts w:ascii="Arial" w:eastAsiaTheme="majorEastAsia" w:hAnsi="Arial" w:cs="Arial"/>
            <w:sz w:val="24"/>
          </w:rPr>
          <w:t>Теплоснабжение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263</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4" w:history="1">
        <w:r w:rsidR="00952781" w:rsidRPr="008B258B">
          <w:rPr>
            <w:rFonts w:ascii="Arial" w:eastAsiaTheme="majorEastAsia" w:hAnsi="Arial" w:cs="Arial"/>
            <w:sz w:val="24"/>
            <w:lang w:val="en-US"/>
          </w:rPr>
          <w:t>2.7.5.</w:t>
        </w:r>
        <w:r w:rsidR="00952781" w:rsidRPr="008B258B">
          <w:rPr>
            <w:rFonts w:ascii="Arial" w:eastAsiaTheme="minorEastAsia" w:hAnsi="Arial" w:cs="Arial"/>
            <w:sz w:val="24"/>
          </w:rPr>
          <w:tab/>
        </w:r>
        <w:r w:rsidR="00952781" w:rsidRPr="008B258B">
          <w:rPr>
            <w:rFonts w:ascii="Arial" w:eastAsiaTheme="majorEastAsia" w:hAnsi="Arial" w:cs="Arial"/>
            <w:sz w:val="24"/>
          </w:rPr>
          <w:t>Газоснабжение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268</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5" w:history="1">
        <w:r w:rsidR="00952781" w:rsidRPr="008B258B">
          <w:rPr>
            <w:rFonts w:ascii="Arial" w:eastAsiaTheme="majorEastAsia" w:hAnsi="Arial" w:cs="Arial"/>
            <w:sz w:val="24"/>
          </w:rPr>
          <w:t>2.7.6.</w:t>
        </w:r>
        <w:r w:rsidR="00952781" w:rsidRPr="008B258B">
          <w:rPr>
            <w:rFonts w:ascii="Arial" w:eastAsiaTheme="minorEastAsia" w:hAnsi="Arial" w:cs="Arial"/>
            <w:sz w:val="24"/>
          </w:rPr>
          <w:tab/>
        </w:r>
        <w:r w:rsidR="00952781" w:rsidRPr="008B258B">
          <w:rPr>
            <w:rFonts w:ascii="Arial" w:eastAsiaTheme="majorEastAsia" w:hAnsi="Arial" w:cs="Arial"/>
            <w:sz w:val="24"/>
          </w:rPr>
          <w:t>Электроснабжение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275</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6" w:history="1">
        <w:r w:rsidR="00952781" w:rsidRPr="008B258B">
          <w:rPr>
            <w:rFonts w:ascii="Arial" w:eastAsiaTheme="majorEastAsia" w:hAnsi="Arial" w:cs="Arial"/>
            <w:sz w:val="24"/>
          </w:rPr>
          <w:t>2.7.7.</w:t>
        </w:r>
        <w:r w:rsidR="00952781" w:rsidRPr="008B258B">
          <w:rPr>
            <w:rFonts w:ascii="Arial" w:eastAsiaTheme="minorEastAsia" w:hAnsi="Arial" w:cs="Arial"/>
            <w:sz w:val="24"/>
          </w:rPr>
          <w:tab/>
        </w:r>
        <w:r w:rsidR="00952781" w:rsidRPr="008B258B">
          <w:rPr>
            <w:rFonts w:ascii="Arial" w:eastAsiaTheme="majorEastAsia" w:hAnsi="Arial" w:cs="Arial"/>
            <w:sz w:val="24"/>
          </w:rPr>
          <w:t>Слаботочные сети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280</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7" w:history="1">
        <w:r w:rsidR="00952781" w:rsidRPr="008B258B">
          <w:rPr>
            <w:rFonts w:ascii="Arial" w:eastAsiaTheme="majorEastAsia" w:hAnsi="Arial" w:cs="Arial"/>
            <w:sz w:val="24"/>
          </w:rPr>
          <w:t>2.8.</w:t>
        </w:r>
        <w:r w:rsidR="00952781" w:rsidRPr="008B258B">
          <w:rPr>
            <w:rFonts w:ascii="Arial" w:eastAsiaTheme="minorEastAsia" w:hAnsi="Arial" w:cs="Arial"/>
            <w:sz w:val="24"/>
          </w:rPr>
          <w:tab/>
        </w:r>
        <w:r w:rsidR="00952781" w:rsidRPr="008B258B">
          <w:rPr>
            <w:rFonts w:ascii="Arial" w:eastAsiaTheme="majorEastAsia" w:hAnsi="Arial" w:cs="Arial"/>
            <w:sz w:val="24"/>
          </w:rPr>
          <w:t>Инженерная подготовка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noProof/>
            <w:webHidden/>
            <w:sz w:val="24"/>
          </w:rPr>
          <w:t>282</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8" w:history="1">
        <w:r w:rsidR="00952781" w:rsidRPr="008B258B">
          <w:rPr>
            <w:rFonts w:ascii="Arial" w:eastAsiaTheme="majorEastAsia" w:hAnsi="Arial" w:cs="Arial"/>
            <w:sz w:val="24"/>
          </w:rPr>
          <w:t>3.</w:t>
        </w:r>
        <w:r w:rsidR="00952781" w:rsidRPr="008B258B">
          <w:rPr>
            <w:rFonts w:ascii="Arial" w:eastAsiaTheme="minorEastAsia" w:hAnsi="Arial" w:cs="Arial"/>
            <w:sz w:val="24"/>
          </w:rPr>
          <w:tab/>
        </w:r>
        <w:r w:rsidR="00952781" w:rsidRPr="008B258B">
          <w:rPr>
            <w:rFonts w:ascii="Arial" w:eastAsiaTheme="majorEastAsia" w:hAnsi="Arial" w:cs="Arial"/>
            <w:sz w:val="24"/>
          </w:rPr>
          <w:t>НАПРАВЛЕНИЯ РАЗВИТИЯ  МУНИЦИПАЛЬНОГО ОБРАЗОВАНИЯ «ПГТ.ВАСИЛЬЕВО» ДО 2040 ГОДА. ОБОСНОВАНИЕ МЕРОПРИЯТИЙ ПО ТЕРРИТОРИАЛЬНОМУ ПЛАНИРОВАНИЮ</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59" w:history="1">
        <w:r w:rsidR="00952781" w:rsidRPr="008B258B">
          <w:rPr>
            <w:rFonts w:ascii="Arial" w:eastAsiaTheme="majorEastAsia" w:hAnsi="Arial" w:cs="Arial"/>
            <w:sz w:val="24"/>
          </w:rPr>
          <w:t>3.1.</w:t>
        </w:r>
        <w:r w:rsidR="00952781" w:rsidRPr="008B258B">
          <w:rPr>
            <w:rFonts w:ascii="Arial" w:eastAsiaTheme="minorEastAsia" w:hAnsi="Arial" w:cs="Arial"/>
            <w:sz w:val="24"/>
          </w:rPr>
          <w:tab/>
        </w:r>
        <w:r w:rsidR="00952781" w:rsidRPr="008B258B">
          <w:rPr>
            <w:rFonts w:ascii="Arial" w:eastAsiaTheme="majorEastAsia" w:hAnsi="Arial" w:cs="Arial"/>
            <w:sz w:val="24"/>
          </w:rPr>
          <w:t>Функциональное зонирование территорий и параметры их использования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_Toc59221459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0" w:history="1">
        <w:r w:rsidR="00952781" w:rsidRPr="008B258B">
          <w:rPr>
            <w:rFonts w:ascii="Arial" w:eastAsiaTheme="majorEastAsia" w:hAnsi="Arial" w:cs="Arial"/>
            <w:sz w:val="24"/>
          </w:rPr>
          <w:t>3.2.</w:t>
        </w:r>
        <w:r w:rsidR="00952781" w:rsidRPr="008B258B">
          <w:rPr>
            <w:rFonts w:ascii="Arial" w:eastAsiaTheme="minorEastAsia" w:hAnsi="Arial" w:cs="Arial"/>
            <w:sz w:val="24"/>
          </w:rPr>
          <w:tab/>
        </w:r>
        <w:r w:rsidR="00952781" w:rsidRPr="008B258B">
          <w:rPr>
            <w:rFonts w:ascii="Arial" w:eastAsiaTheme="majorEastAsia" w:hAnsi="Arial" w:cs="Arial"/>
            <w:sz w:val="24"/>
          </w:rPr>
          <w:t>Прогноз численности населения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1" w:history="1">
        <w:r w:rsidR="00952781" w:rsidRPr="008B258B">
          <w:rPr>
            <w:rFonts w:ascii="Arial" w:eastAsiaTheme="majorEastAsia" w:hAnsi="Arial" w:cs="Arial"/>
            <w:sz w:val="24"/>
          </w:rPr>
          <w:t>3.3.</w:t>
        </w:r>
        <w:r w:rsidR="00952781" w:rsidRPr="008B258B">
          <w:rPr>
            <w:rFonts w:ascii="Arial" w:eastAsiaTheme="minorEastAsia" w:hAnsi="Arial" w:cs="Arial"/>
            <w:sz w:val="24"/>
          </w:rPr>
          <w:tab/>
        </w:r>
        <w:r w:rsidR="00952781" w:rsidRPr="008B258B">
          <w:rPr>
            <w:rFonts w:ascii="Arial" w:eastAsiaTheme="majorEastAsia" w:hAnsi="Arial" w:cs="Arial"/>
            <w:sz w:val="24"/>
          </w:rPr>
          <w:t>Экономическое развитие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2" w:history="1">
        <w:r w:rsidR="00952781" w:rsidRPr="008B258B">
          <w:rPr>
            <w:rFonts w:ascii="Arial" w:eastAsiaTheme="majorEastAsia" w:hAnsi="Arial" w:cs="Arial"/>
            <w:sz w:val="24"/>
          </w:rPr>
          <w:t>3.3.1.</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промышленного производства и коммунально-складского хозяйства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3" w:history="1">
        <w:r w:rsidR="00952781" w:rsidRPr="008B258B">
          <w:rPr>
            <w:rFonts w:ascii="Arial" w:eastAsiaTheme="majorEastAsia" w:hAnsi="Arial" w:cs="Arial"/>
            <w:sz w:val="24"/>
          </w:rPr>
          <w:t>3.3.2.</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агропромышленного комплекса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4" w:history="1">
        <w:r w:rsidR="00952781" w:rsidRPr="008B258B">
          <w:rPr>
            <w:rFonts w:ascii="Arial" w:eastAsiaTheme="majorEastAsia" w:hAnsi="Arial" w:cs="Arial"/>
            <w:sz w:val="24"/>
          </w:rPr>
          <w:t>3.3.3.</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лесного комплекса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5" w:history="1">
        <w:r w:rsidR="00952781" w:rsidRPr="008B258B">
          <w:rPr>
            <w:rFonts w:ascii="Arial" w:eastAsiaTheme="majorEastAsia" w:hAnsi="Arial" w:cs="Arial"/>
            <w:sz w:val="24"/>
          </w:rPr>
          <w:t>3.4.</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садоводческих или огороднических некоммерческих товариществ</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6" w:history="1">
        <w:r w:rsidR="00952781" w:rsidRPr="008B258B">
          <w:rPr>
            <w:rFonts w:ascii="Arial" w:eastAsiaTheme="majorEastAsia" w:hAnsi="Arial" w:cs="Arial"/>
            <w:sz w:val="24"/>
          </w:rPr>
          <w:t>3.5.</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жилищной инфраструктуры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7" w:history="1">
        <w:r w:rsidR="00952781" w:rsidRPr="008B258B">
          <w:rPr>
            <w:rFonts w:ascii="Arial" w:eastAsiaTheme="majorEastAsia" w:hAnsi="Arial" w:cs="Arial"/>
            <w:sz w:val="24"/>
          </w:rPr>
          <w:t>3.6.</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системы обслуживания населения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8" w:history="1">
        <w:r w:rsidR="00952781" w:rsidRPr="008B258B">
          <w:rPr>
            <w:rFonts w:ascii="Arial" w:eastAsiaTheme="majorEastAsia" w:hAnsi="Arial" w:cs="Arial"/>
            <w:sz w:val="24"/>
          </w:rPr>
          <w:t>3.6.1.</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системы объектов социального и культурно-бытового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69" w:history="1">
        <w:r w:rsidR="00952781" w:rsidRPr="008B258B">
          <w:rPr>
            <w:rFonts w:ascii="Arial" w:eastAsiaTheme="majorEastAsia" w:hAnsi="Arial" w:cs="Arial"/>
            <w:sz w:val="24"/>
          </w:rPr>
          <w:t>3.6.1.1.</w:t>
        </w:r>
        <w:r w:rsidR="00952781" w:rsidRPr="008B258B">
          <w:rPr>
            <w:rFonts w:ascii="Arial" w:eastAsiaTheme="minorEastAsia" w:hAnsi="Arial" w:cs="Arial"/>
            <w:sz w:val="24"/>
          </w:rPr>
          <w:tab/>
        </w:r>
        <w:r w:rsidR="00952781" w:rsidRPr="008B258B">
          <w:rPr>
            <w:rFonts w:ascii="Arial" w:eastAsiaTheme="majorEastAsia" w:hAnsi="Arial" w:cs="Arial"/>
            <w:sz w:val="24"/>
          </w:rPr>
          <w:t>Образовательные организации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_Toc59221469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0" w:history="1">
        <w:r w:rsidR="00952781" w:rsidRPr="008B258B">
          <w:rPr>
            <w:rFonts w:ascii="Arial" w:eastAsiaTheme="majorEastAsia" w:hAnsi="Arial" w:cs="Arial"/>
            <w:sz w:val="24"/>
          </w:rPr>
          <w:t>3.6.1.2.</w:t>
        </w:r>
        <w:r w:rsidR="00952781" w:rsidRPr="008B258B">
          <w:rPr>
            <w:rFonts w:ascii="Arial" w:eastAsiaTheme="minorEastAsia" w:hAnsi="Arial" w:cs="Arial"/>
            <w:sz w:val="24"/>
          </w:rPr>
          <w:tab/>
        </w:r>
        <w:r w:rsidR="00952781" w:rsidRPr="008B258B">
          <w:rPr>
            <w:rFonts w:ascii="Arial" w:eastAsiaTheme="majorEastAsia" w:hAnsi="Arial" w:cs="Arial"/>
            <w:sz w:val="24"/>
          </w:rPr>
          <w:t>Медицинские организации и объекты социальной защиты населения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1" w:history="1">
        <w:r w:rsidR="00952781" w:rsidRPr="008B258B">
          <w:rPr>
            <w:rFonts w:ascii="Arial" w:eastAsiaTheme="majorEastAsia" w:hAnsi="Arial" w:cs="Arial"/>
            <w:sz w:val="24"/>
          </w:rPr>
          <w:t>3.6.1.3.</w:t>
        </w:r>
        <w:r w:rsidR="00952781" w:rsidRPr="008B258B">
          <w:rPr>
            <w:rFonts w:ascii="Arial" w:eastAsiaTheme="minorEastAsia" w:hAnsi="Arial" w:cs="Arial"/>
            <w:sz w:val="24"/>
          </w:rPr>
          <w:tab/>
        </w:r>
        <w:r w:rsidR="00952781" w:rsidRPr="008B258B">
          <w:rPr>
            <w:rFonts w:ascii="Arial" w:eastAsiaTheme="majorEastAsia" w:hAnsi="Arial" w:cs="Arial"/>
            <w:sz w:val="24"/>
          </w:rPr>
          <w:t>Учреждения культуры и искусства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2" w:history="1">
        <w:r w:rsidR="00952781" w:rsidRPr="008B258B">
          <w:rPr>
            <w:rFonts w:ascii="Arial" w:eastAsiaTheme="majorEastAsia" w:hAnsi="Arial" w:cs="Arial"/>
            <w:sz w:val="24"/>
          </w:rPr>
          <w:t>3.6.1.4.</w:t>
        </w:r>
        <w:r w:rsidR="00952781" w:rsidRPr="008B258B">
          <w:rPr>
            <w:rFonts w:ascii="Arial" w:eastAsiaTheme="minorEastAsia" w:hAnsi="Arial" w:cs="Arial"/>
            <w:sz w:val="24"/>
          </w:rPr>
          <w:tab/>
        </w:r>
        <w:r w:rsidR="00952781" w:rsidRPr="008B258B">
          <w:rPr>
            <w:rFonts w:ascii="Arial" w:eastAsiaTheme="majorEastAsia" w:hAnsi="Arial" w:cs="Arial"/>
            <w:sz w:val="24"/>
          </w:rPr>
          <w:t>Объекты физической культуры и спорта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3" w:history="1">
        <w:r w:rsidR="00952781" w:rsidRPr="008B258B">
          <w:rPr>
            <w:rFonts w:ascii="Arial" w:eastAsiaTheme="majorEastAsia" w:hAnsi="Arial" w:cs="Arial"/>
            <w:sz w:val="24"/>
          </w:rPr>
          <w:t>3.6.1.5.</w:t>
        </w:r>
        <w:r w:rsidR="00952781" w:rsidRPr="008B258B">
          <w:rPr>
            <w:rFonts w:ascii="Arial" w:eastAsiaTheme="minorEastAsia" w:hAnsi="Arial" w:cs="Arial"/>
            <w:sz w:val="24"/>
          </w:rPr>
          <w:tab/>
        </w:r>
        <w:r w:rsidR="00952781" w:rsidRPr="008B258B">
          <w:rPr>
            <w:rFonts w:ascii="Arial" w:eastAsiaTheme="majorEastAsia" w:hAnsi="Arial" w:cs="Arial"/>
            <w:sz w:val="24"/>
          </w:rPr>
          <w:t>Предприятия торговли, общественного питания, бытового и жилищно-коммунального обслуживания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4" w:history="1">
        <w:r w:rsidR="00952781" w:rsidRPr="008B258B">
          <w:rPr>
            <w:rFonts w:ascii="Arial" w:eastAsiaTheme="majorEastAsia" w:hAnsi="Arial" w:cs="Arial"/>
            <w:sz w:val="24"/>
          </w:rPr>
          <w:t>3.6.1.6.</w:t>
        </w:r>
        <w:r w:rsidR="00952781" w:rsidRPr="008B258B">
          <w:rPr>
            <w:rFonts w:ascii="Arial" w:eastAsiaTheme="minorEastAsia" w:hAnsi="Arial" w:cs="Arial"/>
            <w:sz w:val="24"/>
          </w:rPr>
          <w:tab/>
        </w:r>
        <w:r w:rsidR="00952781" w:rsidRPr="008B258B">
          <w:rPr>
            <w:rFonts w:ascii="Arial" w:eastAsiaTheme="majorEastAsia" w:hAnsi="Arial" w:cs="Arial"/>
            <w:sz w:val="24"/>
          </w:rPr>
          <w:t>Кредитно-финансовые организации, предприятия связи и организации управления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5" w:history="1">
        <w:r w:rsidR="00952781" w:rsidRPr="008B258B">
          <w:rPr>
            <w:rFonts w:ascii="Arial" w:eastAsiaTheme="majorEastAsia" w:hAnsi="Arial" w:cs="Arial"/>
            <w:sz w:val="24"/>
          </w:rPr>
          <w:t>3.6.1.7.</w:t>
        </w:r>
        <w:r w:rsidR="00952781" w:rsidRPr="008B258B">
          <w:rPr>
            <w:rFonts w:ascii="Arial" w:eastAsiaTheme="minorEastAsia" w:hAnsi="Arial" w:cs="Arial"/>
            <w:sz w:val="24"/>
          </w:rPr>
          <w:tab/>
        </w:r>
        <w:r w:rsidR="00952781" w:rsidRPr="008B258B">
          <w:rPr>
            <w:rFonts w:ascii="Arial" w:eastAsiaTheme="majorEastAsia" w:hAnsi="Arial" w:cs="Arial"/>
            <w:sz w:val="24"/>
          </w:rPr>
          <w:t>Культовые объекты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6" w:history="1">
        <w:r w:rsidR="00952781" w:rsidRPr="008B258B">
          <w:rPr>
            <w:rFonts w:ascii="Arial" w:eastAsiaTheme="majorEastAsia" w:hAnsi="Arial" w:cs="Arial"/>
            <w:sz w:val="24"/>
          </w:rPr>
          <w:t>3.6.1.8.</w:t>
        </w:r>
        <w:r w:rsidR="00952781" w:rsidRPr="008B258B">
          <w:rPr>
            <w:rFonts w:ascii="Arial" w:eastAsiaTheme="minorEastAsia" w:hAnsi="Arial" w:cs="Arial"/>
            <w:sz w:val="24"/>
          </w:rPr>
          <w:tab/>
        </w:r>
        <w:r w:rsidR="00952781" w:rsidRPr="008B258B">
          <w:rPr>
            <w:rFonts w:ascii="Arial" w:eastAsiaTheme="majorEastAsia" w:hAnsi="Arial" w:cs="Arial"/>
            <w:sz w:val="24"/>
          </w:rPr>
          <w:t>Общественные уборные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7" w:history="1">
        <w:r w:rsidR="00952781" w:rsidRPr="008B258B">
          <w:rPr>
            <w:rFonts w:ascii="Arial" w:eastAsiaTheme="majorEastAsia" w:hAnsi="Arial" w:cs="Arial"/>
            <w:sz w:val="24"/>
          </w:rPr>
          <w:t>3.6.1.9.</w:t>
        </w:r>
        <w:r w:rsidR="00952781" w:rsidRPr="008B258B">
          <w:rPr>
            <w:rFonts w:ascii="Arial" w:eastAsiaTheme="minorEastAsia" w:hAnsi="Arial" w:cs="Arial"/>
            <w:sz w:val="24"/>
          </w:rPr>
          <w:tab/>
        </w:r>
        <w:r w:rsidR="00952781" w:rsidRPr="008B258B">
          <w:rPr>
            <w:rFonts w:ascii="Arial" w:eastAsiaTheme="majorEastAsia" w:hAnsi="Arial" w:cs="Arial"/>
            <w:sz w:val="24"/>
          </w:rPr>
          <w:t>Полиция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8" w:history="1">
        <w:r w:rsidR="00952781" w:rsidRPr="008B258B">
          <w:rPr>
            <w:rFonts w:ascii="Arial" w:eastAsiaTheme="majorEastAsia" w:hAnsi="Arial" w:cs="Arial"/>
            <w:sz w:val="24"/>
          </w:rPr>
          <w:t>3.6.2.</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системы объектов коммунального обслуживания (кладбищ)</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79" w:history="1">
        <w:r w:rsidR="00952781" w:rsidRPr="008B258B">
          <w:rPr>
            <w:rFonts w:ascii="Arial" w:eastAsiaTheme="majorEastAsia" w:hAnsi="Arial" w:cs="Arial"/>
            <w:sz w:val="24"/>
          </w:rPr>
          <w:t>3.7.</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туристско-рекреационных территорий. Организация мест отдыха местного населения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_Toc59221479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0" w:history="1">
        <w:r w:rsidR="00952781" w:rsidRPr="008B258B">
          <w:rPr>
            <w:rFonts w:ascii="Arial" w:eastAsiaTheme="majorEastAsia" w:hAnsi="Arial" w:cs="Arial"/>
            <w:sz w:val="24"/>
          </w:rPr>
          <w:t>3.8.</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транспортной инфраструктуры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1" w:history="1">
        <w:r w:rsidR="00952781" w:rsidRPr="008B258B">
          <w:rPr>
            <w:rFonts w:ascii="Arial" w:eastAsiaTheme="majorEastAsia" w:hAnsi="Arial" w:cs="Arial"/>
            <w:sz w:val="24"/>
          </w:rPr>
          <w:t>3.8.1.</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внешнего транспорта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2" w:history="1">
        <w:r w:rsidR="00952781" w:rsidRPr="008B258B">
          <w:rPr>
            <w:rFonts w:ascii="Arial" w:eastAsiaTheme="majorEastAsia" w:hAnsi="Arial" w:cs="Arial"/>
            <w:sz w:val="24"/>
          </w:rPr>
          <w:t>3.8.1.1.</w:t>
        </w:r>
        <w:r w:rsidR="00952781" w:rsidRPr="008B258B">
          <w:rPr>
            <w:rFonts w:ascii="Arial" w:eastAsiaTheme="minorEastAsia" w:hAnsi="Arial" w:cs="Arial"/>
            <w:sz w:val="24"/>
          </w:rPr>
          <w:tab/>
        </w:r>
        <w:r w:rsidR="00952781" w:rsidRPr="008B258B">
          <w:rPr>
            <w:rFonts w:ascii="Arial" w:eastAsiaTheme="majorEastAsia" w:hAnsi="Arial" w:cs="Arial"/>
            <w:sz w:val="24"/>
          </w:rPr>
          <w:t>Автомобильный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3" w:history="1">
        <w:r w:rsidR="00952781" w:rsidRPr="008B258B">
          <w:rPr>
            <w:rFonts w:ascii="Arial" w:eastAsiaTheme="majorEastAsia" w:hAnsi="Arial" w:cs="Arial"/>
            <w:sz w:val="24"/>
          </w:rPr>
          <w:t>3.8.1.2.</w:t>
        </w:r>
        <w:r w:rsidR="00952781" w:rsidRPr="008B258B">
          <w:rPr>
            <w:rFonts w:ascii="Arial" w:eastAsiaTheme="minorEastAsia" w:hAnsi="Arial" w:cs="Arial"/>
            <w:sz w:val="24"/>
          </w:rPr>
          <w:tab/>
        </w:r>
        <w:r w:rsidR="00952781" w:rsidRPr="008B258B">
          <w:rPr>
            <w:rFonts w:ascii="Arial" w:eastAsiaTheme="majorEastAsia" w:hAnsi="Arial" w:cs="Arial"/>
            <w:sz w:val="24"/>
          </w:rPr>
          <w:t>Железнодорожный транспорт</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4" w:history="1">
        <w:r w:rsidR="00952781" w:rsidRPr="008B258B">
          <w:rPr>
            <w:rFonts w:ascii="Arial" w:eastAsiaTheme="majorEastAsia" w:hAnsi="Arial" w:cs="Arial"/>
            <w:sz w:val="24"/>
          </w:rPr>
          <w:t>3.8.2.</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улично-дорожной сети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5" w:history="1">
        <w:r w:rsidR="00952781" w:rsidRPr="008B258B">
          <w:rPr>
            <w:rFonts w:ascii="Arial" w:eastAsiaTheme="majorEastAsia" w:hAnsi="Arial" w:cs="Arial"/>
            <w:sz w:val="24"/>
          </w:rPr>
          <w:t>3.8.3.</w:t>
        </w:r>
        <w:r w:rsidR="00952781" w:rsidRPr="008B258B">
          <w:rPr>
            <w:rFonts w:ascii="Arial" w:eastAsiaTheme="minorEastAsia" w:hAnsi="Arial" w:cs="Arial"/>
            <w:sz w:val="24"/>
          </w:rPr>
          <w:tab/>
        </w:r>
        <w:r w:rsidR="00952781" w:rsidRPr="008B258B">
          <w:rPr>
            <w:rFonts w:ascii="Arial" w:eastAsiaTheme="majorEastAsia" w:hAnsi="Arial" w:cs="Arial"/>
            <w:sz w:val="24"/>
          </w:rPr>
          <w:t>Развитие трубопроводного транспорта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6" w:history="1">
        <w:r w:rsidR="00952781" w:rsidRPr="008B258B">
          <w:rPr>
            <w:rFonts w:ascii="Arial" w:eastAsiaTheme="majorEastAsia" w:hAnsi="Arial" w:cs="Arial"/>
            <w:sz w:val="24"/>
          </w:rPr>
          <w:t>3.9.</w:t>
        </w:r>
        <w:r w:rsidR="00952781" w:rsidRPr="008B258B">
          <w:rPr>
            <w:rFonts w:ascii="Arial" w:eastAsiaTheme="minorEastAsia" w:hAnsi="Arial" w:cs="Arial"/>
            <w:sz w:val="24"/>
          </w:rPr>
          <w:tab/>
        </w:r>
        <w:r w:rsidR="00952781" w:rsidRPr="008B258B">
          <w:rPr>
            <w:rFonts w:ascii="Arial" w:eastAsiaTheme="majorEastAsia" w:hAnsi="Arial" w:cs="Arial"/>
            <w:sz w:val="24"/>
          </w:rPr>
          <w:t>Мероприятия по сохранению, изучению и регенерации историко-культурного наследия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7" w:history="1">
        <w:r w:rsidR="00952781" w:rsidRPr="008B258B">
          <w:rPr>
            <w:rFonts w:ascii="Arial" w:eastAsiaTheme="majorEastAsia" w:hAnsi="Arial" w:cs="Arial"/>
            <w:sz w:val="24"/>
          </w:rPr>
          <w:t>3.10.</w:t>
        </w:r>
        <w:r w:rsidR="00952781" w:rsidRPr="008B258B">
          <w:rPr>
            <w:rFonts w:ascii="Arial" w:eastAsiaTheme="minorEastAsia" w:hAnsi="Arial" w:cs="Arial"/>
            <w:sz w:val="24"/>
          </w:rPr>
          <w:tab/>
        </w:r>
        <w:r w:rsidR="00952781" w:rsidRPr="008B258B">
          <w:rPr>
            <w:rFonts w:ascii="Arial" w:eastAsiaTheme="majorEastAsia" w:hAnsi="Arial" w:cs="Arial"/>
            <w:sz w:val="24"/>
          </w:rPr>
          <w:t>Мероприятия по установлению границ населенных пунктов муниципального образования «пгт.Васильево»</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8" w:history="1">
        <w:r w:rsidR="00952781" w:rsidRPr="008B258B">
          <w:rPr>
            <w:rFonts w:ascii="Arial" w:eastAsiaTheme="majorEastAsia" w:hAnsi="Arial" w:cs="Arial"/>
            <w:sz w:val="24"/>
          </w:rPr>
          <w:t>3.11.</w:t>
        </w:r>
        <w:r w:rsidR="00952781" w:rsidRPr="008B258B">
          <w:rPr>
            <w:rFonts w:ascii="Arial" w:eastAsiaTheme="minorEastAsia" w:hAnsi="Arial" w:cs="Arial"/>
            <w:sz w:val="24"/>
          </w:rPr>
          <w:tab/>
        </w:r>
        <w:r w:rsidR="00952781" w:rsidRPr="008B258B">
          <w:rPr>
            <w:rFonts w:ascii="Arial" w:eastAsiaTheme="majorEastAsia" w:hAnsi="Arial" w:cs="Arial"/>
            <w:sz w:val="24"/>
          </w:rPr>
          <w:t>Мероприятия по развитию инженерной инфраструктуры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89" w:history="1">
        <w:r w:rsidR="00952781" w:rsidRPr="008B258B">
          <w:rPr>
            <w:rFonts w:ascii="Arial" w:eastAsiaTheme="majorEastAsia" w:hAnsi="Arial" w:cs="Arial"/>
            <w:sz w:val="24"/>
          </w:rPr>
          <w:t>3.11.1</w:t>
        </w:r>
        <w:r w:rsidR="00952781" w:rsidRPr="008B258B">
          <w:rPr>
            <w:rFonts w:ascii="Arial" w:eastAsiaTheme="minorEastAsia" w:hAnsi="Arial" w:cs="Arial"/>
            <w:sz w:val="24"/>
          </w:rPr>
          <w:tab/>
        </w:r>
        <w:r w:rsidR="00952781" w:rsidRPr="008B258B">
          <w:rPr>
            <w:rFonts w:ascii="Arial" w:eastAsiaTheme="majorEastAsia" w:hAnsi="Arial" w:cs="Arial"/>
            <w:sz w:val="24"/>
          </w:rPr>
          <w:t>Водоснабжение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_Toc59221489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0" w:history="1">
        <w:r w:rsidR="00952781" w:rsidRPr="008B258B">
          <w:rPr>
            <w:rFonts w:ascii="Arial" w:eastAsiaTheme="majorEastAsia" w:hAnsi="Arial" w:cs="Arial"/>
            <w:sz w:val="24"/>
          </w:rPr>
          <w:t>3.11.2 Канализация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1" w:history="1">
        <w:r w:rsidR="00952781" w:rsidRPr="008B258B">
          <w:rPr>
            <w:rFonts w:ascii="Arial" w:eastAsiaTheme="majorEastAsia" w:hAnsi="Arial" w:cs="Arial"/>
            <w:sz w:val="24"/>
          </w:rPr>
          <w:t>3.11.2</w:t>
        </w:r>
        <w:r w:rsidR="00952781" w:rsidRPr="008B258B">
          <w:rPr>
            <w:rFonts w:ascii="Arial" w:eastAsiaTheme="minorEastAsia" w:hAnsi="Arial" w:cs="Arial"/>
            <w:sz w:val="24"/>
          </w:rPr>
          <w:tab/>
        </w:r>
        <w:r w:rsidR="00952781" w:rsidRPr="008B258B">
          <w:rPr>
            <w:rFonts w:ascii="Arial" w:eastAsiaTheme="majorEastAsia" w:hAnsi="Arial" w:cs="Arial"/>
            <w:sz w:val="24"/>
          </w:rPr>
          <w:t>Санитарная очистка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2" w:history="1">
        <w:r w:rsidR="00952781" w:rsidRPr="008B258B">
          <w:rPr>
            <w:rFonts w:ascii="Arial" w:eastAsiaTheme="majorEastAsia" w:hAnsi="Arial" w:cs="Arial"/>
            <w:sz w:val="24"/>
          </w:rPr>
          <w:t>3.11.4</w:t>
        </w:r>
        <w:r w:rsidR="00952781" w:rsidRPr="008B258B">
          <w:rPr>
            <w:rFonts w:ascii="Arial" w:eastAsiaTheme="minorEastAsia" w:hAnsi="Arial" w:cs="Arial"/>
            <w:sz w:val="24"/>
          </w:rPr>
          <w:tab/>
        </w:r>
        <w:r w:rsidR="00952781" w:rsidRPr="008B258B">
          <w:rPr>
            <w:rFonts w:ascii="Arial" w:eastAsiaTheme="majorEastAsia" w:hAnsi="Arial" w:cs="Arial"/>
            <w:sz w:val="24"/>
          </w:rPr>
          <w:t>Теплоснабжение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3" w:history="1">
        <w:r w:rsidR="00952781" w:rsidRPr="008B258B">
          <w:rPr>
            <w:rFonts w:ascii="Arial" w:eastAsiaTheme="majorEastAsia" w:hAnsi="Arial" w:cs="Arial"/>
            <w:sz w:val="24"/>
          </w:rPr>
          <w:t>3.11.5</w:t>
        </w:r>
        <w:r w:rsidR="00952781" w:rsidRPr="008B258B">
          <w:rPr>
            <w:rFonts w:ascii="Arial" w:eastAsiaTheme="minorEastAsia" w:hAnsi="Arial" w:cs="Arial"/>
            <w:sz w:val="24"/>
          </w:rPr>
          <w:tab/>
        </w:r>
        <w:r w:rsidR="00952781" w:rsidRPr="008B258B">
          <w:rPr>
            <w:rFonts w:ascii="Arial" w:eastAsiaTheme="majorEastAsia" w:hAnsi="Arial" w:cs="Arial"/>
            <w:sz w:val="24"/>
          </w:rPr>
          <w:t>Газоснабжение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4" w:history="1">
        <w:r w:rsidR="00952781" w:rsidRPr="008B258B">
          <w:rPr>
            <w:rFonts w:ascii="Arial" w:eastAsiaTheme="majorEastAsia" w:hAnsi="Arial" w:cs="Arial"/>
            <w:sz w:val="24"/>
          </w:rPr>
          <w:t>3.11.6</w:t>
        </w:r>
        <w:r w:rsidR="00952781" w:rsidRPr="008B258B">
          <w:rPr>
            <w:rFonts w:ascii="Arial" w:eastAsiaTheme="minorEastAsia" w:hAnsi="Arial" w:cs="Arial"/>
            <w:sz w:val="24"/>
          </w:rPr>
          <w:tab/>
        </w:r>
        <w:r w:rsidR="00952781" w:rsidRPr="008B258B">
          <w:rPr>
            <w:rFonts w:ascii="Arial" w:eastAsiaTheme="majorEastAsia" w:hAnsi="Arial" w:cs="Arial"/>
            <w:sz w:val="24"/>
          </w:rPr>
          <w:t>Электроснабжение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5" w:history="1">
        <w:r w:rsidR="00952781" w:rsidRPr="008B258B">
          <w:rPr>
            <w:rFonts w:ascii="Arial" w:eastAsiaTheme="majorEastAsia" w:hAnsi="Arial" w:cs="Arial"/>
            <w:sz w:val="24"/>
          </w:rPr>
          <w:t>3.11.7</w:t>
        </w:r>
        <w:r w:rsidR="00952781" w:rsidRPr="008B258B">
          <w:rPr>
            <w:rFonts w:ascii="Arial" w:eastAsiaTheme="minorEastAsia" w:hAnsi="Arial" w:cs="Arial"/>
            <w:sz w:val="24"/>
          </w:rPr>
          <w:tab/>
        </w:r>
        <w:r w:rsidR="00952781" w:rsidRPr="008B258B">
          <w:rPr>
            <w:rFonts w:ascii="Arial" w:eastAsiaTheme="majorEastAsia" w:hAnsi="Arial" w:cs="Arial"/>
            <w:sz w:val="24"/>
          </w:rPr>
          <w:t>Слаботочные сети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6" w:history="1">
        <w:r w:rsidR="00952781" w:rsidRPr="008B258B">
          <w:rPr>
            <w:rFonts w:ascii="Arial" w:eastAsiaTheme="majorEastAsia" w:hAnsi="Arial" w:cs="Arial"/>
            <w:sz w:val="24"/>
          </w:rPr>
          <w:t>3.11.8 Мероприятия по развитию инженерной инфраструктуры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7" w:history="1">
        <w:r w:rsidR="00952781" w:rsidRPr="008B258B">
          <w:rPr>
            <w:rFonts w:ascii="Arial" w:eastAsiaTheme="majorEastAsia" w:hAnsi="Arial" w:cs="Arial"/>
            <w:sz w:val="24"/>
          </w:rPr>
          <w:t>3.12.</w:t>
        </w:r>
        <w:r w:rsidR="00952781" w:rsidRPr="008B258B">
          <w:rPr>
            <w:rFonts w:ascii="Arial" w:eastAsiaTheme="minorEastAsia" w:hAnsi="Arial" w:cs="Arial"/>
            <w:sz w:val="24"/>
          </w:rPr>
          <w:tab/>
        </w:r>
        <w:r w:rsidR="00952781" w:rsidRPr="008B258B">
          <w:rPr>
            <w:rFonts w:ascii="Arial" w:eastAsiaTheme="majorEastAsia" w:hAnsi="Arial" w:cs="Arial"/>
            <w:sz w:val="24"/>
          </w:rPr>
          <w:t>Мероприятия по инженерной подготовке территории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8" w:history="1">
        <w:r w:rsidR="00952781" w:rsidRPr="008B258B">
          <w:rPr>
            <w:rFonts w:ascii="Arial" w:eastAsia="Calibri" w:hAnsi="Arial" w:cs="Arial"/>
            <w:sz w:val="24"/>
          </w:rPr>
          <w:t>3.13. Перечень мероприятий гражданской обороны. Мероприятий по предупреждению чрезвычайных ситуаций природного и техногенного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499" w:history="1">
        <w:r w:rsidR="00952781" w:rsidRPr="008B258B">
          <w:rPr>
            <w:rFonts w:ascii="Arial" w:eastAsiaTheme="majorEastAsia" w:hAnsi="Arial" w:cs="Arial"/>
            <w:sz w:val="24"/>
            <w:lang w:eastAsia="en-US"/>
          </w:rPr>
          <w:t>3.13.1. Перечень мероприятий по гражданской обороне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_Toc59221499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0" w:history="1">
        <w:r w:rsidR="00952781" w:rsidRPr="008B258B">
          <w:rPr>
            <w:rFonts w:ascii="Arial" w:eastAsiaTheme="majorEastAsia" w:hAnsi="Arial" w:cs="Arial"/>
            <w:sz w:val="24"/>
          </w:rPr>
          <w:t>3.13.2. Перечень мероприятий по предупреждению чрезвычайных ситуаций природного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1" w:history="1">
        <w:r w:rsidR="00952781" w:rsidRPr="008B258B">
          <w:rPr>
            <w:rFonts w:ascii="Arial" w:eastAsiaTheme="majorEastAsia" w:hAnsi="Arial" w:cs="Arial"/>
            <w:sz w:val="24"/>
          </w:rPr>
          <w:t>3.13.3. Перечень мероприятий по предупреждению чрезвычайных ситуаций техногенного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2" w:history="1">
        <w:r w:rsidR="00952781" w:rsidRPr="008B258B">
          <w:rPr>
            <w:rFonts w:ascii="Arial" w:eastAsiaTheme="majorEastAsia" w:hAnsi="Arial" w:cs="Arial"/>
            <w:sz w:val="24"/>
          </w:rPr>
          <w:t>3.13.4. Перечень возможных источников чрезвычайной ситуации биолого-социального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_Toc59221502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3" w:history="1">
        <w:r w:rsidR="00952781" w:rsidRPr="008B258B">
          <w:rPr>
            <w:rFonts w:ascii="Arial" w:eastAsiaTheme="majorEastAsia" w:hAnsi="Arial" w:cs="Arial"/>
            <w:sz w:val="24"/>
          </w:rPr>
          <w:t>3.13.5. Пункты и зоны охвата сетей мониторинга ЧС природного и техногенного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_Toc59221503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4" w:history="1">
        <w:r w:rsidR="00952781" w:rsidRPr="008B258B">
          <w:rPr>
            <w:rFonts w:ascii="Arial" w:eastAsiaTheme="majorEastAsia" w:hAnsi="Arial" w:cs="Arial"/>
            <w:sz w:val="24"/>
          </w:rPr>
          <w:t>3.13.6. Мероприятия по оповещению о чрезвычайной ситуации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_Toc59221504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5" w:history="1">
        <w:r w:rsidR="00952781" w:rsidRPr="008B258B">
          <w:rPr>
            <w:rFonts w:ascii="Arial" w:eastAsiaTheme="majorEastAsia" w:hAnsi="Arial" w:cs="Arial"/>
            <w:sz w:val="24"/>
          </w:rPr>
          <w:t>3.13.7. Спасательные формирования</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_Toc59221505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6" w:history="1">
        <w:r w:rsidR="00952781" w:rsidRPr="008B258B">
          <w:rPr>
            <w:rFonts w:ascii="Arial" w:eastAsiaTheme="majorEastAsia" w:hAnsi="Arial" w:cs="Arial"/>
            <w:sz w:val="24"/>
          </w:rPr>
          <w:t>3.13.8. Индивидуальная защита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_Toc59221506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7" w:history="1">
        <w:r w:rsidR="00952781" w:rsidRPr="008B258B">
          <w:rPr>
            <w:rFonts w:ascii="Arial" w:eastAsiaTheme="majorEastAsia" w:hAnsi="Arial" w:cs="Arial"/>
            <w:sz w:val="24"/>
          </w:rPr>
          <w:t>3.13.9. Мероприятия по организации эвакуации населения при чрезвычайных ситуациях природного и техногенного характера</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_Toc59221507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8" w:history="1">
        <w:r w:rsidR="00952781" w:rsidRPr="008B258B">
          <w:rPr>
            <w:rFonts w:ascii="Arial" w:eastAsiaTheme="majorEastAsia" w:hAnsi="Arial" w:cs="Arial"/>
            <w:sz w:val="24"/>
          </w:rPr>
          <w:t>3.13.10. Мероприятия по обеспечению пожарной безопасности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_Toc59221508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09" w:history="1">
        <w:r w:rsidR="00952781" w:rsidRPr="008B258B">
          <w:rPr>
            <w:rFonts w:ascii="Arial" w:eastAsiaTheme="majorEastAsia" w:hAnsi="Arial" w:cs="Arial"/>
            <w:sz w:val="24"/>
          </w:rPr>
          <w:t>ТЕХНИКО-ЭКОНОМИЧЕСКИЕ ПОКАЗАТЕЛИ</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_Toc59221509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10" w:history="1">
        <w:r w:rsidR="00952781" w:rsidRPr="008B258B">
          <w:rPr>
            <w:rFonts w:ascii="Arial" w:eastAsiaTheme="majorEastAsia" w:hAnsi="Arial" w:cs="Arial"/>
            <w:sz w:val="24"/>
          </w:rPr>
          <w:t>СПИСОК  ИСПОЛЬЗОВАННОЙ  ЛИТЕРАТУРЫ</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_Toc59221510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DA2B06" w:rsidP="00952781">
      <w:pPr>
        <w:rPr>
          <w:rFonts w:ascii="Arial" w:eastAsiaTheme="minorEastAsia" w:hAnsi="Arial" w:cs="Arial"/>
          <w:sz w:val="24"/>
        </w:rPr>
      </w:pPr>
      <w:hyperlink w:anchor="_Toc59221511" w:history="1">
        <w:r w:rsidR="00952781" w:rsidRPr="008B258B">
          <w:rPr>
            <w:rFonts w:ascii="Arial" w:eastAsiaTheme="majorEastAsia" w:hAnsi="Arial" w:cs="Arial"/>
            <w:sz w:val="24"/>
          </w:rPr>
          <w:t>ПРИЛОЖЕНИЕ</w:t>
        </w:r>
        <w:r w:rsidR="00952781" w:rsidRPr="008B258B">
          <w:rPr>
            <w:rFonts w:ascii="Arial" w:hAnsi="Arial" w:cs="Arial"/>
            <w:webHidden/>
            <w:sz w:val="24"/>
          </w:rPr>
          <w:tab/>
        </w:r>
        <w:r w:rsidR="00952781" w:rsidRPr="008B258B">
          <w:rPr>
            <w:rFonts w:ascii="Arial" w:hAnsi="Arial" w:cs="Arial"/>
            <w:webHidden/>
            <w:sz w:val="24"/>
          </w:rPr>
          <w:fldChar w:fldCharType="begin"/>
        </w:r>
        <w:r w:rsidR="00952781" w:rsidRPr="008B258B">
          <w:rPr>
            <w:rFonts w:ascii="Arial" w:hAnsi="Arial" w:cs="Arial"/>
            <w:webHidden/>
            <w:sz w:val="24"/>
          </w:rPr>
          <w:instrText xml:space="preserve"> PAGEREF _Toc59221511 \h </w:instrText>
        </w:r>
        <w:r w:rsidR="00952781" w:rsidRPr="008B258B">
          <w:rPr>
            <w:rFonts w:ascii="Arial" w:hAnsi="Arial" w:cs="Arial"/>
            <w:webHidden/>
            <w:sz w:val="24"/>
          </w:rPr>
        </w:r>
        <w:r w:rsidR="00952781" w:rsidRPr="008B258B">
          <w:rPr>
            <w:rFonts w:ascii="Arial" w:hAnsi="Arial" w:cs="Arial"/>
            <w:webHidden/>
            <w:sz w:val="24"/>
          </w:rPr>
          <w:fldChar w:fldCharType="separate"/>
        </w:r>
        <w:r w:rsidR="001D12D3" w:rsidRPr="008B258B">
          <w:rPr>
            <w:rFonts w:ascii="Arial" w:hAnsi="Arial" w:cs="Arial"/>
            <w:b/>
            <w:bCs/>
            <w:noProof/>
            <w:webHidden/>
            <w:sz w:val="24"/>
          </w:rPr>
          <w:t>Ошибка! Закладка не определена.</w:t>
        </w:r>
        <w:r w:rsidR="00952781" w:rsidRPr="008B258B">
          <w:rPr>
            <w:rFonts w:ascii="Arial" w:hAnsi="Arial" w:cs="Arial"/>
            <w:webHidden/>
            <w:sz w:val="24"/>
          </w:rPr>
          <w:fldChar w:fldCharType="end"/>
        </w:r>
      </w:hyperlink>
    </w:p>
    <w:p w:rsidR="00952781" w:rsidRPr="008B258B" w:rsidRDefault="00952781" w:rsidP="00952781">
      <w:pPr>
        <w:rPr>
          <w:rFonts w:ascii="Arial" w:hAnsi="Arial" w:cs="Arial"/>
          <w:sz w:val="24"/>
        </w:rPr>
      </w:pPr>
      <w:r w:rsidRPr="008B258B">
        <w:rPr>
          <w:rFonts w:ascii="Arial" w:hAnsi="Arial" w:cs="Arial"/>
          <w:sz w:val="24"/>
        </w:rPr>
        <w:fldChar w:fldCharType="end"/>
      </w:r>
      <w:r w:rsidRPr="008B258B">
        <w:rPr>
          <w:rFonts w:ascii="Arial" w:hAnsi="Arial" w:cs="Arial"/>
          <w:sz w:val="24"/>
        </w:rPr>
        <w:t>1. Задание на внесение изменений в Генеральный план городского поселения «пгт Васильево» Зеленодольского муниципального района Республики Татарстан</w:t>
      </w:r>
    </w:p>
    <w:p w:rsidR="00952781" w:rsidRPr="008B258B" w:rsidRDefault="00952781" w:rsidP="00952781">
      <w:pPr>
        <w:rPr>
          <w:rFonts w:ascii="Arial" w:hAnsi="Arial" w:cs="Arial"/>
          <w:sz w:val="24"/>
        </w:rPr>
      </w:pPr>
      <w:r w:rsidRPr="008B258B">
        <w:rPr>
          <w:rFonts w:ascii="Arial" w:hAnsi="Arial" w:cs="Arial"/>
          <w:sz w:val="24"/>
        </w:rPr>
        <w:t>2. Письмо от Министерства гражданской обороны и чрезвычайным ситуациям Республики Татарстан № 546 от 07.12.2017г.</w:t>
      </w:r>
    </w:p>
    <w:p w:rsidR="00952781" w:rsidRPr="008B258B" w:rsidRDefault="00952781" w:rsidP="00952781">
      <w:pPr>
        <w:rPr>
          <w:rFonts w:ascii="Arial" w:hAnsi="Arial" w:cs="Arial"/>
          <w:sz w:val="24"/>
        </w:rPr>
      </w:pPr>
      <w:r w:rsidRPr="008B258B">
        <w:rPr>
          <w:rFonts w:ascii="Arial" w:hAnsi="Arial" w:cs="Arial"/>
          <w:sz w:val="24"/>
        </w:rPr>
        <w:t>3. Письмо-согласование от Министерства гражданской обороны и чрезвычайным ситуациям Республики Татарстан № 4720/Т-3-3-5 от 25.05.2018г.</w:t>
      </w:r>
    </w:p>
    <w:p w:rsidR="00952781" w:rsidRPr="008B258B" w:rsidRDefault="00952781" w:rsidP="00952781">
      <w:pPr>
        <w:rPr>
          <w:rFonts w:ascii="Arial" w:hAnsi="Arial" w:cs="Arial"/>
          <w:sz w:val="24"/>
        </w:rPr>
      </w:pPr>
      <w:r w:rsidRPr="008B258B">
        <w:rPr>
          <w:rFonts w:ascii="Arial" w:hAnsi="Arial" w:cs="Arial"/>
          <w:sz w:val="24"/>
        </w:rPr>
        <w:t>4. Постановление № 1134 от 09.08.1996г.</w:t>
      </w:r>
    </w:p>
    <w:p w:rsidR="00952781" w:rsidRPr="008B258B" w:rsidRDefault="00952781" w:rsidP="00952781">
      <w:pPr>
        <w:rPr>
          <w:rFonts w:ascii="Arial" w:hAnsi="Arial" w:cs="Arial"/>
          <w:sz w:val="24"/>
        </w:rPr>
      </w:pPr>
      <w:r w:rsidRPr="008B258B">
        <w:rPr>
          <w:rFonts w:ascii="Arial" w:hAnsi="Arial" w:cs="Arial"/>
          <w:sz w:val="24"/>
        </w:rPr>
        <w:t>5. Письмо от Совета пгт Васильево Зеленодольского муниципального района Республики Татарстан  № 02-16-666 от 17.07.2020г.</w:t>
      </w:r>
    </w:p>
    <w:p w:rsidR="00952781" w:rsidRPr="008B258B" w:rsidRDefault="00952781" w:rsidP="00952781">
      <w:pPr>
        <w:rPr>
          <w:rFonts w:ascii="Arial" w:hAnsi="Arial" w:cs="Arial"/>
          <w:sz w:val="24"/>
        </w:rPr>
      </w:pPr>
      <w:r w:rsidRPr="008B258B">
        <w:rPr>
          <w:rFonts w:ascii="Arial" w:hAnsi="Arial" w:cs="Arial"/>
          <w:sz w:val="24"/>
        </w:rPr>
        <w:t>6. Письмо от Управления Федеральной службы по надзору в сфере природопользования (Росприроднадзора) по Республике Татарстан № 03-121 от 15.01.2018г.</w:t>
      </w:r>
    </w:p>
    <w:p w:rsidR="00952781" w:rsidRPr="008B258B" w:rsidRDefault="00952781" w:rsidP="00952781">
      <w:pPr>
        <w:rPr>
          <w:rFonts w:ascii="Arial" w:hAnsi="Arial" w:cs="Arial"/>
          <w:sz w:val="24"/>
        </w:rPr>
      </w:pPr>
      <w:r w:rsidRPr="008B258B">
        <w:rPr>
          <w:rFonts w:ascii="Arial" w:hAnsi="Arial" w:cs="Arial"/>
          <w:sz w:val="24"/>
        </w:rPr>
        <w:t>7. Письмо от Министерства земельных и имущественных отношений Республики Татарстан                      № 1-31/699 от 23.01.2018г.</w:t>
      </w:r>
    </w:p>
    <w:p w:rsidR="00952781" w:rsidRPr="008B258B" w:rsidRDefault="00952781" w:rsidP="00952781">
      <w:pPr>
        <w:rPr>
          <w:rFonts w:ascii="Arial" w:hAnsi="Arial" w:cs="Arial"/>
          <w:sz w:val="24"/>
        </w:rPr>
      </w:pPr>
      <w:r w:rsidRPr="008B258B">
        <w:rPr>
          <w:rFonts w:ascii="Arial" w:hAnsi="Arial" w:cs="Arial"/>
          <w:sz w:val="24"/>
        </w:rPr>
        <w:t>8. Письмо от Министерства экологии и природных ресурсов Республики Татарстан № 5093/06 от 30.05.2018г.</w:t>
      </w:r>
    </w:p>
    <w:p w:rsidR="00952781" w:rsidRPr="008B258B" w:rsidRDefault="00952781" w:rsidP="00952781">
      <w:pPr>
        <w:rPr>
          <w:rFonts w:ascii="Arial" w:hAnsi="Arial" w:cs="Arial"/>
          <w:sz w:val="24"/>
        </w:rPr>
      </w:pPr>
      <w:r w:rsidRPr="008B258B">
        <w:rPr>
          <w:rFonts w:ascii="Arial" w:hAnsi="Arial" w:cs="Arial"/>
          <w:sz w:val="24"/>
        </w:rPr>
        <w:t>9. Письмо от Совета пгт Васильево Зеленодольского муниципального района Республики Татарстан  № 02-16-185 от 26.02.2020г.</w:t>
      </w:r>
    </w:p>
    <w:p w:rsidR="00952781" w:rsidRPr="008B258B" w:rsidRDefault="00952781" w:rsidP="00952781">
      <w:pPr>
        <w:rPr>
          <w:rFonts w:ascii="Arial" w:hAnsi="Arial" w:cs="Arial"/>
          <w:sz w:val="24"/>
        </w:rPr>
      </w:pPr>
      <w:r w:rsidRPr="008B258B">
        <w:rPr>
          <w:rFonts w:ascii="Arial" w:hAnsi="Arial" w:cs="Arial"/>
          <w:sz w:val="24"/>
        </w:rPr>
        <w:t>10. Письмо от Исполнительного комитета пгт Васильево Зеленодольского муниципального района Республики Татарстан  № 02-16-945 от 23.08.2019г.</w:t>
      </w:r>
    </w:p>
    <w:p w:rsidR="00952781" w:rsidRPr="008B258B" w:rsidRDefault="00952781" w:rsidP="00952781">
      <w:pPr>
        <w:rPr>
          <w:rFonts w:ascii="Arial" w:hAnsi="Arial" w:cs="Arial"/>
          <w:sz w:val="24"/>
        </w:rPr>
      </w:pPr>
      <w:r w:rsidRPr="008B258B">
        <w:rPr>
          <w:rFonts w:ascii="Arial" w:hAnsi="Arial" w:cs="Arial"/>
          <w:sz w:val="24"/>
        </w:rPr>
        <w:t>11. Схемы расположения земельных участков на кадастровом плане территории (кладбища).</w:t>
      </w:r>
    </w:p>
    <w:p w:rsidR="00952781" w:rsidRPr="008B258B" w:rsidRDefault="00952781" w:rsidP="00952781">
      <w:pPr>
        <w:rPr>
          <w:rFonts w:ascii="Arial" w:hAnsi="Arial" w:cs="Arial"/>
          <w:sz w:val="24"/>
        </w:rPr>
      </w:pPr>
      <w:r w:rsidRPr="008B258B">
        <w:rPr>
          <w:rFonts w:ascii="Arial" w:hAnsi="Arial" w:cs="Arial"/>
          <w:sz w:val="24"/>
        </w:rPr>
        <w:t>12. Письмо-согласование ФГБУ "ФКП Федеральной службы государственной регистрации, кадастра и картографии" по Республике Татарстан № 5765-15 от 08.07.2020г.</w:t>
      </w:r>
    </w:p>
    <w:p w:rsidR="00952781" w:rsidRPr="008B258B" w:rsidRDefault="00952781" w:rsidP="00952781">
      <w:pPr>
        <w:rPr>
          <w:rFonts w:ascii="Arial" w:hAnsi="Arial" w:cs="Arial"/>
          <w:sz w:val="24"/>
        </w:rPr>
      </w:pPr>
      <w:r w:rsidRPr="008B258B">
        <w:rPr>
          <w:rFonts w:ascii="Arial" w:hAnsi="Arial" w:cs="Arial"/>
          <w:sz w:val="24"/>
        </w:rPr>
        <w:t>13. Письмо от Исполнительного комитета Зеленодольского муниципального района Республики Татарстан  № 03-2/7453 от 14.09.2020г.</w:t>
      </w:r>
    </w:p>
    <w:p w:rsidR="00952781" w:rsidRPr="008B258B" w:rsidRDefault="00952781" w:rsidP="00952781">
      <w:pPr>
        <w:rPr>
          <w:rFonts w:ascii="Arial" w:hAnsi="Arial" w:cs="Arial"/>
          <w:sz w:val="24"/>
        </w:rPr>
      </w:pPr>
      <w:r w:rsidRPr="008B258B">
        <w:rPr>
          <w:rFonts w:ascii="Arial" w:hAnsi="Arial" w:cs="Arial"/>
          <w:sz w:val="24"/>
        </w:rPr>
        <w:t>14. Материалы по обоснованию в текстовой форме_Приложение (на 600л.)</w:t>
      </w:r>
    </w:p>
    <w:p w:rsidR="00952781" w:rsidRPr="008B258B" w:rsidRDefault="00952781" w:rsidP="00952781">
      <w:pPr>
        <w:rPr>
          <w:rFonts w:ascii="Arial" w:hAnsi="Arial" w:cs="Arial"/>
          <w:sz w:val="24"/>
        </w:rPr>
      </w:pPr>
    </w:p>
    <w:p w:rsidR="00952781" w:rsidRPr="008B258B" w:rsidRDefault="00952781" w:rsidP="00952781">
      <w:pPr>
        <w:rPr>
          <w:rFonts w:ascii="Arial" w:eastAsiaTheme="majorEastAsia" w:hAnsi="Arial" w:cs="Arial"/>
          <w:sz w:val="24"/>
        </w:rPr>
      </w:pPr>
    </w:p>
    <w:p w:rsidR="00952781" w:rsidRPr="008B258B" w:rsidRDefault="00952781" w:rsidP="00952781">
      <w:pPr>
        <w:rPr>
          <w:rFonts w:ascii="Arial" w:hAnsi="Arial" w:cs="Arial"/>
          <w:sz w:val="24"/>
        </w:rPr>
        <w:sectPr w:rsidR="00952781" w:rsidRPr="008B258B" w:rsidSect="00952781">
          <w:headerReference w:type="default" r:id="rId24"/>
          <w:pgSz w:w="11906" w:h="16838"/>
          <w:pgMar w:top="851" w:right="1274" w:bottom="851" w:left="1134" w:header="709" w:footer="709" w:gutter="0"/>
          <w:cols w:space="708"/>
          <w:docGrid w:linePitch="381"/>
        </w:sectPr>
      </w:pPr>
    </w:p>
    <w:p w:rsidR="00952781" w:rsidRPr="008B258B" w:rsidRDefault="00952781" w:rsidP="00952781">
      <w:pPr>
        <w:rPr>
          <w:rFonts w:ascii="Arial" w:hAnsi="Arial" w:cs="Arial"/>
          <w:sz w:val="24"/>
        </w:rPr>
      </w:pPr>
      <w:bookmarkStart w:id="99" w:name="_Toc59221410"/>
    </w:p>
    <w:p w:rsidR="00952781" w:rsidRPr="008B258B" w:rsidRDefault="00952781" w:rsidP="00952781">
      <w:pPr>
        <w:rPr>
          <w:rFonts w:ascii="Arial" w:hAnsi="Arial" w:cs="Arial"/>
          <w:sz w:val="24"/>
        </w:rPr>
      </w:pPr>
      <w:r w:rsidRPr="008B258B">
        <w:rPr>
          <w:rFonts w:ascii="Arial" w:hAnsi="Arial" w:cs="Arial"/>
          <w:sz w:val="24"/>
        </w:rPr>
        <w:t>ВВЕДЕНИЕ</w:t>
      </w:r>
      <w:bookmarkEnd w:id="99"/>
    </w:p>
    <w:p w:rsidR="00952781" w:rsidRPr="008B258B" w:rsidRDefault="00952781" w:rsidP="00952781">
      <w:pPr>
        <w:rPr>
          <w:rFonts w:ascii="Arial" w:hAnsi="Arial" w:cs="Arial"/>
          <w:sz w:val="24"/>
        </w:rPr>
      </w:pPr>
      <w:r w:rsidRPr="008B258B">
        <w:rPr>
          <w:rFonts w:ascii="Arial" w:hAnsi="Arial" w:cs="Arial"/>
          <w:sz w:val="24"/>
        </w:rPr>
        <w:t>Проект генерального плана муниципального образования «пгт.Васильево» Зеленодольского муниципального района Республики Татарстан (внесение изменений) разработан ГУП «Татинвестгражданпроект» на основании задания на проектирование.</w:t>
      </w:r>
    </w:p>
    <w:p w:rsidR="00952781" w:rsidRPr="008B258B" w:rsidRDefault="00952781" w:rsidP="00952781">
      <w:pPr>
        <w:rPr>
          <w:rFonts w:ascii="Arial" w:hAnsi="Arial" w:cs="Arial"/>
          <w:sz w:val="24"/>
        </w:rPr>
      </w:pPr>
      <w:r w:rsidRPr="008B258B">
        <w:rPr>
          <w:rFonts w:ascii="Arial" w:hAnsi="Arial" w:cs="Arial"/>
          <w:sz w:val="24"/>
        </w:rPr>
        <w:t>Заказчиком на разработку проекта генерального плана является ГКУ «Главное инвестиционно-строительное управление РТ».</w:t>
      </w:r>
    </w:p>
    <w:p w:rsidR="00952781" w:rsidRPr="008B258B" w:rsidRDefault="00952781" w:rsidP="00952781">
      <w:pPr>
        <w:rPr>
          <w:rFonts w:ascii="Arial" w:hAnsi="Arial" w:cs="Arial"/>
          <w:sz w:val="24"/>
        </w:rPr>
      </w:pPr>
      <w:r w:rsidRPr="008B258B">
        <w:rPr>
          <w:rFonts w:ascii="Arial" w:hAnsi="Arial" w:cs="Arial"/>
          <w:sz w:val="24"/>
        </w:rPr>
        <w:t>Согласно заданию на проектирование целью работы является внесение изменений в генеральный план городского поселения «пгт.Васильево» Зеленодольского района РТ в связи с прохождением линии ВСМ Москва – Казань, а также с установлением границ населенных пунктов в соответствии с кадастровыми планами территорий. Разработка проекта проведена с актуализацией исходных данных и проектных предложений.</w:t>
      </w:r>
    </w:p>
    <w:p w:rsidR="00952781" w:rsidRPr="008B258B" w:rsidRDefault="00952781" w:rsidP="00952781">
      <w:pPr>
        <w:rPr>
          <w:rFonts w:ascii="Arial" w:hAnsi="Arial" w:cs="Arial"/>
          <w:sz w:val="24"/>
        </w:rPr>
      </w:pPr>
      <w:r w:rsidRPr="008B258B">
        <w:rPr>
          <w:rFonts w:ascii="Arial" w:hAnsi="Arial" w:cs="Arial"/>
          <w:sz w:val="24"/>
        </w:rPr>
        <w:t>Генеральный план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952781" w:rsidRPr="008B258B" w:rsidRDefault="00952781" w:rsidP="00952781">
      <w:pPr>
        <w:rPr>
          <w:rFonts w:ascii="Arial" w:hAnsi="Arial" w:cs="Arial"/>
          <w:sz w:val="24"/>
        </w:rPr>
      </w:pPr>
      <w:r w:rsidRPr="008B258B">
        <w:rPr>
          <w:rFonts w:ascii="Arial" w:hAnsi="Arial" w:cs="Arial"/>
          <w:sz w:val="24"/>
        </w:rPr>
        <w:t xml:space="preserve">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w:t>
      </w:r>
      <w:hyperlink w:anchor="sub_103" w:history="1">
        <w:r w:rsidRPr="008B258B">
          <w:rPr>
            <w:rFonts w:ascii="Arial" w:hAnsi="Arial" w:cs="Arial"/>
            <w:sz w:val="24"/>
          </w:rPr>
          <w:t>устойчивого развития территорий</w:t>
        </w:r>
      </w:hyperlink>
      <w:r w:rsidRPr="008B258B">
        <w:rPr>
          <w:rFonts w:ascii="Arial" w:hAnsi="Arial" w:cs="Arial"/>
          <w:sz w:val="24"/>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52781" w:rsidRPr="008B258B" w:rsidRDefault="00952781" w:rsidP="00952781">
      <w:pPr>
        <w:rPr>
          <w:rFonts w:ascii="Arial" w:hAnsi="Arial" w:cs="Arial"/>
          <w:sz w:val="24"/>
        </w:rPr>
      </w:pPr>
      <w:r w:rsidRPr="008B258B">
        <w:rPr>
          <w:rFonts w:ascii="Arial" w:hAnsi="Arial" w:cs="Arial"/>
          <w:sz w:val="24"/>
        </w:rPr>
        <w:t>Генеральный план разработан на следующие временные сроки его реализации:</w:t>
      </w:r>
    </w:p>
    <w:p w:rsidR="00952781" w:rsidRPr="008B258B" w:rsidRDefault="00952781" w:rsidP="00952781">
      <w:pPr>
        <w:rPr>
          <w:rFonts w:ascii="Arial" w:hAnsi="Arial" w:cs="Arial"/>
          <w:sz w:val="24"/>
        </w:rPr>
      </w:pPr>
      <w:r w:rsidRPr="008B258B">
        <w:rPr>
          <w:rFonts w:ascii="Arial" w:hAnsi="Arial" w:cs="Arial"/>
          <w:sz w:val="24"/>
        </w:rPr>
        <w:t>Первая очередь, на которую определены первоочередные мероприятия по реализации генерального плана – до 2025 года;</w:t>
      </w:r>
    </w:p>
    <w:p w:rsidR="00952781" w:rsidRPr="008B258B" w:rsidRDefault="00952781" w:rsidP="00952781">
      <w:pPr>
        <w:rPr>
          <w:rFonts w:ascii="Arial" w:hAnsi="Arial" w:cs="Arial"/>
          <w:sz w:val="24"/>
        </w:rPr>
      </w:pPr>
      <w:r w:rsidRPr="008B258B">
        <w:rPr>
          <w:rFonts w:ascii="Arial" w:hAnsi="Arial" w:cs="Arial"/>
          <w:sz w:val="24"/>
        </w:rPr>
        <w:t>Расчетный срок, на который запланированы все основные проектные решения генерального плана – до 2040 года.</w:t>
      </w:r>
    </w:p>
    <w:p w:rsidR="00952781" w:rsidRPr="008B258B" w:rsidRDefault="00952781" w:rsidP="00952781">
      <w:pPr>
        <w:rPr>
          <w:rFonts w:ascii="Arial" w:hAnsi="Arial" w:cs="Arial"/>
          <w:sz w:val="24"/>
        </w:rPr>
      </w:pPr>
      <w:r w:rsidRPr="008B258B">
        <w:rPr>
          <w:rFonts w:ascii="Arial" w:hAnsi="Arial" w:cs="Arial"/>
          <w:sz w:val="24"/>
        </w:rPr>
        <w:t>В соответствии со статьей 23 Градостроительного кодекса Российской Федерации проект генерального плана муниципального образования включает в себя:</w:t>
      </w:r>
    </w:p>
    <w:p w:rsidR="00952781" w:rsidRPr="008B258B" w:rsidRDefault="00952781" w:rsidP="00952781">
      <w:pPr>
        <w:rPr>
          <w:rFonts w:ascii="Arial" w:hAnsi="Arial" w:cs="Arial"/>
          <w:sz w:val="24"/>
        </w:rPr>
      </w:pPr>
      <w:r w:rsidRPr="008B258B">
        <w:rPr>
          <w:rFonts w:ascii="Arial" w:hAnsi="Arial" w:cs="Arial"/>
          <w:sz w:val="24"/>
        </w:rPr>
        <w:t>Часть 1 (утверждаемая) в составе текстовых и графических материалов:</w:t>
      </w:r>
    </w:p>
    <w:p w:rsidR="00952781" w:rsidRPr="008B258B" w:rsidRDefault="00952781" w:rsidP="00952781">
      <w:pPr>
        <w:rPr>
          <w:rFonts w:ascii="Arial" w:hAnsi="Arial" w:cs="Arial"/>
          <w:sz w:val="24"/>
        </w:rPr>
      </w:pPr>
      <w:r w:rsidRPr="008B258B">
        <w:rPr>
          <w:rFonts w:ascii="Arial" w:hAnsi="Arial" w:cs="Arial"/>
          <w:sz w:val="24"/>
        </w:rPr>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952781" w:rsidRPr="008B258B" w:rsidRDefault="00952781" w:rsidP="00952781">
      <w:pPr>
        <w:rPr>
          <w:rFonts w:ascii="Arial" w:hAnsi="Arial" w:cs="Arial"/>
          <w:sz w:val="24"/>
        </w:rPr>
      </w:pPr>
      <w:r w:rsidRPr="008B258B">
        <w:rPr>
          <w:rFonts w:ascii="Arial" w:hAnsi="Arial" w:cs="Arial"/>
          <w:sz w:val="24"/>
        </w:rPr>
        <w:t>Графические материалы содержит карты (схемы) территориального планирования.</w:t>
      </w:r>
    </w:p>
    <w:p w:rsidR="00952781" w:rsidRPr="008B258B" w:rsidRDefault="00952781" w:rsidP="00952781">
      <w:pPr>
        <w:rPr>
          <w:rFonts w:ascii="Arial" w:hAnsi="Arial" w:cs="Arial"/>
          <w:sz w:val="24"/>
        </w:rPr>
      </w:pPr>
      <w:r w:rsidRPr="008B258B">
        <w:rPr>
          <w:rFonts w:ascii="Arial" w:hAnsi="Arial" w:cs="Arial"/>
          <w:sz w:val="24"/>
        </w:rPr>
        <w:t>Часть 2 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муниципального образования, выполненные в составе текстовых и графических материалов.</w:t>
      </w:r>
    </w:p>
    <w:p w:rsidR="00952781" w:rsidRPr="008B258B" w:rsidRDefault="00952781" w:rsidP="00952781">
      <w:pPr>
        <w:rPr>
          <w:rFonts w:ascii="Arial" w:hAnsi="Arial" w:cs="Arial"/>
          <w:sz w:val="24"/>
        </w:rPr>
      </w:pPr>
      <w:r w:rsidRPr="008B258B">
        <w:rPr>
          <w:rFonts w:ascii="Arial" w:hAnsi="Arial" w:cs="Arial"/>
          <w:sz w:val="24"/>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952781" w:rsidRPr="008B258B" w:rsidRDefault="00952781" w:rsidP="00952781">
      <w:pPr>
        <w:rPr>
          <w:rFonts w:ascii="Arial" w:hAnsi="Arial" w:cs="Arial"/>
          <w:sz w:val="24"/>
        </w:rPr>
      </w:pPr>
      <w:r w:rsidRPr="008B258B">
        <w:rPr>
          <w:rFonts w:ascii="Arial" w:hAnsi="Arial" w:cs="Arial"/>
          <w:sz w:val="24"/>
        </w:rPr>
        <w:lastRenderedPageBreak/>
        <w:t>Графические материалы содержат схемы по обоснованию проекта генерального плана поселения.</w:t>
      </w:r>
    </w:p>
    <w:p w:rsidR="00952781" w:rsidRPr="008B258B" w:rsidRDefault="00952781" w:rsidP="00952781">
      <w:pPr>
        <w:rPr>
          <w:rFonts w:ascii="Arial" w:hAnsi="Arial" w:cs="Arial"/>
          <w:sz w:val="24"/>
        </w:rPr>
      </w:pPr>
      <w:r w:rsidRPr="008B258B">
        <w:rPr>
          <w:rFonts w:ascii="Arial" w:hAnsi="Arial" w:cs="Arial"/>
          <w:sz w:val="24"/>
        </w:rPr>
        <w:t>При разработке генерального плана муниципального образования «пгт.Васильево» Зеленодольского муниципального района были использованы следующие материалы:</w:t>
      </w:r>
    </w:p>
    <w:p w:rsidR="00952781" w:rsidRPr="008B258B" w:rsidRDefault="00952781" w:rsidP="00952781">
      <w:pPr>
        <w:rPr>
          <w:rFonts w:ascii="Arial" w:hAnsi="Arial" w:cs="Arial"/>
          <w:sz w:val="24"/>
        </w:rPr>
      </w:pPr>
      <w:r w:rsidRPr="008B258B">
        <w:rPr>
          <w:rFonts w:ascii="Arial" w:hAnsi="Arial" w:cs="Arial"/>
          <w:sz w:val="24"/>
        </w:rPr>
        <w:t>Схема территориального планирования Республики Татарстан, утвержденная постановлением Кабинета Министров Республики Татарстан от 21.02.2011г. № 134 (в редакции Постановления Кабинета Министров от 15.12.2018г. № 1145);</w:t>
      </w:r>
    </w:p>
    <w:p w:rsidR="00952781" w:rsidRPr="008B258B" w:rsidRDefault="00952781" w:rsidP="00952781">
      <w:pPr>
        <w:rPr>
          <w:rFonts w:ascii="Arial" w:hAnsi="Arial" w:cs="Arial"/>
          <w:sz w:val="24"/>
        </w:rPr>
      </w:pPr>
      <w:r w:rsidRPr="008B258B">
        <w:rPr>
          <w:rFonts w:ascii="Arial" w:hAnsi="Arial" w:cs="Arial"/>
          <w:sz w:val="24"/>
        </w:rPr>
        <w:t xml:space="preserve">Схема территориального планирования Зеленодольского муниципального района Республики Татарстан, утвержденная Решением Совета Зеленодольского муниципального района № 454 от 29.06.2009г. (в редакции Решения Совета Зеленодольского муниципального района № 126 от 09.09.2016г.); </w:t>
      </w:r>
    </w:p>
    <w:p w:rsidR="00952781" w:rsidRPr="008B258B" w:rsidRDefault="00952781" w:rsidP="00952781">
      <w:pPr>
        <w:rPr>
          <w:rFonts w:ascii="Arial" w:hAnsi="Arial" w:cs="Arial"/>
          <w:sz w:val="24"/>
        </w:rPr>
      </w:pPr>
      <w:r w:rsidRPr="008B258B">
        <w:rPr>
          <w:rFonts w:ascii="Arial" w:hAnsi="Arial" w:cs="Arial"/>
          <w:sz w:val="24"/>
        </w:rPr>
        <w:t>Генеральный план муниципального образования «поселок городского типа Васильево», утвержденный Решением Совета муниципального образования «пгт.Васильево» Зеленодольского муниципального района Республики Татарстан от 06.08.2012г. № 96;</w:t>
      </w:r>
    </w:p>
    <w:p w:rsidR="00952781" w:rsidRPr="008B258B" w:rsidRDefault="00952781" w:rsidP="00952781">
      <w:pPr>
        <w:rPr>
          <w:rFonts w:ascii="Arial" w:hAnsi="Arial" w:cs="Arial"/>
          <w:sz w:val="24"/>
        </w:rPr>
      </w:pPr>
      <w:r w:rsidRPr="008B258B">
        <w:rPr>
          <w:rFonts w:ascii="Arial" w:hAnsi="Arial" w:cs="Arial"/>
          <w:sz w:val="24"/>
        </w:rPr>
        <w:t>официальные данные, представленные администрацией Зеленодольского муниципального района и муниципального образования «пгт.Васильево», входящего в его состав.</w:t>
      </w:r>
    </w:p>
    <w:p w:rsidR="00952781" w:rsidRPr="008B258B" w:rsidRDefault="00952781" w:rsidP="00952781">
      <w:pPr>
        <w:rPr>
          <w:rFonts w:ascii="Arial" w:hAnsi="Arial" w:cs="Arial"/>
          <w:sz w:val="24"/>
        </w:rPr>
      </w:pPr>
      <w:r w:rsidRPr="008B258B">
        <w:rPr>
          <w:rFonts w:ascii="Arial" w:hAnsi="Arial" w:cs="Arial"/>
          <w:sz w:val="24"/>
        </w:rPr>
        <w:t xml:space="preserve">При подготовке генерального плана городского поселения использованы материалы республиканских и муниципальных программ социально-экономического развития, действующих на территории Зеленодольского муниципального района Республики Татарстан. </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sectPr w:rsidR="00952781" w:rsidRPr="008B258B" w:rsidSect="006369B8">
          <w:headerReference w:type="default" r:id="rId25"/>
          <w:pgSz w:w="11906" w:h="16838"/>
          <w:pgMar w:top="851" w:right="851" w:bottom="851" w:left="1134" w:header="709" w:footer="709" w:gutter="0"/>
          <w:cols w:space="708"/>
          <w:docGrid w:linePitch="360"/>
        </w:sectPr>
      </w:pPr>
    </w:p>
    <w:p w:rsidR="00952781" w:rsidRPr="008B258B" w:rsidRDefault="00952781" w:rsidP="00952781">
      <w:pPr>
        <w:rPr>
          <w:rFonts w:ascii="Arial" w:hAnsi="Arial" w:cs="Arial"/>
          <w:sz w:val="24"/>
        </w:rPr>
      </w:pPr>
      <w:bookmarkStart w:id="100" w:name="_Toc292201096"/>
      <w:bookmarkStart w:id="101" w:name="_Toc292201849"/>
      <w:bookmarkStart w:id="102" w:name="_Toc292201929"/>
      <w:bookmarkStart w:id="103" w:name="_Toc292202003"/>
      <w:bookmarkStart w:id="104" w:name="_Toc416946287"/>
      <w:bookmarkStart w:id="105" w:name="_Toc59221411"/>
      <w:r w:rsidRPr="008B258B">
        <w:rPr>
          <w:rFonts w:ascii="Arial" w:hAnsi="Arial" w:cs="Arial"/>
          <w:sz w:val="24"/>
        </w:rPr>
        <w:lastRenderedPageBreak/>
        <w:t xml:space="preserve">ЦЕЛИ И ЗАДАЧИ ГЕНЕРАЛЬНОГО ПЛАНА </w:t>
      </w:r>
      <w:bookmarkEnd w:id="100"/>
      <w:bookmarkEnd w:id="101"/>
      <w:bookmarkEnd w:id="102"/>
      <w:bookmarkEnd w:id="103"/>
      <w:r w:rsidRPr="008B258B">
        <w:rPr>
          <w:rFonts w:ascii="Arial" w:hAnsi="Arial" w:cs="Arial"/>
          <w:sz w:val="24"/>
        </w:rPr>
        <w:t>МУНИЦИПАЛЬНОГО ОБРАЗОВАНИЯ «ПГТ.ВАСИЛЬЕВО»</w:t>
      </w:r>
      <w:bookmarkEnd w:id="104"/>
      <w:bookmarkEnd w:id="105"/>
    </w:p>
    <w:p w:rsidR="00952781" w:rsidRPr="008B258B" w:rsidRDefault="00952781" w:rsidP="00952781">
      <w:pPr>
        <w:rPr>
          <w:rFonts w:ascii="Arial" w:hAnsi="Arial" w:cs="Arial"/>
          <w:sz w:val="24"/>
        </w:rPr>
      </w:pPr>
      <w:r w:rsidRPr="008B258B">
        <w:rPr>
          <w:rFonts w:ascii="Arial" w:hAnsi="Arial" w:cs="Arial"/>
          <w:sz w:val="24"/>
        </w:rPr>
        <w:t>Генеральный план муниципального образования – документ территориального планирования, определяющий стратегию градостроительного развития поселения.</w:t>
      </w:r>
    </w:p>
    <w:p w:rsidR="00952781" w:rsidRPr="008B258B" w:rsidRDefault="00952781" w:rsidP="00952781">
      <w:pPr>
        <w:rPr>
          <w:rFonts w:ascii="Arial" w:hAnsi="Arial" w:cs="Arial"/>
          <w:sz w:val="24"/>
        </w:rPr>
      </w:pPr>
      <w:r w:rsidRPr="008B258B">
        <w:rPr>
          <w:rFonts w:ascii="Arial" w:hAnsi="Arial" w:cs="Arial"/>
          <w:sz w:val="24"/>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952781" w:rsidRPr="008B258B" w:rsidRDefault="00952781" w:rsidP="00952781">
      <w:pPr>
        <w:rPr>
          <w:rFonts w:ascii="Arial" w:hAnsi="Arial" w:cs="Arial"/>
          <w:sz w:val="24"/>
        </w:rPr>
      </w:pPr>
      <w:r w:rsidRPr="008B258B">
        <w:rPr>
          <w:rFonts w:ascii="Arial" w:hAnsi="Arial" w:cs="Arial"/>
          <w:sz w:val="24"/>
        </w:rPr>
        <w:t>Основными целями территориального планирования при разработке генерального плана муниципального образования «пгт.Васильево» являются:</w:t>
      </w:r>
    </w:p>
    <w:p w:rsidR="00952781" w:rsidRPr="008B258B" w:rsidRDefault="00952781" w:rsidP="00952781">
      <w:pPr>
        <w:rPr>
          <w:rFonts w:ascii="Arial" w:hAnsi="Arial" w:cs="Arial"/>
          <w:sz w:val="24"/>
        </w:rPr>
      </w:pPr>
      <w:r w:rsidRPr="008B258B">
        <w:rPr>
          <w:rFonts w:ascii="Arial" w:hAnsi="Arial" w:cs="Arial"/>
          <w:sz w:val="24"/>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952781" w:rsidRPr="008B258B" w:rsidRDefault="00952781" w:rsidP="00952781">
      <w:pPr>
        <w:rPr>
          <w:rFonts w:ascii="Arial" w:hAnsi="Arial" w:cs="Arial"/>
          <w:sz w:val="24"/>
        </w:rPr>
      </w:pPr>
      <w:r w:rsidRPr="008B258B">
        <w:rPr>
          <w:rFonts w:ascii="Arial" w:hAnsi="Arial" w:cs="Arial"/>
          <w:sz w:val="24"/>
        </w:rPr>
        <w:t>обеспечение средствами территориального планирования целостности городского поселения как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муниципального образования с учетом развития инженерной и транспортной инфраструктуры.</w:t>
      </w:r>
    </w:p>
    <w:p w:rsidR="00952781" w:rsidRPr="008B258B" w:rsidRDefault="00952781" w:rsidP="00952781">
      <w:pPr>
        <w:rPr>
          <w:rFonts w:ascii="Arial" w:hAnsi="Arial" w:cs="Arial"/>
          <w:sz w:val="24"/>
        </w:rPr>
      </w:pPr>
      <w:r w:rsidRPr="008B258B">
        <w:rPr>
          <w:rFonts w:ascii="Arial" w:hAnsi="Arial" w:cs="Arial"/>
          <w:sz w:val="24"/>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952781" w:rsidRPr="008B258B" w:rsidRDefault="00952781" w:rsidP="00952781">
      <w:pPr>
        <w:rPr>
          <w:rFonts w:ascii="Arial" w:hAnsi="Arial" w:cs="Arial"/>
          <w:sz w:val="24"/>
        </w:rPr>
      </w:pPr>
      <w:r w:rsidRPr="008B258B">
        <w:rPr>
          <w:rFonts w:ascii="Arial" w:hAnsi="Arial" w:cs="Arial"/>
          <w:sz w:val="24"/>
        </w:rPr>
        <w:t>Реализация указанных целей осуществляется посредством решения следующих задач территориального планирования:</w:t>
      </w:r>
    </w:p>
    <w:p w:rsidR="00952781" w:rsidRPr="008B258B" w:rsidRDefault="00952781" w:rsidP="00952781">
      <w:pPr>
        <w:rPr>
          <w:rFonts w:ascii="Arial" w:hAnsi="Arial" w:cs="Arial"/>
          <w:sz w:val="24"/>
        </w:rPr>
      </w:pPr>
      <w:r w:rsidRPr="008B258B">
        <w:rPr>
          <w:rFonts w:ascii="Arial" w:hAnsi="Arial" w:cs="Arial"/>
          <w:sz w:val="24"/>
        </w:rPr>
        <w:t>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952781" w:rsidRPr="008B258B" w:rsidRDefault="00952781" w:rsidP="00952781">
      <w:pPr>
        <w:rPr>
          <w:rFonts w:ascii="Arial" w:hAnsi="Arial" w:cs="Arial"/>
          <w:sz w:val="24"/>
        </w:rPr>
      </w:pPr>
      <w:r w:rsidRPr="008B258B">
        <w:rPr>
          <w:rFonts w:ascii="Arial" w:hAnsi="Arial" w:cs="Arial"/>
          <w:sz w:val="24"/>
        </w:rPr>
        <w:t>функциональное зонирование территории (отображение планируемых границ функциональных зон);</w:t>
      </w:r>
    </w:p>
    <w:p w:rsidR="00952781" w:rsidRPr="008B258B" w:rsidRDefault="00952781" w:rsidP="00952781">
      <w:pPr>
        <w:rPr>
          <w:rFonts w:ascii="Arial" w:hAnsi="Arial" w:cs="Arial"/>
          <w:sz w:val="24"/>
        </w:rPr>
      </w:pPr>
      <w:r w:rsidRPr="008B258B">
        <w:rPr>
          <w:rFonts w:ascii="Arial" w:hAnsi="Arial" w:cs="Arial"/>
          <w:sz w:val="24"/>
        </w:rPr>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rsidR="00952781" w:rsidRPr="008B258B" w:rsidRDefault="00952781" w:rsidP="00952781">
      <w:pPr>
        <w:rPr>
          <w:rFonts w:ascii="Arial" w:hAnsi="Arial" w:cs="Arial"/>
          <w:sz w:val="24"/>
        </w:rPr>
      </w:pPr>
      <w:r w:rsidRPr="008B258B">
        <w:rPr>
          <w:rFonts w:ascii="Arial" w:hAnsi="Arial" w:cs="Arial"/>
          <w:sz w:val="24"/>
        </w:rPr>
        <w:t>определение системы параметров развития муниципального образования «пгт.Васильево»,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952781" w:rsidRPr="008B258B" w:rsidRDefault="00952781" w:rsidP="00952781">
      <w:pPr>
        <w:rPr>
          <w:rFonts w:ascii="Arial" w:hAnsi="Arial" w:cs="Arial"/>
          <w:sz w:val="24"/>
        </w:rPr>
      </w:pPr>
      <w:r w:rsidRPr="008B258B">
        <w:rPr>
          <w:rFonts w:ascii="Arial" w:hAnsi="Arial" w:cs="Arial"/>
          <w:sz w:val="24"/>
        </w:rPr>
        <w:t>подготовка перечня первоочередных мероприятий и действий по обеспечению инвестиционной привлекательности муниципального образования при условии сохранения окружающей природной среды;</w:t>
      </w:r>
    </w:p>
    <w:p w:rsidR="00952781" w:rsidRPr="008B258B" w:rsidRDefault="00952781" w:rsidP="00952781">
      <w:pPr>
        <w:rPr>
          <w:rFonts w:ascii="Arial" w:hAnsi="Arial" w:cs="Arial"/>
          <w:sz w:val="24"/>
        </w:rPr>
      </w:pPr>
      <w:r w:rsidRPr="008B258B">
        <w:rPr>
          <w:rFonts w:ascii="Arial" w:hAnsi="Arial" w:cs="Arial"/>
          <w:sz w:val="24"/>
        </w:rPr>
        <w:t>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rsidR="00952781" w:rsidRPr="008B258B" w:rsidRDefault="00952781" w:rsidP="00952781">
      <w:pPr>
        <w:rPr>
          <w:rFonts w:ascii="Arial" w:hAnsi="Arial" w:cs="Arial"/>
          <w:sz w:val="24"/>
        </w:rPr>
        <w:sectPr w:rsidR="00952781" w:rsidRPr="008B258B" w:rsidSect="006369B8">
          <w:pgSz w:w="11906" w:h="16838"/>
          <w:pgMar w:top="851" w:right="851" w:bottom="851" w:left="1134" w:header="709" w:footer="709" w:gutter="0"/>
          <w:cols w:space="708"/>
          <w:docGrid w:linePitch="360"/>
        </w:sectPr>
      </w:pPr>
    </w:p>
    <w:p w:rsidR="00952781" w:rsidRPr="008B258B" w:rsidRDefault="00952781" w:rsidP="00952781">
      <w:pPr>
        <w:rPr>
          <w:rFonts w:ascii="Arial" w:hAnsi="Arial" w:cs="Arial"/>
          <w:sz w:val="24"/>
        </w:rPr>
      </w:pPr>
      <w:bookmarkStart w:id="106" w:name="_Toc292201097"/>
      <w:bookmarkStart w:id="107" w:name="_Toc292201850"/>
      <w:bookmarkStart w:id="108" w:name="_Toc292201930"/>
      <w:bookmarkStart w:id="109" w:name="_Toc292202004"/>
      <w:bookmarkStart w:id="110" w:name="_Toc416946288"/>
      <w:bookmarkStart w:id="111" w:name="_Toc59221412"/>
      <w:r w:rsidRPr="008B258B">
        <w:rPr>
          <w:rFonts w:ascii="Arial" w:hAnsi="Arial" w:cs="Arial"/>
          <w:sz w:val="24"/>
        </w:rPr>
        <w:lastRenderedPageBreak/>
        <w:t xml:space="preserve">СОВРЕМЕННОЕ СОСТОЯНИЕ И ИСПОЛЬЗОВАНИЕ ТЕРРИТОРИИ </w:t>
      </w:r>
      <w:bookmarkEnd w:id="106"/>
      <w:bookmarkEnd w:id="107"/>
      <w:bookmarkEnd w:id="108"/>
      <w:bookmarkEnd w:id="109"/>
      <w:r w:rsidRPr="008B258B">
        <w:rPr>
          <w:rFonts w:ascii="Arial" w:hAnsi="Arial" w:cs="Arial"/>
          <w:sz w:val="24"/>
        </w:rPr>
        <w:t>МУНИЦИПАЛЬНОГО ОБРАЗОВАНИЯ «ПГТ.ВАСИЛЬЕВО»</w:t>
      </w:r>
      <w:bookmarkEnd w:id="110"/>
      <w:bookmarkEnd w:id="111"/>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12" w:name="_Toc260476325"/>
      <w:bookmarkStart w:id="113" w:name="_Toc291744190"/>
      <w:bookmarkStart w:id="114" w:name="_Toc292201098"/>
      <w:bookmarkStart w:id="115" w:name="_Toc292201851"/>
      <w:bookmarkStart w:id="116" w:name="_Toc292201931"/>
      <w:bookmarkStart w:id="117" w:name="_Toc292202005"/>
      <w:bookmarkStart w:id="118" w:name="_Toc416946289"/>
      <w:bookmarkStart w:id="119" w:name="_Toc59221413"/>
      <w:r w:rsidRPr="008B258B">
        <w:rPr>
          <w:rFonts w:ascii="Arial" w:hAnsi="Arial" w:cs="Arial"/>
          <w:sz w:val="24"/>
        </w:rPr>
        <w:t>Экономико-географическое положение</w:t>
      </w:r>
      <w:bookmarkEnd w:id="112"/>
      <w:bookmarkEnd w:id="113"/>
      <w:bookmarkEnd w:id="114"/>
      <w:bookmarkEnd w:id="115"/>
      <w:bookmarkEnd w:id="116"/>
      <w:bookmarkEnd w:id="117"/>
      <w:r w:rsidRPr="008B258B">
        <w:rPr>
          <w:rFonts w:ascii="Arial" w:hAnsi="Arial" w:cs="Arial"/>
          <w:sz w:val="24"/>
        </w:rPr>
        <w:t>. Современное использование территории муниципального образования «пгт.Васильево»</w:t>
      </w:r>
      <w:bookmarkEnd w:id="118"/>
      <w:bookmarkEnd w:id="119"/>
    </w:p>
    <w:p w:rsidR="00952781" w:rsidRPr="008B258B" w:rsidRDefault="00952781" w:rsidP="00952781">
      <w:pPr>
        <w:rPr>
          <w:rFonts w:ascii="Arial" w:hAnsi="Arial" w:cs="Arial"/>
          <w:sz w:val="24"/>
        </w:rPr>
      </w:pPr>
      <w:r w:rsidRPr="008B258B">
        <w:rPr>
          <w:rFonts w:ascii="Arial" w:hAnsi="Arial" w:cs="Arial"/>
          <w:sz w:val="24"/>
        </w:rPr>
        <w:t>Граница муниципального образования «пгт.Васильево» принята в соответствии с Законом Республики Татарстан от 31 января 2005г. № 24-ЗРТ «Об установлении границ территорий и статусе муниципального образования «Зеленодольский муниципальный район» и муниципальных образований в его составе» (с изменениями и дополнениями).</w:t>
      </w:r>
    </w:p>
    <w:p w:rsidR="00952781" w:rsidRPr="008B258B" w:rsidRDefault="00952781" w:rsidP="00952781">
      <w:pPr>
        <w:rPr>
          <w:rFonts w:ascii="Arial" w:hAnsi="Arial" w:cs="Arial"/>
          <w:sz w:val="24"/>
        </w:rPr>
      </w:pPr>
      <w:r w:rsidRPr="008B258B">
        <w:rPr>
          <w:rFonts w:ascii="Arial" w:hAnsi="Arial" w:cs="Arial"/>
          <w:sz w:val="24"/>
        </w:rPr>
        <w:t>В соответствии с этим законом в состав муниципального образования «пгт.Васильево» входит пгт.Васильево и прилегающие к нему территории.</w:t>
      </w:r>
    </w:p>
    <w:p w:rsidR="00952781" w:rsidRPr="008B258B" w:rsidRDefault="00952781" w:rsidP="00952781">
      <w:pPr>
        <w:rPr>
          <w:rFonts w:ascii="Arial" w:hAnsi="Arial" w:cs="Arial"/>
          <w:sz w:val="24"/>
        </w:rPr>
      </w:pPr>
      <w:r w:rsidRPr="008B258B">
        <w:rPr>
          <w:rFonts w:ascii="Arial" w:hAnsi="Arial" w:cs="Arial"/>
          <w:sz w:val="24"/>
        </w:rPr>
        <w:t>Муниципальное образование «пгт.Васильево» расположено на северо-западе Республики Татарстан, в северо-восточной части Зеленодольского муниципального района, на левом берегу р.Волга. Муниципальное образование «пгт.Васильево» граничит с муниципальным образованием «город Зеленодольск», Айшинским, Новопольским и Октябрьским сельскими поселениями Зеленодольского муниципального района Республики Татарстан.</w:t>
      </w:r>
    </w:p>
    <w:p w:rsidR="00952781" w:rsidRPr="008B258B" w:rsidRDefault="00952781" w:rsidP="00952781">
      <w:pPr>
        <w:rPr>
          <w:rFonts w:ascii="Arial" w:hAnsi="Arial" w:cs="Arial"/>
          <w:sz w:val="24"/>
        </w:rPr>
      </w:pPr>
      <w:r w:rsidRPr="008B258B">
        <w:rPr>
          <w:rFonts w:ascii="Arial" w:hAnsi="Arial" w:cs="Arial"/>
          <w:sz w:val="24"/>
        </w:rPr>
        <w:t>Общая площадь муниципального образования «пгт.Васильево» составляет 4025,0 га, в том числе площадь пгт.Васильево – 931,3470 га.</w:t>
      </w:r>
    </w:p>
    <w:p w:rsidR="00952781" w:rsidRPr="008B258B" w:rsidRDefault="00952781" w:rsidP="00952781">
      <w:pPr>
        <w:rPr>
          <w:rFonts w:ascii="Arial" w:hAnsi="Arial" w:cs="Arial"/>
          <w:sz w:val="24"/>
        </w:rPr>
      </w:pPr>
      <w:r w:rsidRPr="008B258B">
        <w:rPr>
          <w:rFonts w:ascii="Arial" w:hAnsi="Arial" w:cs="Arial"/>
          <w:sz w:val="24"/>
        </w:rPr>
        <w:t>Экономику муниципального образования «пгт.Васильево» формируют промышленные предприятия. Наиболее крупными промышленными предприятиями являются ОАО «Васильевский хлебозавод», швейное производство ООО «ПК фирма «РМО», предприятие по производству бетона, фасонных изделий из полиэтиленовых труб ООО «Волгадорстрой». Кроме того в поселке существуют такие организации как ЗАО «Васильевская нефтебаза», ГКУ РТ «Зеленодольское лесничество» и ГКУ РТ «Зеленодольский опытный лесхоз», ООО «Эверест Монтаж», ООО «Скала» (производство фитингов из полиэтилена), ООО НПП «Лимб» (производство резиновых изделий).</w:t>
      </w:r>
    </w:p>
    <w:p w:rsidR="00952781" w:rsidRPr="008B258B" w:rsidRDefault="00952781" w:rsidP="00952781">
      <w:pPr>
        <w:rPr>
          <w:rFonts w:ascii="Arial" w:hAnsi="Arial" w:cs="Arial"/>
          <w:sz w:val="24"/>
        </w:rPr>
      </w:pPr>
      <w:r w:rsidRPr="008B258B">
        <w:rPr>
          <w:rFonts w:ascii="Arial" w:hAnsi="Arial" w:cs="Arial"/>
          <w:sz w:val="24"/>
        </w:rPr>
        <w:t>Транспортная связь муниципального образования «пгт.Васильево» с другими поселениями и районами Республики Татарстан в настоящее время осуществляется через автомобильную дорогу федерального значения «А-295 Йошкар-Ола - Зеленодольск - автомобильная дорога М-7 «Волга», автомобильную дорогу регионального или межмуниципального значения «Казань-Йошкар-Ола» - Васильево и дороги местного значения «Васильево – Октябрьский», «Подьезд к причалу», «Подъезд к пгт.Васильево», «Подъезд к ул.Совхоз» и «Подъезд к кладбищу».</w:t>
      </w:r>
    </w:p>
    <w:p w:rsidR="00952781" w:rsidRPr="008B258B" w:rsidRDefault="00952781" w:rsidP="00952781">
      <w:pPr>
        <w:rPr>
          <w:rFonts w:ascii="Arial" w:hAnsi="Arial" w:cs="Arial"/>
          <w:sz w:val="24"/>
        </w:rPr>
      </w:pPr>
      <w:r w:rsidRPr="008B258B">
        <w:rPr>
          <w:rFonts w:ascii="Arial" w:hAnsi="Arial" w:cs="Arial"/>
          <w:sz w:val="24"/>
        </w:rPr>
        <w:t>Также по территории муниципального образования «пгт.Васильево» проходит участок Горьковской железной дороги (участок ж/д линии Волжск - Зеленодольск - Казань (терминал ВСМ) - Арск).</w:t>
      </w:r>
    </w:p>
    <w:p w:rsidR="00952781" w:rsidRPr="008B258B" w:rsidRDefault="00952781" w:rsidP="00952781">
      <w:pPr>
        <w:rPr>
          <w:rFonts w:ascii="Arial" w:hAnsi="Arial" w:cs="Arial"/>
          <w:sz w:val="24"/>
        </w:rPr>
      </w:pPr>
      <w:r w:rsidRPr="008B258B">
        <w:rPr>
          <w:rFonts w:ascii="Arial" w:hAnsi="Arial" w:cs="Arial"/>
          <w:sz w:val="24"/>
        </w:rPr>
        <w:t xml:space="preserve">В пгт.Васильево (ул. Привокзальная, квартал 16) расположен железнодорожный вокзал «Васильево» мощностью 100 мест. Станция «Васильево» выполняет комплекс операций, связанных как с движением транзитных поездов, так и с обслуживанием местного грузооборота и пассажирских перевозок в населенные пункты Зеленодольского муниципального района, Республики Татарстан и Российской Федерации. </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также имеются железнодорожные станции «771 км», «766 км».</w:t>
      </w:r>
    </w:p>
    <w:p w:rsidR="00952781" w:rsidRPr="008B258B" w:rsidRDefault="00952781" w:rsidP="00952781">
      <w:pPr>
        <w:rPr>
          <w:rFonts w:ascii="Arial" w:hAnsi="Arial" w:cs="Arial"/>
          <w:sz w:val="24"/>
        </w:rPr>
      </w:pPr>
      <w:r w:rsidRPr="008B258B">
        <w:rPr>
          <w:rFonts w:ascii="Arial" w:hAnsi="Arial" w:cs="Arial"/>
          <w:sz w:val="24"/>
          <w:lang w:eastAsia="en-US"/>
        </w:rPr>
        <w:t xml:space="preserve">Инфраструктура внешнего водного транспорта </w:t>
      </w:r>
      <w:r w:rsidRPr="008B258B">
        <w:rPr>
          <w:rFonts w:ascii="Arial" w:hAnsi="Arial" w:cs="Arial"/>
          <w:sz w:val="24"/>
        </w:rPr>
        <w:t>муниципального образования «пгт.Васильево»</w:t>
      </w:r>
      <w:r w:rsidRPr="008B258B">
        <w:rPr>
          <w:rFonts w:ascii="Arial" w:hAnsi="Arial" w:cs="Arial"/>
          <w:sz w:val="24"/>
          <w:lang w:eastAsia="en-US"/>
        </w:rPr>
        <w:t xml:space="preserve"> представлена грузовым причалом ООО «Волгадорстрой». В настоящее время </w:t>
      </w:r>
      <w:r w:rsidRPr="008B258B">
        <w:rPr>
          <w:rFonts w:ascii="Arial" w:hAnsi="Arial" w:cs="Arial"/>
          <w:sz w:val="24"/>
        </w:rPr>
        <w:t xml:space="preserve">регулярное водное пассажирское сообщение не осуществляется. </w:t>
      </w:r>
    </w:p>
    <w:p w:rsidR="00952781" w:rsidRPr="008B258B" w:rsidRDefault="00952781" w:rsidP="00952781">
      <w:pPr>
        <w:rPr>
          <w:rFonts w:ascii="Arial" w:hAnsi="Arial" w:cs="Arial"/>
          <w:sz w:val="24"/>
        </w:rPr>
      </w:pPr>
      <w:r w:rsidRPr="008B258B">
        <w:rPr>
          <w:rFonts w:ascii="Arial" w:hAnsi="Arial" w:cs="Arial"/>
          <w:sz w:val="24"/>
        </w:rPr>
        <w:t>Кроме того, в юго-западной части поселения имеется частная лодочная станция.</w:t>
      </w:r>
    </w:p>
    <w:p w:rsidR="00952781" w:rsidRPr="008B258B" w:rsidRDefault="00952781" w:rsidP="00952781">
      <w:pPr>
        <w:rPr>
          <w:rFonts w:ascii="Arial" w:hAnsi="Arial" w:cs="Arial"/>
          <w:sz w:val="24"/>
        </w:rPr>
      </w:pPr>
      <w:r w:rsidRPr="008B258B">
        <w:rPr>
          <w:rFonts w:ascii="Arial" w:hAnsi="Arial" w:cs="Arial"/>
          <w:sz w:val="24"/>
        </w:rPr>
        <w:lastRenderedPageBreak/>
        <w:t>По территории муниципального образования «пгт.Васильево» проходят магистральный газопровод Казань-Йошкар-Ола и газопровод-отвод на ГРС пос.Васильево.</w:t>
      </w:r>
    </w:p>
    <w:p w:rsidR="00952781" w:rsidRPr="008B258B" w:rsidRDefault="00952781" w:rsidP="00952781">
      <w:pPr>
        <w:rPr>
          <w:rFonts w:ascii="Arial" w:hAnsi="Arial" w:cs="Arial"/>
          <w:sz w:val="24"/>
        </w:rPr>
      </w:pPr>
      <w:r w:rsidRPr="008B258B">
        <w:rPr>
          <w:rFonts w:ascii="Arial" w:hAnsi="Arial" w:cs="Arial"/>
          <w:sz w:val="24"/>
        </w:rPr>
        <w:t>Экономико-географическое положение Зеленодольского муниципального района достаточно благоприятно для дальнейшего формирования района как высокоразвитого сельскохозяйственного, производственно-делового, инфраструктурного, рекреационного региона Республики Татарстан, что будет способствовать интенсивному развитию г.Казани и Республики Татарстан в целом.</w:t>
      </w:r>
    </w:p>
    <w:p w:rsidR="00952781" w:rsidRPr="008B258B" w:rsidRDefault="00952781" w:rsidP="00952781">
      <w:pPr>
        <w:rPr>
          <w:rFonts w:ascii="Arial" w:hAnsi="Arial" w:cs="Arial"/>
          <w:sz w:val="24"/>
        </w:rPr>
      </w:pPr>
      <w:r w:rsidRPr="008B258B">
        <w:rPr>
          <w:rFonts w:ascii="Arial" w:hAnsi="Arial" w:cs="Arial"/>
          <w:sz w:val="24"/>
        </w:rPr>
        <w:t>Роль в системе расселения</w:t>
      </w:r>
    </w:p>
    <w:p w:rsidR="00952781" w:rsidRPr="008B258B" w:rsidRDefault="00952781" w:rsidP="00952781">
      <w:pPr>
        <w:rPr>
          <w:rFonts w:ascii="Arial" w:hAnsi="Arial" w:cs="Arial"/>
          <w:sz w:val="24"/>
        </w:rPr>
      </w:pPr>
      <w:r w:rsidRPr="008B258B">
        <w:rPr>
          <w:rFonts w:ascii="Arial" w:hAnsi="Arial" w:cs="Arial"/>
          <w:sz w:val="24"/>
        </w:rPr>
        <w:t>Система расселения Зеленодольского района формируется системой центров, выполняющих административные и социальные функции на территории, входящей в их ареалы влияния. Система расселения района имеет двухранговый характер.</w:t>
      </w:r>
    </w:p>
    <w:p w:rsidR="00952781" w:rsidRPr="008B258B" w:rsidRDefault="00952781" w:rsidP="00952781">
      <w:pPr>
        <w:rPr>
          <w:rFonts w:ascii="Arial" w:hAnsi="Arial" w:cs="Arial"/>
          <w:sz w:val="24"/>
        </w:rPr>
      </w:pPr>
      <w:r w:rsidRPr="008B258B">
        <w:rPr>
          <w:rFonts w:ascii="Arial" w:hAnsi="Arial" w:cs="Arial"/>
          <w:sz w:val="24"/>
        </w:rPr>
        <w:t>Территориальная организация муниципального образования «пгт.Васильево» является частью системы расселения Зеленодольского муниципального района, которая входит в Казанскую групповую систему расселения Республики Татарстан.</w:t>
      </w:r>
    </w:p>
    <w:p w:rsidR="00952781" w:rsidRPr="008B258B" w:rsidRDefault="00952781" w:rsidP="00952781">
      <w:pPr>
        <w:rPr>
          <w:rFonts w:ascii="Arial" w:hAnsi="Arial" w:cs="Arial"/>
          <w:sz w:val="24"/>
        </w:rPr>
      </w:pPr>
      <w:r w:rsidRPr="008B258B">
        <w:rPr>
          <w:rFonts w:ascii="Arial" w:hAnsi="Arial" w:cs="Arial"/>
          <w:sz w:val="24"/>
        </w:rPr>
        <w:t>Особенностью современного формирования сельского расселения в Зеленодольском муниципальном районе является компактная структура территории района, которая определяется в пределах одночасовой доступности по основным транспортным направлениям от центра групповой системы.</w:t>
      </w:r>
    </w:p>
    <w:p w:rsidR="00952781" w:rsidRPr="008B258B" w:rsidRDefault="00952781" w:rsidP="00952781">
      <w:pPr>
        <w:rPr>
          <w:rFonts w:ascii="Arial" w:hAnsi="Arial" w:cs="Arial"/>
          <w:sz w:val="24"/>
        </w:rPr>
      </w:pPr>
      <w:r w:rsidRPr="008B258B">
        <w:rPr>
          <w:rFonts w:ascii="Arial" w:hAnsi="Arial" w:cs="Arial"/>
          <w:sz w:val="24"/>
        </w:rPr>
        <w:t>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с районным центром г.Зеленодольск и г.Казань.</w:t>
      </w:r>
    </w:p>
    <w:p w:rsidR="00952781" w:rsidRPr="008B258B" w:rsidRDefault="00952781" w:rsidP="00952781">
      <w:pPr>
        <w:rPr>
          <w:rFonts w:ascii="Arial" w:hAnsi="Arial" w:cs="Arial"/>
          <w:sz w:val="24"/>
        </w:rPr>
      </w:pPr>
      <w:r w:rsidRPr="008B258B">
        <w:rPr>
          <w:rFonts w:ascii="Arial" w:hAnsi="Arial" w:cs="Arial"/>
          <w:sz w:val="24"/>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w:t>
      </w:r>
    </w:p>
    <w:p w:rsidR="00952781" w:rsidRPr="008B258B" w:rsidRDefault="00952781" w:rsidP="00952781">
      <w:pPr>
        <w:rPr>
          <w:rFonts w:ascii="Arial" w:hAnsi="Arial" w:cs="Arial"/>
          <w:sz w:val="24"/>
        </w:rPr>
      </w:pPr>
      <w:r w:rsidRPr="008B258B">
        <w:rPr>
          <w:rFonts w:ascii="Arial" w:hAnsi="Arial" w:cs="Arial"/>
          <w:sz w:val="24"/>
        </w:rPr>
        <w:t xml:space="preserve">На 01.01.2020 года средняя плотность населения муниципального образования «пгт.Васильево» составила 419,7 чел. на 1 кв.км. В соответствии с анализом, проведенным в Схеме территориального планирования Зеленодольского муниципального района, муниципальное образование «пгт.Васильево» входит в группу поселений с очень высоким показателем плотности населения. </w:t>
      </w:r>
    </w:p>
    <w:p w:rsidR="00952781" w:rsidRPr="008B258B" w:rsidRDefault="00952781" w:rsidP="00952781">
      <w:pPr>
        <w:rPr>
          <w:rFonts w:ascii="Arial" w:hAnsi="Arial" w:cs="Arial"/>
          <w:sz w:val="24"/>
        </w:rPr>
        <w:sectPr w:rsidR="00952781" w:rsidRPr="008B258B" w:rsidSect="006369B8">
          <w:footerReference w:type="even" r:id="rId26"/>
          <w:footerReference w:type="default" r:id="rId27"/>
          <w:pgSz w:w="11906" w:h="16838"/>
          <w:pgMar w:top="851" w:right="851" w:bottom="851" w:left="1134" w:header="709" w:footer="709" w:gutter="0"/>
          <w:cols w:space="708"/>
          <w:docGrid w:linePitch="360"/>
        </w:sectPr>
      </w:pPr>
    </w:p>
    <w:p w:rsidR="00952781" w:rsidRPr="008B258B" w:rsidRDefault="00952781" w:rsidP="00952781">
      <w:pPr>
        <w:rPr>
          <w:rFonts w:ascii="Arial" w:hAnsi="Arial" w:cs="Arial"/>
          <w:sz w:val="24"/>
        </w:rPr>
      </w:pPr>
      <w:bookmarkStart w:id="120" w:name="_Toc59221414"/>
      <w:r w:rsidRPr="008B258B">
        <w:rPr>
          <w:rFonts w:ascii="Arial" w:hAnsi="Arial" w:cs="Arial"/>
          <w:sz w:val="24"/>
        </w:rPr>
        <w:lastRenderedPageBreak/>
        <w:t>Характеристика земельного фонда</w:t>
      </w:r>
      <w:bookmarkEnd w:id="120"/>
    </w:p>
    <w:p w:rsidR="00952781" w:rsidRPr="008B258B" w:rsidRDefault="00952781" w:rsidP="00952781">
      <w:pPr>
        <w:rPr>
          <w:rFonts w:ascii="Arial" w:hAnsi="Arial" w:cs="Arial"/>
          <w:sz w:val="24"/>
        </w:rPr>
      </w:pPr>
      <w:bookmarkStart w:id="121" w:name="_Toc498522881"/>
      <w:bookmarkStart w:id="122" w:name="_Toc502241729"/>
      <w:bookmarkStart w:id="123" w:name="_Toc59221415"/>
      <w:bookmarkEnd w:id="121"/>
      <w:bookmarkEnd w:id="122"/>
      <w:r w:rsidRPr="008B258B">
        <w:rPr>
          <w:rFonts w:ascii="Arial" w:hAnsi="Arial" w:cs="Arial"/>
          <w:sz w:val="24"/>
        </w:rPr>
        <w:t>Распределение земельного фонда по категориям и функциональное использование территории</w:t>
      </w:r>
      <w:bookmarkEnd w:id="123"/>
    </w:p>
    <w:p w:rsidR="00952781" w:rsidRPr="008B258B" w:rsidRDefault="00952781" w:rsidP="00952781">
      <w:pPr>
        <w:rPr>
          <w:rFonts w:ascii="Arial" w:hAnsi="Arial" w:cs="Arial"/>
          <w:sz w:val="24"/>
        </w:rPr>
      </w:pPr>
      <w:r w:rsidRPr="008B258B">
        <w:rPr>
          <w:rFonts w:ascii="Arial" w:hAnsi="Arial" w:cs="Arial"/>
          <w:sz w:val="24"/>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rsidR="00952781" w:rsidRPr="008B258B" w:rsidRDefault="00952781" w:rsidP="00952781">
      <w:pPr>
        <w:rPr>
          <w:rFonts w:ascii="Arial" w:hAnsi="Arial" w:cs="Arial"/>
          <w:sz w:val="24"/>
        </w:rPr>
      </w:pPr>
      <w:r w:rsidRPr="008B258B">
        <w:rPr>
          <w:rFonts w:ascii="Arial" w:hAnsi="Arial" w:cs="Arial"/>
          <w:sz w:val="24"/>
        </w:rPr>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rsidR="00952781" w:rsidRPr="008B258B" w:rsidRDefault="00952781" w:rsidP="00952781">
      <w:pPr>
        <w:rPr>
          <w:rFonts w:ascii="Arial" w:hAnsi="Arial" w:cs="Arial"/>
          <w:sz w:val="24"/>
        </w:rPr>
      </w:pPr>
      <w:r w:rsidRPr="008B258B">
        <w:rPr>
          <w:rFonts w:ascii="Arial" w:hAnsi="Arial" w:cs="Arial"/>
          <w:sz w:val="24"/>
        </w:rPr>
        <w:t>земли сельскохозяйственного назначения;</w:t>
      </w:r>
    </w:p>
    <w:p w:rsidR="00952781" w:rsidRPr="008B258B" w:rsidRDefault="00952781" w:rsidP="00952781">
      <w:pPr>
        <w:rPr>
          <w:rFonts w:ascii="Arial" w:hAnsi="Arial" w:cs="Arial"/>
          <w:sz w:val="24"/>
        </w:rPr>
      </w:pPr>
      <w:r w:rsidRPr="008B258B">
        <w:rPr>
          <w:rFonts w:ascii="Arial" w:hAnsi="Arial" w:cs="Arial"/>
          <w:sz w:val="24"/>
        </w:rPr>
        <w:t>земли населенных пунктов;</w:t>
      </w:r>
    </w:p>
    <w:p w:rsidR="00952781" w:rsidRPr="008B258B" w:rsidRDefault="00952781" w:rsidP="00952781">
      <w:pPr>
        <w:rPr>
          <w:rFonts w:ascii="Arial" w:hAnsi="Arial" w:cs="Arial"/>
          <w:sz w:val="24"/>
        </w:rPr>
      </w:pPr>
      <w:r w:rsidRPr="008B258B">
        <w:rPr>
          <w:rFonts w:ascii="Arial" w:hAnsi="Arial" w:cs="Arial"/>
          <w:sz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952781" w:rsidRPr="008B258B" w:rsidRDefault="00952781" w:rsidP="00952781">
      <w:pPr>
        <w:rPr>
          <w:rFonts w:ascii="Arial" w:hAnsi="Arial" w:cs="Arial"/>
          <w:sz w:val="24"/>
        </w:rPr>
      </w:pPr>
      <w:r w:rsidRPr="008B258B">
        <w:rPr>
          <w:rFonts w:ascii="Arial" w:hAnsi="Arial" w:cs="Arial"/>
          <w:sz w:val="24"/>
        </w:rPr>
        <w:t>земли особо охраняемых территорий и объектов;</w:t>
      </w:r>
    </w:p>
    <w:p w:rsidR="00952781" w:rsidRPr="008B258B" w:rsidRDefault="00952781" w:rsidP="00952781">
      <w:pPr>
        <w:rPr>
          <w:rFonts w:ascii="Arial" w:hAnsi="Arial" w:cs="Arial"/>
          <w:sz w:val="24"/>
        </w:rPr>
      </w:pPr>
      <w:r w:rsidRPr="008B258B">
        <w:rPr>
          <w:rFonts w:ascii="Arial" w:hAnsi="Arial" w:cs="Arial"/>
          <w:sz w:val="24"/>
        </w:rPr>
        <w:t>земли лесного фонда;</w:t>
      </w:r>
    </w:p>
    <w:p w:rsidR="00952781" w:rsidRPr="008B258B" w:rsidRDefault="00952781" w:rsidP="00952781">
      <w:pPr>
        <w:rPr>
          <w:rFonts w:ascii="Arial" w:hAnsi="Arial" w:cs="Arial"/>
          <w:sz w:val="24"/>
        </w:rPr>
      </w:pPr>
      <w:r w:rsidRPr="008B258B">
        <w:rPr>
          <w:rFonts w:ascii="Arial" w:hAnsi="Arial" w:cs="Arial"/>
          <w:sz w:val="24"/>
        </w:rPr>
        <w:t>земли водного фонда;</w:t>
      </w:r>
    </w:p>
    <w:p w:rsidR="00952781" w:rsidRPr="008B258B" w:rsidRDefault="00952781" w:rsidP="00952781">
      <w:pPr>
        <w:rPr>
          <w:rFonts w:ascii="Arial" w:hAnsi="Arial" w:cs="Arial"/>
          <w:sz w:val="24"/>
        </w:rPr>
      </w:pPr>
      <w:r w:rsidRPr="008B258B">
        <w:rPr>
          <w:rFonts w:ascii="Arial" w:hAnsi="Arial" w:cs="Arial"/>
          <w:sz w:val="24"/>
        </w:rPr>
        <w:t>земли запаса.</w:t>
      </w:r>
    </w:p>
    <w:p w:rsidR="00952781" w:rsidRPr="008B258B" w:rsidRDefault="00952781" w:rsidP="00952781">
      <w:pPr>
        <w:rPr>
          <w:rFonts w:ascii="Arial" w:hAnsi="Arial" w:cs="Arial"/>
          <w:sz w:val="24"/>
        </w:rPr>
      </w:pPr>
      <w:r w:rsidRPr="008B258B">
        <w:rPr>
          <w:rFonts w:ascii="Arial" w:hAnsi="Arial" w:cs="Arial"/>
          <w:sz w:val="24"/>
        </w:rPr>
        <w:t>Общая площадь муниципального образования «пгт.Васильево» составляет 4025,0 га, в том числе 931,3470 га площадь пгт.Васильево.</w:t>
      </w:r>
    </w:p>
    <w:p w:rsidR="00952781" w:rsidRPr="008B258B" w:rsidRDefault="00952781" w:rsidP="00952781">
      <w:pPr>
        <w:rPr>
          <w:rFonts w:ascii="Arial" w:hAnsi="Arial" w:cs="Arial"/>
          <w:sz w:val="24"/>
        </w:rPr>
      </w:pPr>
      <w:r w:rsidRPr="008B258B">
        <w:rPr>
          <w:rFonts w:ascii="Arial" w:hAnsi="Arial" w:cs="Arial"/>
          <w:sz w:val="24"/>
        </w:rPr>
        <w:t>Земли лесного фонда занимают территорию 833,7 га, что составляет около 20,7 % от всей площади муниципального образования «пгт.Васильево» (согласно картографическому материалу).</w:t>
      </w:r>
    </w:p>
    <w:p w:rsidR="00952781" w:rsidRPr="008B258B" w:rsidRDefault="00952781" w:rsidP="00952781">
      <w:pPr>
        <w:rPr>
          <w:rFonts w:ascii="Arial" w:hAnsi="Arial" w:cs="Arial"/>
          <w:sz w:val="24"/>
        </w:rPr>
      </w:pPr>
      <w:r w:rsidRPr="008B258B">
        <w:rPr>
          <w:rFonts w:ascii="Arial" w:hAnsi="Arial" w:cs="Arial"/>
          <w:sz w:val="24"/>
        </w:rPr>
        <w:t>Ввиду отсутствия информации показать распределение земель по остальным категориям земель в границах муниципального образования «пгт.Васильево» не представляется возможным.</w:t>
      </w:r>
    </w:p>
    <w:p w:rsidR="00952781" w:rsidRPr="008B258B" w:rsidRDefault="00952781" w:rsidP="00952781">
      <w:pPr>
        <w:rPr>
          <w:rFonts w:ascii="Arial" w:hAnsi="Arial" w:cs="Arial"/>
          <w:sz w:val="24"/>
        </w:rPr>
      </w:pPr>
      <w:r w:rsidRPr="008B258B">
        <w:rPr>
          <w:rFonts w:ascii="Arial" w:hAnsi="Arial" w:cs="Arial"/>
          <w:sz w:val="24"/>
        </w:rPr>
        <w:t>В границах муниципального образования «пгт.Васильево» выделены следующие функциональные зоны:</w:t>
      </w:r>
    </w:p>
    <w:p w:rsidR="00952781" w:rsidRPr="008B258B" w:rsidRDefault="00952781" w:rsidP="00952781">
      <w:pPr>
        <w:rPr>
          <w:rFonts w:ascii="Arial" w:hAnsi="Arial" w:cs="Arial"/>
          <w:sz w:val="24"/>
        </w:rPr>
      </w:pPr>
      <w:r w:rsidRPr="008B258B">
        <w:rPr>
          <w:rFonts w:ascii="Arial" w:hAnsi="Arial" w:cs="Arial"/>
          <w:sz w:val="24"/>
        </w:rPr>
        <w:t>Жилые зоны;</w:t>
      </w:r>
    </w:p>
    <w:p w:rsidR="00952781" w:rsidRPr="008B258B" w:rsidRDefault="00952781" w:rsidP="00952781">
      <w:pPr>
        <w:rPr>
          <w:rFonts w:ascii="Arial" w:hAnsi="Arial" w:cs="Arial"/>
          <w:sz w:val="24"/>
        </w:rPr>
      </w:pPr>
      <w:r w:rsidRPr="008B258B">
        <w:rPr>
          <w:rFonts w:ascii="Arial" w:hAnsi="Arial" w:cs="Arial"/>
          <w:sz w:val="24"/>
        </w:rPr>
        <w:t>Общественно-деловые зоны;</w:t>
      </w:r>
    </w:p>
    <w:p w:rsidR="00952781" w:rsidRPr="008B258B" w:rsidRDefault="00952781" w:rsidP="00952781">
      <w:pPr>
        <w:rPr>
          <w:rFonts w:ascii="Arial" w:hAnsi="Arial" w:cs="Arial"/>
          <w:sz w:val="24"/>
        </w:rPr>
      </w:pPr>
      <w:r w:rsidRPr="008B258B">
        <w:rPr>
          <w:rFonts w:ascii="Arial" w:hAnsi="Arial" w:cs="Arial"/>
          <w:sz w:val="24"/>
        </w:rPr>
        <w:t xml:space="preserve">Зоны производственного использования, зоны инженерной и транспортной инфраструктур; </w:t>
      </w:r>
    </w:p>
    <w:p w:rsidR="00952781" w:rsidRPr="008B258B" w:rsidRDefault="00952781" w:rsidP="00952781">
      <w:pPr>
        <w:rPr>
          <w:rFonts w:ascii="Arial" w:hAnsi="Arial" w:cs="Arial"/>
          <w:sz w:val="24"/>
        </w:rPr>
      </w:pPr>
      <w:r w:rsidRPr="008B258B">
        <w:rPr>
          <w:rFonts w:ascii="Arial" w:hAnsi="Arial" w:cs="Arial"/>
          <w:sz w:val="24"/>
        </w:rPr>
        <w:t>Зоны сельскохозяйственного использования;</w:t>
      </w:r>
    </w:p>
    <w:p w:rsidR="00952781" w:rsidRPr="008B258B" w:rsidRDefault="00952781" w:rsidP="00952781">
      <w:pPr>
        <w:rPr>
          <w:rFonts w:ascii="Arial" w:hAnsi="Arial" w:cs="Arial"/>
          <w:sz w:val="24"/>
        </w:rPr>
      </w:pPr>
      <w:r w:rsidRPr="008B258B">
        <w:rPr>
          <w:rFonts w:ascii="Arial" w:hAnsi="Arial" w:cs="Arial"/>
          <w:sz w:val="24"/>
        </w:rPr>
        <w:t>Зоны рекреационного назначения;</w:t>
      </w:r>
    </w:p>
    <w:p w:rsidR="00952781" w:rsidRPr="008B258B" w:rsidRDefault="00952781" w:rsidP="00952781">
      <w:pPr>
        <w:rPr>
          <w:rFonts w:ascii="Arial" w:hAnsi="Arial" w:cs="Arial"/>
          <w:sz w:val="24"/>
        </w:rPr>
      </w:pPr>
      <w:r w:rsidRPr="008B258B">
        <w:rPr>
          <w:rFonts w:ascii="Arial" w:hAnsi="Arial" w:cs="Arial"/>
          <w:sz w:val="24"/>
        </w:rPr>
        <w:t>Зоны специального назначения;</w:t>
      </w:r>
    </w:p>
    <w:p w:rsidR="00952781" w:rsidRPr="008B258B" w:rsidRDefault="00952781" w:rsidP="00952781">
      <w:pPr>
        <w:rPr>
          <w:rFonts w:ascii="Arial" w:hAnsi="Arial" w:cs="Arial"/>
          <w:sz w:val="24"/>
        </w:rPr>
      </w:pPr>
      <w:r w:rsidRPr="008B258B">
        <w:rPr>
          <w:rFonts w:ascii="Arial" w:hAnsi="Arial" w:cs="Arial"/>
          <w:sz w:val="24"/>
        </w:rPr>
        <w:t>Зона акваторий;</w:t>
      </w:r>
    </w:p>
    <w:p w:rsidR="00952781" w:rsidRPr="008B258B" w:rsidRDefault="00952781" w:rsidP="00952781">
      <w:pPr>
        <w:rPr>
          <w:rFonts w:ascii="Arial" w:hAnsi="Arial" w:cs="Arial"/>
          <w:sz w:val="24"/>
        </w:rPr>
      </w:pPr>
      <w:r w:rsidRPr="008B258B">
        <w:rPr>
          <w:rFonts w:ascii="Arial" w:hAnsi="Arial" w:cs="Arial"/>
          <w:sz w:val="24"/>
        </w:rPr>
        <w:t xml:space="preserve">Иные зоны. </w:t>
      </w:r>
    </w:p>
    <w:p w:rsidR="00952781" w:rsidRPr="008B258B" w:rsidRDefault="00952781" w:rsidP="00952781">
      <w:pPr>
        <w:rPr>
          <w:rFonts w:ascii="Arial" w:hAnsi="Arial" w:cs="Arial"/>
          <w:sz w:val="24"/>
        </w:rPr>
      </w:pPr>
      <w:r w:rsidRPr="008B258B">
        <w:rPr>
          <w:rFonts w:ascii="Arial" w:hAnsi="Arial" w:cs="Arial"/>
          <w:sz w:val="24"/>
        </w:rPr>
        <w:t>Жилые зоны представлены существующей зоной застройки многоэтажными жилыми домами, зоной застройки среднеэтажными жилыми домами, зоной застройки малоэтажными жилыми домами и зоной застройки индивидуальными жилыми домами.</w:t>
      </w:r>
    </w:p>
    <w:p w:rsidR="00952781" w:rsidRPr="008B258B" w:rsidRDefault="00952781" w:rsidP="00952781">
      <w:pPr>
        <w:rPr>
          <w:rFonts w:ascii="Arial" w:hAnsi="Arial" w:cs="Arial"/>
          <w:sz w:val="24"/>
        </w:rPr>
      </w:pPr>
      <w:r w:rsidRPr="008B258B">
        <w:rPr>
          <w:rFonts w:ascii="Arial" w:hAnsi="Arial" w:cs="Arial"/>
          <w:sz w:val="24"/>
        </w:rPr>
        <w:t>Общественно-деловые зоны представлены многофункциональной общественно-деловой зоной и зоной специализированной общественной застройки. В свою очередь, зона многофункциональной общественно-деловой застройки включает в себя зоны объектов делового, общественного и коммерческого назначения; объектов торговли, общественного питания и коммунально-бытового назначения; а также объектов, необходимых для осуществления производственной и предпринимательской деятельности. Зона специализированной общественнй застройки представлена зонами объектов образования, культуры и искусства, здравоохранения, физической культуры и массового спорта, культовых объектов и иных объектов.</w:t>
      </w:r>
    </w:p>
    <w:p w:rsidR="00952781" w:rsidRPr="008B258B" w:rsidRDefault="00952781" w:rsidP="00952781">
      <w:pPr>
        <w:rPr>
          <w:rFonts w:ascii="Arial" w:hAnsi="Arial" w:cs="Arial"/>
          <w:sz w:val="24"/>
        </w:rPr>
      </w:pPr>
      <w:r w:rsidRPr="008B258B">
        <w:rPr>
          <w:rFonts w:ascii="Arial" w:hAnsi="Arial" w:cs="Arial"/>
          <w:sz w:val="24"/>
        </w:rPr>
        <w:t xml:space="preserve">Производственные зоны, зоны инженерной и транспортной инфраструктур представлены крупными промышленными предприятиями </w:t>
      </w:r>
      <w:r w:rsidRPr="008B258B">
        <w:rPr>
          <w:rFonts w:ascii="Arial" w:eastAsiaTheme="minorHAnsi" w:hAnsi="Arial" w:cs="Arial"/>
          <w:sz w:val="24"/>
          <w:lang w:eastAsia="en-US"/>
        </w:rPr>
        <w:t>пищевой промышленности, промышленности строительных материалов, строительной индустрии и прочими</w:t>
      </w:r>
      <w:r w:rsidRPr="008B258B">
        <w:rPr>
          <w:rFonts w:ascii="Arial" w:hAnsi="Arial" w:cs="Arial"/>
          <w:sz w:val="24"/>
        </w:rPr>
        <w:t xml:space="preserve">, а </w:t>
      </w:r>
      <w:r w:rsidRPr="008B258B">
        <w:rPr>
          <w:rFonts w:ascii="Arial" w:hAnsi="Arial" w:cs="Arial"/>
          <w:sz w:val="24"/>
        </w:rPr>
        <w:lastRenderedPageBreak/>
        <w:t>также объектами коммунально-складского хозяйства малых предприятий и индивидуальных предпринимателей (более подробно см.Раздел 2.3.3 «Промышленное производство и коммунально-складское хозяйство»). Зоны инженерной и транспортной инфраструктур включают территории инженерных объектов, автомобильных дорог непрерывного движения и городских магистралей, гаражных комплексов.</w:t>
      </w:r>
    </w:p>
    <w:p w:rsidR="00952781" w:rsidRPr="008B258B" w:rsidRDefault="00952781" w:rsidP="00952781">
      <w:pPr>
        <w:rPr>
          <w:rFonts w:ascii="Arial" w:hAnsi="Arial" w:cs="Arial"/>
          <w:sz w:val="24"/>
        </w:rPr>
      </w:pPr>
      <w:r w:rsidRPr="008B258B">
        <w:rPr>
          <w:rFonts w:ascii="Arial" w:hAnsi="Arial" w:cs="Arial"/>
          <w:sz w:val="24"/>
        </w:rPr>
        <w:t>В состав зон сельскохозяйственного использования входят зона сельскохозяйственных угодий и зона садовоческих или огороднических некоммерческих товариществ.</w:t>
      </w:r>
    </w:p>
    <w:p w:rsidR="00952781" w:rsidRPr="008B258B" w:rsidRDefault="00952781" w:rsidP="00952781">
      <w:pPr>
        <w:rPr>
          <w:rFonts w:ascii="Arial" w:hAnsi="Arial" w:cs="Arial"/>
          <w:sz w:val="24"/>
        </w:rPr>
      </w:pPr>
      <w:r w:rsidRPr="008B258B">
        <w:rPr>
          <w:rFonts w:ascii="Arial" w:hAnsi="Arial" w:cs="Arial"/>
          <w:sz w:val="24"/>
        </w:rPr>
        <w:t>Зоны специального назначения представлены зоной кладбищ, зоной складирования и захоронения отходов и зоной озелененных территорий специального назначения, в отношении территорий которых устанавливается особый режим.</w:t>
      </w:r>
    </w:p>
    <w:p w:rsidR="00952781" w:rsidRPr="008B258B" w:rsidRDefault="00952781" w:rsidP="00952781">
      <w:pPr>
        <w:rPr>
          <w:rFonts w:ascii="Arial" w:hAnsi="Arial" w:cs="Arial"/>
          <w:sz w:val="24"/>
        </w:rPr>
      </w:pPr>
      <w:r w:rsidRPr="008B258B">
        <w:rPr>
          <w:rFonts w:ascii="Arial" w:hAnsi="Arial" w:cs="Arial"/>
          <w:sz w:val="24"/>
        </w:rPr>
        <w:t>Зоны рекреационного назначения включают:</w:t>
      </w:r>
    </w:p>
    <w:p w:rsidR="00952781" w:rsidRPr="008B258B" w:rsidRDefault="00952781" w:rsidP="00952781">
      <w:pPr>
        <w:rPr>
          <w:rFonts w:ascii="Arial" w:hAnsi="Arial" w:cs="Arial"/>
          <w:sz w:val="24"/>
        </w:rPr>
      </w:pPr>
      <w:r w:rsidRPr="008B258B">
        <w:rPr>
          <w:rFonts w:ascii="Arial" w:hAnsi="Arial" w:cs="Arial"/>
          <w:sz w:val="24"/>
        </w:rPr>
        <w:t>зону озелененных территорий общего пользования (лесопарки, парки, сады, скверы, бульвары, городские леса);</w:t>
      </w:r>
    </w:p>
    <w:p w:rsidR="00952781" w:rsidRPr="008B258B" w:rsidRDefault="00952781" w:rsidP="00952781">
      <w:pPr>
        <w:rPr>
          <w:rFonts w:ascii="Arial" w:hAnsi="Arial" w:cs="Arial"/>
          <w:sz w:val="24"/>
        </w:rPr>
      </w:pPr>
      <w:r w:rsidRPr="008B258B">
        <w:rPr>
          <w:rFonts w:ascii="Arial" w:hAnsi="Arial" w:cs="Arial"/>
          <w:sz w:val="24"/>
        </w:rPr>
        <w:t>зону отдыха;</w:t>
      </w:r>
    </w:p>
    <w:p w:rsidR="00952781" w:rsidRPr="008B258B" w:rsidRDefault="00952781" w:rsidP="00952781">
      <w:pPr>
        <w:rPr>
          <w:rFonts w:ascii="Arial" w:hAnsi="Arial" w:cs="Arial"/>
          <w:sz w:val="24"/>
        </w:rPr>
      </w:pPr>
      <w:r w:rsidRPr="008B258B">
        <w:rPr>
          <w:rFonts w:ascii="Arial" w:hAnsi="Arial" w:cs="Arial"/>
          <w:sz w:val="24"/>
        </w:rPr>
        <w:t>зону лесов.</w:t>
      </w:r>
    </w:p>
    <w:p w:rsidR="00952781" w:rsidRPr="008B258B" w:rsidRDefault="00952781" w:rsidP="00952781">
      <w:pPr>
        <w:rPr>
          <w:rFonts w:ascii="Arial" w:hAnsi="Arial" w:cs="Arial"/>
          <w:sz w:val="24"/>
          <w:lang w:eastAsia="en-US"/>
        </w:rPr>
      </w:pPr>
      <w:r w:rsidRPr="008B258B">
        <w:rPr>
          <w:rFonts w:ascii="Arial" w:hAnsi="Arial" w:cs="Arial"/>
          <w:sz w:val="24"/>
          <w:lang w:eastAsia="en-US"/>
        </w:rPr>
        <w:t>Зона акваторий включает в себя территории, занятые водными объектами (водотоки, водоемы, болота, природные выходы подземных вод).</w:t>
      </w:r>
    </w:p>
    <w:p w:rsidR="00952781" w:rsidRPr="008B258B" w:rsidRDefault="00952781" w:rsidP="00952781">
      <w:pPr>
        <w:rPr>
          <w:rFonts w:ascii="Arial" w:hAnsi="Arial" w:cs="Arial"/>
          <w:sz w:val="24"/>
        </w:rPr>
      </w:pPr>
      <w:r w:rsidRPr="008B258B">
        <w:rPr>
          <w:rFonts w:ascii="Arial" w:hAnsi="Arial" w:cs="Arial"/>
          <w:sz w:val="24"/>
        </w:rPr>
        <w:t>Иные зоны включает в себя территории, функциональное назначение которых не определено ввиду отсутствия информации.</w:t>
      </w:r>
    </w:p>
    <w:p w:rsidR="00952781" w:rsidRPr="008B258B" w:rsidRDefault="00952781" w:rsidP="00952781">
      <w:pPr>
        <w:rPr>
          <w:rFonts w:ascii="Arial" w:hAnsi="Arial" w:cs="Arial"/>
          <w:sz w:val="24"/>
        </w:rPr>
      </w:pPr>
      <w:r w:rsidRPr="008B258B">
        <w:rPr>
          <w:rFonts w:ascii="Arial" w:hAnsi="Arial" w:cs="Arial"/>
          <w:sz w:val="24"/>
        </w:rPr>
        <w:t>Баланс планируемого функционального использования территории муниципального образования «пгт.Васильево» представлен в таблице 2.2.1.2.</w:t>
      </w:r>
    </w:p>
    <w:p w:rsidR="00952781" w:rsidRPr="008B258B" w:rsidRDefault="00952781" w:rsidP="00952781">
      <w:pPr>
        <w:rPr>
          <w:rFonts w:ascii="Arial" w:hAnsi="Arial" w:cs="Arial"/>
          <w:sz w:val="24"/>
        </w:rPr>
      </w:pPr>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sz w:val="24"/>
        </w:rPr>
        <w:lastRenderedPageBreak/>
        <w:t>Таблица 2.1.2.2</w:t>
      </w:r>
    </w:p>
    <w:p w:rsidR="00952781" w:rsidRPr="008B258B" w:rsidRDefault="00952781" w:rsidP="00952781">
      <w:pPr>
        <w:rPr>
          <w:rFonts w:ascii="Arial" w:hAnsi="Arial" w:cs="Arial"/>
          <w:sz w:val="24"/>
        </w:rPr>
      </w:pPr>
      <w:r w:rsidRPr="008B258B">
        <w:rPr>
          <w:rFonts w:ascii="Arial" w:hAnsi="Arial" w:cs="Arial"/>
          <w:sz w:val="24"/>
        </w:rPr>
        <w:t>Баланс функционального использования территории муниципального образования «пгт.Васильево» (исходный год)</w:t>
      </w:r>
    </w:p>
    <w:tbl>
      <w:tblPr>
        <w:tblW w:w="8619" w:type="dxa"/>
        <w:jc w:val="center"/>
        <w:tblLook w:val="04A0" w:firstRow="1" w:lastRow="0" w:firstColumn="1" w:lastColumn="0" w:noHBand="0" w:noVBand="1"/>
      </w:tblPr>
      <w:tblGrid>
        <w:gridCol w:w="767"/>
        <w:gridCol w:w="5192"/>
        <w:gridCol w:w="1480"/>
        <w:gridCol w:w="1180"/>
      </w:tblGrid>
      <w:tr w:rsidR="00952781" w:rsidRPr="008B258B" w:rsidTr="00952781">
        <w:trPr>
          <w:trHeight w:val="284"/>
          <w:tblHeader/>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5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территории</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Существующее положение (2020г.)</w:t>
            </w:r>
          </w:p>
        </w:tc>
      </w:tr>
      <w:tr w:rsidR="00952781" w:rsidRPr="008B258B" w:rsidTr="00952781">
        <w:trPr>
          <w:trHeight w:val="401"/>
          <w:tblHeader/>
          <w:jc w:val="center"/>
        </w:trPr>
        <w:tc>
          <w:tcPr>
            <w:tcW w:w="767"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5192"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га</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1101"/>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Общая площадь территории муниципального образования «пгт.Васильево»,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4025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Территория пгт.Васильево,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931,3470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23,1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Жилые зоны,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401,87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индивидуальными жилыми домами</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355,01</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8,8</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малоэтажными жилыми домами (до 4 этажей, включая мансардный)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27,86</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среднеэтажными жилыми домами (от 5 до 8 этажей, включая мансардный)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16,15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многоэтажными жилыми домами (9 этажей и более)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2,85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Общественно-деловые зоны,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28,59</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многофункциональная общественно-деловая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9,74</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специализированной общественной застройки</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18,84</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1.3</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Производственные зоны, зоны инженерной и транспортной инфраструктуры,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106,22</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2,6</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производственная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56,52</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1,4</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коммунально-складская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1,45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инженерной инфраструктуры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12,60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транспортной инфраструктуры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35,65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1.4</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Зоны сельскохозяйственного использования,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197,08</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4,9</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сельскохозяйственных угодий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124,05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садоводческих или огороднических  некоммерческих товариществ</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73,03</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1.5</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Зоны рекреационного назначения, в том числе:</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19,52</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лесов2</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9,33</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w:t>
            </w:r>
            <w:r w:rsidRPr="008B258B">
              <w:rPr>
                <w:rFonts w:ascii="Arial" w:hAnsi="Arial" w:cs="Arial"/>
                <w:sz w:val="24"/>
              </w:rPr>
              <w:lastRenderedPageBreak/>
              <w:t>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отдыха</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0,08</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0,002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озелененных территорий общего пользования (лесопарки, парки, сады, скверы, бульвары, городские леса)</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10,11</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1.6</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Зоны специального назначения,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4,64</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кладбищ</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2,48</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озелененных территорий специального назначения3</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2,16</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1.7</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акваторий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38,37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Иные зоны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135,07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3,4</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Территории за пределами населенного пункта,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3093,6530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76,9</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2.1</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Жилые зоны,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10,27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индивидуальными жилыми домами</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9,08</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малоэтажными жилыми домами (до 4 этажей, включая мансардный)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0,61</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застройки среднеэтажными жилыми домами (от 5 до 8 этажей, включая мансардный)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0,58</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Общественно-деловые зоны,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4,57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многофункциональная общественно-деловая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0,55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специализированной общественной застройки</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4,02</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2.3</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Производственные зоны, зоны инженерной и транспортной инфраструктуры,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65,07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1,6</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производственная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9,20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коммунально-складская зона</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0,55</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инженерной инфраструктуры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7,21</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транспортной инфраструктуры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48,10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2.4</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Зоны сельскохозяйственного использования,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737,08</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сельскохозяйственных угодий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163,97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садоводческих или огороднических  некоммерческих товариществ</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573,11</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14,2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Зоны рекреационного назначения, в том числе:</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872,24</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21,7</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лесов2</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807,21</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20,1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отдыха</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63,99</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1,590</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зона озелененных территорий общего пользования (лесопарки, парки, сады, скверы, бульвары, городские леса)</w:t>
            </w:r>
          </w:p>
        </w:tc>
        <w:tc>
          <w:tcPr>
            <w:tcW w:w="14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1,04</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0,03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2.6</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Зоны специального назначения, в том числе:</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9,36</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кладбищ</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9,32</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складирования и захоронения отходов</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0,04</w:t>
            </w:r>
          </w:p>
        </w:tc>
        <w:tc>
          <w:tcPr>
            <w:tcW w:w="1180" w:type="dxa"/>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0,001</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2.7</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Зона акваторий</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1219,47</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30,3</w:t>
            </w:r>
          </w:p>
        </w:tc>
      </w:tr>
      <w:tr w:rsidR="00952781" w:rsidRPr="008B258B" w:rsidTr="00952781">
        <w:trPr>
          <w:trHeight w:val="284"/>
          <w:jc w:val="center"/>
        </w:trPr>
        <w:tc>
          <w:tcPr>
            <w:tcW w:w="767" w:type="dxa"/>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2.8</w:t>
            </w:r>
          </w:p>
        </w:tc>
        <w:tc>
          <w:tcPr>
            <w:tcW w:w="5192"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Иные зоны</w:t>
            </w:r>
          </w:p>
        </w:tc>
        <w:tc>
          <w:tcPr>
            <w:tcW w:w="14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175,60</w:t>
            </w:r>
          </w:p>
        </w:tc>
        <w:tc>
          <w:tcPr>
            <w:tcW w:w="1180" w:type="dxa"/>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4,4</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24" w:name="_Toc59221416"/>
      <w:r w:rsidRPr="008B258B">
        <w:rPr>
          <w:rFonts w:ascii="Arial" w:hAnsi="Arial" w:cs="Arial"/>
          <w:sz w:val="24"/>
        </w:rPr>
        <w:t>Распределение земельного фонда по формам собственности</w:t>
      </w:r>
      <w:bookmarkEnd w:id="124"/>
    </w:p>
    <w:p w:rsidR="00952781" w:rsidRPr="008B258B" w:rsidRDefault="00952781" w:rsidP="00952781">
      <w:pPr>
        <w:rPr>
          <w:rFonts w:ascii="Arial" w:hAnsi="Arial" w:cs="Arial"/>
          <w:sz w:val="24"/>
        </w:rPr>
      </w:pPr>
      <w:r w:rsidRPr="008B258B">
        <w:rPr>
          <w:rFonts w:ascii="Arial" w:hAnsi="Arial" w:cs="Arial"/>
          <w:sz w:val="24"/>
        </w:rPr>
        <w:t>Согласно действующему законодательству на сегодняшний день выделяются следующие виды собственности:</w:t>
      </w:r>
    </w:p>
    <w:p w:rsidR="00952781" w:rsidRPr="008B258B" w:rsidRDefault="00952781" w:rsidP="00952781">
      <w:pPr>
        <w:rPr>
          <w:rFonts w:ascii="Arial" w:hAnsi="Arial" w:cs="Arial"/>
          <w:sz w:val="24"/>
        </w:rPr>
      </w:pPr>
      <w:r w:rsidRPr="008B258B">
        <w:rPr>
          <w:rFonts w:ascii="Arial" w:hAnsi="Arial" w:cs="Arial"/>
          <w:sz w:val="24"/>
        </w:rPr>
        <w:t>государственная собственность (федеральная и республиканская);</w:t>
      </w:r>
    </w:p>
    <w:p w:rsidR="00952781" w:rsidRPr="008B258B" w:rsidRDefault="00952781" w:rsidP="00952781">
      <w:pPr>
        <w:rPr>
          <w:rFonts w:ascii="Arial" w:hAnsi="Arial" w:cs="Arial"/>
          <w:sz w:val="24"/>
        </w:rPr>
      </w:pPr>
      <w:r w:rsidRPr="008B258B">
        <w:rPr>
          <w:rFonts w:ascii="Arial" w:hAnsi="Arial" w:cs="Arial"/>
          <w:sz w:val="24"/>
        </w:rPr>
        <w:t>муниципальная собственность;</w:t>
      </w:r>
    </w:p>
    <w:p w:rsidR="00952781" w:rsidRPr="008B258B" w:rsidRDefault="00952781" w:rsidP="00952781">
      <w:pPr>
        <w:rPr>
          <w:rFonts w:ascii="Arial" w:hAnsi="Arial" w:cs="Arial"/>
          <w:sz w:val="24"/>
        </w:rPr>
      </w:pPr>
      <w:r w:rsidRPr="008B258B">
        <w:rPr>
          <w:rFonts w:ascii="Arial" w:hAnsi="Arial" w:cs="Arial"/>
          <w:sz w:val="24"/>
        </w:rPr>
        <w:t>частная собственность</w:t>
      </w:r>
    </w:p>
    <w:p w:rsidR="00952781" w:rsidRPr="008B258B" w:rsidRDefault="00952781" w:rsidP="00952781">
      <w:pPr>
        <w:rPr>
          <w:rFonts w:ascii="Arial" w:hAnsi="Arial" w:cs="Arial"/>
          <w:sz w:val="24"/>
        </w:rPr>
      </w:pPr>
      <w:r w:rsidRPr="008B258B">
        <w:rPr>
          <w:rFonts w:ascii="Arial" w:hAnsi="Arial" w:cs="Arial"/>
          <w:sz w:val="24"/>
        </w:rPr>
        <w:t xml:space="preserve">Согласно статье 8 Лесного кодекса лесные участки в составе </w:t>
      </w:r>
      <w:hyperlink r:id="rId28" w:history="1">
        <w:r w:rsidRPr="008B258B">
          <w:rPr>
            <w:rFonts w:ascii="Arial" w:hAnsi="Arial" w:cs="Arial"/>
            <w:sz w:val="24"/>
          </w:rPr>
          <w:t>земель лесного фонда</w:t>
        </w:r>
      </w:hyperlink>
      <w:r w:rsidRPr="008B258B">
        <w:rPr>
          <w:rFonts w:ascii="Arial" w:hAnsi="Arial" w:cs="Arial"/>
          <w:sz w:val="24"/>
        </w:rPr>
        <w:t xml:space="preserve"> находятся в федеральной собственности. Таким образом, в границах муниципального образования «пгт.Васильево» ориентировочно 833,7 га общей площади лесных земель в федеральной собственности.</w:t>
      </w:r>
    </w:p>
    <w:p w:rsidR="00952781" w:rsidRPr="008B258B" w:rsidRDefault="00952781" w:rsidP="00952781">
      <w:pPr>
        <w:rPr>
          <w:rFonts w:ascii="Arial" w:hAnsi="Arial" w:cs="Arial"/>
          <w:sz w:val="24"/>
        </w:rPr>
      </w:pPr>
      <w:r w:rsidRPr="008B258B">
        <w:rPr>
          <w:rFonts w:ascii="Arial" w:hAnsi="Arial" w:cs="Arial"/>
          <w:sz w:val="24"/>
        </w:rPr>
        <w:t xml:space="preserve">В границах территории Зеленодольского муниципального района, муниципального образования «пгт.Васильево» земельный фонд, поставленный на кадастровый учет, находится как в государственной и муниципальной собственности, так и в частной собственности юридических лиц. Кроме того, имеются в государственном кадастре недвижимости имеются земельные участки, собственность на которые не разграничена. </w:t>
      </w:r>
    </w:p>
    <w:p w:rsidR="00952781" w:rsidRPr="008B258B" w:rsidRDefault="00952781" w:rsidP="00952781">
      <w:pPr>
        <w:rPr>
          <w:rFonts w:ascii="Arial" w:hAnsi="Arial" w:cs="Arial"/>
          <w:sz w:val="24"/>
        </w:rPr>
      </w:pPr>
      <w:r w:rsidRPr="008B258B">
        <w:rPr>
          <w:rFonts w:ascii="Arial" w:hAnsi="Arial" w:cs="Arial"/>
          <w:sz w:val="24"/>
        </w:rPr>
        <w:t>Информации о наличии земельных участков в иных видах и правах собственности на территории муниципального образования «пгт.Васильево» не имеется.</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25" w:name="_Toc59221417"/>
      <w:bookmarkStart w:id="126" w:name="_Toc416946292"/>
      <w:r w:rsidRPr="008B258B">
        <w:rPr>
          <w:rFonts w:ascii="Arial" w:hAnsi="Arial" w:cs="Arial"/>
          <w:sz w:val="24"/>
        </w:rPr>
        <w:t>Социально-экономический потенциал территории</w:t>
      </w:r>
      <w:bookmarkEnd w:id="125"/>
    </w:p>
    <w:p w:rsidR="00952781" w:rsidRPr="008B258B" w:rsidRDefault="00952781" w:rsidP="00952781">
      <w:pPr>
        <w:rPr>
          <w:rFonts w:ascii="Arial" w:hAnsi="Arial" w:cs="Arial"/>
          <w:sz w:val="24"/>
        </w:rPr>
      </w:pPr>
      <w:bookmarkStart w:id="127" w:name="_Toc59221418"/>
      <w:r w:rsidRPr="008B258B">
        <w:rPr>
          <w:rFonts w:ascii="Arial" w:hAnsi="Arial" w:cs="Arial"/>
          <w:sz w:val="24"/>
        </w:rPr>
        <w:t>Демографический потенциал</w:t>
      </w:r>
      <w:bookmarkEnd w:id="126"/>
      <w:bookmarkEnd w:id="127"/>
    </w:p>
    <w:p w:rsidR="00952781" w:rsidRPr="008B258B" w:rsidRDefault="00952781" w:rsidP="00952781">
      <w:pPr>
        <w:rPr>
          <w:rFonts w:ascii="Arial" w:hAnsi="Arial" w:cs="Arial"/>
          <w:sz w:val="24"/>
        </w:rPr>
      </w:pPr>
      <w:r w:rsidRPr="008B258B">
        <w:rPr>
          <w:rFonts w:ascii="Arial" w:hAnsi="Arial" w:cs="Arial"/>
          <w:sz w:val="24"/>
        </w:rPr>
        <w:lastRenderedPageBreak/>
        <w:t>Демографический фактор оказывает наибольшее влияние на уровень хозяйственного освоения территории и экономического развития общества.</w:t>
      </w:r>
    </w:p>
    <w:p w:rsidR="00952781" w:rsidRPr="008B258B" w:rsidRDefault="00952781" w:rsidP="00952781">
      <w:pPr>
        <w:rPr>
          <w:rFonts w:ascii="Arial" w:hAnsi="Arial" w:cs="Arial"/>
          <w:sz w:val="24"/>
        </w:rPr>
      </w:pPr>
      <w:r w:rsidRPr="008B258B">
        <w:rPr>
          <w:rFonts w:ascii="Arial" w:hAnsi="Arial" w:cs="Arial"/>
          <w:sz w:val="24"/>
        </w:rPr>
        <w:t>Демографическая структура муниципального образования «пгт.Васильево» представлена в таблице 2.3.1.1.</w:t>
      </w:r>
    </w:p>
    <w:p w:rsidR="00952781" w:rsidRPr="008B258B" w:rsidRDefault="00952781" w:rsidP="00952781">
      <w:pPr>
        <w:rPr>
          <w:rFonts w:ascii="Arial" w:hAnsi="Arial" w:cs="Arial"/>
          <w:sz w:val="24"/>
        </w:rPr>
      </w:pPr>
      <w:r w:rsidRPr="008B258B">
        <w:rPr>
          <w:rFonts w:ascii="Arial" w:hAnsi="Arial" w:cs="Arial"/>
          <w:sz w:val="24"/>
        </w:rPr>
        <w:t>Таблица 2.3.1.1</w:t>
      </w:r>
    </w:p>
    <w:p w:rsidR="00952781" w:rsidRPr="008B258B" w:rsidRDefault="00952781" w:rsidP="00952781">
      <w:pPr>
        <w:rPr>
          <w:rFonts w:ascii="Arial" w:hAnsi="Arial" w:cs="Arial"/>
          <w:sz w:val="24"/>
        </w:rPr>
      </w:pPr>
      <w:r w:rsidRPr="008B258B">
        <w:rPr>
          <w:rFonts w:ascii="Arial" w:hAnsi="Arial" w:cs="Arial"/>
          <w:sz w:val="24"/>
        </w:rPr>
        <w:t>Демографическая структура и движение населения муниципального образования «пгт.Васильево» за период 2016-2020 годы,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0"/>
        <w:gridCol w:w="1157"/>
        <w:gridCol w:w="1156"/>
        <w:gridCol w:w="1156"/>
        <w:gridCol w:w="1158"/>
        <w:gridCol w:w="1160"/>
      </w:tblGrid>
      <w:tr w:rsidR="00952781" w:rsidRPr="008B258B" w:rsidTr="00952781">
        <w:trPr>
          <w:trHeight w:val="20"/>
          <w:tblHeader/>
          <w:jc w:val="center"/>
        </w:trPr>
        <w:tc>
          <w:tcPr>
            <w:tcW w:w="2146" w:type="pct"/>
            <w:vMerge w:val="restar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Показатели</w:t>
            </w:r>
          </w:p>
        </w:tc>
        <w:tc>
          <w:tcPr>
            <w:tcW w:w="2854" w:type="pct"/>
            <w:gridSpan w:val="5"/>
            <w:vAlign w:val="center"/>
          </w:tcPr>
          <w:p w:rsidR="00952781" w:rsidRPr="008B258B" w:rsidRDefault="00952781" w:rsidP="00952781">
            <w:pPr>
              <w:rPr>
                <w:rFonts w:ascii="Arial" w:hAnsi="Arial" w:cs="Arial"/>
                <w:sz w:val="24"/>
              </w:rPr>
            </w:pPr>
            <w:r w:rsidRPr="008B258B">
              <w:rPr>
                <w:rFonts w:ascii="Arial" w:hAnsi="Arial" w:cs="Arial"/>
                <w:sz w:val="24"/>
              </w:rPr>
              <w:t>На начало года</w:t>
            </w:r>
          </w:p>
        </w:tc>
      </w:tr>
      <w:tr w:rsidR="00952781" w:rsidRPr="008B258B" w:rsidTr="00952781">
        <w:trPr>
          <w:trHeight w:val="20"/>
          <w:tblHeader/>
          <w:jc w:val="center"/>
        </w:trPr>
        <w:tc>
          <w:tcPr>
            <w:tcW w:w="2146" w:type="pct"/>
            <w:vMerge/>
            <w:shd w:val="clear" w:color="auto" w:fill="auto"/>
            <w:vAlign w:val="center"/>
          </w:tcPr>
          <w:p w:rsidR="00952781" w:rsidRPr="008B258B" w:rsidRDefault="00952781" w:rsidP="00952781">
            <w:pPr>
              <w:rPr>
                <w:rFonts w:ascii="Arial" w:hAnsi="Arial" w:cs="Arial"/>
                <w:sz w:val="24"/>
              </w:rPr>
            </w:pP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2016</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2017</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2018</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2019</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2020</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Численность постоянного населения всего, чел.</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17420</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17341</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17400</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17082</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16893</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Детского возраста:</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2998</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2892</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2900</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2984</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3104</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До 1 года</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137</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162</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170</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155</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159</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 лет</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1593</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1487</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1347</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1553</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1671</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7-10 лет</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770</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708</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836</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707</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679</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11-15 лет</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498</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535</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547</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569</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595</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Трудоспособного возраста:</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8753</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8388</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8500</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8325</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8396</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16-17 лет</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369</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343</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379</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298</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315</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 xml:space="preserve">18-54 для женщин </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4555</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4672</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4485</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4348</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4579</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18-59 для мужчин</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3829</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3373</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3636</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3679</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3502</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Нетрудоспособного возраста:</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5669</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6558</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5696</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5773</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5772</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Старше 55 лет для женщин</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3668</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3662</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3598</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3657</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3664</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Старше 60 лет для мужчин</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2001</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2896</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2098</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2116</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2108</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Естественный</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-116</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-66</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-67</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-94</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-102</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Родилось</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137</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162</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170</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155</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159</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Умерло</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253</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228</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237</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249</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261</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Механический</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-133</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-127</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126</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77</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65</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Прибыло</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252</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240</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288</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459</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567</w:t>
            </w:r>
          </w:p>
        </w:tc>
      </w:tr>
      <w:tr w:rsidR="00952781" w:rsidRPr="008B258B" w:rsidTr="00952781">
        <w:trPr>
          <w:trHeight w:val="20"/>
          <w:jc w:val="center"/>
        </w:trPr>
        <w:tc>
          <w:tcPr>
            <w:tcW w:w="214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Выбыло</w:t>
            </w:r>
          </w:p>
        </w:tc>
        <w:tc>
          <w:tcPr>
            <w:tcW w:w="571"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385</w:t>
            </w:r>
          </w:p>
        </w:tc>
        <w:tc>
          <w:tcPr>
            <w:tcW w:w="570" w:type="pct"/>
            <w:vAlign w:val="center"/>
          </w:tcPr>
          <w:p w:rsidR="00952781" w:rsidRPr="008B258B" w:rsidRDefault="00952781" w:rsidP="00952781">
            <w:pPr>
              <w:rPr>
                <w:rFonts w:ascii="Arial" w:hAnsi="Arial" w:cs="Arial"/>
                <w:sz w:val="24"/>
              </w:rPr>
            </w:pPr>
            <w:r w:rsidRPr="008B258B">
              <w:rPr>
                <w:rFonts w:ascii="Arial" w:hAnsi="Arial" w:cs="Arial"/>
                <w:sz w:val="24"/>
              </w:rPr>
              <w:t>367</w:t>
            </w:r>
          </w:p>
        </w:tc>
        <w:tc>
          <w:tcPr>
            <w:tcW w:w="570" w:type="pct"/>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162</w:t>
            </w:r>
          </w:p>
        </w:tc>
        <w:tc>
          <w:tcPr>
            <w:tcW w:w="571" w:type="pct"/>
            <w:vAlign w:val="center"/>
          </w:tcPr>
          <w:p w:rsidR="00952781" w:rsidRPr="008B258B" w:rsidRDefault="00952781" w:rsidP="00952781">
            <w:pPr>
              <w:rPr>
                <w:rFonts w:ascii="Arial" w:hAnsi="Arial" w:cs="Arial"/>
                <w:sz w:val="24"/>
              </w:rPr>
            </w:pPr>
            <w:r w:rsidRPr="008B258B">
              <w:rPr>
                <w:rFonts w:ascii="Arial" w:hAnsi="Arial" w:cs="Arial"/>
                <w:sz w:val="24"/>
              </w:rPr>
              <w:t>382</w:t>
            </w:r>
          </w:p>
        </w:tc>
        <w:tc>
          <w:tcPr>
            <w:tcW w:w="57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502</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 xml:space="preserve">В течение рассматриваемого периода 2016-2020 годов наблюдается снижение численности населения на 527 человек (3,0 %). При этом численность населения </w:t>
      </w:r>
      <w:r w:rsidRPr="008B258B">
        <w:rPr>
          <w:rFonts w:ascii="Arial" w:hAnsi="Arial" w:cs="Arial"/>
          <w:sz w:val="24"/>
        </w:rPr>
        <w:lastRenderedPageBreak/>
        <w:t>моложе трудоспособного и старше нетрудоспособного возрастов увеличивается на 3,5 и 1,8 % соответственно, в то время как численность трудоспособного возраста уменьшается на 4,1 %.</w:t>
      </w:r>
    </w:p>
    <w:p w:rsidR="00952781" w:rsidRPr="008B258B" w:rsidRDefault="00952781" w:rsidP="00952781">
      <w:pPr>
        <w:rPr>
          <w:rFonts w:ascii="Arial" w:hAnsi="Arial" w:cs="Arial"/>
          <w:sz w:val="24"/>
        </w:rPr>
      </w:pPr>
      <w:r w:rsidRPr="008B258B">
        <w:rPr>
          <w:rFonts w:ascii="Arial" w:hAnsi="Arial" w:cs="Arial"/>
          <w:sz w:val="24"/>
        </w:rPr>
        <w:t>Численность населения трудоспособного возраста составляет 8396 человек или 49,7% от общей численности населения. Демографическая нагрузка составила 106 человек нетрудоспособного возраста на 100 человек трудоспособного возраста. Кроме того, наблюдается преобладание населения старше трудоспособного возраста в численности населения нетрудоспособного возраста. Число жителей моложе трудоспособного возраста составляет 3104 человек или 18,4%, старше трудоспособного – 5772 человек или 34,2%.</w:t>
      </w:r>
    </w:p>
    <w:p w:rsidR="00952781" w:rsidRPr="008B258B" w:rsidRDefault="00952781" w:rsidP="00952781">
      <w:pPr>
        <w:rPr>
          <w:rFonts w:ascii="Arial" w:hAnsi="Arial" w:cs="Arial"/>
          <w:sz w:val="24"/>
        </w:rPr>
      </w:pPr>
      <w:r w:rsidRPr="008B258B">
        <w:rPr>
          <w:rFonts w:ascii="Arial" w:hAnsi="Arial" w:cs="Arial"/>
          <w:sz w:val="24"/>
        </w:rPr>
        <w:t>Как видно из таблицы 2.3.1.2, в муниципальном образовании «пгт.Васильево» в течение всего рассматриваемого периода наблюдалась ествественная убыль населения. Положительный миграционый прирост населения наблюдался только за последние три года, при этом за период 2017-2018 годов он компенсировал отрицательный естественный прирост населения. Таким образом, в муниципальном образовании «пгт.Васильево» наблюдается общая убыль населения.</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28" w:name="_Toc416946293"/>
      <w:bookmarkStart w:id="129" w:name="_Toc59221419"/>
      <w:r w:rsidRPr="008B258B">
        <w:rPr>
          <w:rFonts w:ascii="Arial" w:hAnsi="Arial" w:cs="Arial"/>
          <w:sz w:val="24"/>
        </w:rPr>
        <w:t>Уровень жизни населения. Занятость населения</w:t>
      </w:r>
      <w:bookmarkEnd w:id="128"/>
      <w:bookmarkEnd w:id="129"/>
    </w:p>
    <w:p w:rsidR="00952781" w:rsidRPr="008B258B" w:rsidRDefault="00952781" w:rsidP="00952781">
      <w:pPr>
        <w:rPr>
          <w:rFonts w:ascii="Arial" w:hAnsi="Arial" w:cs="Arial"/>
          <w:sz w:val="24"/>
        </w:rPr>
      </w:pPr>
      <w:r w:rsidRPr="008B258B">
        <w:rPr>
          <w:rFonts w:ascii="Arial" w:hAnsi="Arial" w:cs="Arial"/>
          <w:sz w:val="24"/>
        </w:rPr>
        <w:t>Уровень жизни – сложная социально-экономическая категория, отражающая доходы и расходы населения, потребление и степень удовлетворения потребностей, возможности и способности, уровень образования и квалификации, организаторские способности и мотивацию человека, условия жизнедеятельности людей и состояние окружающей среды.</w:t>
      </w:r>
    </w:p>
    <w:p w:rsidR="00952781" w:rsidRPr="008B258B" w:rsidRDefault="00952781" w:rsidP="00952781">
      <w:pPr>
        <w:rPr>
          <w:rFonts w:ascii="Arial" w:hAnsi="Arial" w:cs="Arial"/>
          <w:sz w:val="24"/>
        </w:rPr>
      </w:pPr>
      <w:r w:rsidRPr="008B258B">
        <w:rPr>
          <w:rFonts w:ascii="Arial" w:hAnsi="Arial" w:cs="Arial"/>
          <w:sz w:val="24"/>
        </w:rPr>
        <w:t xml:space="preserve">Динамика изменения основных показателей уровня жизни в соответствии с данными, предоставленными Исполнительным комитетом Зеленодольского муниципального района, представлена в таблице 2.3.2.1. </w:t>
      </w:r>
    </w:p>
    <w:p w:rsidR="00952781" w:rsidRPr="008B258B" w:rsidRDefault="00952781" w:rsidP="00952781">
      <w:pPr>
        <w:rPr>
          <w:rFonts w:ascii="Arial" w:eastAsia="Calibri" w:hAnsi="Arial" w:cs="Arial"/>
          <w:sz w:val="24"/>
        </w:rPr>
      </w:pPr>
      <w:r w:rsidRPr="008B258B">
        <w:rPr>
          <w:rFonts w:ascii="Arial" w:eastAsia="Calibri" w:hAnsi="Arial" w:cs="Arial"/>
          <w:sz w:val="24"/>
        </w:rPr>
        <w:t>Таблица 2.3.2.1</w:t>
      </w:r>
    </w:p>
    <w:p w:rsidR="00952781" w:rsidRPr="008B258B" w:rsidRDefault="00952781" w:rsidP="00952781">
      <w:pPr>
        <w:rPr>
          <w:rFonts w:ascii="Arial" w:hAnsi="Arial" w:cs="Arial"/>
          <w:sz w:val="24"/>
        </w:rPr>
      </w:pPr>
      <w:r w:rsidRPr="008B258B">
        <w:rPr>
          <w:rFonts w:ascii="Arial" w:hAnsi="Arial" w:cs="Arial"/>
          <w:sz w:val="24"/>
        </w:rPr>
        <w:t>Показатели уровня жизни населения (на начало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4"/>
        <w:gridCol w:w="1225"/>
        <w:gridCol w:w="1225"/>
        <w:gridCol w:w="1223"/>
        <w:gridCol w:w="1210"/>
      </w:tblGrid>
      <w:tr w:rsidR="00952781" w:rsidRPr="008B258B" w:rsidTr="00952781">
        <w:trPr>
          <w:trHeight w:val="93"/>
          <w:tblHeader/>
          <w:jc w:val="center"/>
        </w:trPr>
        <w:tc>
          <w:tcPr>
            <w:tcW w:w="2591" w:type="pct"/>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показателя</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2017</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2018</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2019</w:t>
            </w:r>
          </w:p>
        </w:tc>
        <w:tc>
          <w:tcPr>
            <w:tcW w:w="597" w:type="pct"/>
            <w:vAlign w:val="center"/>
          </w:tcPr>
          <w:p w:rsidR="00952781" w:rsidRPr="008B258B" w:rsidRDefault="00952781" w:rsidP="00952781">
            <w:pPr>
              <w:rPr>
                <w:rFonts w:ascii="Arial" w:hAnsi="Arial" w:cs="Arial"/>
                <w:sz w:val="24"/>
                <w:lang w:val="en-US"/>
              </w:rPr>
            </w:pPr>
            <w:r w:rsidRPr="008B258B">
              <w:rPr>
                <w:rFonts w:ascii="Arial" w:hAnsi="Arial" w:cs="Arial"/>
                <w:sz w:val="24"/>
              </w:rPr>
              <w:t>2020</w:t>
            </w:r>
          </w:p>
        </w:tc>
      </w:tr>
      <w:tr w:rsidR="00952781" w:rsidRPr="008B258B" w:rsidTr="00952781">
        <w:trPr>
          <w:trHeight w:val="285"/>
          <w:jc w:val="center"/>
        </w:trPr>
        <w:tc>
          <w:tcPr>
            <w:tcW w:w="2591" w:type="pct"/>
            <w:vAlign w:val="center"/>
          </w:tcPr>
          <w:p w:rsidR="00952781" w:rsidRPr="008B258B" w:rsidRDefault="00952781" w:rsidP="00952781">
            <w:pPr>
              <w:rPr>
                <w:rFonts w:ascii="Arial" w:hAnsi="Arial" w:cs="Arial"/>
                <w:sz w:val="24"/>
              </w:rPr>
            </w:pPr>
            <w:r w:rsidRPr="008B258B">
              <w:rPr>
                <w:rFonts w:ascii="Arial" w:hAnsi="Arial" w:cs="Arial"/>
                <w:sz w:val="24"/>
              </w:rPr>
              <w:t>Среднемесячная заработная плата работающих на крупных и средних предприятиях, рублей</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19282</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20052</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27430</w:t>
            </w:r>
          </w:p>
        </w:tc>
        <w:tc>
          <w:tcPr>
            <w:tcW w:w="597" w:type="pct"/>
            <w:noWrap/>
            <w:vAlign w:val="center"/>
          </w:tcPr>
          <w:p w:rsidR="00952781" w:rsidRPr="008B258B" w:rsidRDefault="00952781" w:rsidP="00952781">
            <w:pPr>
              <w:rPr>
                <w:rFonts w:ascii="Arial" w:hAnsi="Arial" w:cs="Arial"/>
                <w:sz w:val="24"/>
              </w:rPr>
            </w:pPr>
            <w:r w:rsidRPr="008B258B">
              <w:rPr>
                <w:rFonts w:ascii="Arial" w:hAnsi="Arial" w:cs="Arial"/>
                <w:sz w:val="24"/>
              </w:rPr>
              <w:t>26053</w:t>
            </w:r>
          </w:p>
        </w:tc>
      </w:tr>
      <w:tr w:rsidR="00952781" w:rsidRPr="008B258B" w:rsidTr="00952781">
        <w:trPr>
          <w:trHeight w:val="285"/>
          <w:jc w:val="center"/>
        </w:trPr>
        <w:tc>
          <w:tcPr>
            <w:tcW w:w="2591" w:type="pct"/>
            <w:vAlign w:val="center"/>
          </w:tcPr>
          <w:p w:rsidR="00952781" w:rsidRPr="008B258B" w:rsidRDefault="00952781" w:rsidP="00952781">
            <w:pPr>
              <w:rPr>
                <w:rFonts w:ascii="Arial" w:hAnsi="Arial" w:cs="Arial"/>
                <w:sz w:val="24"/>
              </w:rPr>
            </w:pPr>
            <w:r w:rsidRPr="008B258B">
              <w:rPr>
                <w:rFonts w:ascii="Arial" w:hAnsi="Arial" w:cs="Arial"/>
                <w:sz w:val="24"/>
              </w:rPr>
              <w:t>Обеспеченность общей площадью жилья, кв.метров на 1 жителя</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Нет данных </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597" w:type="pct"/>
            <w:noWrap/>
            <w:vAlign w:val="center"/>
          </w:tcPr>
          <w:p w:rsidR="00952781" w:rsidRPr="008B258B" w:rsidRDefault="00952781" w:rsidP="00952781">
            <w:pPr>
              <w:rPr>
                <w:rFonts w:ascii="Arial" w:hAnsi="Arial" w:cs="Arial"/>
                <w:sz w:val="24"/>
              </w:rPr>
            </w:pPr>
            <w:r w:rsidRPr="008B258B">
              <w:rPr>
                <w:rFonts w:ascii="Arial" w:hAnsi="Arial" w:cs="Arial"/>
                <w:sz w:val="24"/>
              </w:rPr>
              <w:t>24,1</w:t>
            </w:r>
          </w:p>
        </w:tc>
      </w:tr>
    </w:tbl>
    <w:p w:rsidR="00952781" w:rsidRPr="008B258B" w:rsidRDefault="00952781" w:rsidP="00952781">
      <w:pPr>
        <w:rPr>
          <w:rFonts w:ascii="Arial" w:hAnsi="Arial" w:cs="Arial"/>
          <w:sz w:val="24"/>
        </w:rPr>
      </w:pPr>
      <w:r w:rsidRPr="008B258B">
        <w:rPr>
          <w:rFonts w:ascii="Arial" w:hAnsi="Arial" w:cs="Arial"/>
          <w:sz w:val="24"/>
        </w:rPr>
        <w:t xml:space="preserve">Примечание: Данные предоставлены Исполнительным комитетом Зеленодольского муниципального района. </w:t>
      </w:r>
    </w:p>
    <w:p w:rsidR="00952781" w:rsidRPr="008B258B" w:rsidRDefault="00952781" w:rsidP="00952781">
      <w:pPr>
        <w:rPr>
          <w:rFonts w:ascii="Arial" w:hAnsi="Arial" w:cs="Arial"/>
          <w:sz w:val="24"/>
        </w:rPr>
      </w:pPr>
      <w:r w:rsidRPr="008B258B">
        <w:rPr>
          <w:rFonts w:ascii="Arial" w:hAnsi="Arial" w:cs="Arial"/>
          <w:sz w:val="24"/>
        </w:rPr>
        <w:t>Важнейшими показателями, характеризующими уровень жизни населения, являются доходы населения.</w:t>
      </w:r>
    </w:p>
    <w:p w:rsidR="00952781" w:rsidRPr="008B258B" w:rsidRDefault="00952781" w:rsidP="00952781">
      <w:pPr>
        <w:rPr>
          <w:rFonts w:ascii="Arial" w:hAnsi="Arial" w:cs="Arial"/>
          <w:sz w:val="24"/>
        </w:rPr>
      </w:pPr>
      <w:r w:rsidRPr="008B258B">
        <w:rPr>
          <w:rFonts w:ascii="Arial" w:hAnsi="Arial" w:cs="Arial"/>
          <w:sz w:val="24"/>
        </w:rPr>
        <w:t>Основным источником доходов является оплата труда. Среднемесячная заработная плата работающих за 2020 год составила 26053 рубля. По отношению к уровню 2017 года значение данного показателя увеличилось на 35%.</w:t>
      </w:r>
    </w:p>
    <w:p w:rsidR="00952781" w:rsidRPr="008B258B" w:rsidRDefault="00952781" w:rsidP="00952781">
      <w:pPr>
        <w:rPr>
          <w:rFonts w:ascii="Arial" w:hAnsi="Arial" w:cs="Arial"/>
          <w:sz w:val="24"/>
        </w:rPr>
      </w:pPr>
      <w:r w:rsidRPr="008B258B">
        <w:rPr>
          <w:rFonts w:ascii="Arial" w:hAnsi="Arial" w:cs="Arial"/>
          <w:sz w:val="24"/>
        </w:rPr>
        <w:t>Реальный уровень заработной платы характеризуется не только ее размерами, но и регулярностью ее получения. Между тем несвоевременная выплата заработной платы является одним из наиболее распространенных нарушений трудового законодательства. Вопрос своевременности выплаты заработной платы находится на постоянном контроле Республиканской межведомственной комиссии по вопросам повышения уровня жизни населения, труда, привлечения и использования иностранных работников в Республике Татарстан. Также проводится работа, направленная на сокращение объемов и влияния неформального рынка труда.</w:t>
      </w:r>
    </w:p>
    <w:p w:rsidR="00952781" w:rsidRPr="008B258B" w:rsidRDefault="00952781" w:rsidP="00952781">
      <w:pPr>
        <w:rPr>
          <w:rFonts w:ascii="Arial" w:hAnsi="Arial" w:cs="Arial"/>
          <w:sz w:val="24"/>
        </w:rPr>
      </w:pPr>
      <w:r w:rsidRPr="008B258B">
        <w:rPr>
          <w:rFonts w:ascii="Arial" w:hAnsi="Arial" w:cs="Arial"/>
          <w:sz w:val="24"/>
        </w:rPr>
        <w:lastRenderedPageBreak/>
        <w:t xml:space="preserve">Также наиболее значимым в определении уровня жизни населения является показатель обеспеченности жителей квадратными метрами жилья. На 01.01.2020 года обеспеченность составила 24,1 кв.м общей площади жилья на 1 жителя. </w:t>
      </w:r>
    </w:p>
    <w:p w:rsidR="00952781" w:rsidRPr="008B258B" w:rsidRDefault="00952781" w:rsidP="00952781">
      <w:pPr>
        <w:rPr>
          <w:rFonts w:ascii="Arial" w:hAnsi="Arial" w:cs="Arial"/>
          <w:sz w:val="24"/>
        </w:rPr>
      </w:pPr>
      <w:r w:rsidRPr="008B258B">
        <w:rPr>
          <w:rFonts w:ascii="Arial" w:hAnsi="Arial" w:cs="Arial"/>
          <w:sz w:val="24"/>
        </w:rPr>
        <w:t>Занятость населения</w:t>
      </w:r>
    </w:p>
    <w:p w:rsidR="00952781" w:rsidRPr="008B258B" w:rsidRDefault="00952781" w:rsidP="00952781">
      <w:pPr>
        <w:rPr>
          <w:rFonts w:ascii="Arial" w:hAnsi="Arial" w:cs="Arial"/>
          <w:sz w:val="24"/>
        </w:rPr>
      </w:pPr>
      <w:r w:rsidRPr="008B258B">
        <w:rPr>
          <w:rFonts w:ascii="Arial" w:hAnsi="Arial" w:cs="Arial"/>
          <w:sz w:val="24"/>
        </w:rPr>
        <w:t xml:space="preserve">Среднесписочная численность работающих по муниципальному образованию «пгт.Васильево» на начало 2020 года составила 2159 человек, что на 29% меньше, чем в 2017 году. </w:t>
      </w:r>
    </w:p>
    <w:p w:rsidR="00952781" w:rsidRPr="008B258B" w:rsidRDefault="00952781" w:rsidP="00952781">
      <w:pPr>
        <w:rPr>
          <w:rFonts w:ascii="Arial" w:hAnsi="Arial" w:cs="Arial"/>
          <w:sz w:val="24"/>
        </w:rPr>
      </w:pPr>
      <w:r w:rsidRPr="008B258B">
        <w:rPr>
          <w:rFonts w:ascii="Arial" w:hAnsi="Arial" w:cs="Arial"/>
          <w:sz w:val="24"/>
        </w:rPr>
        <w:t xml:space="preserve">Количество зарегистрированных безработных в государственных учреждениях службы занятости на начало 2020 года составило 101 человек, что на 57 человек больше (56%) количества безработных по состоянию на начало                  2017 года. </w:t>
      </w:r>
    </w:p>
    <w:p w:rsidR="00952781" w:rsidRPr="008B258B" w:rsidRDefault="00952781" w:rsidP="00952781">
      <w:pPr>
        <w:rPr>
          <w:rFonts w:ascii="Arial" w:eastAsia="Calibri" w:hAnsi="Arial" w:cs="Arial"/>
          <w:sz w:val="24"/>
        </w:rPr>
      </w:pPr>
      <w:r w:rsidRPr="008B258B">
        <w:rPr>
          <w:rFonts w:ascii="Arial" w:eastAsia="Calibri" w:hAnsi="Arial" w:cs="Arial"/>
          <w:sz w:val="24"/>
        </w:rPr>
        <w:t>Таблица 2.3.2.2</w:t>
      </w:r>
    </w:p>
    <w:p w:rsidR="00952781" w:rsidRPr="008B258B" w:rsidRDefault="00952781" w:rsidP="00952781">
      <w:pPr>
        <w:rPr>
          <w:rFonts w:ascii="Arial" w:hAnsi="Arial" w:cs="Arial"/>
          <w:sz w:val="24"/>
        </w:rPr>
      </w:pPr>
      <w:r w:rsidRPr="008B258B">
        <w:rPr>
          <w:rFonts w:ascii="Arial" w:hAnsi="Arial" w:cs="Arial"/>
          <w:sz w:val="24"/>
        </w:rPr>
        <w:t>Основные показатели, характеризующие состояние рынка труда в муниципальном образовании «пгт.Васильево» (на начало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6"/>
        <w:gridCol w:w="1107"/>
        <w:gridCol w:w="1107"/>
        <w:gridCol w:w="1107"/>
        <w:gridCol w:w="1070"/>
        <w:gridCol w:w="1070"/>
      </w:tblGrid>
      <w:tr w:rsidR="00952781" w:rsidRPr="008B258B" w:rsidTr="00952781">
        <w:trPr>
          <w:trHeight w:val="20"/>
          <w:tblHeader/>
          <w:jc w:val="center"/>
        </w:trPr>
        <w:tc>
          <w:tcPr>
            <w:tcW w:w="2306" w:type="pct"/>
            <w:vAlign w:val="center"/>
          </w:tcPr>
          <w:p w:rsidR="00952781" w:rsidRPr="008B258B" w:rsidRDefault="00952781" w:rsidP="00952781">
            <w:pPr>
              <w:rPr>
                <w:rFonts w:ascii="Arial" w:hAnsi="Arial" w:cs="Arial"/>
                <w:sz w:val="24"/>
              </w:rPr>
            </w:pPr>
            <w:r w:rsidRPr="008B258B">
              <w:rPr>
                <w:rFonts w:ascii="Arial" w:hAnsi="Arial" w:cs="Arial"/>
                <w:sz w:val="24"/>
              </w:rPr>
              <w:t>Показатели</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Ед. изм.</w:t>
            </w:r>
          </w:p>
        </w:tc>
        <w:tc>
          <w:tcPr>
            <w:tcW w:w="546" w:type="pct"/>
          </w:tcPr>
          <w:p w:rsidR="00952781" w:rsidRPr="008B258B" w:rsidRDefault="00952781" w:rsidP="00952781">
            <w:pPr>
              <w:rPr>
                <w:rFonts w:ascii="Arial" w:hAnsi="Arial" w:cs="Arial"/>
                <w:sz w:val="24"/>
              </w:rPr>
            </w:pPr>
            <w:r w:rsidRPr="008B258B">
              <w:rPr>
                <w:rFonts w:ascii="Arial" w:hAnsi="Arial" w:cs="Arial"/>
                <w:sz w:val="24"/>
              </w:rPr>
              <w:t>2017</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2018</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2019</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2020</w:t>
            </w:r>
          </w:p>
        </w:tc>
      </w:tr>
      <w:tr w:rsidR="00952781" w:rsidRPr="008B258B" w:rsidTr="00952781">
        <w:trPr>
          <w:trHeight w:val="20"/>
          <w:jc w:val="center"/>
        </w:trPr>
        <w:tc>
          <w:tcPr>
            <w:tcW w:w="2306" w:type="pct"/>
            <w:vAlign w:val="center"/>
          </w:tcPr>
          <w:p w:rsidR="00952781" w:rsidRPr="008B258B" w:rsidRDefault="00952781" w:rsidP="00952781">
            <w:pPr>
              <w:rPr>
                <w:rFonts w:ascii="Arial" w:hAnsi="Arial" w:cs="Arial"/>
                <w:sz w:val="24"/>
              </w:rPr>
            </w:pPr>
            <w:r w:rsidRPr="008B258B">
              <w:rPr>
                <w:rFonts w:ascii="Arial" w:hAnsi="Arial" w:cs="Arial"/>
                <w:sz w:val="24"/>
              </w:rPr>
              <w:t>Численность постоянного населения</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чел.</w:t>
            </w:r>
          </w:p>
        </w:tc>
        <w:tc>
          <w:tcPr>
            <w:tcW w:w="546" w:type="pct"/>
          </w:tcPr>
          <w:p w:rsidR="00952781" w:rsidRPr="008B258B" w:rsidRDefault="00952781" w:rsidP="00952781">
            <w:pPr>
              <w:rPr>
                <w:rFonts w:ascii="Arial" w:hAnsi="Arial" w:cs="Arial"/>
                <w:sz w:val="24"/>
              </w:rPr>
            </w:pPr>
            <w:r w:rsidRPr="008B258B">
              <w:rPr>
                <w:rFonts w:ascii="Arial" w:hAnsi="Arial" w:cs="Arial"/>
                <w:sz w:val="24"/>
              </w:rPr>
              <w:t>17341</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17400</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17082</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16893</w:t>
            </w:r>
          </w:p>
        </w:tc>
      </w:tr>
      <w:tr w:rsidR="00952781" w:rsidRPr="008B258B" w:rsidTr="00952781">
        <w:trPr>
          <w:trHeight w:val="20"/>
          <w:jc w:val="center"/>
        </w:trPr>
        <w:tc>
          <w:tcPr>
            <w:tcW w:w="2306" w:type="pct"/>
            <w:vAlign w:val="center"/>
          </w:tcPr>
          <w:p w:rsidR="00952781" w:rsidRPr="008B258B" w:rsidRDefault="00952781" w:rsidP="00952781">
            <w:pPr>
              <w:rPr>
                <w:rFonts w:ascii="Arial" w:hAnsi="Arial" w:cs="Arial"/>
                <w:sz w:val="24"/>
              </w:rPr>
            </w:pPr>
            <w:r w:rsidRPr="008B258B">
              <w:rPr>
                <w:rFonts w:ascii="Arial" w:hAnsi="Arial" w:cs="Arial"/>
                <w:sz w:val="24"/>
              </w:rPr>
              <w:t>Среднесписочная численность работников (по полному кругу предприятий)</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чел.</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2788</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2800</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2439</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2159</w:t>
            </w:r>
          </w:p>
        </w:tc>
      </w:tr>
      <w:tr w:rsidR="00952781" w:rsidRPr="008B258B" w:rsidTr="00952781">
        <w:trPr>
          <w:trHeight w:val="20"/>
          <w:jc w:val="center"/>
        </w:trPr>
        <w:tc>
          <w:tcPr>
            <w:tcW w:w="2306" w:type="pct"/>
            <w:vAlign w:val="center"/>
          </w:tcPr>
          <w:p w:rsidR="00952781" w:rsidRPr="008B258B" w:rsidRDefault="00952781" w:rsidP="00952781">
            <w:pPr>
              <w:rPr>
                <w:rFonts w:ascii="Arial" w:hAnsi="Arial" w:cs="Arial"/>
                <w:sz w:val="24"/>
              </w:rPr>
            </w:pPr>
            <w:r w:rsidRPr="008B258B">
              <w:rPr>
                <w:rFonts w:ascii="Arial" w:hAnsi="Arial" w:cs="Arial"/>
                <w:sz w:val="24"/>
              </w:rPr>
              <w:t>Среднесписочная численность работников крупных и средних предприятий</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чел.</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1163</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1258</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953</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701</w:t>
            </w:r>
          </w:p>
        </w:tc>
      </w:tr>
      <w:tr w:rsidR="00952781" w:rsidRPr="008B258B" w:rsidTr="00952781">
        <w:trPr>
          <w:trHeight w:val="20"/>
          <w:jc w:val="center"/>
        </w:trPr>
        <w:tc>
          <w:tcPr>
            <w:tcW w:w="2306" w:type="pct"/>
            <w:vAlign w:val="center"/>
          </w:tcPr>
          <w:p w:rsidR="00952781" w:rsidRPr="008B258B" w:rsidRDefault="00952781" w:rsidP="00952781">
            <w:pPr>
              <w:rPr>
                <w:rFonts w:ascii="Arial" w:hAnsi="Arial" w:cs="Arial"/>
                <w:sz w:val="24"/>
              </w:rPr>
            </w:pPr>
            <w:r w:rsidRPr="008B258B">
              <w:rPr>
                <w:rFonts w:ascii="Arial" w:hAnsi="Arial" w:cs="Arial"/>
                <w:sz w:val="24"/>
              </w:rPr>
              <w:t>Численность зарегистрированных безработных</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чел.</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44</w:t>
            </w:r>
          </w:p>
        </w:tc>
        <w:tc>
          <w:tcPr>
            <w:tcW w:w="546" w:type="pct"/>
            <w:vAlign w:val="center"/>
          </w:tcPr>
          <w:p w:rsidR="00952781" w:rsidRPr="008B258B" w:rsidRDefault="00952781" w:rsidP="00952781">
            <w:pPr>
              <w:rPr>
                <w:rFonts w:ascii="Arial" w:hAnsi="Arial" w:cs="Arial"/>
                <w:sz w:val="24"/>
              </w:rPr>
            </w:pPr>
            <w:r w:rsidRPr="008B258B">
              <w:rPr>
                <w:rFonts w:ascii="Arial" w:hAnsi="Arial" w:cs="Arial"/>
                <w:sz w:val="24"/>
              </w:rPr>
              <w:t>40</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43</w:t>
            </w:r>
          </w:p>
        </w:tc>
        <w:tc>
          <w:tcPr>
            <w:tcW w:w="528" w:type="pct"/>
            <w:vAlign w:val="center"/>
          </w:tcPr>
          <w:p w:rsidR="00952781" w:rsidRPr="008B258B" w:rsidRDefault="00952781" w:rsidP="00952781">
            <w:pPr>
              <w:rPr>
                <w:rFonts w:ascii="Arial" w:hAnsi="Arial" w:cs="Arial"/>
                <w:sz w:val="24"/>
              </w:rPr>
            </w:pPr>
            <w:r w:rsidRPr="008B258B">
              <w:rPr>
                <w:rFonts w:ascii="Arial" w:hAnsi="Arial" w:cs="Arial"/>
                <w:sz w:val="24"/>
              </w:rPr>
              <w:t>101</w:t>
            </w:r>
          </w:p>
        </w:tc>
      </w:tr>
    </w:tbl>
    <w:p w:rsidR="00952781" w:rsidRPr="008B258B" w:rsidRDefault="00952781" w:rsidP="00952781">
      <w:pPr>
        <w:rPr>
          <w:rFonts w:ascii="Arial" w:hAnsi="Arial" w:cs="Arial"/>
          <w:sz w:val="24"/>
        </w:rPr>
      </w:pPr>
      <w:r w:rsidRPr="008B258B">
        <w:rPr>
          <w:rFonts w:ascii="Arial" w:hAnsi="Arial" w:cs="Arial"/>
          <w:sz w:val="24"/>
        </w:rPr>
        <w:t>Примечание: данные предоставлены Исполнительным комитетом Зеленодольского муниципального района</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Одним из главных факторов, снижающих трудовой потенциал Зеленодольского района и, в частности, муниципального образования «пгт.Васильево», является дефицит квалифицированных кадров рабочих профессий. Это связано в первую очередь с профессиональным образованием, не ориентированным на экономику района. Решение данной проблемы возможно путем модернизации организаций профессионального образования, проведения профориентационной работы, развития движения профессиональных конкурсов, дальнейшего внедрения дуальной формы обучения. Дуальная форма подготовки кадров – это совмещение теоретического обучения в учебных заведениях и практического обучения на производственном предприятии.</w:t>
      </w:r>
    </w:p>
    <w:p w:rsidR="00952781" w:rsidRPr="008B258B" w:rsidRDefault="00952781" w:rsidP="00952781">
      <w:pPr>
        <w:rPr>
          <w:rFonts w:ascii="Arial" w:hAnsi="Arial" w:cs="Arial"/>
          <w:sz w:val="24"/>
        </w:rPr>
      </w:pPr>
      <w:r w:rsidRPr="008B258B">
        <w:rPr>
          <w:rFonts w:ascii="Arial" w:hAnsi="Arial" w:cs="Arial"/>
          <w:sz w:val="24"/>
        </w:rPr>
        <w:t>Согласно таблице 2.3.2.3 среднесписочная численность работников крупных и средних предприятий муниципального образования «пгт.Васильево» имеет тенденцию к снижению. На начало 2020 года значение данного показателя составило 701 человек, сократившись по сравнению с 2017 годом на 462 человека (66%).</w:t>
      </w:r>
    </w:p>
    <w:p w:rsidR="00952781" w:rsidRPr="008B258B" w:rsidRDefault="00952781" w:rsidP="00952781">
      <w:pPr>
        <w:rPr>
          <w:rFonts w:ascii="Arial" w:hAnsi="Arial" w:cs="Arial"/>
          <w:sz w:val="24"/>
        </w:rPr>
      </w:pPr>
      <w:r w:rsidRPr="008B258B">
        <w:rPr>
          <w:rFonts w:ascii="Arial" w:hAnsi="Arial" w:cs="Arial"/>
          <w:sz w:val="24"/>
        </w:rPr>
        <w:t>Таблица 2.3.2.3</w:t>
      </w:r>
    </w:p>
    <w:p w:rsidR="00952781" w:rsidRPr="008B258B" w:rsidRDefault="00952781" w:rsidP="00952781">
      <w:pPr>
        <w:rPr>
          <w:rFonts w:ascii="Arial" w:hAnsi="Arial" w:cs="Arial"/>
          <w:sz w:val="24"/>
        </w:rPr>
      </w:pPr>
      <w:r w:rsidRPr="008B258B">
        <w:rPr>
          <w:rFonts w:ascii="Arial" w:hAnsi="Arial" w:cs="Arial"/>
          <w:sz w:val="24"/>
        </w:rPr>
        <w:t>Среднесписочная численность работающих по средним и крупным предприятиям муниципального образования«пгт.Васильево»в разрезе основных видов экономической деятельности,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2"/>
        <w:gridCol w:w="1225"/>
        <w:gridCol w:w="1225"/>
        <w:gridCol w:w="1223"/>
        <w:gridCol w:w="1212"/>
      </w:tblGrid>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t>Вид экономической деятельности</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7268</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7369</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7147</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6894</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t>Производственная сфера, в том числе:</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2578</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2346</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1768</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1261</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t>Промышленность</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1905</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1798</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1229</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763</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lastRenderedPageBreak/>
              <w:t>Строительство</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673</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548</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539</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498</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t>Прочие</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1437</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1941</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2546</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2843</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r w:rsidRPr="008B258B">
              <w:rPr>
                <w:rFonts w:ascii="Arial" w:hAnsi="Arial" w:cs="Arial"/>
                <w:sz w:val="24"/>
              </w:rPr>
              <w:t>Непроизводственная сфера, в том числе:</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3148</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2984</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2747</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2693</w:t>
            </w:r>
          </w:p>
        </w:tc>
      </w:tr>
      <w:tr w:rsidR="00952781" w:rsidRPr="008B258B" w:rsidTr="00952781">
        <w:trPr>
          <w:trHeight w:val="285"/>
          <w:jc w:val="center"/>
        </w:trPr>
        <w:tc>
          <w:tcPr>
            <w:tcW w:w="2591" w:type="pct"/>
          </w:tcPr>
          <w:p w:rsidR="00952781" w:rsidRPr="008B258B" w:rsidRDefault="00952781" w:rsidP="00952781">
            <w:pPr>
              <w:rPr>
                <w:rFonts w:ascii="Arial" w:hAnsi="Arial" w:cs="Arial"/>
                <w:sz w:val="24"/>
              </w:rPr>
            </w:pPr>
            <w:bookmarkStart w:id="130" w:name="_Toc59221420"/>
            <w:r w:rsidRPr="008B258B">
              <w:rPr>
                <w:rFonts w:ascii="Arial" w:hAnsi="Arial" w:cs="Arial"/>
                <w:sz w:val="24"/>
              </w:rPr>
              <w:t>В сфере обслуживания</w:t>
            </w:r>
            <w:bookmarkEnd w:id="130"/>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105</w:t>
            </w:r>
          </w:p>
        </w:tc>
        <w:tc>
          <w:tcPr>
            <w:tcW w:w="604" w:type="pct"/>
            <w:vAlign w:val="center"/>
          </w:tcPr>
          <w:p w:rsidR="00952781" w:rsidRPr="008B258B" w:rsidRDefault="00952781" w:rsidP="00952781">
            <w:pPr>
              <w:rPr>
                <w:rFonts w:ascii="Arial" w:hAnsi="Arial" w:cs="Arial"/>
                <w:sz w:val="24"/>
              </w:rPr>
            </w:pPr>
            <w:r w:rsidRPr="008B258B">
              <w:rPr>
                <w:rFonts w:ascii="Arial" w:hAnsi="Arial" w:cs="Arial"/>
                <w:sz w:val="24"/>
              </w:rPr>
              <w:t>98</w:t>
            </w:r>
          </w:p>
        </w:tc>
        <w:tc>
          <w:tcPr>
            <w:tcW w:w="603" w:type="pct"/>
            <w:vAlign w:val="center"/>
          </w:tcPr>
          <w:p w:rsidR="00952781" w:rsidRPr="008B258B" w:rsidRDefault="00952781" w:rsidP="00952781">
            <w:pPr>
              <w:rPr>
                <w:rFonts w:ascii="Arial" w:hAnsi="Arial" w:cs="Arial"/>
                <w:sz w:val="24"/>
              </w:rPr>
            </w:pPr>
            <w:r w:rsidRPr="008B258B">
              <w:rPr>
                <w:rFonts w:ascii="Arial" w:hAnsi="Arial" w:cs="Arial"/>
                <w:sz w:val="24"/>
              </w:rPr>
              <w:t>86</w:t>
            </w:r>
          </w:p>
        </w:tc>
        <w:tc>
          <w:tcPr>
            <w:tcW w:w="599" w:type="pct"/>
            <w:noWrap/>
            <w:vAlign w:val="center"/>
          </w:tcPr>
          <w:p w:rsidR="00952781" w:rsidRPr="008B258B" w:rsidRDefault="00952781" w:rsidP="00952781">
            <w:pPr>
              <w:rPr>
                <w:rFonts w:ascii="Arial" w:hAnsi="Arial" w:cs="Arial"/>
                <w:sz w:val="24"/>
              </w:rPr>
            </w:pPr>
            <w:r w:rsidRPr="008B258B">
              <w:rPr>
                <w:rFonts w:ascii="Arial" w:hAnsi="Arial" w:cs="Arial"/>
                <w:sz w:val="24"/>
              </w:rPr>
              <w:t>97</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31" w:name="_Toc59221421"/>
      <w:r w:rsidRPr="008B258B">
        <w:rPr>
          <w:rFonts w:ascii="Arial" w:hAnsi="Arial" w:cs="Arial"/>
          <w:sz w:val="24"/>
        </w:rPr>
        <w:t>Промышленное производство и коммунально-складское хозяйство. Малое предпринимательство</w:t>
      </w:r>
      <w:bookmarkEnd w:id="131"/>
    </w:p>
    <w:p w:rsidR="00952781" w:rsidRPr="008B258B" w:rsidRDefault="00952781" w:rsidP="00952781">
      <w:pPr>
        <w:rPr>
          <w:rFonts w:ascii="Arial" w:hAnsi="Arial" w:cs="Arial"/>
          <w:sz w:val="24"/>
        </w:rPr>
      </w:pPr>
      <w:r w:rsidRPr="008B258B">
        <w:rPr>
          <w:rFonts w:ascii="Arial" w:hAnsi="Arial" w:cs="Arial"/>
          <w:sz w:val="24"/>
        </w:rPr>
        <w:t xml:space="preserve">Основу промышленности муниципального образования «пгт.Васильево» составляют средние предприятия, представляющие пищевую отрасль, промышленность строительных материалов. </w:t>
      </w:r>
    </w:p>
    <w:p w:rsidR="00952781" w:rsidRPr="008B258B" w:rsidRDefault="00952781" w:rsidP="00952781">
      <w:pPr>
        <w:rPr>
          <w:rFonts w:ascii="Arial" w:hAnsi="Arial" w:cs="Arial"/>
          <w:sz w:val="24"/>
        </w:rPr>
      </w:pPr>
      <w:r w:rsidRPr="008B258B">
        <w:rPr>
          <w:rFonts w:ascii="Arial" w:hAnsi="Arial" w:cs="Arial"/>
          <w:sz w:val="24"/>
        </w:rPr>
        <w:t>Производственными  предприятиями являются: ООО «Эверест Монтаж», ООО «Скала», ООО «ПК фирма РМО, ОАО «Васильевский хлебозавод», ЗАО «Васильевская нефтебаза», ООО «Волгадорстрой», ООО НПП «Лимб».</w:t>
      </w:r>
    </w:p>
    <w:p w:rsidR="00952781" w:rsidRPr="008B258B" w:rsidRDefault="00952781" w:rsidP="00952781">
      <w:pPr>
        <w:rPr>
          <w:rFonts w:ascii="Arial" w:hAnsi="Arial" w:cs="Arial"/>
          <w:sz w:val="24"/>
        </w:rPr>
      </w:pPr>
      <w:r w:rsidRPr="008B258B">
        <w:rPr>
          <w:rFonts w:ascii="Arial" w:hAnsi="Arial" w:cs="Arial"/>
          <w:sz w:val="24"/>
        </w:rPr>
        <w:t>Устойчивым конкурентным преимуществом экономико-географического положения Зеленодольского муниципального района является близкое расположение к  крупному центру и точке роста промышленного производства и потрбеления – г.Казань.</w:t>
      </w:r>
    </w:p>
    <w:p w:rsidR="00952781" w:rsidRPr="008B258B" w:rsidRDefault="00952781" w:rsidP="00952781">
      <w:pPr>
        <w:rPr>
          <w:rFonts w:ascii="Arial" w:hAnsi="Arial" w:cs="Arial"/>
          <w:sz w:val="24"/>
        </w:rPr>
      </w:pPr>
      <w:r w:rsidRPr="008B258B">
        <w:rPr>
          <w:rFonts w:ascii="Arial" w:hAnsi="Arial" w:cs="Arial"/>
          <w:sz w:val="24"/>
        </w:rPr>
        <w:t>Муниципальное образование «пгт.Васильево» в составе Зеленодольского муниципального района входит в состав Казанской агломерации. Казанская агломерация относится к старопромышленным районам, где велика доля накопленного прошлого труда.</w:t>
      </w:r>
    </w:p>
    <w:p w:rsidR="00952781" w:rsidRPr="008B258B" w:rsidRDefault="00952781" w:rsidP="00952781">
      <w:pPr>
        <w:rPr>
          <w:rFonts w:ascii="Arial" w:hAnsi="Arial" w:cs="Arial"/>
          <w:sz w:val="24"/>
        </w:rPr>
      </w:pPr>
      <w:bookmarkStart w:id="132" w:name="_Toc500512833"/>
      <w:bookmarkStart w:id="133" w:name="_Toc59221422"/>
      <w:r w:rsidRPr="008B258B">
        <w:rPr>
          <w:rFonts w:ascii="Arial" w:hAnsi="Arial" w:cs="Arial"/>
          <w:sz w:val="24"/>
        </w:rPr>
        <w:t>Промышленное производство</w:t>
      </w:r>
      <w:bookmarkEnd w:id="132"/>
      <w:bookmarkEnd w:id="133"/>
    </w:p>
    <w:p w:rsidR="00952781" w:rsidRPr="008B258B" w:rsidRDefault="00952781" w:rsidP="00952781">
      <w:pPr>
        <w:rPr>
          <w:rFonts w:ascii="Arial" w:hAnsi="Arial" w:cs="Arial"/>
          <w:sz w:val="24"/>
        </w:rPr>
      </w:pPr>
      <w:r w:rsidRPr="008B258B">
        <w:rPr>
          <w:rFonts w:ascii="Arial" w:hAnsi="Arial" w:cs="Arial"/>
          <w:sz w:val="24"/>
        </w:rPr>
        <w:t xml:space="preserve">В муниципальном образовании «пгт.Васильево» представлены следующие секторы промышленности: обрабатывающие производства, а также производство и распределение электроэнергии, газа и воды. </w:t>
      </w:r>
    </w:p>
    <w:p w:rsidR="00952781" w:rsidRPr="008B258B" w:rsidRDefault="00952781" w:rsidP="00952781">
      <w:pPr>
        <w:rPr>
          <w:rFonts w:ascii="Arial" w:hAnsi="Arial" w:cs="Arial"/>
          <w:sz w:val="24"/>
        </w:rPr>
      </w:pPr>
      <w:r w:rsidRPr="008B258B">
        <w:rPr>
          <w:rFonts w:ascii="Arial" w:hAnsi="Arial" w:cs="Arial"/>
          <w:sz w:val="24"/>
        </w:rPr>
        <w:t>Обрабатывающие производства муниципального образования «пгт.Васильево» представлены средними и малыми предприятиями следующих отраслей:</w:t>
      </w:r>
    </w:p>
    <w:p w:rsidR="00952781" w:rsidRPr="008B258B" w:rsidRDefault="00952781" w:rsidP="00952781">
      <w:pPr>
        <w:rPr>
          <w:rFonts w:ascii="Arial" w:hAnsi="Arial" w:cs="Arial"/>
          <w:sz w:val="24"/>
        </w:rPr>
      </w:pPr>
      <w:r w:rsidRPr="008B258B">
        <w:rPr>
          <w:rFonts w:ascii="Arial" w:hAnsi="Arial" w:cs="Arial"/>
          <w:sz w:val="24"/>
        </w:rPr>
        <w:t>Нефтеперерабатывающая промышленность: ЗАО «Васильевская нефтебаза».</w:t>
      </w:r>
    </w:p>
    <w:p w:rsidR="00952781" w:rsidRPr="008B258B" w:rsidRDefault="00952781" w:rsidP="00952781">
      <w:pPr>
        <w:rPr>
          <w:rFonts w:ascii="Arial" w:hAnsi="Arial" w:cs="Arial"/>
          <w:sz w:val="24"/>
        </w:rPr>
      </w:pPr>
      <w:r w:rsidRPr="008B258B">
        <w:rPr>
          <w:rFonts w:ascii="Arial" w:hAnsi="Arial" w:cs="Arial"/>
          <w:sz w:val="24"/>
        </w:rPr>
        <w:t>Пищевая промышленность: ОАО «Васильевский хлебозавод».</w:t>
      </w:r>
    </w:p>
    <w:p w:rsidR="00952781" w:rsidRPr="008B258B" w:rsidRDefault="00952781" w:rsidP="00952781">
      <w:pPr>
        <w:rPr>
          <w:rFonts w:ascii="Arial" w:hAnsi="Arial" w:cs="Arial"/>
          <w:sz w:val="24"/>
        </w:rPr>
      </w:pPr>
      <w:r w:rsidRPr="008B258B">
        <w:rPr>
          <w:rFonts w:ascii="Arial" w:hAnsi="Arial" w:cs="Arial"/>
          <w:sz w:val="24"/>
        </w:rPr>
        <w:t xml:space="preserve">Промышленность строительных материалов: </w:t>
      </w:r>
    </w:p>
    <w:p w:rsidR="00952781" w:rsidRPr="008B258B" w:rsidRDefault="00952781" w:rsidP="00952781">
      <w:pPr>
        <w:rPr>
          <w:rFonts w:ascii="Arial" w:hAnsi="Arial" w:cs="Arial"/>
          <w:sz w:val="24"/>
        </w:rPr>
      </w:pPr>
      <w:r w:rsidRPr="008B258B">
        <w:rPr>
          <w:rFonts w:ascii="Arial" w:hAnsi="Arial" w:cs="Arial"/>
          <w:sz w:val="24"/>
        </w:rPr>
        <w:t>ООО «Эверест Монтаж», ООО «Скала», занимающиеся производством фитингов и полиэтилена;</w:t>
      </w:r>
    </w:p>
    <w:p w:rsidR="00952781" w:rsidRPr="008B258B" w:rsidRDefault="00952781" w:rsidP="00952781">
      <w:pPr>
        <w:rPr>
          <w:rFonts w:ascii="Arial" w:hAnsi="Arial" w:cs="Arial"/>
          <w:sz w:val="24"/>
        </w:rPr>
      </w:pPr>
      <w:r w:rsidRPr="008B258B">
        <w:rPr>
          <w:rFonts w:ascii="Arial" w:hAnsi="Arial" w:cs="Arial"/>
          <w:sz w:val="24"/>
        </w:rPr>
        <w:t>ООО «Волгадорстрой», производящий бетон, песок, ОПГС, гравий, щебень;</w:t>
      </w:r>
    </w:p>
    <w:p w:rsidR="00952781" w:rsidRPr="008B258B" w:rsidRDefault="00952781" w:rsidP="00952781">
      <w:pPr>
        <w:rPr>
          <w:rFonts w:ascii="Arial" w:hAnsi="Arial" w:cs="Arial"/>
          <w:sz w:val="24"/>
        </w:rPr>
      </w:pPr>
      <w:r w:rsidRPr="008B258B">
        <w:rPr>
          <w:rFonts w:ascii="Arial" w:hAnsi="Arial" w:cs="Arial"/>
          <w:sz w:val="24"/>
        </w:rPr>
        <w:t>ООО НПП «Лимб», производстводящий резиновые изделия.</w:t>
      </w:r>
    </w:p>
    <w:p w:rsidR="00952781" w:rsidRPr="008B258B" w:rsidRDefault="00952781" w:rsidP="00952781">
      <w:pPr>
        <w:rPr>
          <w:rFonts w:ascii="Arial" w:hAnsi="Arial" w:cs="Arial"/>
          <w:sz w:val="24"/>
        </w:rPr>
      </w:pPr>
      <w:r w:rsidRPr="008B258B">
        <w:rPr>
          <w:rFonts w:ascii="Arial" w:hAnsi="Arial" w:cs="Arial"/>
          <w:sz w:val="24"/>
        </w:rPr>
        <w:t>Легкая промышленность: ООО «ПК фирма РМО» (пошив спецодежды).</w:t>
      </w:r>
    </w:p>
    <w:p w:rsidR="00952781" w:rsidRPr="008B258B" w:rsidRDefault="00952781" w:rsidP="00952781">
      <w:pPr>
        <w:rPr>
          <w:rFonts w:ascii="Arial" w:hAnsi="Arial" w:cs="Arial"/>
          <w:sz w:val="24"/>
        </w:rPr>
      </w:pPr>
      <w:r w:rsidRPr="008B258B">
        <w:rPr>
          <w:rFonts w:ascii="Arial" w:hAnsi="Arial" w:cs="Arial"/>
          <w:sz w:val="24"/>
        </w:rPr>
        <w:t>Производство и распределение электроэнергии, газа и воды</w:t>
      </w:r>
    </w:p>
    <w:p w:rsidR="00952781" w:rsidRPr="008B258B" w:rsidRDefault="00952781" w:rsidP="00952781">
      <w:pPr>
        <w:rPr>
          <w:rFonts w:ascii="Arial" w:hAnsi="Arial" w:cs="Arial"/>
          <w:sz w:val="24"/>
        </w:rPr>
      </w:pPr>
      <w:r w:rsidRPr="008B258B">
        <w:rPr>
          <w:rFonts w:ascii="Arial" w:hAnsi="Arial" w:cs="Arial"/>
          <w:sz w:val="24"/>
        </w:rPr>
        <w:t>Производством, передачей и распределением тепловой энергии и воды занимается АО «Коммунальные сети Зеленодольского района».</w:t>
      </w:r>
    </w:p>
    <w:p w:rsidR="00952781" w:rsidRPr="008B258B" w:rsidRDefault="00952781" w:rsidP="00952781">
      <w:pPr>
        <w:rPr>
          <w:rFonts w:ascii="Arial" w:hAnsi="Arial" w:cs="Arial"/>
          <w:sz w:val="24"/>
        </w:rPr>
      </w:pPr>
      <w:r w:rsidRPr="008B258B">
        <w:rPr>
          <w:rFonts w:ascii="Arial" w:hAnsi="Arial" w:cs="Arial"/>
          <w:sz w:val="24"/>
        </w:rPr>
        <w:t>Зеленодольские РЭС осуществляют передачу электроэнергии и технологическое присоединение к распределительным электросетям.</w:t>
      </w:r>
    </w:p>
    <w:p w:rsidR="00952781" w:rsidRPr="008B258B" w:rsidRDefault="00952781" w:rsidP="00952781">
      <w:pPr>
        <w:rPr>
          <w:rFonts w:ascii="Arial" w:hAnsi="Arial" w:cs="Arial"/>
          <w:sz w:val="24"/>
        </w:rPr>
      </w:pPr>
      <w:r w:rsidRPr="008B258B">
        <w:rPr>
          <w:rFonts w:ascii="Arial" w:hAnsi="Arial" w:cs="Arial"/>
          <w:sz w:val="24"/>
        </w:rPr>
        <w:t>Распределением газа в муниципальном образовании «пгт.Васильево» занимается ООО «Газпром трансгаз Казань».</w:t>
      </w:r>
    </w:p>
    <w:p w:rsidR="00952781" w:rsidRPr="008B258B" w:rsidRDefault="00952781" w:rsidP="00952781">
      <w:pPr>
        <w:rPr>
          <w:rFonts w:ascii="Arial" w:hAnsi="Arial" w:cs="Arial"/>
          <w:sz w:val="24"/>
        </w:rPr>
      </w:pPr>
      <w:r w:rsidRPr="008B258B">
        <w:rPr>
          <w:rFonts w:ascii="Arial" w:hAnsi="Arial" w:cs="Arial"/>
          <w:sz w:val="24"/>
        </w:rPr>
        <w:t>Информации по объемам и видам производимой продукции по годам не имеется, в связи с чем невозможно произвести анализ действующих предприятий.</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имеются следующие недействующие предприятия:</w:t>
      </w:r>
    </w:p>
    <w:p w:rsidR="00952781" w:rsidRPr="008B258B" w:rsidRDefault="00952781" w:rsidP="00952781">
      <w:pPr>
        <w:rPr>
          <w:rFonts w:ascii="Arial" w:hAnsi="Arial" w:cs="Arial"/>
          <w:sz w:val="24"/>
        </w:rPr>
      </w:pPr>
      <w:r w:rsidRPr="008B258B">
        <w:rPr>
          <w:rFonts w:ascii="Arial" w:hAnsi="Arial" w:cs="Arial"/>
          <w:sz w:val="24"/>
        </w:rPr>
        <w:t>СМУ «Курортремстрой»,</w:t>
      </w:r>
    </w:p>
    <w:p w:rsidR="00952781" w:rsidRPr="008B258B" w:rsidRDefault="00952781" w:rsidP="00952781">
      <w:pPr>
        <w:rPr>
          <w:rFonts w:ascii="Arial" w:hAnsi="Arial" w:cs="Arial"/>
          <w:sz w:val="24"/>
        </w:rPr>
      </w:pPr>
      <w:r w:rsidRPr="008B258B">
        <w:rPr>
          <w:rFonts w:ascii="Arial" w:hAnsi="Arial" w:cs="Arial"/>
          <w:sz w:val="24"/>
        </w:rPr>
        <w:t>ЗАО «Васильевский стекольный завод»,</w:t>
      </w:r>
    </w:p>
    <w:p w:rsidR="00952781" w:rsidRPr="008B258B" w:rsidRDefault="00952781" w:rsidP="00952781">
      <w:pPr>
        <w:rPr>
          <w:rFonts w:ascii="Arial" w:hAnsi="Arial" w:cs="Arial"/>
          <w:sz w:val="24"/>
        </w:rPr>
      </w:pPr>
      <w:r w:rsidRPr="008B258B">
        <w:rPr>
          <w:rFonts w:ascii="Arial" w:hAnsi="Arial" w:cs="Arial"/>
          <w:sz w:val="24"/>
        </w:rPr>
        <w:t>деревоперерабатыващий завод ОАО «Васильевский лесокомбинат»,</w:t>
      </w:r>
    </w:p>
    <w:p w:rsidR="00952781" w:rsidRPr="008B258B" w:rsidRDefault="00952781" w:rsidP="00952781">
      <w:pPr>
        <w:rPr>
          <w:rFonts w:ascii="Arial" w:hAnsi="Arial" w:cs="Arial"/>
          <w:sz w:val="24"/>
        </w:rPr>
      </w:pPr>
      <w:r w:rsidRPr="008B258B">
        <w:rPr>
          <w:rFonts w:ascii="Arial" w:hAnsi="Arial" w:cs="Arial"/>
          <w:sz w:val="24"/>
        </w:rPr>
        <w:lastRenderedPageBreak/>
        <w:t>деревообрабатывающая фабрика «Маяк»,</w:t>
      </w:r>
    </w:p>
    <w:p w:rsidR="00952781" w:rsidRPr="008B258B" w:rsidRDefault="00952781" w:rsidP="00952781">
      <w:pPr>
        <w:rPr>
          <w:rFonts w:ascii="Arial" w:hAnsi="Arial" w:cs="Arial"/>
          <w:sz w:val="24"/>
        </w:rPr>
      </w:pPr>
      <w:r w:rsidRPr="008B258B">
        <w:rPr>
          <w:rFonts w:ascii="Arial" w:hAnsi="Arial" w:cs="Arial"/>
          <w:sz w:val="24"/>
        </w:rPr>
        <w:t>строительная фирма ООО «Восход».</w:t>
      </w:r>
    </w:p>
    <w:p w:rsidR="00952781" w:rsidRPr="008B258B" w:rsidRDefault="00952781" w:rsidP="00952781">
      <w:pPr>
        <w:rPr>
          <w:rFonts w:ascii="Arial" w:hAnsi="Arial" w:cs="Arial"/>
          <w:sz w:val="24"/>
        </w:rPr>
      </w:pPr>
      <w:r w:rsidRPr="008B258B">
        <w:rPr>
          <w:rFonts w:ascii="Arial" w:hAnsi="Arial" w:cs="Arial"/>
          <w:sz w:val="24"/>
        </w:rPr>
        <w:t xml:space="preserve">Близость к крупным промышленным центрам имеет и отрицательные моменты. В первую очередь – отток подготовленных специалистов из МО «пгт.Васильево» в крупные города, поэтому необходимо активное взаимодействие с работодателями с целью подготовки хорошего специалиста для нужд конкретного предприятия. </w:t>
      </w:r>
    </w:p>
    <w:p w:rsidR="00952781" w:rsidRPr="008B258B" w:rsidRDefault="00952781" w:rsidP="00952781">
      <w:pPr>
        <w:rPr>
          <w:rFonts w:ascii="Arial" w:hAnsi="Arial" w:cs="Arial"/>
          <w:sz w:val="24"/>
        </w:rPr>
      </w:pPr>
      <w:r w:rsidRPr="008B258B">
        <w:rPr>
          <w:rFonts w:ascii="Arial" w:hAnsi="Arial" w:cs="Arial"/>
          <w:sz w:val="24"/>
        </w:rPr>
        <w:t>Основной стратегической задачей в сфере экономики является уход от монопрофильности, диверсификация экономики.</w:t>
      </w:r>
    </w:p>
    <w:p w:rsidR="00952781" w:rsidRPr="008B258B" w:rsidRDefault="00952781" w:rsidP="00952781">
      <w:pPr>
        <w:rPr>
          <w:rFonts w:ascii="Arial" w:hAnsi="Arial" w:cs="Arial"/>
          <w:sz w:val="24"/>
        </w:rPr>
      </w:pPr>
      <w:r w:rsidRPr="008B258B">
        <w:rPr>
          <w:rFonts w:ascii="Arial" w:hAnsi="Arial" w:cs="Arial"/>
          <w:sz w:val="24"/>
        </w:rPr>
        <w:t xml:space="preserve">Промышленность характеризуется нехваткой у многих предприятий собственных средств на динамичное развитие, обновление основных фондов, реструктуризацию производства, увеличение производительности труда, приобретение новой техники и т.д. </w:t>
      </w:r>
    </w:p>
    <w:p w:rsidR="00952781" w:rsidRPr="008B258B" w:rsidRDefault="00952781" w:rsidP="00952781">
      <w:pPr>
        <w:rPr>
          <w:rFonts w:ascii="Arial" w:hAnsi="Arial" w:cs="Arial"/>
          <w:sz w:val="24"/>
        </w:rPr>
      </w:pPr>
      <w:r w:rsidRPr="008B258B">
        <w:rPr>
          <w:rFonts w:ascii="Arial" w:hAnsi="Arial" w:cs="Arial"/>
          <w:sz w:val="24"/>
        </w:rPr>
        <w:t>Муниципальное образование «пгт.Васильево» должно стать еще более привлекательным для инвесторов, а также для населения в условиях, когда будет создана наиболее комфортная среда проживания. Рост производства должен быть связан, прежде всего, с организацией новых видов производств, развитием основных предприятий, а также с развитием инженерной и социальной инфраструктуры. Для этих целей разработан целый перечень основных объектов нового строительства, расширения, реконструкции и технического перевооружения предприятий промышленности.</w:t>
      </w:r>
    </w:p>
    <w:p w:rsidR="00952781" w:rsidRPr="008B258B" w:rsidRDefault="00952781" w:rsidP="00952781">
      <w:pPr>
        <w:rPr>
          <w:rFonts w:ascii="Arial" w:hAnsi="Arial" w:cs="Arial"/>
          <w:sz w:val="24"/>
        </w:rPr>
      </w:pPr>
      <w:bookmarkStart w:id="134" w:name="_Toc500512834"/>
      <w:bookmarkStart w:id="135" w:name="_Toc59221423"/>
      <w:r w:rsidRPr="008B258B">
        <w:rPr>
          <w:rFonts w:ascii="Arial" w:hAnsi="Arial" w:cs="Arial"/>
          <w:sz w:val="24"/>
        </w:rPr>
        <w:t>Коммунально-складское хозяйство</w:t>
      </w:r>
      <w:bookmarkEnd w:id="134"/>
      <w:bookmarkEnd w:id="135"/>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расположены следующие коммунально-складские предприятия:</w:t>
      </w:r>
    </w:p>
    <w:p w:rsidR="00952781" w:rsidRPr="008B258B" w:rsidRDefault="00952781" w:rsidP="00952781">
      <w:pPr>
        <w:rPr>
          <w:rFonts w:ascii="Arial" w:hAnsi="Arial" w:cs="Arial"/>
          <w:sz w:val="24"/>
        </w:rPr>
      </w:pPr>
      <w:r w:rsidRPr="008B258B">
        <w:rPr>
          <w:rFonts w:ascii="Arial" w:hAnsi="Arial" w:cs="Arial"/>
          <w:sz w:val="24"/>
        </w:rPr>
        <w:t>оптовая база строительных материалов;</w:t>
      </w:r>
    </w:p>
    <w:p w:rsidR="00952781" w:rsidRPr="008B258B" w:rsidRDefault="00952781" w:rsidP="00952781">
      <w:pPr>
        <w:rPr>
          <w:rFonts w:ascii="Arial" w:hAnsi="Arial" w:cs="Arial"/>
          <w:sz w:val="24"/>
        </w:rPr>
      </w:pPr>
      <w:r w:rsidRPr="008B258B">
        <w:rPr>
          <w:rFonts w:ascii="Arial" w:hAnsi="Arial" w:cs="Arial"/>
          <w:sz w:val="24"/>
        </w:rPr>
        <w:t>склады ГКУ РТ «Зеленодольское лесничество», ГБУ РТ «Зеленодольский опытный лесхоз»;</w:t>
      </w:r>
    </w:p>
    <w:p w:rsidR="00952781" w:rsidRPr="008B258B" w:rsidRDefault="00952781" w:rsidP="00952781">
      <w:pPr>
        <w:rPr>
          <w:rFonts w:ascii="Arial" w:hAnsi="Arial" w:cs="Arial"/>
          <w:sz w:val="24"/>
        </w:rPr>
      </w:pPr>
      <w:r w:rsidRPr="008B258B">
        <w:rPr>
          <w:rFonts w:ascii="Arial" w:hAnsi="Arial" w:cs="Arial"/>
          <w:sz w:val="24"/>
        </w:rPr>
        <w:t>производственная база лесхоза,</w:t>
      </w:r>
    </w:p>
    <w:p w:rsidR="00952781" w:rsidRPr="008B258B" w:rsidRDefault="00952781" w:rsidP="00952781">
      <w:pPr>
        <w:rPr>
          <w:rFonts w:ascii="Arial" w:hAnsi="Arial" w:cs="Arial"/>
          <w:sz w:val="24"/>
        </w:rPr>
      </w:pPr>
      <w:r w:rsidRPr="008B258B">
        <w:rPr>
          <w:rFonts w:ascii="Arial" w:hAnsi="Arial" w:cs="Arial"/>
          <w:sz w:val="24"/>
        </w:rPr>
        <w:t>склад инертных материалов.</w:t>
      </w:r>
    </w:p>
    <w:p w:rsidR="00952781" w:rsidRPr="008B258B" w:rsidRDefault="00952781" w:rsidP="00952781">
      <w:pPr>
        <w:rPr>
          <w:rFonts w:ascii="Arial" w:hAnsi="Arial" w:cs="Arial"/>
          <w:sz w:val="24"/>
        </w:rPr>
      </w:pPr>
      <w:r w:rsidRPr="008B258B">
        <w:rPr>
          <w:rFonts w:ascii="Arial" w:hAnsi="Arial" w:cs="Arial"/>
          <w:sz w:val="24"/>
        </w:rPr>
        <w:t>Кроме этого, имеются недействующие склады.</w:t>
      </w:r>
    </w:p>
    <w:p w:rsidR="00952781" w:rsidRPr="008B258B" w:rsidRDefault="00952781" w:rsidP="00952781">
      <w:pPr>
        <w:rPr>
          <w:rFonts w:ascii="Arial" w:hAnsi="Arial" w:cs="Arial"/>
          <w:sz w:val="24"/>
        </w:rPr>
      </w:pPr>
      <w:bookmarkStart w:id="136" w:name="_Toc500512835"/>
      <w:bookmarkStart w:id="137" w:name="_Toc59221424"/>
      <w:r w:rsidRPr="008B258B">
        <w:rPr>
          <w:rFonts w:ascii="Arial" w:hAnsi="Arial" w:cs="Arial"/>
          <w:sz w:val="24"/>
        </w:rPr>
        <w:t>Малое предпринимательство</w:t>
      </w:r>
      <w:bookmarkEnd w:id="136"/>
      <w:bookmarkEnd w:id="137"/>
    </w:p>
    <w:p w:rsidR="00952781" w:rsidRPr="008B258B" w:rsidRDefault="00952781" w:rsidP="00952781">
      <w:pPr>
        <w:rPr>
          <w:rFonts w:ascii="Arial" w:hAnsi="Arial" w:cs="Arial"/>
          <w:sz w:val="24"/>
        </w:rPr>
      </w:pPr>
      <w:r w:rsidRPr="008B258B">
        <w:rPr>
          <w:rFonts w:ascii="Arial" w:hAnsi="Arial" w:cs="Arial"/>
          <w:sz w:val="24"/>
        </w:rPr>
        <w:t>В условиях рыночной экономики малый бизнес является наиболее динамично развивающимся сектором. В современных рыночных условиях субъекты малого предпринимательства успешно осуществляют предпринимательскую деятельность, достигая при этом положительных финансово-хозяйственных результатов.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Развитие малого предпринимательства является одной из приоритетных задач, посредством создания необходимых мер поддержки и организации достаточных условий для комфортного ведения бизнеса, стимулирующих межотраслевую конкуренцию и обеспечивающих в доступе к ресурсам, государственному имуществу. В связи с чем, основными задачами в данном направлении является снижение административных барьеров путем совершенствования нормативной правовой базы деятельности субъектов малого предпринимательства; налоговые преференции; финансовая поддержка в виде предоставления грантов для открытия бизнеса; осуществление мер, направленных для облегчения получения доступа к объектам инфраструктуры.</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Возможный способ поддержки малого предпринимательства является развитие малых форм производства по переработке сырья, производимых на промышленных предприятиях. Реализация данного направления осуществима через стимулирование крупных предприятий к развитию аутсорсинга, с целью передачи подрядов малым и средним предприятиям.</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Важнейшим аспектом развития малого предпринимательства будет являться увеличение взаимодействия предпринимательского сообщества с органами местного самоуправления, поскольку только комплексное всестороннее рассмотрение проблем </w:t>
      </w:r>
      <w:r w:rsidRPr="008B258B">
        <w:rPr>
          <w:rFonts w:ascii="Arial" w:eastAsia="Calibri" w:hAnsi="Arial" w:cs="Arial"/>
          <w:sz w:val="24"/>
          <w:lang w:eastAsia="en-US"/>
        </w:rPr>
        <w:lastRenderedPageBreak/>
        <w:t xml:space="preserve">позволит улучшить экономические и правовые условия для предпринимательской деятельности.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Проблема малой занятости в обрабатывающем производстве обусловлена тем, что в муниципальном образовании «пгт.Васильево» нет готовых площадей с развитой инфраструктурой для размещения новых производств.</w:t>
      </w:r>
    </w:p>
    <w:p w:rsidR="00952781" w:rsidRPr="008B258B" w:rsidRDefault="00952781" w:rsidP="00952781">
      <w:pPr>
        <w:rPr>
          <w:rFonts w:ascii="Arial" w:hAnsi="Arial" w:cs="Arial"/>
          <w:sz w:val="24"/>
        </w:rPr>
      </w:pPr>
      <w:r w:rsidRPr="008B258B">
        <w:rPr>
          <w:rFonts w:ascii="Arial" w:eastAsia="Calibri" w:hAnsi="Arial" w:cs="Arial"/>
          <w:sz w:val="24"/>
          <w:lang w:eastAsia="en-US"/>
        </w:rPr>
        <w:t>Важным направлением поддержки малого и среднего бизнеса является создание муниципальных промышленных площадок.</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38" w:name="_Toc59221425"/>
      <w:r w:rsidRPr="008B258B">
        <w:rPr>
          <w:rFonts w:ascii="Arial" w:hAnsi="Arial" w:cs="Arial"/>
          <w:sz w:val="24"/>
        </w:rPr>
        <w:t>Агропромышленный комплекс</w:t>
      </w:r>
      <w:bookmarkEnd w:id="138"/>
    </w:p>
    <w:p w:rsidR="00952781" w:rsidRPr="008B258B" w:rsidRDefault="00952781" w:rsidP="00952781">
      <w:pPr>
        <w:rPr>
          <w:rFonts w:ascii="Arial" w:hAnsi="Arial" w:cs="Arial"/>
          <w:sz w:val="24"/>
        </w:rPr>
      </w:pPr>
      <w:r w:rsidRPr="008B258B">
        <w:rPr>
          <w:rFonts w:ascii="Arial" w:hAnsi="Arial" w:cs="Arial"/>
          <w:sz w:val="24"/>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rsidR="00952781" w:rsidRPr="008B258B" w:rsidRDefault="00952781" w:rsidP="00952781">
      <w:pPr>
        <w:rPr>
          <w:rFonts w:ascii="Arial" w:hAnsi="Arial" w:cs="Arial"/>
          <w:sz w:val="24"/>
        </w:rPr>
      </w:pPr>
      <w:r w:rsidRPr="008B258B">
        <w:rPr>
          <w:rFonts w:ascii="Arial" w:hAnsi="Arial" w:cs="Arial"/>
          <w:sz w:val="24"/>
        </w:rPr>
        <w:t>Важнейшими отраслями агропромышленного комплекса являются отрасли растениеводства и животноводства.</w:t>
      </w:r>
    </w:p>
    <w:p w:rsidR="00952781" w:rsidRPr="008B258B" w:rsidRDefault="00952781" w:rsidP="00952781">
      <w:pPr>
        <w:rPr>
          <w:rFonts w:ascii="Arial" w:hAnsi="Arial" w:cs="Arial"/>
          <w:sz w:val="24"/>
        </w:rPr>
      </w:pPr>
      <w:r w:rsidRPr="008B258B">
        <w:rPr>
          <w:rFonts w:ascii="Arial" w:hAnsi="Arial" w:cs="Arial"/>
          <w:sz w:val="24"/>
        </w:rPr>
        <w:t>Растениеводство делится на подотрасли, связанные с выращиванием определенных групп культурных растений. Основными являются зерновое хозяйство, картофелеводство и овощеводство, выращивание технических культур, кормопроизводство (выращивание кормовых культур) и садоводство.</w:t>
      </w:r>
    </w:p>
    <w:p w:rsidR="00952781" w:rsidRPr="008B258B" w:rsidRDefault="00952781" w:rsidP="00952781">
      <w:pPr>
        <w:rPr>
          <w:rFonts w:ascii="Arial" w:hAnsi="Arial" w:cs="Arial"/>
          <w:sz w:val="24"/>
        </w:rPr>
      </w:pPr>
      <w:r w:rsidRPr="008B258B">
        <w:rPr>
          <w:rFonts w:ascii="Arial" w:hAnsi="Arial" w:cs="Arial"/>
          <w:sz w:val="24"/>
        </w:rPr>
        <w:t>Главными отраслями животноводства являются молочное и мясное скотоводство, свиноводство. Дополнительными отраслями являются овцеводство, коневодство, пчеловодство.</w:t>
      </w:r>
    </w:p>
    <w:p w:rsidR="00952781" w:rsidRPr="008B258B" w:rsidRDefault="00952781" w:rsidP="00952781">
      <w:pPr>
        <w:rPr>
          <w:rFonts w:ascii="Arial" w:hAnsi="Arial" w:cs="Arial"/>
          <w:sz w:val="24"/>
        </w:rPr>
      </w:pPr>
      <w:r w:rsidRPr="008B258B">
        <w:rPr>
          <w:rFonts w:ascii="Arial" w:hAnsi="Arial" w:cs="Arial"/>
          <w:sz w:val="24"/>
        </w:rPr>
        <w:t>В агропромышленный комплекс входят и отрасли, обслуживающие сельское хозяйство (сельхозтехника, сельхозхимия, сельское строительство, транспорт и т.д.), отрасли занимающиеся переработкой и хранением сельскохозяйственной продукции.</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отсутствуют объекты агропромышленного комплекса.</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39" w:name="_Toc416946295"/>
      <w:bookmarkStart w:id="140" w:name="_Toc59221426"/>
      <w:r w:rsidRPr="008B258B">
        <w:rPr>
          <w:rFonts w:ascii="Arial" w:hAnsi="Arial" w:cs="Arial"/>
          <w:sz w:val="24"/>
        </w:rPr>
        <w:t>Лесной комплекс</w:t>
      </w:r>
      <w:bookmarkEnd w:id="139"/>
      <w:bookmarkEnd w:id="140"/>
    </w:p>
    <w:p w:rsidR="00952781" w:rsidRPr="008B258B" w:rsidRDefault="00952781" w:rsidP="00952781">
      <w:pPr>
        <w:rPr>
          <w:rFonts w:ascii="Arial" w:hAnsi="Arial" w:cs="Arial"/>
          <w:sz w:val="24"/>
        </w:rPr>
      </w:pPr>
      <w:r w:rsidRPr="008B258B">
        <w:rPr>
          <w:rFonts w:ascii="Arial" w:hAnsi="Arial" w:cs="Arial"/>
          <w:sz w:val="24"/>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rsidR="00952781" w:rsidRPr="008B258B" w:rsidRDefault="00952781" w:rsidP="00952781">
      <w:pPr>
        <w:rPr>
          <w:rFonts w:ascii="Arial" w:hAnsi="Arial" w:cs="Arial"/>
          <w:sz w:val="24"/>
        </w:rPr>
      </w:pPr>
      <w:r w:rsidRPr="008B258B">
        <w:rPr>
          <w:rFonts w:ascii="Arial" w:hAnsi="Arial" w:cs="Arial"/>
          <w:sz w:val="24"/>
        </w:rPr>
        <w:t>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rsidR="00952781" w:rsidRPr="008B258B" w:rsidRDefault="00952781" w:rsidP="00952781">
      <w:pPr>
        <w:rPr>
          <w:rFonts w:ascii="Arial" w:hAnsi="Arial" w:cs="Arial"/>
          <w:sz w:val="24"/>
        </w:rPr>
      </w:pPr>
      <w:r w:rsidRPr="008B258B">
        <w:rPr>
          <w:rFonts w:ascii="Arial" w:hAnsi="Arial" w:cs="Arial"/>
          <w:sz w:val="24"/>
        </w:rPr>
        <w:t>Лесной фонд муниципального образования «пгт.Васильево» занимает площадь 833,7 га, что составляет всего 20,7% от всей площади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расположены леса ГКУ «Зеленодольское лесничество» Айшинского участкового лесничества.</w:t>
      </w:r>
    </w:p>
    <w:p w:rsidR="00952781" w:rsidRPr="008B258B" w:rsidRDefault="00952781" w:rsidP="00952781">
      <w:pPr>
        <w:rPr>
          <w:rFonts w:ascii="Arial" w:eastAsia="TimesNewRoman" w:hAnsi="Arial" w:cs="Arial"/>
          <w:sz w:val="24"/>
        </w:rPr>
      </w:pPr>
      <w:r w:rsidRPr="008B258B">
        <w:rPr>
          <w:rFonts w:ascii="Arial" w:hAnsi="Arial" w:cs="Arial"/>
          <w:sz w:val="24"/>
        </w:rPr>
        <w:t xml:space="preserve">На территории муниципального образования расположены лесные насаждения, не входящие в лесной фонд. Данные лесные насаждения расположены на землях сельскохозяйственного назначения;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и предназначены для обеспечения защиты земель от воздействия негативных природных, антропогенных и техногенных явлений. </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lastRenderedPageBreak/>
        <w:t xml:space="preserve">Распределение лесного фонда по целевому назначению и категориям защитности </w:t>
      </w:r>
    </w:p>
    <w:p w:rsidR="00952781" w:rsidRPr="008B258B" w:rsidRDefault="00952781" w:rsidP="00952781">
      <w:pPr>
        <w:rPr>
          <w:rFonts w:ascii="Arial" w:hAnsi="Arial" w:cs="Arial"/>
          <w:sz w:val="24"/>
        </w:rPr>
      </w:pPr>
      <w:r w:rsidRPr="008B258B">
        <w:rPr>
          <w:rFonts w:ascii="Arial" w:hAnsi="Arial" w:cs="Arial"/>
          <w:sz w:val="24"/>
        </w:rPr>
        <w:t>Леса, расположенные на землях лесного фонда, по целевому назначению подразделяются на защитные, эксплуатационные и резервные леса.</w:t>
      </w:r>
    </w:p>
    <w:p w:rsidR="00952781" w:rsidRPr="008B258B" w:rsidRDefault="00952781" w:rsidP="00952781">
      <w:pPr>
        <w:rPr>
          <w:rFonts w:ascii="Arial" w:hAnsi="Arial" w:cs="Arial"/>
          <w:sz w:val="24"/>
        </w:rPr>
      </w:pPr>
      <w:r w:rsidRPr="008B258B">
        <w:rPr>
          <w:rFonts w:ascii="Arial" w:hAnsi="Arial" w:cs="Arial"/>
          <w:sz w:val="24"/>
        </w:rPr>
        <w:t>Весь лесной фонд, расположенный в границах муниципального образования «пгт.Васильево», представлен защитными лесами.</w:t>
      </w:r>
    </w:p>
    <w:p w:rsidR="00952781" w:rsidRPr="008B258B" w:rsidRDefault="00952781" w:rsidP="00952781">
      <w:pPr>
        <w:rPr>
          <w:rFonts w:ascii="Arial" w:hAnsi="Arial" w:cs="Arial"/>
          <w:sz w:val="24"/>
        </w:rPr>
      </w:pPr>
      <w:r w:rsidRPr="008B258B">
        <w:rPr>
          <w:rFonts w:ascii="Arial" w:hAnsi="Arial" w:cs="Arial"/>
          <w:sz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52781" w:rsidRPr="008B258B" w:rsidRDefault="00952781" w:rsidP="00952781">
      <w:pPr>
        <w:rPr>
          <w:rFonts w:ascii="Arial" w:hAnsi="Arial" w:cs="Arial"/>
          <w:sz w:val="24"/>
        </w:rPr>
      </w:pPr>
      <w:r w:rsidRPr="008B258B">
        <w:rPr>
          <w:rFonts w:ascii="Arial" w:hAnsi="Arial" w:cs="Arial"/>
          <w:sz w:val="24"/>
        </w:rPr>
        <w:t>Защитные леса на территории муниципального образования представлены категорией лесов, расположенных в лесопарковых зонах. 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952781" w:rsidRPr="008B258B" w:rsidRDefault="00952781" w:rsidP="00952781">
      <w:pPr>
        <w:rPr>
          <w:rFonts w:ascii="Arial" w:hAnsi="Arial" w:cs="Arial"/>
          <w:sz w:val="24"/>
        </w:rPr>
      </w:pPr>
      <w:r w:rsidRPr="008B258B">
        <w:rPr>
          <w:rFonts w:ascii="Arial" w:hAnsi="Arial" w:cs="Arial"/>
          <w:sz w:val="24"/>
        </w:rPr>
        <w:t>В настоящее время часть земель, являющихся землями лесного фонда согласно лесоуcтроительной документации, имеет пересечения с территориями в границах пгт.Васильево. Общая площадь таких земель составляет 61,1704 га.</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41" w:name="_Toc59221427"/>
      <w:bookmarkStart w:id="142" w:name="_Toc416946296"/>
      <w:r w:rsidRPr="008B258B">
        <w:rPr>
          <w:rFonts w:ascii="Arial" w:hAnsi="Arial" w:cs="Arial"/>
          <w:sz w:val="24"/>
        </w:rPr>
        <w:t>Садоводческие или огороднические некоммерческие товарищества</w:t>
      </w:r>
      <w:bookmarkEnd w:id="141"/>
    </w:p>
    <w:p w:rsidR="00952781" w:rsidRPr="008B258B" w:rsidRDefault="00952781" w:rsidP="00952781">
      <w:pPr>
        <w:rPr>
          <w:rFonts w:ascii="Arial" w:hAnsi="Arial" w:cs="Arial"/>
          <w:sz w:val="24"/>
        </w:rPr>
      </w:pPr>
      <w:r w:rsidRPr="008B258B">
        <w:rPr>
          <w:rFonts w:ascii="Arial" w:hAnsi="Arial" w:cs="Arial"/>
          <w:sz w:val="24"/>
        </w:rPr>
        <w:t xml:space="preserve">На территории поселения садоводческие или огороднические некоммерческие товарищества располагаются как внутри современной границы пгт.Васильево, так и за ее пределами. Общая площадь территории садоводческих или огороднических некоммерческих товариществ составляет 646,15га (см.табл.2.3.6.1). </w:t>
      </w:r>
    </w:p>
    <w:p w:rsidR="00952781" w:rsidRPr="008B258B" w:rsidRDefault="00952781" w:rsidP="00952781">
      <w:pPr>
        <w:rPr>
          <w:rFonts w:ascii="Arial" w:hAnsi="Arial" w:cs="Arial"/>
          <w:sz w:val="24"/>
        </w:rPr>
      </w:pPr>
      <w:r w:rsidRPr="008B258B">
        <w:rPr>
          <w:rFonts w:ascii="Arial" w:hAnsi="Arial" w:cs="Arial"/>
          <w:sz w:val="24"/>
        </w:rPr>
        <w:t>Таблица 2.3.6.1</w:t>
      </w:r>
    </w:p>
    <w:p w:rsidR="00952781" w:rsidRPr="008B258B" w:rsidRDefault="00952781" w:rsidP="00952781">
      <w:pPr>
        <w:rPr>
          <w:rFonts w:ascii="Arial" w:hAnsi="Arial" w:cs="Arial"/>
          <w:sz w:val="24"/>
        </w:rPr>
      </w:pPr>
      <w:r w:rsidRPr="008B258B">
        <w:rPr>
          <w:rFonts w:ascii="Arial" w:hAnsi="Arial" w:cs="Arial"/>
          <w:sz w:val="24"/>
        </w:rPr>
        <w:t>Перечень садоводческих или огороднических некоммерческих товариществ</w:t>
      </w:r>
    </w:p>
    <w:tbl>
      <w:tblPr>
        <w:tblW w:w="7053" w:type="dxa"/>
        <w:jc w:val="center"/>
        <w:tblLook w:val="04A0" w:firstRow="1" w:lastRow="0" w:firstColumn="1" w:lastColumn="0" w:noHBand="0" w:noVBand="1"/>
      </w:tblPr>
      <w:tblGrid>
        <w:gridCol w:w="5764"/>
        <w:gridCol w:w="1325"/>
      </w:tblGrid>
      <w:tr w:rsidR="00952781" w:rsidRPr="008B258B" w:rsidTr="00952781">
        <w:trPr>
          <w:trHeight w:val="300"/>
          <w:tblHeader/>
          <w:jc w:val="center"/>
        </w:trPr>
        <w:tc>
          <w:tcPr>
            <w:tcW w:w="5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Площадь, га</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ДНТ «Волга сад №1»</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«Искра»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5,28</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«Малахит»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12,69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«Ял»</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4,28</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«Меховщик-2»</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5,61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ДНТ «Ивушка»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8,44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«Волжские зори»</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6,5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«Радуга»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5,49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«Синтез»</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4,73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«Восход»</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4,04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«Разлив»</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10,28</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«Майский санаторий Васильевский»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6,3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«Волжанка (Зеленодольский ШПЗ)»</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2,82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lastRenderedPageBreak/>
              <w:t>СНТ «Дружба ЗПКБ»</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8,44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«Аккорд»</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4,62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«Фиалка»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4,29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«Нефтяник»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«Нива»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10,77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Сад №3 им Мичурина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8,49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«Строитель»</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3,43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«Лунный»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8,57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«Кристалл»</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3,04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«Энергетик-1»</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9,01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«Дубравушка»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1,15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«Дубки-2»</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17,69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«Залив»</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1,62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«Водный»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11,96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«Каенлык»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9,09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«Заря»</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25,99</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«Дубки-12</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2,97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«Урожай МСХ»</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19,56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«Росинка»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3,95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«Березка»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10,23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«Рябинушка»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9,56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«Кожевник»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5,45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«Радуга КГУ»</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«Заречье»</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4,78</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Союзхимпромпроект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6,25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«Лесной сад №6»</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9,2</w:t>
            </w:r>
            <w:r w:rsidRPr="008B258B">
              <w:rPr>
                <w:rFonts w:ascii="Arial" w:hAnsi="Arial" w:cs="Arial"/>
                <w:sz w:val="24"/>
              </w:rPr>
              <w:lastRenderedPageBreak/>
              <w:t>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lastRenderedPageBreak/>
              <w:t>С/Т «Васильево-1»</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18,52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«Радуга»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15,13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С/Т «Волжанка Юдинской швейной фабрики»</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4,15</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«Волжанка (Васильевский лесокомбинат)»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5,04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С/Т «Мираж»</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8,91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«Здоровье (Васильевский санаторий)»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6,74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«Весна»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9,83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«Подлесное»</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5,24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«Локомотив»</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7,47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«Лето»</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«Солнечный»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8,13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С/Т «Сад №2 (Васильевский лесокомбинат)»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9,77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«Весна НПО им Ленина»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37,51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ДНТ «Автомобилист»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8,27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НСТ №3 Радуга ВЛК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13,07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«Колос-2»</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14,91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«Полянка МК-10»</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2,96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"Березка Казанское отделение Горьковской ж/д»</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5,6</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«Движенец»</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5,47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С/О «Озон»</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23,77</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«Березка Васильевского поссовета»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5,81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«Рассвет» (Сад 2 Победа труда)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4,58</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«Волга (Васильевский поссовет)»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2,43</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Сада №6 «Полет»</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11,02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«Железнодорожник»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1,9</w:t>
            </w:r>
            <w:r w:rsidRPr="008B258B">
              <w:rPr>
                <w:rFonts w:ascii="Arial" w:hAnsi="Arial" w:cs="Arial"/>
                <w:sz w:val="24"/>
              </w:rPr>
              <w:lastRenderedPageBreak/>
              <w:t>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lastRenderedPageBreak/>
              <w:t>Микрорайон Молодежный</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18,2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«Здоровье»</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6,64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«Моторостроитель КМПО Сад №12»</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12,24</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«60 лет Октября»</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24,12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«Текстильщик»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0,01</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№3 КАПО им Горбунова</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7,12</w:t>
            </w:r>
          </w:p>
        </w:tc>
      </w:tr>
      <w:tr w:rsidR="00952781" w:rsidRPr="008B258B" w:rsidTr="00952781">
        <w:trPr>
          <w:trHeight w:val="300"/>
          <w:jc w:val="center"/>
        </w:trPr>
        <w:tc>
          <w:tcPr>
            <w:tcW w:w="5764" w:type="dxa"/>
            <w:tcBorders>
              <w:top w:val="nil"/>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СНТ «Текстильщик»</w:t>
            </w:r>
          </w:p>
        </w:tc>
        <w:tc>
          <w:tcPr>
            <w:tcW w:w="1289" w:type="dxa"/>
            <w:tcBorders>
              <w:top w:val="nil"/>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35,61</w:t>
            </w:r>
          </w:p>
        </w:tc>
      </w:tr>
      <w:tr w:rsidR="00952781" w:rsidRPr="008B258B" w:rsidTr="00952781">
        <w:trPr>
          <w:trHeight w:val="300"/>
          <w:jc w:val="center"/>
        </w:trPr>
        <w:tc>
          <w:tcPr>
            <w:tcW w:w="5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0,12</w:t>
            </w:r>
          </w:p>
        </w:tc>
      </w:tr>
      <w:tr w:rsidR="00952781" w:rsidRPr="008B258B" w:rsidTr="00952781">
        <w:trPr>
          <w:trHeight w:val="300"/>
          <w:jc w:val="center"/>
        </w:trPr>
        <w:tc>
          <w:tcPr>
            <w:tcW w:w="5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952781" w:rsidRPr="008B258B" w:rsidRDefault="00952781" w:rsidP="00952781">
            <w:pPr>
              <w:rPr>
                <w:rFonts w:ascii="Arial" w:hAnsi="Arial" w:cs="Arial"/>
                <w:sz w:val="24"/>
              </w:rPr>
            </w:pPr>
            <w:r w:rsidRPr="008B258B">
              <w:rPr>
                <w:rFonts w:ascii="Arial" w:hAnsi="Arial" w:cs="Arial"/>
                <w:sz w:val="24"/>
              </w:rPr>
              <w:t>3,32</w:t>
            </w:r>
          </w:p>
        </w:tc>
      </w:tr>
      <w:tr w:rsidR="00952781" w:rsidRPr="008B258B" w:rsidTr="00952781">
        <w:trPr>
          <w:trHeight w:val="300"/>
          <w:jc w:val="center"/>
        </w:trPr>
        <w:tc>
          <w:tcPr>
            <w:tcW w:w="5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2781" w:rsidRPr="008B258B" w:rsidRDefault="00952781" w:rsidP="00952781">
            <w:pPr>
              <w:rPr>
                <w:rFonts w:ascii="Arial" w:hAnsi="Arial" w:cs="Arial"/>
                <w:sz w:val="24"/>
              </w:rPr>
            </w:pPr>
            <w:r w:rsidRPr="008B258B">
              <w:rPr>
                <w:rFonts w:ascii="Arial" w:hAnsi="Arial" w:cs="Arial"/>
                <w:sz w:val="24"/>
              </w:rPr>
              <w:t>Итого</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952781" w:rsidRPr="008B258B" w:rsidRDefault="00952781" w:rsidP="00952781">
            <w:pPr>
              <w:rPr>
                <w:rFonts w:ascii="Arial" w:hAnsi="Arial" w:cs="Arial"/>
                <w:sz w:val="24"/>
              </w:rPr>
            </w:pPr>
            <w:r w:rsidRPr="008B258B">
              <w:rPr>
                <w:rFonts w:ascii="Arial" w:hAnsi="Arial" w:cs="Arial"/>
                <w:sz w:val="24"/>
              </w:rPr>
              <w:t>646,15</w:t>
            </w:r>
          </w:p>
        </w:tc>
      </w:tr>
    </w:tbl>
    <w:p w:rsidR="00952781" w:rsidRPr="008B258B" w:rsidRDefault="00952781" w:rsidP="00952781">
      <w:pPr>
        <w:rPr>
          <w:rFonts w:ascii="Arial" w:hAnsi="Arial" w:cs="Arial"/>
          <w:sz w:val="24"/>
        </w:rPr>
      </w:pPr>
      <w:r w:rsidRPr="008B258B">
        <w:rPr>
          <w:rFonts w:ascii="Arial" w:hAnsi="Arial" w:cs="Arial"/>
          <w:sz w:val="24"/>
        </w:rPr>
        <w:t xml:space="preserve">Садоводческие или огороднические некоммерческие товарищества в учете общего жилищного фонда не принимают участие, и при расчете нагрузок на инженерные коммуникации лишь добавляют нагрузку на водопотребление и электроснабжение в летний период. </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43" w:name="_Toc59221428"/>
      <w:r w:rsidRPr="008B258B">
        <w:rPr>
          <w:rFonts w:ascii="Arial" w:hAnsi="Arial" w:cs="Arial"/>
          <w:sz w:val="24"/>
        </w:rPr>
        <w:t>Жилищный фонд</w:t>
      </w:r>
      <w:bookmarkEnd w:id="142"/>
      <w:bookmarkEnd w:id="143"/>
    </w:p>
    <w:p w:rsidR="00952781" w:rsidRPr="008B258B" w:rsidRDefault="00952781" w:rsidP="00952781">
      <w:pPr>
        <w:rPr>
          <w:rFonts w:ascii="Arial" w:hAnsi="Arial" w:cs="Arial"/>
          <w:sz w:val="24"/>
        </w:rPr>
      </w:pPr>
      <w:r w:rsidRPr="008B258B">
        <w:rPr>
          <w:rFonts w:ascii="Arial" w:hAnsi="Arial" w:cs="Arial"/>
          <w:sz w:val="24"/>
        </w:rPr>
        <w:t>На сегодняшний день одной из важнейших характеристик уровня жизни населения и экономики является обеспеченность жильем и масштабы жилищного строительства.</w:t>
      </w:r>
    </w:p>
    <w:p w:rsidR="00952781" w:rsidRPr="008B258B" w:rsidRDefault="00952781" w:rsidP="00952781">
      <w:pPr>
        <w:rPr>
          <w:rFonts w:ascii="Arial" w:hAnsi="Arial" w:cs="Arial"/>
          <w:sz w:val="24"/>
        </w:rPr>
      </w:pPr>
      <w:r w:rsidRPr="008B258B">
        <w:rPr>
          <w:rFonts w:ascii="Arial" w:hAnsi="Arial" w:cs="Arial"/>
          <w:sz w:val="24"/>
        </w:rPr>
        <w:t>По данным, предоставленным Исполнительным комитетом Зеленодольского муниципального района на 01.01.2020 года, объем жилищного фонда муниципального образования «пгт.Васильево» составляет 406,6 тыс.кв.метров.</w:t>
      </w:r>
    </w:p>
    <w:p w:rsidR="00952781" w:rsidRPr="008B258B" w:rsidRDefault="00952781" w:rsidP="00952781">
      <w:pPr>
        <w:rPr>
          <w:rFonts w:ascii="Arial" w:hAnsi="Arial" w:cs="Arial"/>
          <w:sz w:val="24"/>
        </w:rPr>
      </w:pPr>
      <w:r w:rsidRPr="008B258B">
        <w:rPr>
          <w:rFonts w:ascii="Arial" w:hAnsi="Arial" w:cs="Arial"/>
          <w:sz w:val="24"/>
        </w:rPr>
        <w:t>Таблица 2.3.7.1</w:t>
      </w:r>
    </w:p>
    <w:p w:rsidR="00952781" w:rsidRPr="008B258B" w:rsidRDefault="00952781" w:rsidP="00952781">
      <w:pPr>
        <w:rPr>
          <w:rFonts w:ascii="Arial" w:hAnsi="Arial" w:cs="Arial"/>
          <w:sz w:val="24"/>
        </w:rPr>
      </w:pPr>
      <w:r w:rsidRPr="008B258B">
        <w:rPr>
          <w:rFonts w:ascii="Arial" w:hAnsi="Arial" w:cs="Arial"/>
          <w:sz w:val="24"/>
        </w:rPr>
        <w:t>Существующий жилищный фонд МО «пгт.Васильево» (на 01.01.2020 года)</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4253"/>
        <w:gridCol w:w="2136"/>
        <w:gridCol w:w="3072"/>
      </w:tblGrid>
      <w:tr w:rsidR="00952781" w:rsidRPr="008B258B" w:rsidTr="00952781">
        <w:trPr>
          <w:trHeight w:val="315"/>
          <w:tblHeader/>
        </w:trPr>
        <w:tc>
          <w:tcPr>
            <w:tcW w:w="582"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 п/п</w:t>
            </w:r>
          </w:p>
        </w:tc>
        <w:tc>
          <w:tcPr>
            <w:tcW w:w="4253"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Наименование</w:t>
            </w:r>
          </w:p>
        </w:tc>
        <w:tc>
          <w:tcPr>
            <w:tcW w:w="2031"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Обеспеченность, кв.метров/чел.</w:t>
            </w:r>
          </w:p>
        </w:tc>
        <w:tc>
          <w:tcPr>
            <w:tcW w:w="3072"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Жилищный фонд, тыс.кв.метров</w:t>
            </w:r>
          </w:p>
        </w:tc>
      </w:tr>
      <w:tr w:rsidR="00952781" w:rsidRPr="008B258B" w:rsidTr="00952781">
        <w:trPr>
          <w:trHeight w:val="315"/>
        </w:trPr>
        <w:tc>
          <w:tcPr>
            <w:tcW w:w="58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4253"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МО «пгт.Васильево», в т.ч. </w:t>
            </w:r>
          </w:p>
        </w:tc>
        <w:tc>
          <w:tcPr>
            <w:tcW w:w="2031"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24,1</w:t>
            </w:r>
          </w:p>
        </w:tc>
        <w:tc>
          <w:tcPr>
            <w:tcW w:w="307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406,6</w:t>
            </w:r>
          </w:p>
        </w:tc>
      </w:tr>
      <w:tr w:rsidR="00952781" w:rsidRPr="008B258B" w:rsidTr="00952781">
        <w:trPr>
          <w:trHeight w:val="315"/>
        </w:trPr>
        <w:tc>
          <w:tcPr>
            <w:tcW w:w="58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c>
          <w:tcPr>
            <w:tcW w:w="4253"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пгт.Васильево, в т.ч.:</w:t>
            </w:r>
          </w:p>
        </w:tc>
        <w:tc>
          <w:tcPr>
            <w:tcW w:w="2031"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24,1</w:t>
            </w:r>
          </w:p>
        </w:tc>
        <w:tc>
          <w:tcPr>
            <w:tcW w:w="307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406,6</w:t>
            </w:r>
          </w:p>
        </w:tc>
      </w:tr>
      <w:tr w:rsidR="00952781" w:rsidRPr="008B258B" w:rsidTr="00952781">
        <w:trPr>
          <w:trHeight w:val="315"/>
        </w:trPr>
        <w:tc>
          <w:tcPr>
            <w:tcW w:w="58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4253"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многоквартирный жилищный фонд</w:t>
            </w:r>
          </w:p>
        </w:tc>
        <w:tc>
          <w:tcPr>
            <w:tcW w:w="2031"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w:t>
            </w:r>
          </w:p>
        </w:tc>
        <w:tc>
          <w:tcPr>
            <w:tcW w:w="307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192,9</w:t>
            </w:r>
          </w:p>
        </w:tc>
      </w:tr>
      <w:tr w:rsidR="00952781" w:rsidRPr="008B258B" w:rsidTr="00952781">
        <w:trPr>
          <w:trHeight w:val="315"/>
        </w:trPr>
        <w:tc>
          <w:tcPr>
            <w:tcW w:w="58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4253"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индивидуальный жилищный фонд</w:t>
            </w:r>
          </w:p>
        </w:tc>
        <w:tc>
          <w:tcPr>
            <w:tcW w:w="2031"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w:t>
            </w:r>
          </w:p>
        </w:tc>
        <w:tc>
          <w:tcPr>
            <w:tcW w:w="3072" w:type="dxa"/>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213,7</w:t>
            </w:r>
          </w:p>
        </w:tc>
      </w:tr>
    </w:tbl>
    <w:p w:rsidR="00952781" w:rsidRPr="008B258B" w:rsidRDefault="00952781" w:rsidP="00952781">
      <w:pPr>
        <w:rPr>
          <w:rFonts w:ascii="Arial" w:hAnsi="Arial" w:cs="Arial"/>
          <w:sz w:val="24"/>
        </w:rPr>
      </w:pPr>
      <w:r w:rsidRPr="008B258B">
        <w:rPr>
          <w:rFonts w:ascii="Arial" w:hAnsi="Arial" w:cs="Arial"/>
          <w:sz w:val="24"/>
        </w:rPr>
        <w:t>Одним из показателей, характеризующих уровень и качество жизни, является обеспеченность населения жильем (число квадратных метров общей площади на одного жителя).</w:t>
      </w:r>
    </w:p>
    <w:p w:rsidR="00952781" w:rsidRPr="008B258B" w:rsidRDefault="00952781" w:rsidP="00952781">
      <w:pPr>
        <w:rPr>
          <w:rFonts w:ascii="Arial" w:hAnsi="Arial" w:cs="Arial"/>
          <w:sz w:val="24"/>
        </w:rPr>
      </w:pPr>
      <w:r w:rsidRPr="008B258B">
        <w:rPr>
          <w:rFonts w:ascii="Arial" w:hAnsi="Arial" w:cs="Arial"/>
          <w:sz w:val="24"/>
        </w:rPr>
        <w:lastRenderedPageBreak/>
        <w:t xml:space="preserve">В муниципальном образовании «пгт.Васильево» на 01.01.2020 года на одного жителя приходится 24,1 кв.метров общей площади жилья, среднереспубликанский показатель жилищной обеспеченности населения по городской местности – 25,1 кв.м общей площади жилья на человека. </w:t>
      </w:r>
    </w:p>
    <w:p w:rsidR="00952781" w:rsidRPr="008B258B" w:rsidRDefault="00952781" w:rsidP="00952781">
      <w:pPr>
        <w:rPr>
          <w:rFonts w:ascii="Arial" w:hAnsi="Arial" w:cs="Arial"/>
          <w:sz w:val="24"/>
        </w:rPr>
      </w:pPr>
      <w:r w:rsidRPr="008B258B">
        <w:rPr>
          <w:rFonts w:ascii="Arial" w:hAnsi="Arial" w:cs="Arial"/>
          <w:sz w:val="24"/>
        </w:rPr>
        <w:t>Более подробная характеристика существующего жилищного фонда муниципального образования «пгт.Васильево» в разрезе кварталов города и типов жилой застройки дана в таблице 2.3.7.2.</w:t>
      </w:r>
    </w:p>
    <w:p w:rsidR="00952781" w:rsidRPr="008B258B" w:rsidRDefault="00952781" w:rsidP="00952781">
      <w:pPr>
        <w:rPr>
          <w:rFonts w:ascii="Arial" w:hAnsi="Arial" w:cs="Arial"/>
          <w:sz w:val="24"/>
        </w:rPr>
      </w:pPr>
      <w:r w:rsidRPr="008B258B">
        <w:rPr>
          <w:rFonts w:ascii="Arial" w:hAnsi="Arial" w:cs="Arial"/>
          <w:sz w:val="24"/>
        </w:rPr>
        <w:t>Таблица 2.3.7.2</w:t>
      </w:r>
    </w:p>
    <w:p w:rsidR="00952781" w:rsidRPr="008B258B" w:rsidRDefault="00952781" w:rsidP="00952781">
      <w:pPr>
        <w:rPr>
          <w:rFonts w:ascii="Arial" w:hAnsi="Arial" w:cs="Arial"/>
          <w:sz w:val="24"/>
        </w:rPr>
      </w:pPr>
      <w:r w:rsidRPr="008B258B">
        <w:rPr>
          <w:rFonts w:ascii="Arial" w:hAnsi="Arial" w:cs="Arial"/>
          <w:sz w:val="24"/>
        </w:rPr>
        <w:t xml:space="preserve">Характеристика существующего жилищного фонда </w:t>
      </w:r>
    </w:p>
    <w:p w:rsidR="00952781" w:rsidRPr="008B258B" w:rsidRDefault="00952781" w:rsidP="00952781">
      <w:pPr>
        <w:rPr>
          <w:rFonts w:ascii="Arial" w:hAnsi="Arial" w:cs="Arial"/>
          <w:sz w:val="24"/>
        </w:rPr>
      </w:pPr>
      <w:r w:rsidRPr="008B258B">
        <w:rPr>
          <w:rFonts w:ascii="Arial" w:hAnsi="Arial" w:cs="Arial"/>
          <w:sz w:val="24"/>
        </w:rPr>
        <w:t>муниципального образования «пгт.Васильево» на 01.01.2020 года</w:t>
      </w:r>
    </w:p>
    <w:tbl>
      <w:tblPr>
        <w:tblW w:w="5000" w:type="pct"/>
        <w:jc w:val="center"/>
        <w:tblLook w:val="04A0" w:firstRow="1" w:lastRow="0" w:firstColumn="1" w:lastColumn="0" w:noHBand="0" w:noVBand="1"/>
      </w:tblPr>
      <w:tblGrid>
        <w:gridCol w:w="1365"/>
        <w:gridCol w:w="2208"/>
        <w:gridCol w:w="1575"/>
        <w:gridCol w:w="1762"/>
        <w:gridCol w:w="1654"/>
        <w:gridCol w:w="1573"/>
      </w:tblGrid>
      <w:tr w:rsidR="00952781" w:rsidRPr="008B258B" w:rsidTr="00952781">
        <w:trPr>
          <w:trHeight w:val="20"/>
          <w:tblHeader/>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bookmarkStart w:id="144" w:name="OLE_LINK1"/>
            <w:r w:rsidRPr="008B258B">
              <w:rPr>
                <w:rFonts w:ascii="Arial" w:hAnsi="Arial" w:cs="Arial"/>
                <w:sz w:val="24"/>
              </w:rPr>
              <w:t>№ квартала</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Тип застройки</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Этажность</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Территория, га</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Площадь жилищного фонда, тыс. кв.метров</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Население, человек</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32,22</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18,959</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788</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30,68</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18,050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750</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1-4</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6,437</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267</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6,118</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254</w:t>
            </w:r>
          </w:p>
        </w:tc>
      </w:tr>
      <w:tr w:rsidR="00952781" w:rsidRPr="008B258B" w:rsidTr="00952781">
        <w:trPr>
          <w:trHeight w:val="20"/>
          <w:jc w:val="center"/>
        </w:trPr>
        <w:tc>
          <w:tcPr>
            <w:tcW w:w="673" w:type="pct"/>
            <w:tcBorders>
              <w:top w:val="nil"/>
              <w:left w:val="single" w:sz="4" w:space="0" w:color="auto"/>
              <w:bottom w:val="nil"/>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28,24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16,620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690</w:t>
            </w:r>
          </w:p>
        </w:tc>
      </w:tr>
      <w:tr w:rsidR="00952781" w:rsidRPr="008B258B" w:rsidTr="00952781">
        <w:trPr>
          <w:trHeight w:val="20"/>
          <w:jc w:val="center"/>
        </w:trPr>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20,66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12,160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505</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0,21</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3,211</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133</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0,15</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6,170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256</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0,06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3,987</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166</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5,120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213</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0,44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7,032</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292</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0,18</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5,565</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231</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0,64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0,380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0,43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7,235</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301</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10,465</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435</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10-11</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0,11</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7,725</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321</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0,06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0,920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38</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24,42</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14,370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597</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1,810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75</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5-6</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1,77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66,629</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2768</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9</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13,45</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7,910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329</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1-3</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0,24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4,817</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0,19</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6,954</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289</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0,03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2,365</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98</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3,530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147</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2-4</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23,660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983</w:t>
            </w:r>
          </w:p>
        </w:tc>
      </w:tr>
      <w:tr w:rsidR="00952781" w:rsidRPr="008B258B" w:rsidTr="00952781">
        <w:trPr>
          <w:trHeight w:val="20"/>
          <w:jc w:val="center"/>
        </w:trPr>
        <w:tc>
          <w:tcPr>
            <w:tcW w:w="673" w:type="pct"/>
            <w:tcBorders>
              <w:top w:val="nil"/>
              <w:left w:val="single" w:sz="4" w:space="0" w:color="auto"/>
              <w:bottom w:val="nil"/>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1,75</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1,030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43</w:t>
            </w:r>
          </w:p>
        </w:tc>
      </w:tr>
      <w:tr w:rsidR="00952781" w:rsidRPr="008B258B" w:rsidTr="00952781">
        <w:trPr>
          <w:trHeight w:val="20"/>
          <w:jc w:val="center"/>
        </w:trPr>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12</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13,74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8,080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336</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0,06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0,896</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37</w:t>
            </w:r>
          </w:p>
        </w:tc>
      </w:tr>
      <w:tr w:rsidR="00952781" w:rsidRPr="008B258B" w:rsidTr="00952781">
        <w:trPr>
          <w:trHeight w:val="20"/>
          <w:jc w:val="center"/>
        </w:trPr>
        <w:tc>
          <w:tcPr>
            <w:tcW w:w="673" w:type="pct"/>
            <w:tcBorders>
              <w:top w:val="nil"/>
              <w:left w:val="single" w:sz="4" w:space="0" w:color="auto"/>
              <w:bottom w:val="nil"/>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13</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27,12</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15,960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663</w:t>
            </w:r>
          </w:p>
        </w:tc>
      </w:tr>
      <w:tr w:rsidR="00952781" w:rsidRPr="008B258B" w:rsidTr="00952781">
        <w:trPr>
          <w:trHeight w:val="20"/>
          <w:jc w:val="center"/>
        </w:trPr>
        <w:tc>
          <w:tcPr>
            <w:tcW w:w="673" w:type="pct"/>
            <w:tcBorders>
              <w:top w:val="single" w:sz="4" w:space="0" w:color="auto"/>
              <w:left w:val="single" w:sz="4" w:space="0" w:color="auto"/>
              <w:bottom w:val="nil"/>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14</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7,51</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4,420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184</w:t>
            </w:r>
          </w:p>
        </w:tc>
      </w:tr>
      <w:tr w:rsidR="00952781" w:rsidRPr="008B258B" w:rsidTr="00952781">
        <w:trPr>
          <w:trHeight w:val="20"/>
          <w:jc w:val="center"/>
        </w:trPr>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15</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25,79</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15,170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630</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0,07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0,991</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41</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0,23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8,679</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361</w:t>
            </w:r>
          </w:p>
        </w:tc>
      </w:tr>
      <w:tr w:rsidR="00952781" w:rsidRPr="008B258B" w:rsidTr="00952781">
        <w:trPr>
          <w:trHeight w:val="20"/>
          <w:jc w:val="center"/>
        </w:trPr>
        <w:tc>
          <w:tcPr>
            <w:tcW w:w="673" w:type="pct"/>
            <w:tcBorders>
              <w:top w:val="nil"/>
              <w:left w:val="single" w:sz="4" w:space="0" w:color="auto"/>
              <w:bottom w:val="nil"/>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20,57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12,100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503</w:t>
            </w:r>
          </w:p>
        </w:tc>
      </w:tr>
      <w:tr w:rsidR="00952781" w:rsidRPr="008B258B" w:rsidTr="00952781">
        <w:trPr>
          <w:trHeight w:val="20"/>
          <w:jc w:val="center"/>
        </w:trPr>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17</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3,16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1,860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77</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2-4</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0,15</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2,369</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98</w:t>
            </w:r>
          </w:p>
        </w:tc>
      </w:tr>
      <w:tr w:rsidR="00952781" w:rsidRPr="008B258B" w:rsidTr="00952781">
        <w:trPr>
          <w:trHeight w:val="20"/>
          <w:jc w:val="center"/>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4,291</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178</w:t>
            </w:r>
          </w:p>
        </w:tc>
      </w:tr>
      <w:tr w:rsidR="00952781" w:rsidRPr="008B258B" w:rsidTr="00952781">
        <w:trPr>
          <w:trHeight w:val="20"/>
          <w:jc w:val="center"/>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18</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17,56</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10,330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429</w:t>
            </w:r>
          </w:p>
        </w:tc>
      </w:tr>
      <w:tr w:rsidR="00952781" w:rsidRPr="008B258B" w:rsidTr="00952781">
        <w:trPr>
          <w:trHeight w:val="20"/>
          <w:jc w:val="center"/>
        </w:trPr>
        <w:tc>
          <w:tcPr>
            <w:tcW w:w="673" w:type="pct"/>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2-4</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0,23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4,607</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191</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19</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27,83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16,370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680</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12,48</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7,340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305</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21</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14,77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8,690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361</w:t>
            </w:r>
          </w:p>
        </w:tc>
      </w:tr>
      <w:tr w:rsidR="00952781" w:rsidRPr="008B258B" w:rsidTr="00952781">
        <w:trPr>
          <w:trHeight w:val="20"/>
          <w:jc w:val="center"/>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c>
          <w:tcPr>
            <w:tcW w:w="108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25,94</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15,260</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634</w:t>
            </w:r>
          </w:p>
        </w:tc>
      </w:tr>
      <w:tr w:rsidR="00952781" w:rsidRPr="008B258B" w:rsidTr="00952781">
        <w:trPr>
          <w:trHeight w:val="20"/>
          <w:jc w:val="center"/>
        </w:trPr>
        <w:tc>
          <w:tcPr>
            <w:tcW w:w="176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Итого, в том числе:</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369,9</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406,642</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16893</w:t>
            </w:r>
          </w:p>
        </w:tc>
      </w:tr>
      <w:tr w:rsidR="00952781" w:rsidRPr="008B258B" w:rsidTr="00952781">
        <w:trPr>
          <w:trHeight w:val="20"/>
          <w:jc w:val="center"/>
        </w:trPr>
        <w:tc>
          <w:tcPr>
            <w:tcW w:w="176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усадебная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363,23</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213,709</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8878</w:t>
            </w:r>
          </w:p>
        </w:tc>
      </w:tr>
      <w:tr w:rsidR="00952781" w:rsidRPr="008B258B" w:rsidTr="00952781">
        <w:trPr>
          <w:trHeight w:val="20"/>
          <w:jc w:val="center"/>
        </w:trPr>
        <w:tc>
          <w:tcPr>
            <w:tcW w:w="176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многоквартирная</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 </w:t>
            </w:r>
          </w:p>
        </w:tc>
        <w:tc>
          <w:tcPr>
            <w:tcW w:w="869"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6,67</w:t>
            </w:r>
          </w:p>
        </w:tc>
        <w:tc>
          <w:tcPr>
            <w:tcW w:w="816"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192,933</w:t>
            </w:r>
          </w:p>
        </w:tc>
        <w:tc>
          <w:tcPr>
            <w:tcW w:w="777" w:type="pct"/>
            <w:tcBorders>
              <w:top w:val="nil"/>
              <w:left w:val="nil"/>
              <w:bottom w:val="single" w:sz="4" w:space="0" w:color="auto"/>
              <w:right w:val="single" w:sz="4" w:space="0" w:color="auto"/>
            </w:tcBorders>
            <w:shd w:val="clear" w:color="auto" w:fill="auto"/>
            <w:noWrap/>
            <w:vAlign w:val="center"/>
            <w:hideMark/>
          </w:tcPr>
          <w:p w:rsidR="00952781" w:rsidRPr="008B258B" w:rsidRDefault="00952781" w:rsidP="00952781">
            <w:pPr>
              <w:rPr>
                <w:rFonts w:ascii="Arial" w:hAnsi="Arial" w:cs="Arial"/>
                <w:sz w:val="24"/>
              </w:rPr>
            </w:pPr>
            <w:r w:rsidRPr="008B258B">
              <w:rPr>
                <w:rFonts w:ascii="Arial" w:hAnsi="Arial" w:cs="Arial"/>
                <w:sz w:val="24"/>
              </w:rPr>
              <w:t>8015</w:t>
            </w:r>
          </w:p>
        </w:tc>
      </w:tr>
      <w:bookmarkEnd w:id="144"/>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Основным показателем для анализа состояния жилищного фонда является процент износа. Высокий процент износа жилищного фонда и инженерных коммуникаций отрицательно сказывается на инвестиционной привлекательности, содержит постоянную опасность возникновения техногенных, санитарно-эпидемических и экологических бедствий.</w:t>
      </w:r>
    </w:p>
    <w:p w:rsidR="00952781" w:rsidRPr="008B258B" w:rsidRDefault="00952781" w:rsidP="00952781">
      <w:pPr>
        <w:rPr>
          <w:rFonts w:ascii="Arial" w:hAnsi="Arial" w:cs="Arial"/>
          <w:sz w:val="24"/>
        </w:rPr>
      </w:pPr>
      <w:r w:rsidRPr="008B258B">
        <w:rPr>
          <w:rFonts w:ascii="Arial" w:hAnsi="Arial" w:cs="Arial"/>
          <w:sz w:val="24"/>
        </w:rPr>
        <w:t>Уровень состояния жилищного фонда также характеризуется уровнем оснащенности жилых помещений инженерными коммуникациями. Данные для анализа физического состояния жилищного фонда отсутствуют.</w:t>
      </w:r>
    </w:p>
    <w:p w:rsidR="00952781" w:rsidRPr="008B258B" w:rsidRDefault="00DA2B06" w:rsidP="00952781">
      <w:pPr>
        <w:rPr>
          <w:rFonts w:ascii="Arial" w:hAnsi="Arial" w:cs="Arial"/>
          <w:sz w:val="24"/>
        </w:rPr>
      </w:pPr>
      <w:hyperlink w:anchor="_Toc260476334" w:history="1">
        <w:bookmarkStart w:id="145" w:name="_Toc416946297"/>
        <w:bookmarkStart w:id="146" w:name="_Toc59221429"/>
        <w:r w:rsidR="00952781" w:rsidRPr="008B258B">
          <w:rPr>
            <w:rFonts w:ascii="Arial" w:hAnsi="Arial" w:cs="Arial"/>
            <w:sz w:val="24"/>
          </w:rPr>
          <w:t>Объекты социального и культурно-бытового обслуживания</w:t>
        </w:r>
        <w:bookmarkEnd w:id="145"/>
        <w:bookmarkEnd w:id="146"/>
      </w:hyperlink>
    </w:p>
    <w:p w:rsidR="00952781" w:rsidRPr="008B258B" w:rsidRDefault="00952781" w:rsidP="00952781">
      <w:pPr>
        <w:rPr>
          <w:rFonts w:ascii="Arial" w:hAnsi="Arial" w:cs="Arial"/>
          <w:sz w:val="24"/>
        </w:rPr>
      </w:pPr>
      <w:r w:rsidRPr="008B258B">
        <w:rPr>
          <w:rFonts w:ascii="Arial" w:hAnsi="Arial" w:cs="Arial"/>
          <w:sz w:val="24"/>
        </w:rPr>
        <w:t>Потребность существующего населения муниципального образования «пгт.Васильево»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Республиканскими нормативами градостроительного проектирования и, СП 42.13330.2016 «СНиП 2.07.01-89*. Градостроительство. Планировка и застройка городских и сельских поселений» и другими отраслевыми нормами.</w:t>
      </w:r>
    </w:p>
    <w:p w:rsidR="00952781" w:rsidRPr="008B258B" w:rsidRDefault="00952781" w:rsidP="00952781">
      <w:pPr>
        <w:rPr>
          <w:rFonts w:ascii="Arial" w:hAnsi="Arial" w:cs="Arial"/>
          <w:sz w:val="24"/>
        </w:rPr>
      </w:pPr>
      <w:bookmarkStart w:id="147" w:name="_Toc59221430"/>
      <w:r w:rsidRPr="008B258B">
        <w:rPr>
          <w:rFonts w:ascii="Arial" w:hAnsi="Arial" w:cs="Arial"/>
          <w:sz w:val="24"/>
        </w:rPr>
        <w:t>Образовательные организации</w:t>
      </w:r>
      <w:bookmarkEnd w:id="147"/>
    </w:p>
    <w:p w:rsidR="00952781" w:rsidRPr="008B258B" w:rsidRDefault="00952781" w:rsidP="00952781">
      <w:pPr>
        <w:rPr>
          <w:rFonts w:ascii="Arial" w:hAnsi="Arial" w:cs="Arial"/>
          <w:sz w:val="24"/>
        </w:rPr>
      </w:pPr>
      <w:r w:rsidRPr="008B258B">
        <w:rPr>
          <w:rFonts w:ascii="Arial" w:hAnsi="Arial" w:cs="Arial"/>
          <w:sz w:val="24"/>
        </w:rPr>
        <w:t>Организации дошкольного образования</w:t>
      </w:r>
    </w:p>
    <w:p w:rsidR="00952781" w:rsidRPr="008B258B" w:rsidRDefault="00952781" w:rsidP="00952781">
      <w:pPr>
        <w:rPr>
          <w:rFonts w:ascii="Arial" w:hAnsi="Arial" w:cs="Arial"/>
          <w:sz w:val="24"/>
        </w:rPr>
      </w:pPr>
      <w:r w:rsidRPr="008B258B">
        <w:rPr>
          <w:rFonts w:ascii="Arial" w:hAnsi="Arial" w:cs="Arial"/>
          <w:sz w:val="24"/>
        </w:rPr>
        <w:t xml:space="preserve">В муниципальном образовании «пгт.Васильево» функционирует 6 детских садов (№ 1.2 по экспликации) общей вместимостью 590 мест, численность воспитанников составляет 794 человека, средняя наполняемость – 134,6% (см.табл. 2.3.8.1). </w:t>
      </w:r>
    </w:p>
    <w:p w:rsidR="00952781" w:rsidRPr="008B258B" w:rsidRDefault="00952781" w:rsidP="00952781">
      <w:pPr>
        <w:rPr>
          <w:rFonts w:ascii="Arial" w:hAnsi="Arial" w:cs="Arial"/>
          <w:sz w:val="24"/>
        </w:rPr>
      </w:pPr>
      <w:r w:rsidRPr="008B258B">
        <w:rPr>
          <w:rFonts w:ascii="Arial" w:hAnsi="Arial" w:cs="Arial"/>
          <w:sz w:val="24"/>
        </w:rPr>
        <w:t>Таблица 2.3.8.1</w:t>
      </w:r>
    </w:p>
    <w:p w:rsidR="00952781" w:rsidRPr="008B258B" w:rsidRDefault="00952781" w:rsidP="00952781">
      <w:pPr>
        <w:rPr>
          <w:rFonts w:ascii="Arial" w:hAnsi="Arial" w:cs="Arial"/>
          <w:sz w:val="24"/>
        </w:rPr>
      </w:pPr>
      <w:r w:rsidRPr="008B258B">
        <w:rPr>
          <w:rFonts w:ascii="Arial" w:hAnsi="Arial" w:cs="Arial"/>
          <w:sz w:val="24"/>
        </w:rPr>
        <w:t>Характеристика существующих детских садов муниципального образования «пгт.Васильево»</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3478"/>
        <w:gridCol w:w="1963"/>
        <w:gridCol w:w="1560"/>
        <w:gridCol w:w="1762"/>
      </w:tblGrid>
      <w:tr w:rsidR="00952781" w:rsidRPr="008B258B" w:rsidTr="00952781">
        <w:trPr>
          <w:trHeight w:val="284"/>
          <w:tblHeader/>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992" w:type="dxa"/>
            <w:vAlign w:val="center"/>
          </w:tcPr>
          <w:p w:rsidR="00952781" w:rsidRPr="008B258B" w:rsidRDefault="00952781" w:rsidP="00952781">
            <w:pPr>
              <w:rPr>
                <w:rFonts w:ascii="Arial" w:hAnsi="Arial" w:cs="Arial"/>
                <w:sz w:val="24"/>
              </w:rPr>
            </w:pPr>
            <w:r w:rsidRPr="008B258B">
              <w:rPr>
                <w:rFonts w:ascii="Arial" w:hAnsi="Arial" w:cs="Arial"/>
                <w:sz w:val="24"/>
              </w:rPr>
              <w:t>№ квартала</w:t>
            </w:r>
          </w:p>
        </w:tc>
        <w:tc>
          <w:tcPr>
            <w:tcW w:w="3478"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организации</w:t>
            </w:r>
          </w:p>
        </w:tc>
        <w:tc>
          <w:tcPr>
            <w:tcW w:w="1963"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Адрес</w:t>
            </w:r>
          </w:p>
        </w:tc>
        <w:tc>
          <w:tcPr>
            <w:tcW w:w="156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Проектная мощность, мест</w:t>
            </w:r>
          </w:p>
        </w:tc>
        <w:tc>
          <w:tcPr>
            <w:tcW w:w="1762"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Фактическая мощность, мест</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992" w:type="dxa"/>
            <w:vAlign w:val="center"/>
          </w:tcPr>
          <w:p w:rsidR="00952781" w:rsidRPr="008B258B" w:rsidRDefault="00952781" w:rsidP="00952781">
            <w:pPr>
              <w:rPr>
                <w:rFonts w:ascii="Arial" w:hAnsi="Arial" w:cs="Arial"/>
                <w:sz w:val="24"/>
              </w:rPr>
            </w:pPr>
            <w:r w:rsidRPr="008B258B">
              <w:rPr>
                <w:rFonts w:ascii="Arial" w:hAnsi="Arial" w:cs="Arial"/>
                <w:sz w:val="24"/>
              </w:rPr>
              <w:t>9</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Муниципальное бюджетное дошкольное образовательное учреждение (далее – МБДОУ) «Детский сад комбинированного вида №40 «Солнышко»</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ул.Гоголя, д.43</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90</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133</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99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МБДОУ «Детский сад комбинированного вида №37 «Василек»</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ул.Ленина, д.55</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155</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172</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c>
          <w:tcPr>
            <w:tcW w:w="99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МБДОУ «Детский сад №35 «Березка»</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д.28а</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145</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218</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c>
          <w:tcPr>
            <w:tcW w:w="99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w:t>
            </w:r>
            <w:r w:rsidRPr="008B258B">
              <w:rPr>
                <w:rFonts w:ascii="Arial" w:hAnsi="Arial" w:cs="Arial"/>
                <w:sz w:val="24"/>
              </w:rPr>
              <w:lastRenderedPageBreak/>
              <w:t>5</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lastRenderedPageBreak/>
              <w:t xml:space="preserve">МБДОУ «Детский сад </w:t>
            </w:r>
            <w:r w:rsidRPr="008B258B">
              <w:rPr>
                <w:rFonts w:ascii="Arial" w:hAnsi="Arial" w:cs="Arial"/>
                <w:sz w:val="24"/>
              </w:rPr>
              <w:lastRenderedPageBreak/>
              <w:t>комбинированного вида №38 имени Н.К.Крупской»</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lastRenderedPageBreak/>
              <w:t>пгт.Васи</w:t>
            </w:r>
            <w:r w:rsidRPr="008B258B">
              <w:rPr>
                <w:rFonts w:ascii="Arial" w:hAnsi="Arial" w:cs="Arial"/>
                <w:sz w:val="24"/>
              </w:rPr>
              <w:lastRenderedPageBreak/>
              <w:t>льево, ул.Привокзальная, д.20</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lastRenderedPageBreak/>
              <w:t>75</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109</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5</w:t>
            </w:r>
          </w:p>
        </w:tc>
        <w:tc>
          <w:tcPr>
            <w:tcW w:w="99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17</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МБДОУ «Детский сад комбинированного вида №39 «Аленка»</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ул.Леваневского, д.1б</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85</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109</w:t>
            </w:r>
          </w:p>
        </w:tc>
      </w:tr>
      <w:tr w:rsidR="00952781" w:rsidRPr="008B258B" w:rsidTr="00952781">
        <w:trPr>
          <w:trHeight w:val="284"/>
          <w:jc w:val="center"/>
        </w:trPr>
        <w:tc>
          <w:tcPr>
            <w:tcW w:w="534"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c>
          <w:tcPr>
            <w:tcW w:w="99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w:t>
            </w:r>
          </w:p>
        </w:tc>
        <w:tc>
          <w:tcPr>
            <w:tcW w:w="347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МБДОУ «Детский сад общеразвивающего вида №36 «Сосенка»</w:t>
            </w:r>
          </w:p>
        </w:tc>
        <w:tc>
          <w:tcPr>
            <w:tcW w:w="196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ул.Лагерная, д.9а</w:t>
            </w: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40</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53</w:t>
            </w:r>
          </w:p>
        </w:tc>
      </w:tr>
      <w:tr w:rsidR="00952781" w:rsidRPr="008B258B" w:rsidTr="00952781">
        <w:trPr>
          <w:trHeight w:val="284"/>
          <w:jc w:val="center"/>
        </w:trPr>
        <w:tc>
          <w:tcPr>
            <w:tcW w:w="5004" w:type="dxa"/>
            <w:gridSpan w:val="3"/>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w:t>
            </w:r>
          </w:p>
        </w:tc>
        <w:tc>
          <w:tcPr>
            <w:tcW w:w="1963" w:type="dxa"/>
            <w:shd w:val="clear" w:color="auto" w:fill="auto"/>
            <w:vAlign w:val="center"/>
            <w:hideMark/>
          </w:tcPr>
          <w:p w:rsidR="00952781" w:rsidRPr="008B258B" w:rsidRDefault="00952781" w:rsidP="00952781">
            <w:pPr>
              <w:rPr>
                <w:rFonts w:ascii="Arial" w:hAnsi="Arial" w:cs="Arial"/>
                <w:sz w:val="24"/>
              </w:rPr>
            </w:pPr>
          </w:p>
        </w:tc>
        <w:tc>
          <w:tcPr>
            <w:tcW w:w="156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590</w:t>
            </w:r>
          </w:p>
        </w:tc>
        <w:tc>
          <w:tcPr>
            <w:tcW w:w="1762"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794</w:t>
            </w:r>
          </w:p>
        </w:tc>
      </w:tr>
    </w:tbl>
    <w:p w:rsidR="00952781" w:rsidRPr="008B258B" w:rsidRDefault="00952781" w:rsidP="00952781">
      <w:pPr>
        <w:rPr>
          <w:rFonts w:ascii="Arial" w:hAnsi="Arial" w:cs="Arial"/>
          <w:sz w:val="24"/>
        </w:rPr>
      </w:pPr>
      <w:r w:rsidRPr="008B258B">
        <w:rPr>
          <w:rFonts w:ascii="Arial" w:hAnsi="Arial" w:cs="Arial"/>
          <w:sz w:val="24"/>
        </w:rPr>
        <w:t>В соответствии с Республиканскими нормативами градостроительного проектирования не менее 85% детей в возрасте 1-6 лет должны быть обеспечены местами в организациях дошкольного образования. Таким образом, потребность в детских садах по муниципальному образованию составляет 1420 мест. Обеспеченность населения в детских садах составляет 41,5%.</w:t>
      </w:r>
    </w:p>
    <w:p w:rsidR="00952781" w:rsidRPr="008B258B" w:rsidRDefault="00952781" w:rsidP="00952781">
      <w:pPr>
        <w:rPr>
          <w:rFonts w:ascii="Arial" w:hAnsi="Arial" w:cs="Arial"/>
          <w:sz w:val="24"/>
        </w:rPr>
      </w:pPr>
      <w:r w:rsidRPr="008B258B">
        <w:rPr>
          <w:rFonts w:ascii="Arial" w:hAnsi="Arial" w:cs="Arial"/>
          <w:sz w:val="24"/>
        </w:rPr>
        <w:t>Физическое состояние зданий детских садов требует проведение капитального ремонта.</w:t>
      </w:r>
    </w:p>
    <w:p w:rsidR="00952781" w:rsidRPr="008B258B" w:rsidRDefault="00952781" w:rsidP="00952781">
      <w:pPr>
        <w:rPr>
          <w:rFonts w:ascii="Arial" w:hAnsi="Arial" w:cs="Arial"/>
          <w:sz w:val="24"/>
        </w:rPr>
      </w:pPr>
      <w:r w:rsidRPr="008B258B">
        <w:rPr>
          <w:rFonts w:ascii="Arial" w:hAnsi="Arial" w:cs="Arial"/>
          <w:sz w:val="24"/>
        </w:rPr>
        <w:t>Общеобразовательные организации</w:t>
      </w:r>
    </w:p>
    <w:p w:rsidR="00952781" w:rsidRPr="008B258B" w:rsidRDefault="00952781" w:rsidP="00952781">
      <w:pPr>
        <w:rPr>
          <w:rFonts w:ascii="Arial" w:hAnsi="Arial" w:cs="Arial"/>
          <w:sz w:val="24"/>
        </w:rPr>
      </w:pPr>
      <w:r w:rsidRPr="008B258B">
        <w:rPr>
          <w:rFonts w:ascii="Arial" w:hAnsi="Arial" w:cs="Arial"/>
          <w:sz w:val="24"/>
        </w:rPr>
        <w:t>В пгт.Васильево функционируют 2 средние школы и 1 кадетская школа-интернат (№ 1.3 по экспликации). Общая проектная вместимость данных организаций составляет 1875 мест, численность обучающихся – 1739 детей. Средняя наполняемость классов в общеобразовательных организациях муниципального образования составляет 92,7%.</w:t>
      </w:r>
    </w:p>
    <w:p w:rsidR="00952781" w:rsidRPr="008B258B" w:rsidRDefault="00952781" w:rsidP="00952781">
      <w:pPr>
        <w:rPr>
          <w:rFonts w:ascii="Arial" w:hAnsi="Arial" w:cs="Arial"/>
          <w:sz w:val="24"/>
        </w:rPr>
      </w:pPr>
      <w:r w:rsidRPr="008B258B">
        <w:rPr>
          <w:rFonts w:ascii="Arial" w:hAnsi="Arial" w:cs="Arial"/>
          <w:sz w:val="24"/>
        </w:rPr>
        <w:t>Перечень существующих общеобразовательных школ муниципального образования «пгт.Васильево» указан в таблице 2.3.8.2.</w:t>
      </w:r>
    </w:p>
    <w:p w:rsidR="00952781" w:rsidRPr="008B258B" w:rsidRDefault="00952781" w:rsidP="00952781">
      <w:pPr>
        <w:rPr>
          <w:rFonts w:ascii="Arial" w:hAnsi="Arial" w:cs="Arial"/>
          <w:sz w:val="24"/>
        </w:rPr>
      </w:pPr>
      <w:r w:rsidRPr="008B258B">
        <w:rPr>
          <w:rFonts w:ascii="Arial" w:hAnsi="Arial" w:cs="Arial"/>
          <w:sz w:val="24"/>
        </w:rPr>
        <w:t>Таблица 2.3.8.2</w:t>
      </w:r>
    </w:p>
    <w:p w:rsidR="00952781" w:rsidRPr="008B258B" w:rsidRDefault="00952781" w:rsidP="00952781">
      <w:pPr>
        <w:rPr>
          <w:rFonts w:ascii="Arial" w:hAnsi="Arial" w:cs="Arial"/>
          <w:sz w:val="24"/>
        </w:rPr>
      </w:pPr>
      <w:r w:rsidRPr="008B258B">
        <w:rPr>
          <w:rFonts w:ascii="Arial" w:hAnsi="Arial" w:cs="Arial"/>
          <w:sz w:val="24"/>
        </w:rPr>
        <w:t>Характеристика существующих школ муниципального образования «пгт.Васильево»</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939"/>
        <w:gridCol w:w="3086"/>
        <w:gridCol w:w="2693"/>
        <w:gridCol w:w="1417"/>
        <w:gridCol w:w="1626"/>
      </w:tblGrid>
      <w:tr w:rsidR="00952781" w:rsidRPr="008B258B" w:rsidTr="00952781">
        <w:trPr>
          <w:trHeight w:val="284"/>
          <w:tblHeader/>
          <w:jc w:val="center"/>
        </w:trPr>
        <w:tc>
          <w:tcPr>
            <w:tcW w:w="581"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939" w:type="dxa"/>
            <w:vAlign w:val="center"/>
          </w:tcPr>
          <w:p w:rsidR="00952781" w:rsidRPr="008B258B" w:rsidRDefault="00952781" w:rsidP="00952781">
            <w:pPr>
              <w:rPr>
                <w:rFonts w:ascii="Arial" w:hAnsi="Arial" w:cs="Arial"/>
                <w:sz w:val="24"/>
              </w:rPr>
            </w:pPr>
            <w:r w:rsidRPr="008B258B">
              <w:rPr>
                <w:rFonts w:ascii="Arial" w:hAnsi="Arial" w:cs="Arial"/>
                <w:sz w:val="24"/>
              </w:rPr>
              <w:t>№ квар-тала</w:t>
            </w:r>
          </w:p>
        </w:tc>
        <w:tc>
          <w:tcPr>
            <w:tcW w:w="308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организации</w:t>
            </w:r>
          </w:p>
        </w:tc>
        <w:tc>
          <w:tcPr>
            <w:tcW w:w="2693"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Адрес</w:t>
            </w:r>
          </w:p>
        </w:tc>
        <w:tc>
          <w:tcPr>
            <w:tcW w:w="1417"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Проект-ная мощ-ность, мест</w:t>
            </w:r>
          </w:p>
        </w:tc>
        <w:tc>
          <w:tcPr>
            <w:tcW w:w="16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Факти-ческая мощность, мест</w:t>
            </w:r>
          </w:p>
        </w:tc>
      </w:tr>
      <w:tr w:rsidR="00952781" w:rsidRPr="008B258B" w:rsidTr="00952781">
        <w:trPr>
          <w:trHeight w:val="284"/>
          <w:jc w:val="center"/>
        </w:trPr>
        <w:tc>
          <w:tcPr>
            <w:tcW w:w="581"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939" w:type="dxa"/>
            <w:vAlign w:val="center"/>
          </w:tcPr>
          <w:p w:rsidR="00952781" w:rsidRPr="008B258B" w:rsidRDefault="00952781" w:rsidP="00952781">
            <w:pPr>
              <w:rPr>
                <w:rFonts w:ascii="Arial" w:hAnsi="Arial" w:cs="Arial"/>
                <w:sz w:val="24"/>
              </w:rPr>
            </w:pPr>
            <w:r w:rsidRPr="008B258B">
              <w:rPr>
                <w:rFonts w:ascii="Arial" w:hAnsi="Arial" w:cs="Arial"/>
                <w:sz w:val="24"/>
              </w:rPr>
              <w:t>2</w:t>
            </w:r>
          </w:p>
        </w:tc>
        <w:tc>
          <w:tcPr>
            <w:tcW w:w="308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ГБОУ «Васильевская кадетская школа-интернат имени Героя Советского Союза Николая Волостнова»</w:t>
            </w:r>
          </w:p>
        </w:tc>
        <w:tc>
          <w:tcPr>
            <w:tcW w:w="26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ул.Спортивная, д.24</w:t>
            </w:r>
          </w:p>
        </w:tc>
        <w:tc>
          <w:tcPr>
            <w:tcW w:w="1417"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700</w:t>
            </w:r>
          </w:p>
        </w:tc>
        <w:tc>
          <w:tcPr>
            <w:tcW w:w="16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515</w:t>
            </w:r>
          </w:p>
        </w:tc>
      </w:tr>
      <w:tr w:rsidR="00952781" w:rsidRPr="008B258B" w:rsidTr="00952781">
        <w:trPr>
          <w:trHeight w:val="284"/>
          <w:jc w:val="center"/>
        </w:trPr>
        <w:tc>
          <w:tcPr>
            <w:tcW w:w="581"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939" w:type="dxa"/>
            <w:vAlign w:val="center"/>
          </w:tcPr>
          <w:p w:rsidR="00952781" w:rsidRPr="008B258B" w:rsidRDefault="00952781" w:rsidP="00952781">
            <w:pPr>
              <w:rPr>
                <w:rFonts w:ascii="Arial" w:hAnsi="Arial" w:cs="Arial"/>
                <w:sz w:val="24"/>
              </w:rPr>
            </w:pPr>
            <w:r w:rsidRPr="008B258B">
              <w:rPr>
                <w:rFonts w:ascii="Arial" w:hAnsi="Arial" w:cs="Arial"/>
                <w:sz w:val="24"/>
              </w:rPr>
              <w:t>8</w:t>
            </w:r>
          </w:p>
        </w:tc>
        <w:tc>
          <w:tcPr>
            <w:tcW w:w="308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 xml:space="preserve">МБОУ «Васильевская средняя общеобразовательная школа №2 имени Героя Советского Союза Николая Соболева </w:t>
            </w:r>
            <w:r w:rsidRPr="008B258B">
              <w:rPr>
                <w:rFonts w:ascii="Arial" w:hAnsi="Arial" w:cs="Arial"/>
                <w:sz w:val="24"/>
              </w:rPr>
              <w:lastRenderedPageBreak/>
              <w:t>Зеленодольского муниципального района Республики Татарстан»</w:t>
            </w:r>
          </w:p>
        </w:tc>
        <w:tc>
          <w:tcPr>
            <w:tcW w:w="26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lastRenderedPageBreak/>
              <w:t>пгт.Васильево, ул.Праздничная,д.9</w:t>
            </w:r>
          </w:p>
        </w:tc>
        <w:tc>
          <w:tcPr>
            <w:tcW w:w="1417"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1040</w:t>
            </w:r>
          </w:p>
        </w:tc>
        <w:tc>
          <w:tcPr>
            <w:tcW w:w="16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1005</w:t>
            </w:r>
          </w:p>
        </w:tc>
      </w:tr>
      <w:tr w:rsidR="00952781" w:rsidRPr="008B258B" w:rsidTr="00952781">
        <w:trPr>
          <w:trHeight w:val="284"/>
          <w:jc w:val="center"/>
        </w:trPr>
        <w:tc>
          <w:tcPr>
            <w:tcW w:w="581"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3</w:t>
            </w:r>
          </w:p>
        </w:tc>
        <w:tc>
          <w:tcPr>
            <w:tcW w:w="939" w:type="dxa"/>
            <w:vAlign w:val="center"/>
          </w:tcPr>
          <w:p w:rsidR="00952781" w:rsidRPr="008B258B" w:rsidRDefault="00952781" w:rsidP="00952781">
            <w:pPr>
              <w:rPr>
                <w:rFonts w:ascii="Arial" w:hAnsi="Arial" w:cs="Arial"/>
                <w:sz w:val="24"/>
              </w:rPr>
            </w:pPr>
            <w:r w:rsidRPr="008B258B">
              <w:rPr>
                <w:rFonts w:ascii="Arial" w:hAnsi="Arial" w:cs="Arial"/>
                <w:sz w:val="24"/>
              </w:rPr>
              <w:t>18</w:t>
            </w:r>
          </w:p>
        </w:tc>
        <w:tc>
          <w:tcPr>
            <w:tcW w:w="308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МБОУ «Васильевская средняя общеобразовательная школа №3»</w:t>
            </w:r>
          </w:p>
        </w:tc>
        <w:tc>
          <w:tcPr>
            <w:tcW w:w="26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ул.Набережная, д.17</w:t>
            </w:r>
          </w:p>
        </w:tc>
        <w:tc>
          <w:tcPr>
            <w:tcW w:w="1417"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135</w:t>
            </w:r>
          </w:p>
        </w:tc>
        <w:tc>
          <w:tcPr>
            <w:tcW w:w="16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219</w:t>
            </w:r>
          </w:p>
        </w:tc>
      </w:tr>
      <w:tr w:rsidR="00952781" w:rsidRPr="008B258B" w:rsidTr="00952781">
        <w:trPr>
          <w:trHeight w:val="284"/>
          <w:jc w:val="center"/>
        </w:trPr>
        <w:tc>
          <w:tcPr>
            <w:tcW w:w="4606" w:type="dxa"/>
            <w:gridSpan w:val="3"/>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w:t>
            </w:r>
          </w:p>
        </w:tc>
        <w:tc>
          <w:tcPr>
            <w:tcW w:w="2693" w:type="dxa"/>
            <w:shd w:val="clear" w:color="auto" w:fill="auto"/>
            <w:vAlign w:val="center"/>
            <w:hideMark/>
          </w:tcPr>
          <w:p w:rsidR="00952781" w:rsidRPr="008B258B" w:rsidRDefault="00952781" w:rsidP="00952781">
            <w:pPr>
              <w:rPr>
                <w:rFonts w:ascii="Arial" w:hAnsi="Arial" w:cs="Arial"/>
                <w:sz w:val="24"/>
              </w:rPr>
            </w:pPr>
          </w:p>
        </w:tc>
        <w:tc>
          <w:tcPr>
            <w:tcW w:w="1417"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1875</w:t>
            </w:r>
          </w:p>
        </w:tc>
        <w:tc>
          <w:tcPr>
            <w:tcW w:w="16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1739</w:t>
            </w:r>
          </w:p>
        </w:tc>
      </w:tr>
    </w:tbl>
    <w:p w:rsidR="00952781" w:rsidRPr="008B258B" w:rsidRDefault="00952781" w:rsidP="00952781">
      <w:pPr>
        <w:rPr>
          <w:rFonts w:ascii="Arial" w:hAnsi="Arial" w:cs="Arial"/>
          <w:sz w:val="24"/>
        </w:rPr>
      </w:pPr>
      <w:r w:rsidRPr="008B258B">
        <w:rPr>
          <w:rFonts w:ascii="Arial" w:hAnsi="Arial" w:cs="Arial"/>
          <w:sz w:val="24"/>
        </w:rPr>
        <w:t xml:space="preserve">В соответствии с Республиканскими нормативами градостроительного проектирования 100 % детей в возрасте 7-17 лет должны быть обеспечены местами в общеобразовательных организациях. Общее количество детей школьного возраста в пгт.Васильево составляет 1589 человек. Обеспеченность организациями общего образования в муниципальном образовании составляет 118%. </w:t>
      </w:r>
    </w:p>
    <w:p w:rsidR="00952781" w:rsidRPr="008B258B" w:rsidRDefault="00952781" w:rsidP="00952781">
      <w:pPr>
        <w:rPr>
          <w:rFonts w:ascii="Arial" w:hAnsi="Arial" w:cs="Arial"/>
          <w:sz w:val="24"/>
        </w:rPr>
      </w:pPr>
      <w:r w:rsidRPr="008B258B">
        <w:rPr>
          <w:rFonts w:ascii="Arial" w:hAnsi="Arial" w:cs="Arial"/>
          <w:sz w:val="24"/>
        </w:rPr>
        <w:t>Исходя из физического состояния МБОУ «Васильевская средняя общеобразовательная школа №2 имени Героя Советского Союза Николая Соболева Зеленодольского муниципального района Республики Татарстан" требуется проведение капитального ремонта.</w:t>
      </w:r>
    </w:p>
    <w:p w:rsidR="00952781" w:rsidRPr="008B258B" w:rsidRDefault="00952781" w:rsidP="00952781">
      <w:pPr>
        <w:rPr>
          <w:rFonts w:ascii="Arial" w:hAnsi="Arial" w:cs="Arial"/>
          <w:sz w:val="24"/>
        </w:rPr>
      </w:pPr>
      <w:r w:rsidRPr="008B258B">
        <w:rPr>
          <w:rFonts w:ascii="Arial" w:hAnsi="Arial" w:cs="Arial"/>
          <w:sz w:val="24"/>
        </w:rPr>
        <w:t>Организации дополнительного образования детей</w:t>
      </w:r>
    </w:p>
    <w:p w:rsidR="00952781" w:rsidRPr="008B258B" w:rsidRDefault="00952781" w:rsidP="00952781">
      <w:pPr>
        <w:rPr>
          <w:rFonts w:ascii="Arial" w:hAnsi="Arial" w:cs="Arial"/>
          <w:sz w:val="24"/>
        </w:rPr>
      </w:pPr>
      <w:r w:rsidRPr="008B258B">
        <w:rPr>
          <w:rFonts w:ascii="Arial" w:hAnsi="Arial" w:cs="Arial"/>
          <w:sz w:val="24"/>
        </w:rPr>
        <w:t xml:space="preserve">Возрастающую роль в подготовке современной личности, отличающейся высокой социальной и профессиональной мобильностью и адаптивностью, способностью к смене и совмещению различных видов деятельности, играет сегодня система дополнительного образования детей. </w:t>
      </w:r>
    </w:p>
    <w:p w:rsidR="00952781" w:rsidRPr="008B258B" w:rsidRDefault="00952781" w:rsidP="00952781">
      <w:pPr>
        <w:rPr>
          <w:rFonts w:ascii="Arial" w:hAnsi="Arial" w:cs="Arial"/>
          <w:sz w:val="24"/>
        </w:rPr>
      </w:pPr>
      <w:r w:rsidRPr="008B258B">
        <w:rPr>
          <w:rFonts w:ascii="Arial" w:hAnsi="Arial" w:cs="Arial"/>
          <w:sz w:val="24"/>
        </w:rPr>
        <w:t>В настоящее время в пгт.Васильево функционируют организации дополнительного образования (включая кружки детского творчества) общей мощностью 3140 мест (см.табл.2.3.8.3).</w:t>
      </w:r>
    </w:p>
    <w:p w:rsidR="00952781" w:rsidRPr="008B258B" w:rsidRDefault="00952781" w:rsidP="00952781">
      <w:pPr>
        <w:rPr>
          <w:rFonts w:ascii="Arial" w:hAnsi="Arial" w:cs="Arial"/>
          <w:sz w:val="24"/>
        </w:rPr>
      </w:pPr>
      <w:r w:rsidRPr="008B258B">
        <w:rPr>
          <w:rFonts w:ascii="Arial" w:hAnsi="Arial" w:cs="Arial"/>
          <w:sz w:val="24"/>
        </w:rPr>
        <w:t>Таблица 2.3.8.3</w:t>
      </w:r>
    </w:p>
    <w:p w:rsidR="00952781" w:rsidRPr="008B258B" w:rsidRDefault="00952781" w:rsidP="00952781">
      <w:pPr>
        <w:rPr>
          <w:rFonts w:ascii="Arial" w:hAnsi="Arial" w:cs="Arial"/>
          <w:sz w:val="24"/>
        </w:rPr>
      </w:pPr>
      <w:r w:rsidRPr="008B258B">
        <w:rPr>
          <w:rFonts w:ascii="Arial" w:hAnsi="Arial" w:cs="Arial"/>
          <w:sz w:val="24"/>
        </w:rPr>
        <w:t>Характеристика существующих организаций дополнительного образования муниципального образования «пгт.Васильево»</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2478"/>
        <w:gridCol w:w="2614"/>
        <w:gridCol w:w="1900"/>
      </w:tblGrid>
      <w:tr w:rsidR="00952781" w:rsidRPr="008B258B" w:rsidTr="00952781">
        <w:trPr>
          <w:trHeight w:val="276"/>
          <w:tblHeader/>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организации</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t>Адрес</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Численность занимающихся, чел.</w:t>
            </w:r>
          </w:p>
        </w:tc>
        <w:tc>
          <w:tcPr>
            <w:tcW w:w="977" w:type="pct"/>
            <w:vAlign w:val="center"/>
          </w:tcPr>
          <w:p w:rsidR="00952781" w:rsidRPr="008B258B" w:rsidRDefault="00952781" w:rsidP="00952781">
            <w:pPr>
              <w:rPr>
                <w:rFonts w:ascii="Arial" w:hAnsi="Arial" w:cs="Arial"/>
                <w:sz w:val="24"/>
              </w:rPr>
            </w:pPr>
            <w:r w:rsidRPr="008B258B">
              <w:rPr>
                <w:rFonts w:ascii="Arial" w:hAnsi="Arial" w:cs="Arial"/>
                <w:sz w:val="24"/>
              </w:rPr>
              <w:t>Вместимость, мест</w:t>
            </w: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МБУ «Спортивная школа №2» поселка городского типа Васильево Зеленодольского муниципального района Республики Татарстан</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ул.Праздничная, д.9</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611</w:t>
            </w:r>
          </w:p>
        </w:tc>
        <w:tc>
          <w:tcPr>
            <w:tcW w:w="977" w:type="pct"/>
            <w:vMerge w:val="restart"/>
            <w:vAlign w:val="center"/>
          </w:tcPr>
          <w:p w:rsidR="00952781" w:rsidRPr="008B258B" w:rsidRDefault="00952781" w:rsidP="00952781">
            <w:pPr>
              <w:rPr>
                <w:rFonts w:ascii="Arial" w:hAnsi="Arial" w:cs="Arial"/>
                <w:sz w:val="24"/>
              </w:rPr>
            </w:pPr>
            <w:r w:rsidRPr="008B258B">
              <w:rPr>
                <w:rFonts w:ascii="Arial" w:hAnsi="Arial" w:cs="Arial"/>
                <w:sz w:val="24"/>
              </w:rPr>
              <w:t>Нет данных</w:t>
            </w: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МОУДОД «Васильевская детская школа искусств»</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ул.Праздничная, д.9</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354</w:t>
            </w:r>
          </w:p>
        </w:tc>
        <w:tc>
          <w:tcPr>
            <w:tcW w:w="977" w:type="pct"/>
            <w:vMerge/>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Васильевский филиал МБУДО "Зеленодольская </w:t>
            </w:r>
            <w:r w:rsidRPr="008B258B">
              <w:rPr>
                <w:rFonts w:ascii="Arial" w:hAnsi="Arial" w:cs="Arial"/>
                <w:sz w:val="24"/>
              </w:rPr>
              <w:lastRenderedPageBreak/>
              <w:t>детская художественная школа"</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lastRenderedPageBreak/>
              <w:t>пгт.Васильево, ул.Праздничная, д.9</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170</w:t>
            </w:r>
          </w:p>
        </w:tc>
        <w:tc>
          <w:tcPr>
            <w:tcW w:w="977" w:type="pct"/>
            <w:vMerge/>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lastRenderedPageBreak/>
              <w:t>МБУДО "Центр внешкольной работы Зеленодольского муниципального района РТ"</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д.33</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665</w:t>
            </w:r>
          </w:p>
        </w:tc>
        <w:tc>
          <w:tcPr>
            <w:tcW w:w="977" w:type="pct"/>
            <w:vMerge/>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Васильевский филиал МБУДО «Зеленодольская детская художественная школа»</w:t>
            </w:r>
          </w:p>
        </w:tc>
        <w:tc>
          <w:tcPr>
            <w:tcW w:w="1274"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ул.Праздничная, д.9</w:t>
            </w: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170</w:t>
            </w:r>
          </w:p>
        </w:tc>
        <w:tc>
          <w:tcPr>
            <w:tcW w:w="977" w:type="pct"/>
            <w:vMerge/>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Кружки при доме культуры</w:t>
            </w:r>
          </w:p>
        </w:tc>
        <w:tc>
          <w:tcPr>
            <w:tcW w:w="1274"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д.48</w:t>
            </w:r>
          </w:p>
        </w:tc>
        <w:tc>
          <w:tcPr>
            <w:tcW w:w="1344" w:type="pct"/>
            <w:tcBorders>
              <w:top w:val="single" w:sz="4" w:space="0" w:color="auto"/>
              <w:left w:val="single" w:sz="4" w:space="0" w:color="auto"/>
              <w:bottom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230</w:t>
            </w:r>
          </w:p>
        </w:tc>
        <w:tc>
          <w:tcPr>
            <w:tcW w:w="977" w:type="pct"/>
            <w:vMerge/>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Кружки при общеобразовательных организациях</w:t>
            </w:r>
          </w:p>
        </w:tc>
        <w:tc>
          <w:tcPr>
            <w:tcW w:w="1274"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ул.Спортивная, д.24;</w:t>
            </w:r>
          </w:p>
          <w:p w:rsidR="00952781" w:rsidRPr="008B258B" w:rsidRDefault="00952781" w:rsidP="00952781">
            <w:pPr>
              <w:rPr>
                <w:rFonts w:ascii="Arial" w:hAnsi="Arial" w:cs="Arial"/>
                <w:sz w:val="24"/>
              </w:rPr>
            </w:pPr>
            <w:r w:rsidRPr="008B258B">
              <w:rPr>
                <w:rFonts w:ascii="Arial" w:hAnsi="Arial" w:cs="Arial"/>
                <w:sz w:val="24"/>
              </w:rPr>
              <w:t>ул.Праздничная,д.9;</w:t>
            </w:r>
          </w:p>
          <w:p w:rsidR="00952781" w:rsidRPr="008B258B" w:rsidRDefault="00952781" w:rsidP="00952781">
            <w:pPr>
              <w:rPr>
                <w:rFonts w:ascii="Arial" w:hAnsi="Arial" w:cs="Arial"/>
                <w:sz w:val="24"/>
              </w:rPr>
            </w:pPr>
            <w:r w:rsidRPr="008B258B">
              <w:rPr>
                <w:rFonts w:ascii="Arial" w:hAnsi="Arial" w:cs="Arial"/>
                <w:sz w:val="24"/>
              </w:rPr>
              <w:t>ул.Набережная, д.17</w:t>
            </w:r>
          </w:p>
        </w:tc>
        <w:tc>
          <w:tcPr>
            <w:tcW w:w="1344" w:type="pct"/>
            <w:tcBorders>
              <w:top w:val="single" w:sz="4" w:space="0" w:color="auto"/>
              <w:left w:val="single" w:sz="4" w:space="0" w:color="auto"/>
              <w:bottom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940</w:t>
            </w:r>
          </w:p>
        </w:tc>
        <w:tc>
          <w:tcPr>
            <w:tcW w:w="977" w:type="pct"/>
            <w:vMerge/>
            <w:tcBorders>
              <w:bottom w:val="single" w:sz="4" w:space="0" w:color="auto"/>
            </w:tcBorders>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405" w:type="pct"/>
            <w:vAlign w:val="center"/>
          </w:tcPr>
          <w:p w:rsidR="00952781" w:rsidRPr="008B258B" w:rsidRDefault="00952781" w:rsidP="00952781">
            <w:pPr>
              <w:rPr>
                <w:rFonts w:ascii="Arial" w:hAnsi="Arial" w:cs="Arial"/>
                <w:sz w:val="24"/>
              </w:rPr>
            </w:pPr>
            <w:r w:rsidRPr="008B258B">
              <w:rPr>
                <w:rFonts w:ascii="Arial" w:hAnsi="Arial" w:cs="Arial"/>
                <w:sz w:val="24"/>
              </w:rPr>
              <w:t>Итого</w:t>
            </w:r>
          </w:p>
        </w:tc>
        <w:tc>
          <w:tcPr>
            <w:tcW w:w="1274" w:type="pct"/>
            <w:vAlign w:val="center"/>
          </w:tcPr>
          <w:p w:rsidR="00952781" w:rsidRPr="008B258B" w:rsidRDefault="00952781" w:rsidP="00952781">
            <w:pPr>
              <w:rPr>
                <w:rFonts w:ascii="Arial" w:hAnsi="Arial" w:cs="Arial"/>
                <w:sz w:val="24"/>
              </w:rPr>
            </w:pPr>
          </w:p>
        </w:tc>
        <w:tc>
          <w:tcPr>
            <w:tcW w:w="1344" w:type="pct"/>
            <w:vAlign w:val="center"/>
          </w:tcPr>
          <w:p w:rsidR="00952781" w:rsidRPr="008B258B" w:rsidRDefault="00952781" w:rsidP="00952781">
            <w:pPr>
              <w:rPr>
                <w:rFonts w:ascii="Arial" w:hAnsi="Arial" w:cs="Arial"/>
                <w:sz w:val="24"/>
              </w:rPr>
            </w:pPr>
            <w:r w:rsidRPr="008B258B">
              <w:rPr>
                <w:rFonts w:ascii="Arial" w:hAnsi="Arial" w:cs="Arial"/>
                <w:sz w:val="24"/>
              </w:rPr>
              <w:t>3140</w:t>
            </w:r>
          </w:p>
        </w:tc>
        <w:tc>
          <w:tcPr>
            <w:tcW w:w="977" w:type="pct"/>
            <w:vAlign w:val="center"/>
          </w:tcPr>
          <w:p w:rsidR="00952781" w:rsidRPr="008B258B" w:rsidRDefault="00952781" w:rsidP="00952781">
            <w:pPr>
              <w:rPr>
                <w:rFonts w:ascii="Arial" w:hAnsi="Arial" w:cs="Arial"/>
                <w:sz w:val="24"/>
              </w:rPr>
            </w:pP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 xml:space="preserve">В соответствии с Республиканскими нормативами градостроительного проектирования не менее 120% детей в возрасте 7-17 лет должны быть обеспечены местами в организациях дополнительного образования детей. Таким образом, обеспеченность детей муниципального образования «пгт.Васильево» организациями дополнительного образования составляет 164,7%. </w:t>
      </w:r>
    </w:p>
    <w:p w:rsidR="00952781" w:rsidRPr="008B258B" w:rsidRDefault="00952781" w:rsidP="00952781">
      <w:pPr>
        <w:rPr>
          <w:rFonts w:ascii="Arial" w:hAnsi="Arial" w:cs="Arial"/>
          <w:sz w:val="24"/>
        </w:rPr>
      </w:pPr>
      <w:r w:rsidRPr="008B258B">
        <w:rPr>
          <w:rFonts w:ascii="Arial" w:hAnsi="Arial" w:cs="Arial"/>
          <w:sz w:val="24"/>
        </w:rPr>
        <w:t>Следует отметить, что организации дополнительного образования имеют районный уровень обслуживания, таким образом, при расчете потребности в размещении новых объектов должно учитываться население муниципального района исходя из территориальной доступности населения к объектам.</w:t>
      </w:r>
    </w:p>
    <w:p w:rsidR="00952781" w:rsidRPr="008B258B" w:rsidRDefault="00952781" w:rsidP="00952781">
      <w:pPr>
        <w:rPr>
          <w:rFonts w:ascii="Arial" w:hAnsi="Arial" w:cs="Arial"/>
          <w:sz w:val="24"/>
        </w:rPr>
      </w:pPr>
      <w:r w:rsidRPr="008B258B">
        <w:rPr>
          <w:rFonts w:ascii="Arial" w:hAnsi="Arial" w:cs="Arial"/>
          <w:sz w:val="24"/>
        </w:rPr>
        <w:t>Физическое состояние организаций дополнительного образования нормальное.</w:t>
      </w:r>
    </w:p>
    <w:p w:rsidR="00952781" w:rsidRPr="008B258B" w:rsidRDefault="00952781" w:rsidP="00952781">
      <w:pPr>
        <w:rPr>
          <w:rFonts w:ascii="Arial" w:hAnsi="Arial" w:cs="Arial"/>
          <w:sz w:val="24"/>
        </w:rPr>
      </w:pPr>
      <w:bookmarkStart w:id="148" w:name="_Toc59221431"/>
      <w:r w:rsidRPr="008B258B">
        <w:rPr>
          <w:rFonts w:ascii="Arial" w:hAnsi="Arial" w:cs="Arial"/>
          <w:sz w:val="24"/>
        </w:rPr>
        <w:t>Медицинские организации и объекты социального обслуживания</w:t>
      </w:r>
      <w:bookmarkEnd w:id="148"/>
    </w:p>
    <w:p w:rsidR="00952781" w:rsidRPr="008B258B" w:rsidRDefault="00952781" w:rsidP="00952781">
      <w:pPr>
        <w:rPr>
          <w:rFonts w:ascii="Arial" w:hAnsi="Arial" w:cs="Arial"/>
          <w:sz w:val="24"/>
        </w:rPr>
      </w:pPr>
      <w:r w:rsidRPr="008B258B">
        <w:rPr>
          <w:rFonts w:ascii="Arial" w:hAnsi="Arial" w:cs="Arial"/>
          <w:sz w:val="24"/>
        </w:rPr>
        <w:t>Медицинские организации</w:t>
      </w:r>
    </w:p>
    <w:p w:rsidR="00952781" w:rsidRPr="008B258B" w:rsidRDefault="00952781" w:rsidP="00952781">
      <w:pPr>
        <w:rPr>
          <w:rFonts w:ascii="Arial" w:hAnsi="Arial" w:cs="Arial"/>
          <w:sz w:val="24"/>
        </w:rPr>
      </w:pPr>
      <w:r w:rsidRPr="008B258B">
        <w:rPr>
          <w:rFonts w:ascii="Arial" w:hAnsi="Arial" w:cs="Arial"/>
          <w:sz w:val="24"/>
        </w:rPr>
        <w:t>Медицинское обслуживание населения Зеленодольского муниципального района осуществляется Зеленодольской центральной районной больницей (792 коек круглосуточного пребывания) в г.Зеленодольск, Районной больницей в пгт.Васильево (250 коек), врачебной амбулаторией (10 коек) в пгт.Нижние Вязовые, Осиновской врачебной амбулаторией (18 коек), Нурлатской участковой больницей (38 коек) и Большеключинской врачебной амбулаторией (5 коек).</w:t>
      </w:r>
    </w:p>
    <w:p w:rsidR="00952781" w:rsidRPr="008B258B" w:rsidRDefault="00952781" w:rsidP="00952781">
      <w:pPr>
        <w:rPr>
          <w:rFonts w:ascii="Arial" w:hAnsi="Arial" w:cs="Arial"/>
          <w:sz w:val="24"/>
        </w:rPr>
      </w:pPr>
      <w:r w:rsidRPr="008B258B">
        <w:rPr>
          <w:rFonts w:ascii="Arial" w:hAnsi="Arial" w:cs="Arial"/>
          <w:sz w:val="24"/>
        </w:rPr>
        <w:t xml:space="preserve">Поскольку вышеперечисленные медицинские организации обслуживают население всего района, расчет обеспеченности больницами произведен для населения Зеленодольского муниципального района. В целом по району обеспеченность населения больничными койками составляет лишь 47% от нормы. Недостаточный уровень обеспеченности больничными койками связан с общероссийской тенденцией сокращения количества койко-дней (дней пребывания в </w:t>
      </w:r>
      <w:r w:rsidRPr="008B258B">
        <w:rPr>
          <w:rFonts w:ascii="Arial" w:hAnsi="Arial" w:cs="Arial"/>
          <w:sz w:val="24"/>
        </w:rPr>
        <w:lastRenderedPageBreak/>
        <w:t>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первичной медико-санитарной помощи.</w:t>
      </w:r>
    </w:p>
    <w:p w:rsidR="00952781" w:rsidRPr="008B258B" w:rsidRDefault="00952781" w:rsidP="00952781">
      <w:pPr>
        <w:rPr>
          <w:rFonts w:ascii="Arial" w:hAnsi="Arial" w:cs="Arial"/>
          <w:sz w:val="24"/>
        </w:rPr>
      </w:pPr>
      <w:r w:rsidRPr="008B258B">
        <w:rPr>
          <w:rFonts w:ascii="Arial" w:hAnsi="Arial" w:cs="Arial"/>
          <w:sz w:val="24"/>
        </w:rPr>
        <w:t xml:space="preserve">Для оказания неотложной медицинской помощи населению Зеленодольского муниципального района имеются станции скорой медицинской помощи при Центральной районной больнице, в распоряжении которой находится 20 специализированных автомобилей. Станция скорой медицинской помощи при Центральной районной больнице обслуживает весь район в целом. </w:t>
      </w:r>
    </w:p>
    <w:p w:rsidR="00952781" w:rsidRPr="008B258B" w:rsidRDefault="00952781" w:rsidP="00952781">
      <w:pPr>
        <w:rPr>
          <w:rFonts w:ascii="Arial" w:hAnsi="Arial" w:cs="Arial"/>
          <w:sz w:val="24"/>
        </w:rPr>
      </w:pPr>
      <w:r w:rsidRPr="008B258B">
        <w:rPr>
          <w:rFonts w:ascii="Arial" w:hAnsi="Arial" w:cs="Arial"/>
          <w:sz w:val="24"/>
        </w:rPr>
        <w:t>Мощность станции скорой медицинской помощи рассчитывается исходя из нормы 1 автомобиль на 10 тыс.человек в пределах зоны 15-минутной доступности на специализированном автомобиле. Муниципальное образование «пгт.Васильево» располагается в пределах нормативного радиуса обслуживания станции скорой медицинской помощи.</w:t>
      </w:r>
    </w:p>
    <w:p w:rsidR="00952781" w:rsidRPr="008B258B" w:rsidRDefault="00952781" w:rsidP="00952781">
      <w:pPr>
        <w:rPr>
          <w:rFonts w:ascii="Arial" w:hAnsi="Arial" w:cs="Arial"/>
          <w:sz w:val="24"/>
        </w:rPr>
      </w:pPr>
      <w:r w:rsidRPr="008B258B">
        <w:rPr>
          <w:rFonts w:ascii="Arial" w:hAnsi="Arial" w:cs="Arial"/>
          <w:sz w:val="24"/>
        </w:rPr>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w:t>
      </w:r>
    </w:p>
    <w:p w:rsidR="00952781" w:rsidRPr="008B258B" w:rsidRDefault="00952781" w:rsidP="00952781">
      <w:pPr>
        <w:rPr>
          <w:rFonts w:ascii="Arial" w:hAnsi="Arial" w:cs="Arial"/>
          <w:sz w:val="24"/>
        </w:rPr>
      </w:pPr>
      <w:r w:rsidRPr="008B258B">
        <w:rPr>
          <w:rFonts w:ascii="Arial" w:hAnsi="Arial" w:cs="Arial"/>
          <w:sz w:val="24"/>
        </w:rPr>
        <w:t>Медицинское обслуживание населения муниципального образования «пгт.Васильево» осуществляет Васильевская районная больница мощностью 250 коек и поликлиники на 524 посещений в смену. Обеспеченность населения лечебно-профилактическими медицинскими организациями (поликлиниками) составляет 170,7% от нормативной потребности.</w:t>
      </w:r>
    </w:p>
    <w:p w:rsidR="00952781" w:rsidRPr="008B258B" w:rsidRDefault="00952781" w:rsidP="00952781">
      <w:pPr>
        <w:rPr>
          <w:rFonts w:ascii="Arial" w:hAnsi="Arial" w:cs="Arial"/>
          <w:sz w:val="24"/>
        </w:rPr>
      </w:pPr>
      <w:r w:rsidRPr="008B258B">
        <w:rPr>
          <w:rFonts w:ascii="Arial" w:hAnsi="Arial" w:cs="Arial"/>
          <w:sz w:val="24"/>
        </w:rPr>
        <w:t>В пгт.Васильево имеется 7 аптек. Обеспеченность населения аптеками составляет 350%.</w:t>
      </w:r>
    </w:p>
    <w:p w:rsidR="00952781" w:rsidRPr="008B258B" w:rsidRDefault="00952781" w:rsidP="00952781">
      <w:pPr>
        <w:rPr>
          <w:rFonts w:ascii="Arial" w:hAnsi="Arial" w:cs="Arial"/>
          <w:sz w:val="24"/>
        </w:rPr>
      </w:pPr>
      <w:bookmarkStart w:id="149" w:name="_Toc59221432"/>
      <w:r w:rsidRPr="008B258B">
        <w:rPr>
          <w:rFonts w:ascii="Arial" w:hAnsi="Arial" w:cs="Arial"/>
          <w:sz w:val="24"/>
        </w:rPr>
        <w:t>Учреждения культуры и искусства</w:t>
      </w:r>
      <w:bookmarkEnd w:id="149"/>
    </w:p>
    <w:p w:rsidR="00952781" w:rsidRPr="008B258B" w:rsidRDefault="00952781" w:rsidP="00952781">
      <w:pPr>
        <w:rPr>
          <w:rFonts w:ascii="Arial" w:hAnsi="Arial" w:cs="Arial"/>
          <w:sz w:val="24"/>
        </w:rPr>
      </w:pPr>
      <w:r w:rsidRPr="008B258B">
        <w:rPr>
          <w:rFonts w:ascii="Arial" w:hAnsi="Arial" w:cs="Arial"/>
          <w:sz w:val="24"/>
        </w:rPr>
        <w:t>На сегодняшний день в пгт.Васильево имеются следующие объекты культуры и искусства:</w:t>
      </w:r>
    </w:p>
    <w:p w:rsidR="00952781" w:rsidRPr="008B258B" w:rsidRDefault="00952781" w:rsidP="00952781">
      <w:pPr>
        <w:rPr>
          <w:rFonts w:ascii="Arial" w:hAnsi="Arial" w:cs="Arial"/>
          <w:sz w:val="24"/>
        </w:rPr>
      </w:pPr>
      <w:r w:rsidRPr="008B258B">
        <w:rPr>
          <w:rFonts w:ascii="Arial" w:hAnsi="Arial" w:cs="Arial"/>
          <w:sz w:val="24"/>
        </w:rPr>
        <w:t>Дом культуры мощностью 260 мест в квартале 7,</w:t>
      </w:r>
    </w:p>
    <w:p w:rsidR="00952781" w:rsidRPr="008B258B" w:rsidRDefault="00952781" w:rsidP="00952781">
      <w:pPr>
        <w:rPr>
          <w:rFonts w:ascii="Arial" w:hAnsi="Arial" w:cs="Arial"/>
          <w:sz w:val="24"/>
        </w:rPr>
      </w:pPr>
      <w:r w:rsidRPr="008B258B">
        <w:rPr>
          <w:rFonts w:ascii="Arial" w:hAnsi="Arial" w:cs="Arial"/>
          <w:sz w:val="24"/>
        </w:rPr>
        <w:t>Многофункциональный центр со зрительным залом мощностью 300 мест в квартале 10,</w:t>
      </w:r>
    </w:p>
    <w:p w:rsidR="00952781" w:rsidRPr="008B258B" w:rsidRDefault="00952781" w:rsidP="00952781">
      <w:pPr>
        <w:rPr>
          <w:rFonts w:ascii="Arial" w:hAnsi="Arial" w:cs="Arial"/>
          <w:sz w:val="24"/>
        </w:rPr>
      </w:pPr>
      <w:r w:rsidRPr="008B258B">
        <w:rPr>
          <w:rFonts w:ascii="Arial" w:hAnsi="Arial" w:cs="Arial"/>
          <w:sz w:val="24"/>
        </w:rPr>
        <w:t>Мемориальный Музей Константина Васильева мощностью                                 1600 экспонатов в квартале 5.</w:t>
      </w:r>
    </w:p>
    <w:p w:rsidR="00952781" w:rsidRPr="008B258B" w:rsidRDefault="00952781" w:rsidP="00952781">
      <w:pPr>
        <w:rPr>
          <w:rFonts w:ascii="Arial" w:hAnsi="Arial" w:cs="Arial"/>
          <w:sz w:val="24"/>
        </w:rPr>
      </w:pPr>
      <w:r w:rsidRPr="008B258B">
        <w:rPr>
          <w:rFonts w:ascii="Arial" w:hAnsi="Arial" w:cs="Arial"/>
          <w:sz w:val="24"/>
        </w:rPr>
        <w:t>В МОУДОД «Васильевская детская школа искусств» имеется библиотека мощностью 50,0 тыс.экземляров.</w:t>
      </w:r>
    </w:p>
    <w:p w:rsidR="00952781" w:rsidRPr="008B258B" w:rsidRDefault="00952781" w:rsidP="00952781">
      <w:pPr>
        <w:rPr>
          <w:rFonts w:ascii="Arial" w:hAnsi="Arial" w:cs="Arial"/>
          <w:sz w:val="24"/>
        </w:rPr>
      </w:pPr>
      <w:r w:rsidRPr="008B258B">
        <w:rPr>
          <w:rFonts w:ascii="Arial" w:hAnsi="Arial" w:cs="Arial"/>
          <w:sz w:val="24"/>
        </w:rPr>
        <w:t>В соответствии с Республиканскими нормативами градостроительного проектирования мощность клубных учреждений городских поселений с числом жителей от 10000 до 50000 человек должна соответствовать нормативу 50 зрительских мест на 1000 жителей. Таким образом, обеспеченность населения культурно-досуговыми учреждениями составляет 66,3%.</w:t>
      </w:r>
    </w:p>
    <w:p w:rsidR="00952781" w:rsidRPr="008B258B" w:rsidRDefault="00952781" w:rsidP="00952781">
      <w:pPr>
        <w:rPr>
          <w:rFonts w:ascii="Arial" w:hAnsi="Arial" w:cs="Arial"/>
          <w:sz w:val="24"/>
        </w:rPr>
      </w:pPr>
      <w:r w:rsidRPr="008B258B">
        <w:rPr>
          <w:rFonts w:ascii="Arial" w:hAnsi="Arial" w:cs="Arial"/>
          <w:sz w:val="24"/>
        </w:rPr>
        <w:t>Объем приобретения печатных изданий, изданий на электронных носителях информации, а также аудиовизуальных документов для создаваемой или существующей библиотеки в городских поселениях – от 5 до 7 экземпляров на 1 жителя. Обеспеченность библиотечным фондом составляет 49,5%.</w:t>
      </w:r>
    </w:p>
    <w:p w:rsidR="00952781" w:rsidRPr="008B258B" w:rsidRDefault="00952781" w:rsidP="00952781">
      <w:pPr>
        <w:rPr>
          <w:rFonts w:ascii="Arial" w:hAnsi="Arial" w:cs="Arial"/>
          <w:sz w:val="24"/>
        </w:rPr>
      </w:pPr>
      <w:r w:rsidRPr="008B258B">
        <w:rPr>
          <w:rFonts w:ascii="Arial" w:hAnsi="Arial" w:cs="Arial"/>
          <w:sz w:val="24"/>
        </w:rPr>
        <w:t>Зданиям библиотеки и музея требуется капитальный ремонт.</w:t>
      </w:r>
    </w:p>
    <w:p w:rsidR="00952781" w:rsidRPr="008B258B" w:rsidRDefault="00952781" w:rsidP="00952781">
      <w:pPr>
        <w:rPr>
          <w:rFonts w:ascii="Arial" w:hAnsi="Arial" w:cs="Arial"/>
          <w:sz w:val="24"/>
        </w:rPr>
      </w:pPr>
      <w:bookmarkStart w:id="150" w:name="_Toc59221433"/>
      <w:r w:rsidRPr="008B258B">
        <w:rPr>
          <w:rFonts w:ascii="Arial" w:hAnsi="Arial" w:cs="Arial"/>
          <w:sz w:val="24"/>
        </w:rPr>
        <w:t>Объекты физической культуры и спорта</w:t>
      </w:r>
      <w:bookmarkEnd w:id="150"/>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размещены следующие основные объекты спорта:</w:t>
      </w:r>
    </w:p>
    <w:p w:rsidR="00952781" w:rsidRPr="008B258B" w:rsidRDefault="00952781" w:rsidP="00952781">
      <w:pPr>
        <w:rPr>
          <w:rFonts w:ascii="Arial" w:hAnsi="Arial" w:cs="Arial"/>
          <w:sz w:val="24"/>
        </w:rPr>
      </w:pPr>
      <w:r w:rsidRPr="008B258B">
        <w:rPr>
          <w:rFonts w:ascii="Arial" w:hAnsi="Arial" w:cs="Arial"/>
          <w:sz w:val="24"/>
        </w:rPr>
        <w:t>МБУ «Спортивная школа №2»,</w:t>
      </w:r>
    </w:p>
    <w:p w:rsidR="00952781" w:rsidRPr="008B258B" w:rsidRDefault="00952781" w:rsidP="00952781">
      <w:pPr>
        <w:rPr>
          <w:rFonts w:ascii="Arial" w:hAnsi="Arial" w:cs="Arial"/>
          <w:sz w:val="24"/>
        </w:rPr>
      </w:pPr>
      <w:r w:rsidRPr="008B258B">
        <w:rPr>
          <w:rFonts w:ascii="Arial" w:hAnsi="Arial" w:cs="Arial"/>
          <w:sz w:val="24"/>
        </w:rPr>
        <w:t>гостинично-спортивный комплекс УТЦ БК «Уникс»,</w:t>
      </w:r>
    </w:p>
    <w:p w:rsidR="00952781" w:rsidRPr="008B258B" w:rsidRDefault="00952781" w:rsidP="00952781">
      <w:pPr>
        <w:rPr>
          <w:rFonts w:ascii="Arial" w:hAnsi="Arial" w:cs="Arial"/>
          <w:sz w:val="24"/>
        </w:rPr>
      </w:pPr>
      <w:r w:rsidRPr="008B258B">
        <w:rPr>
          <w:rFonts w:ascii="Arial" w:hAnsi="Arial" w:cs="Arial"/>
          <w:sz w:val="24"/>
        </w:rPr>
        <w:t>спортивное ядро (квартал 2) с футбольным полем (№ 1.10),</w:t>
      </w:r>
    </w:p>
    <w:p w:rsidR="00952781" w:rsidRPr="008B258B" w:rsidRDefault="00952781" w:rsidP="00952781">
      <w:pPr>
        <w:rPr>
          <w:rFonts w:ascii="Arial" w:hAnsi="Arial" w:cs="Arial"/>
          <w:sz w:val="24"/>
        </w:rPr>
      </w:pPr>
      <w:r w:rsidRPr="008B258B">
        <w:rPr>
          <w:rFonts w:ascii="Arial" w:hAnsi="Arial" w:cs="Arial"/>
          <w:sz w:val="24"/>
        </w:rPr>
        <w:t>лыжная база (№ 1.12).</w:t>
      </w:r>
    </w:p>
    <w:p w:rsidR="00952781" w:rsidRPr="008B258B" w:rsidRDefault="00952781" w:rsidP="00952781">
      <w:pPr>
        <w:rPr>
          <w:rFonts w:ascii="Arial" w:hAnsi="Arial" w:cs="Arial"/>
          <w:sz w:val="24"/>
        </w:rPr>
      </w:pPr>
      <w:r w:rsidRPr="008B258B">
        <w:rPr>
          <w:rFonts w:ascii="Arial" w:hAnsi="Arial" w:cs="Arial"/>
          <w:sz w:val="24"/>
        </w:rPr>
        <w:t>Перечень объектов физической культуры и спорта представлен в таблице 2.3.8.4.</w:t>
      </w:r>
    </w:p>
    <w:p w:rsidR="00952781" w:rsidRPr="008B258B" w:rsidRDefault="00952781" w:rsidP="00952781">
      <w:pPr>
        <w:rPr>
          <w:rFonts w:ascii="Arial" w:hAnsi="Arial" w:cs="Arial"/>
          <w:sz w:val="24"/>
        </w:rPr>
      </w:pPr>
      <w:r w:rsidRPr="008B258B">
        <w:rPr>
          <w:rFonts w:ascii="Arial" w:hAnsi="Arial" w:cs="Arial"/>
          <w:sz w:val="24"/>
        </w:rPr>
        <w:lastRenderedPageBreak/>
        <w:t>Таблица 2.3.8.4</w:t>
      </w:r>
    </w:p>
    <w:p w:rsidR="00952781" w:rsidRPr="008B258B" w:rsidRDefault="00952781" w:rsidP="00952781">
      <w:pPr>
        <w:rPr>
          <w:rFonts w:ascii="Arial" w:hAnsi="Arial" w:cs="Arial"/>
          <w:sz w:val="24"/>
        </w:rPr>
      </w:pPr>
      <w:r w:rsidRPr="008B258B">
        <w:rPr>
          <w:rFonts w:ascii="Arial" w:hAnsi="Arial" w:cs="Arial"/>
          <w:sz w:val="24"/>
        </w:rPr>
        <w:t>Характеристика объектов физической культуры и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8"/>
        <w:gridCol w:w="1804"/>
        <w:gridCol w:w="2875"/>
      </w:tblGrid>
      <w:tr w:rsidR="00952781" w:rsidRPr="008B258B" w:rsidTr="00952781">
        <w:trPr>
          <w:trHeight w:val="284"/>
          <w:tblHeader/>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объекта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Мощность, кв.метров площади пола</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Физическое состояние</w:t>
            </w:r>
          </w:p>
        </w:tc>
      </w:tr>
      <w:tr w:rsidR="00952781" w:rsidRPr="008B258B" w:rsidTr="00952781">
        <w:trPr>
          <w:trHeight w:val="284"/>
          <w:jc w:val="center"/>
        </w:trPr>
        <w:tc>
          <w:tcPr>
            <w:tcW w:w="5000" w:type="pct"/>
            <w:gridSpan w:val="3"/>
            <w:vAlign w:val="center"/>
          </w:tcPr>
          <w:p w:rsidR="00952781" w:rsidRPr="008B258B" w:rsidRDefault="00952781" w:rsidP="00952781">
            <w:pPr>
              <w:rPr>
                <w:rFonts w:ascii="Arial" w:hAnsi="Arial" w:cs="Arial"/>
                <w:sz w:val="24"/>
              </w:rPr>
            </w:pPr>
            <w:r w:rsidRPr="008B258B">
              <w:rPr>
                <w:rFonts w:ascii="Arial" w:hAnsi="Arial" w:cs="Arial"/>
                <w:sz w:val="24"/>
              </w:rPr>
              <w:t>Спортивные залы</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спортзал ГБОУ «Васильевская кадетская школа-интернат им. Героя Советского Союза Николая Волостнова»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288</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встроенное и приспособленное помещение ГБОУ «Васильевская кадетская школа-интернат </w:t>
            </w:r>
          </w:p>
          <w:p w:rsidR="00952781" w:rsidRPr="008B258B" w:rsidRDefault="00952781" w:rsidP="00952781">
            <w:pPr>
              <w:rPr>
                <w:rFonts w:ascii="Arial" w:hAnsi="Arial" w:cs="Arial"/>
                <w:sz w:val="24"/>
              </w:rPr>
            </w:pPr>
            <w:r w:rsidRPr="008B258B">
              <w:rPr>
                <w:rFonts w:ascii="Arial" w:hAnsi="Arial" w:cs="Arial"/>
                <w:sz w:val="24"/>
              </w:rPr>
              <w:t>им.Героя Советского Союза Николая Волостнова»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50</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спортзал МБОУ «Васильевская средняя общеобразовательная школа №2 имени Героя Советского Союза Николая Соболева»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288</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 требуется капитальный ремонт</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встроенное и приспособленное помещение МБОУ «Васильевская средняя общеобразовательная школа №2 имени Героя Советского Союза Николая Соболева»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180</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 требуется капитальный ремонт</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спортзал МБОУ «Васильевская средняя общеобразовательная школа №2 имени Героя Советского Союза Николая Соболева»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325</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 требуется капитальный ремонт</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встроенное и приспособленное помещение МБОУ «Васильевская средняя общеобразовательная школа №3»</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136</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встроенное и приспособленное помещение </w:t>
            </w:r>
          </w:p>
          <w:p w:rsidR="00952781" w:rsidRPr="008B258B" w:rsidRDefault="00952781" w:rsidP="00952781">
            <w:pPr>
              <w:rPr>
                <w:rFonts w:ascii="Arial" w:hAnsi="Arial" w:cs="Arial"/>
                <w:sz w:val="24"/>
              </w:rPr>
            </w:pPr>
            <w:r w:rsidRPr="008B258B">
              <w:rPr>
                <w:rFonts w:ascii="Arial" w:hAnsi="Arial" w:cs="Arial"/>
                <w:sz w:val="24"/>
              </w:rPr>
              <w:t>МБУДО "Центр внешкольной работы Зеленодольского муниципального района РТ»</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54</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встроенное и приспособленное помещение </w:t>
            </w:r>
          </w:p>
          <w:p w:rsidR="00952781" w:rsidRPr="008B258B" w:rsidRDefault="00952781" w:rsidP="00952781">
            <w:pPr>
              <w:rPr>
                <w:rFonts w:ascii="Arial" w:hAnsi="Arial" w:cs="Arial"/>
                <w:sz w:val="24"/>
              </w:rPr>
            </w:pPr>
            <w:r w:rsidRPr="008B258B">
              <w:rPr>
                <w:rFonts w:ascii="Arial" w:hAnsi="Arial" w:cs="Arial"/>
                <w:sz w:val="24"/>
              </w:rPr>
              <w:t>МБУДО "Центр внешкольной работы Зеленодольского муниципального района РТ»</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105</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встроенное и приспособленное помещение </w:t>
            </w:r>
          </w:p>
          <w:p w:rsidR="00952781" w:rsidRPr="008B258B" w:rsidRDefault="00952781" w:rsidP="00952781">
            <w:pPr>
              <w:rPr>
                <w:rFonts w:ascii="Arial" w:hAnsi="Arial" w:cs="Arial"/>
                <w:sz w:val="24"/>
              </w:rPr>
            </w:pPr>
            <w:r w:rsidRPr="008B258B">
              <w:rPr>
                <w:rFonts w:ascii="Arial" w:hAnsi="Arial" w:cs="Arial"/>
                <w:sz w:val="24"/>
              </w:rPr>
              <w:t>Васильевского спортивного ядра</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84</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спортзал Васильевского дома культуры</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288</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vAlign w:val="center"/>
          </w:tcPr>
          <w:p w:rsidR="00952781" w:rsidRPr="008B258B" w:rsidRDefault="00952781" w:rsidP="00952781">
            <w:pPr>
              <w:rPr>
                <w:rFonts w:ascii="Arial" w:hAnsi="Arial" w:cs="Arial"/>
                <w:sz w:val="24"/>
              </w:rPr>
            </w:pPr>
            <w:r w:rsidRPr="008B258B">
              <w:rPr>
                <w:rFonts w:ascii="Arial" w:hAnsi="Arial" w:cs="Arial"/>
                <w:sz w:val="24"/>
              </w:rPr>
              <w:t xml:space="preserve">встроенное и приспособленное помещение </w:t>
            </w:r>
          </w:p>
          <w:p w:rsidR="00952781" w:rsidRPr="008B258B" w:rsidRDefault="00952781" w:rsidP="00952781">
            <w:pPr>
              <w:rPr>
                <w:rFonts w:ascii="Arial" w:hAnsi="Arial" w:cs="Arial"/>
                <w:sz w:val="24"/>
              </w:rPr>
            </w:pPr>
            <w:r w:rsidRPr="008B258B">
              <w:rPr>
                <w:rFonts w:ascii="Arial" w:hAnsi="Arial" w:cs="Arial"/>
                <w:sz w:val="24"/>
              </w:rPr>
              <w:t>Васильевского дома культуры</w:t>
            </w:r>
          </w:p>
        </w:tc>
        <w:tc>
          <w:tcPr>
            <w:tcW w:w="890" w:type="pct"/>
            <w:vAlign w:val="center"/>
          </w:tcPr>
          <w:p w:rsidR="00952781" w:rsidRPr="008B258B" w:rsidRDefault="00952781" w:rsidP="00952781">
            <w:pPr>
              <w:rPr>
                <w:rFonts w:ascii="Arial" w:hAnsi="Arial" w:cs="Arial"/>
                <w:sz w:val="24"/>
              </w:rPr>
            </w:pPr>
            <w:r w:rsidRPr="008B258B">
              <w:rPr>
                <w:rFonts w:ascii="Arial" w:hAnsi="Arial" w:cs="Arial"/>
                <w:sz w:val="24"/>
              </w:rPr>
              <w:t>27</w:t>
            </w:r>
          </w:p>
        </w:tc>
        <w:tc>
          <w:tcPr>
            <w:tcW w:w="1418" w:type="pct"/>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встроенное и приспособленное помещение ООО «Санаторий Сосновый Бор»</w:t>
            </w:r>
          </w:p>
        </w:tc>
        <w:tc>
          <w:tcPr>
            <w:tcW w:w="89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54</w:t>
            </w:r>
          </w:p>
        </w:tc>
        <w:tc>
          <w:tcPr>
            <w:tcW w:w="1418"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спортзал гостинично-спортивного комплекса УТЦ БК «Уникс»</w:t>
            </w:r>
          </w:p>
        </w:tc>
        <w:tc>
          <w:tcPr>
            <w:tcW w:w="89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1500</w:t>
            </w:r>
          </w:p>
        </w:tc>
        <w:tc>
          <w:tcPr>
            <w:tcW w:w="1418"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встроенное и приспособленное помещение гостинично-спортивного комплекса УТЦ БК «Уникс»</w:t>
            </w:r>
          </w:p>
        </w:tc>
        <w:tc>
          <w:tcPr>
            <w:tcW w:w="89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54</w:t>
            </w:r>
          </w:p>
        </w:tc>
        <w:tc>
          <w:tcPr>
            <w:tcW w:w="1418"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lastRenderedPageBreak/>
              <w:t>Всего</w:t>
            </w:r>
          </w:p>
        </w:tc>
        <w:tc>
          <w:tcPr>
            <w:tcW w:w="89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3433</w:t>
            </w:r>
          </w:p>
        </w:tc>
        <w:tc>
          <w:tcPr>
            <w:tcW w:w="1418" w:type="pct"/>
            <w:shd w:val="clear" w:color="auto" w:fill="auto"/>
            <w:vAlign w:val="center"/>
          </w:tcPr>
          <w:p w:rsidR="00952781" w:rsidRPr="008B258B" w:rsidRDefault="00952781" w:rsidP="00952781">
            <w:pPr>
              <w:rPr>
                <w:rFonts w:ascii="Arial" w:hAnsi="Arial" w:cs="Arial"/>
                <w:sz w:val="24"/>
              </w:rPr>
            </w:pPr>
          </w:p>
        </w:tc>
      </w:tr>
      <w:tr w:rsidR="00952781" w:rsidRPr="008B258B" w:rsidTr="00952781">
        <w:trPr>
          <w:trHeight w:val="284"/>
          <w:jc w:val="center"/>
        </w:trPr>
        <w:tc>
          <w:tcPr>
            <w:tcW w:w="5000" w:type="pct"/>
            <w:gridSpan w:val="3"/>
            <w:vAlign w:val="center"/>
          </w:tcPr>
          <w:p w:rsidR="00952781" w:rsidRPr="008B258B" w:rsidRDefault="00952781" w:rsidP="00952781">
            <w:pPr>
              <w:rPr>
                <w:rFonts w:ascii="Arial" w:hAnsi="Arial" w:cs="Arial"/>
                <w:sz w:val="24"/>
              </w:rPr>
            </w:pPr>
            <w:r w:rsidRPr="008B258B">
              <w:rPr>
                <w:rFonts w:ascii="Arial" w:hAnsi="Arial" w:cs="Arial"/>
                <w:sz w:val="24"/>
              </w:rPr>
              <w:t>Плоскостные сооружения</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универсальная спортивная площадка при ГБОУ «Васильевская кадетская школа-интернат имени Героя Советского Союза Николая Волостнова»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989</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хоккейная коробка МБОУ «Васильевская средняя общеобразовательная школа №2 имени Героя Советского Союза Николая Соболева»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1200</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баскетбольная площадка МБОУ «Васильевская средняя общеобразовательная школа №2 имени Героя Советского Союза Николая Соболева»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520</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волейбольная площадка МБОУ «Васильевская средняя общеобразовательная школа №2 имени Героя Советского Союза Николая Соболева»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600</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городошная площадка МБОУ «Васильевская средняя общеобразовательная школа №2 имени Героя Советского Союза Николая Соболева»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75</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универсальная спортивная площадка при многоквартирном жилом доме (квартал 15, № 1.11 по экспликации)</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281,75</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хоккейная коробка МБУ «Спортивная школа №2»</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1344</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спортивное ядро (квартал 2)</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4500</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футбольное поле спортивного ядра (№ 1.10)</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1500</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волейбольная площадка спортивного ядра</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522</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ветхое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универсальная спортивная площадка Васильевского дома культуры</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2551</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универсальная спортивная площадка при многофункциональном центре</w:t>
            </w:r>
          </w:p>
        </w:tc>
        <w:tc>
          <w:tcPr>
            <w:tcW w:w="890"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1611,5</w:t>
            </w:r>
          </w:p>
        </w:tc>
        <w:tc>
          <w:tcPr>
            <w:tcW w:w="141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нормальное</w:t>
            </w:r>
          </w:p>
        </w:tc>
      </w:tr>
      <w:tr w:rsidR="00952781" w:rsidRPr="008B258B" w:rsidTr="00952781">
        <w:trPr>
          <w:trHeight w:val="28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15694,25</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p>
        </w:tc>
      </w:tr>
    </w:tbl>
    <w:p w:rsidR="00952781" w:rsidRPr="008B258B" w:rsidRDefault="00952781" w:rsidP="00952781">
      <w:pPr>
        <w:rPr>
          <w:rFonts w:ascii="Arial" w:hAnsi="Arial" w:cs="Arial"/>
          <w:sz w:val="24"/>
        </w:rPr>
      </w:pPr>
      <w:r w:rsidRPr="008B258B">
        <w:rPr>
          <w:rFonts w:ascii="Arial" w:hAnsi="Arial" w:cs="Arial"/>
          <w:sz w:val="24"/>
        </w:rPr>
        <w:t>Таким образом, общая мощность и обеспеченность спортивными объектами на сегодняшний день составляет:</w:t>
      </w:r>
    </w:p>
    <w:p w:rsidR="00952781" w:rsidRPr="008B258B" w:rsidRDefault="00952781" w:rsidP="00952781">
      <w:pPr>
        <w:rPr>
          <w:rFonts w:ascii="Arial" w:hAnsi="Arial" w:cs="Arial"/>
          <w:sz w:val="24"/>
        </w:rPr>
      </w:pPr>
      <w:r w:rsidRPr="008B258B">
        <w:rPr>
          <w:rFonts w:ascii="Arial" w:hAnsi="Arial" w:cs="Arial"/>
          <w:sz w:val="24"/>
        </w:rPr>
        <w:t>Спортивные залы общей площадью 3433 кв.м площади пола. Среди них имеются спортивные залы, техническое оснащение которых не соответствует современным требованиям и требует проведения капитального ремонта. Обеспеченность населения объектами составляет 58,1%;</w:t>
      </w:r>
    </w:p>
    <w:p w:rsidR="00952781" w:rsidRPr="008B258B" w:rsidRDefault="00952781" w:rsidP="00952781">
      <w:pPr>
        <w:rPr>
          <w:rFonts w:ascii="Arial" w:hAnsi="Arial" w:cs="Arial"/>
          <w:sz w:val="24"/>
        </w:rPr>
      </w:pPr>
      <w:r w:rsidRPr="008B258B">
        <w:rPr>
          <w:rFonts w:ascii="Arial" w:hAnsi="Arial" w:cs="Arial"/>
          <w:sz w:val="24"/>
        </w:rPr>
        <w:t xml:space="preserve">Плоскостные сооружения общей площадью 15694,25 кв.м. Среди них имеются спортивные залы, техническое оснащение которых не соответствует современным </w:t>
      </w:r>
      <w:r w:rsidRPr="008B258B">
        <w:rPr>
          <w:rFonts w:ascii="Arial" w:hAnsi="Arial" w:cs="Arial"/>
          <w:sz w:val="24"/>
        </w:rPr>
        <w:lastRenderedPageBreak/>
        <w:t>требованиям и требует проведения капитального ремонта. Обеспеченность населения объектами составляет 47,7%.</w:t>
      </w:r>
    </w:p>
    <w:p w:rsidR="00952781" w:rsidRPr="008B258B" w:rsidRDefault="00952781" w:rsidP="00952781">
      <w:pPr>
        <w:rPr>
          <w:rFonts w:ascii="Arial" w:hAnsi="Arial" w:cs="Arial"/>
          <w:sz w:val="24"/>
        </w:rPr>
      </w:pPr>
      <w:bookmarkStart w:id="151" w:name="_Toc59221434"/>
      <w:r w:rsidRPr="008B258B">
        <w:rPr>
          <w:rFonts w:ascii="Arial" w:hAnsi="Arial" w:cs="Arial"/>
          <w:sz w:val="24"/>
        </w:rPr>
        <w:t>Предприятия торговли, общественного питания, бытового и жилищно-коммунального обслуживания</w:t>
      </w:r>
      <w:bookmarkEnd w:id="151"/>
    </w:p>
    <w:p w:rsidR="00952781" w:rsidRPr="008B258B" w:rsidRDefault="00952781" w:rsidP="00952781">
      <w:pPr>
        <w:rPr>
          <w:rFonts w:ascii="Arial" w:hAnsi="Arial" w:cs="Arial"/>
          <w:sz w:val="24"/>
        </w:rPr>
      </w:pPr>
      <w:r w:rsidRPr="008B258B">
        <w:rPr>
          <w:rFonts w:ascii="Arial" w:hAnsi="Arial" w:cs="Arial"/>
          <w:sz w:val="24"/>
        </w:rPr>
        <w:t>Торговые услуги жителям пгт.Васильево оказывают крупные предприятия торговли общей площадью 8706,1 кв.м торговой площади (см.табл. 2.3.8.5) и другие объекты розничной торговли. Обеспеченность населения предприятиями торговли составляет 184,1%.</w:t>
      </w:r>
    </w:p>
    <w:p w:rsidR="00952781" w:rsidRPr="008B258B" w:rsidRDefault="00952781" w:rsidP="00952781">
      <w:pPr>
        <w:rPr>
          <w:rFonts w:ascii="Arial" w:hAnsi="Arial" w:cs="Arial"/>
          <w:sz w:val="24"/>
        </w:rPr>
      </w:pPr>
      <w:r w:rsidRPr="008B258B">
        <w:rPr>
          <w:rFonts w:ascii="Arial" w:hAnsi="Arial" w:cs="Arial"/>
          <w:sz w:val="24"/>
        </w:rPr>
        <w:t>Таблица 2.3.8.5</w:t>
      </w:r>
    </w:p>
    <w:p w:rsidR="00952781" w:rsidRPr="008B258B" w:rsidRDefault="00952781" w:rsidP="00952781">
      <w:pPr>
        <w:rPr>
          <w:rFonts w:ascii="Arial" w:hAnsi="Arial" w:cs="Arial"/>
          <w:sz w:val="24"/>
        </w:rPr>
      </w:pPr>
      <w:r w:rsidRPr="008B258B">
        <w:rPr>
          <w:rFonts w:ascii="Arial" w:hAnsi="Arial" w:cs="Arial"/>
          <w:sz w:val="24"/>
        </w:rPr>
        <w:t>Перечень крупных предприятий торговли муниципального образования «пгт.Васильево»</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2977"/>
        <w:gridCol w:w="3828"/>
        <w:gridCol w:w="2363"/>
      </w:tblGrid>
      <w:tr w:rsidR="00952781" w:rsidRPr="008B258B" w:rsidTr="00D56CA2">
        <w:trPr>
          <w:trHeight w:val="284"/>
          <w:tblHeader/>
          <w:jc w:val="center"/>
        </w:trPr>
        <w:tc>
          <w:tcPr>
            <w:tcW w:w="593" w:type="pct"/>
            <w:shd w:val="clear" w:color="auto" w:fill="auto"/>
            <w:vAlign w:val="center"/>
            <w:hideMark/>
          </w:tcPr>
          <w:p w:rsidR="00952781" w:rsidRPr="008B258B" w:rsidRDefault="00952781" w:rsidP="00D56CA2">
            <w:pPr>
              <w:rPr>
                <w:rFonts w:ascii="Arial" w:hAnsi="Arial" w:cs="Arial"/>
                <w:sz w:val="24"/>
              </w:rPr>
            </w:pPr>
            <w:r w:rsidRPr="008B258B">
              <w:rPr>
                <w:rFonts w:ascii="Arial" w:hAnsi="Arial" w:cs="Arial"/>
                <w:sz w:val="24"/>
              </w:rPr>
              <w:t>№ п/п</w:t>
            </w:r>
          </w:p>
        </w:tc>
        <w:tc>
          <w:tcPr>
            <w:tcW w:w="1431"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предприятия торговли</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Адрес</w:t>
            </w:r>
          </w:p>
        </w:tc>
        <w:tc>
          <w:tcPr>
            <w:tcW w:w="1136"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Мощность, кв.м торговой площади</w:t>
            </w:r>
          </w:p>
        </w:tc>
      </w:tr>
      <w:tr w:rsidR="00952781" w:rsidRPr="008B258B" w:rsidTr="00D56CA2">
        <w:trPr>
          <w:trHeight w:val="284"/>
          <w:jc w:val="center"/>
        </w:trPr>
        <w:tc>
          <w:tcPr>
            <w:tcW w:w="593"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Рынок (отдельно стоящее здание)</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д.1</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1244</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ТЦ «Васильевский»</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д.2а</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596,8</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«Пятерочка»</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Дзержинского, д.1</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900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4</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«Магнит у дома»</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Дзержинского</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484,1</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«Красное и Белое»</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Дзержинского, д.2а</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336</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Дзержинского, 2в</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70,8</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Аптека</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Дзержинского, 2б</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61,4</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8</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«Магнит косметик»</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Дзержинского, д. 1а</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708</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10</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«У Венеры»</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190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11</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д.1</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310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12</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д.2б</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170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14</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АО «Васильевский хлебозавод»</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д.1б</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181</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«Пятерочка»</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Школьная, д.5</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600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Школьная, д</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150</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17</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Школьная, д.2</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1485</w:t>
            </w:r>
          </w:p>
        </w:tc>
      </w:tr>
      <w:tr w:rsidR="00952781" w:rsidRPr="008B258B" w:rsidTr="00D56CA2">
        <w:trPr>
          <w:trHeight w:val="501"/>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18</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«Магнит»</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Ленина, д.6 А</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641</w:t>
            </w:r>
          </w:p>
        </w:tc>
      </w:tr>
      <w:tr w:rsidR="00952781" w:rsidRPr="008B258B" w:rsidTr="00D56CA2">
        <w:trPr>
          <w:trHeight w:val="284"/>
          <w:jc w:val="center"/>
        </w:trPr>
        <w:tc>
          <w:tcPr>
            <w:tcW w:w="593"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19</w:t>
            </w:r>
          </w:p>
        </w:tc>
        <w:tc>
          <w:tcPr>
            <w:tcW w:w="1431"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Магазин «Пятерочка+»</w:t>
            </w:r>
          </w:p>
        </w:tc>
        <w:tc>
          <w:tcPr>
            <w:tcW w:w="1840" w:type="pct"/>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Ленина, д.24а</w:t>
            </w: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578</w:t>
            </w:r>
          </w:p>
        </w:tc>
      </w:tr>
      <w:tr w:rsidR="00952781" w:rsidRPr="008B258B" w:rsidTr="00952781">
        <w:trPr>
          <w:trHeight w:val="284"/>
          <w:jc w:val="center"/>
        </w:trPr>
        <w:tc>
          <w:tcPr>
            <w:tcW w:w="2024" w:type="pct"/>
            <w:gridSpan w:val="2"/>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1840" w:type="pct"/>
            <w:vAlign w:val="center"/>
          </w:tcPr>
          <w:p w:rsidR="00952781" w:rsidRPr="008B258B" w:rsidRDefault="00952781" w:rsidP="00952781">
            <w:pPr>
              <w:rPr>
                <w:rFonts w:ascii="Arial" w:hAnsi="Arial" w:cs="Arial"/>
                <w:sz w:val="24"/>
              </w:rPr>
            </w:pPr>
          </w:p>
        </w:tc>
        <w:tc>
          <w:tcPr>
            <w:tcW w:w="113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8706,1</w:t>
            </w:r>
          </w:p>
        </w:tc>
      </w:tr>
    </w:tbl>
    <w:p w:rsidR="00952781" w:rsidRPr="008B258B" w:rsidRDefault="00952781" w:rsidP="00952781">
      <w:pPr>
        <w:rPr>
          <w:rFonts w:ascii="Arial" w:hAnsi="Arial" w:cs="Arial"/>
          <w:sz w:val="24"/>
        </w:rPr>
      </w:pPr>
      <w:r w:rsidRPr="008B258B">
        <w:rPr>
          <w:rFonts w:ascii="Arial" w:hAnsi="Arial" w:cs="Arial"/>
          <w:sz w:val="24"/>
        </w:rPr>
        <w:lastRenderedPageBreak/>
        <w:t xml:space="preserve">В настоящее время в пгт.Васильево действует 4 общедоступных объекта общественного питания общей мощностью 138 посадочных мест (см.табл.2.3.8.6). Обеспеченность населения объектами составляет 20,4%. </w:t>
      </w:r>
    </w:p>
    <w:p w:rsidR="00952781" w:rsidRPr="008B258B" w:rsidRDefault="00952781" w:rsidP="00952781">
      <w:pPr>
        <w:rPr>
          <w:rFonts w:ascii="Arial" w:hAnsi="Arial" w:cs="Arial"/>
          <w:sz w:val="24"/>
        </w:rPr>
      </w:pPr>
      <w:r w:rsidRPr="008B258B">
        <w:rPr>
          <w:rFonts w:ascii="Arial" w:hAnsi="Arial" w:cs="Arial"/>
          <w:sz w:val="24"/>
        </w:rPr>
        <w:t>Таблица 2.3.8.6</w:t>
      </w:r>
    </w:p>
    <w:p w:rsidR="00952781" w:rsidRPr="008B258B" w:rsidRDefault="00952781" w:rsidP="00952781">
      <w:pPr>
        <w:rPr>
          <w:rFonts w:ascii="Arial" w:hAnsi="Arial" w:cs="Arial"/>
          <w:sz w:val="24"/>
        </w:rPr>
      </w:pPr>
      <w:r w:rsidRPr="008B258B">
        <w:rPr>
          <w:rFonts w:ascii="Arial" w:hAnsi="Arial" w:cs="Arial"/>
          <w:sz w:val="24"/>
        </w:rPr>
        <w:t>Перечень крупных предприятий питания муниципального образования «пгт.Васильево»</w:t>
      </w:r>
    </w:p>
    <w:tbl>
      <w:tblPr>
        <w:tblW w:w="4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838"/>
        <w:gridCol w:w="4341"/>
      </w:tblGrid>
      <w:tr w:rsidR="00952781" w:rsidRPr="008B258B" w:rsidTr="00952781">
        <w:trPr>
          <w:trHeight w:val="20"/>
          <w:tblHeader/>
          <w:jc w:val="center"/>
        </w:trPr>
        <w:tc>
          <w:tcPr>
            <w:tcW w:w="376"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2170"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предприятия общественного питания</w:t>
            </w:r>
          </w:p>
        </w:tc>
        <w:tc>
          <w:tcPr>
            <w:tcW w:w="2454"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Адрес</w:t>
            </w:r>
          </w:p>
        </w:tc>
      </w:tr>
      <w:tr w:rsidR="00952781" w:rsidRPr="008B258B" w:rsidTr="00952781">
        <w:trPr>
          <w:trHeight w:val="284"/>
          <w:jc w:val="center"/>
        </w:trPr>
        <w:tc>
          <w:tcPr>
            <w:tcW w:w="376"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w:t>
            </w:r>
          </w:p>
        </w:tc>
        <w:tc>
          <w:tcPr>
            <w:tcW w:w="217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Кафе «Лезет»</w:t>
            </w:r>
          </w:p>
        </w:tc>
        <w:tc>
          <w:tcPr>
            <w:tcW w:w="2454"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Космонавтов, д.48, к.2</w:t>
            </w:r>
          </w:p>
        </w:tc>
      </w:tr>
      <w:tr w:rsidR="00952781" w:rsidRPr="008B258B" w:rsidTr="00952781">
        <w:trPr>
          <w:trHeight w:val="284"/>
          <w:jc w:val="center"/>
        </w:trPr>
        <w:tc>
          <w:tcPr>
            <w:tcW w:w="376"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217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Кафе</w:t>
            </w:r>
          </w:p>
        </w:tc>
        <w:tc>
          <w:tcPr>
            <w:tcW w:w="2454"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Привокзальная, д.1</w:t>
            </w:r>
          </w:p>
        </w:tc>
      </w:tr>
      <w:tr w:rsidR="00952781" w:rsidRPr="008B258B" w:rsidTr="00952781">
        <w:trPr>
          <w:trHeight w:val="284"/>
          <w:jc w:val="center"/>
        </w:trPr>
        <w:tc>
          <w:tcPr>
            <w:tcW w:w="376"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c>
          <w:tcPr>
            <w:tcW w:w="217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Кафе «То самое кафе»</w:t>
            </w:r>
          </w:p>
        </w:tc>
        <w:tc>
          <w:tcPr>
            <w:tcW w:w="2454"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Ленина, д.40</w:t>
            </w:r>
          </w:p>
        </w:tc>
      </w:tr>
      <w:tr w:rsidR="00952781" w:rsidRPr="008B258B" w:rsidTr="00952781">
        <w:trPr>
          <w:trHeight w:val="284"/>
          <w:jc w:val="center"/>
        </w:trPr>
        <w:tc>
          <w:tcPr>
            <w:tcW w:w="376" w:type="pc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c>
          <w:tcPr>
            <w:tcW w:w="2170"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Кафе-бар «Центр»</w:t>
            </w:r>
          </w:p>
        </w:tc>
        <w:tc>
          <w:tcPr>
            <w:tcW w:w="2454" w:type="pct"/>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 Ленина, д.51</w:t>
            </w:r>
          </w:p>
        </w:tc>
      </w:tr>
    </w:tbl>
    <w:p w:rsidR="00952781" w:rsidRPr="008B258B" w:rsidRDefault="00952781" w:rsidP="00952781">
      <w:pPr>
        <w:rPr>
          <w:rFonts w:ascii="Arial" w:hAnsi="Arial" w:cs="Arial"/>
          <w:sz w:val="24"/>
        </w:rPr>
      </w:pPr>
      <w:r w:rsidRPr="008B258B">
        <w:rPr>
          <w:rFonts w:ascii="Arial" w:hAnsi="Arial" w:cs="Arial"/>
          <w:sz w:val="24"/>
        </w:rPr>
        <w:t>Общая мощность предприятий бытового обслуживания МО «пгт.Васильево» составляет 157 рабочих мест. Основыне предприятия бытового обслуживания представлены в таблице 2.3.8.7. Обеспеченность населения объектами составляет 103,3%.</w:t>
      </w:r>
    </w:p>
    <w:p w:rsidR="00952781" w:rsidRPr="008B258B" w:rsidRDefault="00952781" w:rsidP="00952781">
      <w:pPr>
        <w:rPr>
          <w:rFonts w:ascii="Arial" w:hAnsi="Arial" w:cs="Arial"/>
          <w:sz w:val="24"/>
        </w:rPr>
      </w:pPr>
      <w:r w:rsidRPr="008B258B">
        <w:rPr>
          <w:rFonts w:ascii="Arial" w:hAnsi="Arial" w:cs="Arial"/>
          <w:sz w:val="24"/>
        </w:rPr>
        <w:t>Таблица 2.3.8.7</w:t>
      </w:r>
    </w:p>
    <w:p w:rsidR="00952781" w:rsidRPr="008B258B" w:rsidRDefault="00952781" w:rsidP="00952781">
      <w:pPr>
        <w:rPr>
          <w:rFonts w:ascii="Arial" w:hAnsi="Arial" w:cs="Arial"/>
          <w:sz w:val="24"/>
        </w:rPr>
      </w:pPr>
      <w:r w:rsidRPr="008B258B">
        <w:rPr>
          <w:rFonts w:ascii="Arial" w:hAnsi="Arial" w:cs="Arial"/>
          <w:sz w:val="24"/>
        </w:rPr>
        <w:t>Предприятия бытового обслуживания муниципального образования «пгт.Васильево»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29"/>
        <w:gridCol w:w="3010"/>
        <w:gridCol w:w="2193"/>
      </w:tblGrid>
      <w:tr w:rsidR="00952781" w:rsidRPr="008B258B" w:rsidTr="00952781">
        <w:trPr>
          <w:trHeight w:val="284"/>
          <w:tblHeader/>
          <w:jc w:val="center"/>
        </w:trPr>
        <w:tc>
          <w:tcPr>
            <w:tcW w:w="709"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 п/п</w:t>
            </w:r>
          </w:p>
        </w:tc>
        <w:tc>
          <w:tcPr>
            <w:tcW w:w="2629"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объекта</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Местоположение</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Виды оказываемых бытовых услуг</w:t>
            </w:r>
          </w:p>
        </w:tc>
      </w:tr>
      <w:tr w:rsidR="00952781" w:rsidRPr="008B258B" w:rsidTr="00952781">
        <w:trPr>
          <w:trHeight w:val="284"/>
          <w:jc w:val="center"/>
        </w:trPr>
        <w:tc>
          <w:tcPr>
            <w:tcW w:w="709"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w:t>
            </w:r>
          </w:p>
        </w:tc>
        <w:tc>
          <w:tcPr>
            <w:tcW w:w="2629"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Салон красоты «Рафаэло»</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ул.Ленина, д.59, корп.1</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2</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Парикмахерская «Лия»</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ул.Космонавтов, д.48 (ТЦ «Северный»)</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3</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Парикмахерская «Шарм»</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ул.Привокзальная, 2г</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4</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Парикмахерская «Анастасия»</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д.1</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5</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Салон красоты</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переулок им.А.Чуркина, д.1Б (территория ООО «Санатория Сосновый Бор»)</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6</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Парикмахерская «Фиалка»</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ул.Октябрьская, д11А</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Парикмахерские услуги</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7</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Ателье «Иголочка»</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ул.Космонавтов, д.48 (ТЦ Северный)</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Пошив и ремонт одежды</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8</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Ателье Шторы и портьеры</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ул.Праздничная, д.3</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Пошив и ремонт одежды</w:t>
            </w:r>
          </w:p>
        </w:tc>
      </w:tr>
      <w:tr w:rsidR="00952781" w:rsidRPr="008B258B" w:rsidTr="00952781">
        <w:trPr>
          <w:trHeight w:val="284"/>
          <w:jc w:val="center"/>
        </w:trPr>
        <w:tc>
          <w:tcPr>
            <w:tcW w:w="70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9</w:t>
            </w:r>
          </w:p>
        </w:tc>
        <w:tc>
          <w:tcPr>
            <w:tcW w:w="2629"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Ателье Шторы и портьеры</w:t>
            </w:r>
          </w:p>
        </w:tc>
        <w:tc>
          <w:tcPr>
            <w:tcW w:w="30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ул.Ленина, д.30</w:t>
            </w:r>
          </w:p>
        </w:tc>
        <w:tc>
          <w:tcPr>
            <w:tcW w:w="2193"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Пошив и ремонт одежды</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lastRenderedPageBreak/>
        <w:t>Предприятия коммунального обслуживания</w:t>
      </w:r>
    </w:p>
    <w:p w:rsidR="00952781" w:rsidRPr="008B258B" w:rsidRDefault="00952781" w:rsidP="00952781">
      <w:pPr>
        <w:rPr>
          <w:rFonts w:ascii="Arial" w:hAnsi="Arial" w:cs="Arial"/>
          <w:sz w:val="24"/>
        </w:rPr>
      </w:pPr>
      <w:r w:rsidRPr="008B258B">
        <w:rPr>
          <w:rFonts w:ascii="Arial" w:hAnsi="Arial" w:cs="Arial"/>
          <w:sz w:val="24"/>
        </w:rPr>
        <w:t>Среди гостиничных предприятий в пгт.Васильево функционирует гостиничный и спортивный комплекс УТЦ БК «УНИКС» (квартал 17).</w:t>
      </w:r>
    </w:p>
    <w:p w:rsidR="00952781" w:rsidRPr="008B258B" w:rsidRDefault="00952781" w:rsidP="00952781">
      <w:pPr>
        <w:rPr>
          <w:rFonts w:ascii="Arial" w:hAnsi="Arial" w:cs="Arial"/>
          <w:sz w:val="24"/>
        </w:rPr>
      </w:pPr>
      <w:r w:rsidRPr="008B258B">
        <w:rPr>
          <w:rFonts w:ascii="Arial" w:hAnsi="Arial" w:cs="Arial"/>
          <w:sz w:val="24"/>
        </w:rPr>
        <w:t>Химчистки и прачечные на территории муниципального образования отсутствуют.</w:t>
      </w:r>
    </w:p>
    <w:p w:rsidR="00952781" w:rsidRPr="008B258B" w:rsidRDefault="00952781" w:rsidP="00952781">
      <w:pPr>
        <w:rPr>
          <w:rFonts w:ascii="Arial" w:hAnsi="Arial" w:cs="Arial"/>
          <w:sz w:val="24"/>
        </w:rPr>
      </w:pPr>
      <w:r w:rsidRPr="008B258B">
        <w:rPr>
          <w:rFonts w:ascii="Arial" w:hAnsi="Arial" w:cs="Arial"/>
          <w:sz w:val="24"/>
        </w:rPr>
        <w:t>В пгт.Васильево действуют 2 общественные бани (кварталы 5, 7), а также сауна «Бункер» (квартал 9).</w:t>
      </w:r>
    </w:p>
    <w:p w:rsidR="00952781" w:rsidRPr="008B258B" w:rsidRDefault="00952781" w:rsidP="00952781">
      <w:pPr>
        <w:rPr>
          <w:rFonts w:ascii="Arial" w:hAnsi="Arial" w:cs="Arial"/>
          <w:sz w:val="24"/>
        </w:rPr>
      </w:pPr>
      <w:r w:rsidRPr="008B258B">
        <w:rPr>
          <w:rFonts w:ascii="Arial" w:hAnsi="Arial" w:cs="Arial"/>
          <w:sz w:val="24"/>
        </w:rPr>
        <w:t>В настоящее время в пгт.Васильево функционирует 1 жилищно-эксплуатационная организация – ООО «Жилищная компания» (квартал 8).</w:t>
      </w:r>
    </w:p>
    <w:p w:rsidR="00952781" w:rsidRPr="008B258B" w:rsidRDefault="00952781" w:rsidP="00952781">
      <w:pPr>
        <w:rPr>
          <w:rFonts w:ascii="Arial" w:hAnsi="Arial" w:cs="Arial"/>
          <w:sz w:val="24"/>
        </w:rPr>
      </w:pPr>
      <w:r w:rsidRPr="008B258B">
        <w:rPr>
          <w:rFonts w:ascii="Arial" w:hAnsi="Arial" w:cs="Arial"/>
          <w:sz w:val="24"/>
        </w:rPr>
        <w:t>В муниципальном образовании «пгт.Васильево» общественные уборные отсутствуют.</w:t>
      </w:r>
    </w:p>
    <w:p w:rsidR="00952781" w:rsidRPr="008B258B" w:rsidRDefault="00952781" w:rsidP="00952781">
      <w:pPr>
        <w:rPr>
          <w:rFonts w:ascii="Arial" w:hAnsi="Arial" w:cs="Arial"/>
          <w:sz w:val="24"/>
        </w:rPr>
      </w:pPr>
      <w:bookmarkStart w:id="152" w:name="_Toc59221435"/>
      <w:r w:rsidRPr="008B258B">
        <w:rPr>
          <w:rFonts w:ascii="Arial" w:hAnsi="Arial" w:cs="Arial"/>
          <w:sz w:val="24"/>
        </w:rPr>
        <w:t>Организации и учреждения управления, кредитно-финансовые учреждения и предприятия связи</w:t>
      </w:r>
      <w:bookmarkEnd w:id="152"/>
      <w:r w:rsidRPr="008B258B">
        <w:rPr>
          <w:rFonts w:ascii="Arial" w:hAnsi="Arial" w:cs="Arial"/>
          <w:sz w:val="24"/>
        </w:rPr>
        <w:t xml:space="preserve"> </w:t>
      </w:r>
    </w:p>
    <w:p w:rsidR="00952781" w:rsidRPr="008B258B" w:rsidRDefault="00952781" w:rsidP="00952781">
      <w:pPr>
        <w:rPr>
          <w:rFonts w:ascii="Arial" w:hAnsi="Arial" w:cs="Arial"/>
          <w:sz w:val="24"/>
        </w:rPr>
      </w:pPr>
      <w:r w:rsidRPr="008B258B">
        <w:rPr>
          <w:rFonts w:ascii="Arial" w:hAnsi="Arial" w:cs="Arial"/>
          <w:sz w:val="24"/>
        </w:rPr>
        <w:t>В пгт.Васильево функционируют 2 отделения почтовой связи. Обеспеченность населения отделениями почтовой связи составляет 200%.</w:t>
      </w:r>
    </w:p>
    <w:p w:rsidR="00952781" w:rsidRPr="008B258B" w:rsidRDefault="00952781" w:rsidP="00952781">
      <w:pPr>
        <w:rPr>
          <w:rFonts w:ascii="Arial" w:hAnsi="Arial" w:cs="Arial"/>
          <w:sz w:val="24"/>
        </w:rPr>
      </w:pPr>
      <w:r w:rsidRPr="008B258B">
        <w:rPr>
          <w:rFonts w:ascii="Arial" w:hAnsi="Arial" w:cs="Arial"/>
          <w:sz w:val="24"/>
        </w:rPr>
        <w:t>Таблица 2.3.8.8</w:t>
      </w:r>
    </w:p>
    <w:p w:rsidR="00952781" w:rsidRPr="008B258B" w:rsidRDefault="00952781" w:rsidP="00952781">
      <w:pPr>
        <w:rPr>
          <w:rFonts w:ascii="Arial" w:hAnsi="Arial" w:cs="Arial"/>
          <w:sz w:val="24"/>
        </w:rPr>
      </w:pPr>
      <w:r w:rsidRPr="008B258B">
        <w:rPr>
          <w:rFonts w:ascii="Arial" w:hAnsi="Arial" w:cs="Arial"/>
          <w:sz w:val="24"/>
        </w:rPr>
        <w:t>Отделения почтовой связи МО «пгт.Васильево»</w:t>
      </w:r>
    </w:p>
    <w:tbl>
      <w:tblPr>
        <w:tblW w:w="9412" w:type="dxa"/>
        <w:jc w:val="center"/>
        <w:tblInd w:w="-224" w:type="dxa"/>
        <w:tblLayout w:type="fixed"/>
        <w:tblLook w:val="04A0" w:firstRow="1" w:lastRow="0" w:firstColumn="1" w:lastColumn="0" w:noHBand="0" w:noVBand="1"/>
      </w:tblPr>
      <w:tblGrid>
        <w:gridCol w:w="1129"/>
        <w:gridCol w:w="4087"/>
        <w:gridCol w:w="4196"/>
      </w:tblGrid>
      <w:tr w:rsidR="00952781" w:rsidRPr="008B258B" w:rsidTr="00D56CA2">
        <w:trPr>
          <w:trHeight w:val="284"/>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 п/п</w:t>
            </w:r>
          </w:p>
        </w:tc>
        <w:tc>
          <w:tcPr>
            <w:tcW w:w="4087"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объекта</w:t>
            </w:r>
          </w:p>
        </w:tc>
        <w:tc>
          <w:tcPr>
            <w:tcW w:w="419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Адрес</w:t>
            </w:r>
          </w:p>
        </w:tc>
      </w:tr>
      <w:tr w:rsidR="00952781" w:rsidRPr="008B258B" w:rsidTr="00D56CA2">
        <w:trPr>
          <w:trHeight w:val="284"/>
          <w:jc w:val="center"/>
        </w:trPr>
        <w:tc>
          <w:tcPr>
            <w:tcW w:w="1129" w:type="dxa"/>
            <w:tcBorders>
              <w:top w:val="nil"/>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1</w:t>
            </w:r>
          </w:p>
        </w:tc>
        <w:tc>
          <w:tcPr>
            <w:tcW w:w="4087" w:type="dxa"/>
            <w:tcBorders>
              <w:top w:val="nil"/>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Отделение почтовой связи № 422530</w:t>
            </w:r>
          </w:p>
        </w:tc>
        <w:tc>
          <w:tcPr>
            <w:tcW w:w="4196" w:type="dxa"/>
            <w:tcBorders>
              <w:top w:val="nil"/>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д.21</w:t>
            </w:r>
          </w:p>
        </w:tc>
      </w:tr>
      <w:tr w:rsidR="00952781" w:rsidRPr="008B258B" w:rsidTr="00D56CA2">
        <w:trPr>
          <w:trHeight w:val="284"/>
          <w:jc w:val="center"/>
        </w:trPr>
        <w:tc>
          <w:tcPr>
            <w:tcW w:w="1129" w:type="dxa"/>
            <w:tcBorders>
              <w:top w:val="nil"/>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2</w:t>
            </w:r>
          </w:p>
        </w:tc>
        <w:tc>
          <w:tcPr>
            <w:tcW w:w="4087" w:type="dxa"/>
            <w:tcBorders>
              <w:top w:val="nil"/>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r w:rsidRPr="008B258B">
              <w:rPr>
                <w:rFonts w:ascii="Arial" w:hAnsi="Arial" w:cs="Arial"/>
                <w:sz w:val="24"/>
              </w:rPr>
              <w:t>Отделение почтовой связи № 422532</w:t>
            </w:r>
          </w:p>
        </w:tc>
        <w:tc>
          <w:tcPr>
            <w:tcW w:w="4196" w:type="dxa"/>
            <w:tcBorders>
              <w:top w:val="nil"/>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r w:rsidRPr="008B258B">
              <w:rPr>
                <w:rFonts w:ascii="Arial" w:hAnsi="Arial" w:cs="Arial"/>
                <w:sz w:val="24"/>
              </w:rPr>
              <w:t>пгт.Васильево, ул.Спортивная, д.22</w:t>
            </w:r>
          </w:p>
        </w:tc>
      </w:tr>
    </w:tbl>
    <w:p w:rsidR="00952781" w:rsidRPr="008B258B" w:rsidRDefault="00952781" w:rsidP="00952781">
      <w:pPr>
        <w:rPr>
          <w:rFonts w:ascii="Arial" w:hAnsi="Arial" w:cs="Arial"/>
          <w:sz w:val="24"/>
        </w:rPr>
      </w:pPr>
      <w:r w:rsidRPr="008B258B">
        <w:rPr>
          <w:rFonts w:ascii="Arial" w:hAnsi="Arial" w:cs="Arial"/>
          <w:sz w:val="24"/>
        </w:rPr>
        <w:t>Кредитно-финансовые организации в пгт.Васильево представлены 2 отделениями банков (см.табл.2.3.8.9). Обеспеченность населения кредитно-финасовыми организациями составляет 200%.</w:t>
      </w:r>
    </w:p>
    <w:p w:rsidR="00952781" w:rsidRPr="008B258B" w:rsidRDefault="00952781" w:rsidP="00952781">
      <w:pPr>
        <w:rPr>
          <w:rFonts w:ascii="Arial" w:hAnsi="Arial" w:cs="Arial"/>
          <w:sz w:val="24"/>
        </w:rPr>
      </w:pPr>
      <w:r w:rsidRPr="008B258B">
        <w:rPr>
          <w:rFonts w:ascii="Arial" w:hAnsi="Arial" w:cs="Arial"/>
          <w:sz w:val="24"/>
        </w:rPr>
        <w:t>Таблица 2.3.8.9</w:t>
      </w:r>
    </w:p>
    <w:p w:rsidR="00952781" w:rsidRPr="008B258B" w:rsidRDefault="00952781" w:rsidP="00952781">
      <w:pPr>
        <w:rPr>
          <w:rFonts w:ascii="Arial" w:hAnsi="Arial" w:cs="Arial"/>
          <w:sz w:val="24"/>
        </w:rPr>
      </w:pPr>
      <w:r w:rsidRPr="008B258B">
        <w:rPr>
          <w:rFonts w:ascii="Arial" w:hAnsi="Arial" w:cs="Arial"/>
          <w:sz w:val="24"/>
        </w:rPr>
        <w:t>Кредитно-финансовые организации МО «пгт.Васильево»</w:t>
      </w:r>
    </w:p>
    <w:tbl>
      <w:tblPr>
        <w:tblW w:w="9407"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4283"/>
        <w:gridCol w:w="3969"/>
      </w:tblGrid>
      <w:tr w:rsidR="00952781" w:rsidRPr="008B258B" w:rsidTr="00D56CA2">
        <w:trPr>
          <w:cantSplit/>
          <w:tblHeader/>
          <w:jc w:val="center"/>
        </w:trPr>
        <w:tc>
          <w:tcPr>
            <w:tcW w:w="1155" w:type="dxa"/>
            <w:vAlign w:val="center"/>
          </w:tcPr>
          <w:p w:rsidR="00952781" w:rsidRPr="008B258B" w:rsidRDefault="00952781" w:rsidP="00952781">
            <w:pPr>
              <w:rPr>
                <w:rFonts w:ascii="Arial" w:hAnsi="Arial" w:cs="Arial"/>
                <w:sz w:val="24"/>
              </w:rPr>
            </w:pPr>
            <w:r w:rsidRPr="008B258B">
              <w:rPr>
                <w:rFonts w:ascii="Arial" w:hAnsi="Arial" w:cs="Arial"/>
                <w:sz w:val="24"/>
              </w:rPr>
              <w:t>№ п/п</w:t>
            </w:r>
          </w:p>
        </w:tc>
        <w:tc>
          <w:tcPr>
            <w:tcW w:w="4283" w:type="dxa"/>
            <w:vAlign w:val="center"/>
          </w:tcPr>
          <w:p w:rsidR="00952781" w:rsidRPr="008B258B" w:rsidRDefault="00952781" w:rsidP="00952781">
            <w:pPr>
              <w:rPr>
                <w:rFonts w:ascii="Arial" w:hAnsi="Arial" w:cs="Arial"/>
                <w:sz w:val="24"/>
              </w:rPr>
            </w:pPr>
            <w:r w:rsidRPr="008B258B">
              <w:rPr>
                <w:rFonts w:ascii="Arial" w:hAnsi="Arial" w:cs="Arial"/>
                <w:sz w:val="24"/>
              </w:rPr>
              <w:t>Наименование объекта</w:t>
            </w:r>
          </w:p>
        </w:tc>
        <w:tc>
          <w:tcPr>
            <w:tcW w:w="3969" w:type="dxa"/>
            <w:vAlign w:val="center"/>
          </w:tcPr>
          <w:p w:rsidR="00952781" w:rsidRPr="008B258B" w:rsidRDefault="00952781" w:rsidP="00952781">
            <w:pPr>
              <w:rPr>
                <w:rFonts w:ascii="Arial" w:hAnsi="Arial" w:cs="Arial"/>
                <w:sz w:val="24"/>
              </w:rPr>
            </w:pPr>
            <w:r w:rsidRPr="008B258B">
              <w:rPr>
                <w:rFonts w:ascii="Arial" w:hAnsi="Arial" w:cs="Arial"/>
                <w:sz w:val="24"/>
              </w:rPr>
              <w:t>Адрес</w:t>
            </w:r>
          </w:p>
        </w:tc>
      </w:tr>
      <w:tr w:rsidR="00952781" w:rsidRPr="008B258B" w:rsidTr="00D56CA2">
        <w:trPr>
          <w:cantSplit/>
          <w:jc w:val="center"/>
        </w:trPr>
        <w:tc>
          <w:tcPr>
            <w:tcW w:w="1155" w:type="dxa"/>
            <w:vAlign w:val="center"/>
          </w:tcPr>
          <w:p w:rsidR="00952781" w:rsidRPr="008B258B" w:rsidRDefault="00952781" w:rsidP="00952781">
            <w:pPr>
              <w:rPr>
                <w:rFonts w:ascii="Arial" w:hAnsi="Arial" w:cs="Arial"/>
                <w:sz w:val="24"/>
              </w:rPr>
            </w:pPr>
            <w:r w:rsidRPr="008B258B">
              <w:rPr>
                <w:rFonts w:ascii="Arial" w:hAnsi="Arial" w:cs="Arial"/>
                <w:sz w:val="24"/>
              </w:rPr>
              <w:t>1</w:t>
            </w:r>
          </w:p>
        </w:tc>
        <w:tc>
          <w:tcPr>
            <w:tcW w:w="4283" w:type="dxa"/>
            <w:vAlign w:val="center"/>
          </w:tcPr>
          <w:p w:rsidR="00952781" w:rsidRPr="008B258B" w:rsidRDefault="00952781" w:rsidP="00952781">
            <w:pPr>
              <w:rPr>
                <w:rFonts w:ascii="Arial" w:hAnsi="Arial" w:cs="Arial"/>
                <w:sz w:val="24"/>
              </w:rPr>
            </w:pPr>
            <w:r w:rsidRPr="008B258B">
              <w:rPr>
                <w:rFonts w:ascii="Arial" w:hAnsi="Arial" w:cs="Arial"/>
                <w:sz w:val="24"/>
              </w:rPr>
              <w:t>Отделение Сбербанка</w:t>
            </w:r>
          </w:p>
        </w:tc>
        <w:tc>
          <w:tcPr>
            <w:tcW w:w="3969" w:type="dxa"/>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ул.Спортивная, д.10</w:t>
            </w:r>
          </w:p>
        </w:tc>
      </w:tr>
      <w:tr w:rsidR="00952781" w:rsidRPr="008B258B" w:rsidTr="00D56CA2">
        <w:trPr>
          <w:cantSplit/>
          <w:jc w:val="center"/>
        </w:trPr>
        <w:tc>
          <w:tcPr>
            <w:tcW w:w="1155" w:type="dxa"/>
            <w:vAlign w:val="center"/>
          </w:tcPr>
          <w:p w:rsidR="00952781" w:rsidRPr="008B258B" w:rsidRDefault="00952781" w:rsidP="00952781">
            <w:pPr>
              <w:rPr>
                <w:rFonts w:ascii="Arial" w:hAnsi="Arial" w:cs="Arial"/>
                <w:sz w:val="24"/>
              </w:rPr>
            </w:pPr>
            <w:r w:rsidRPr="008B258B">
              <w:rPr>
                <w:rFonts w:ascii="Arial" w:hAnsi="Arial" w:cs="Arial"/>
                <w:sz w:val="24"/>
              </w:rPr>
              <w:t>2</w:t>
            </w:r>
          </w:p>
        </w:tc>
        <w:tc>
          <w:tcPr>
            <w:tcW w:w="4283" w:type="dxa"/>
            <w:vAlign w:val="center"/>
          </w:tcPr>
          <w:p w:rsidR="00952781" w:rsidRPr="008B258B" w:rsidRDefault="00952781" w:rsidP="00952781">
            <w:pPr>
              <w:rPr>
                <w:rFonts w:ascii="Arial" w:hAnsi="Arial" w:cs="Arial"/>
                <w:sz w:val="24"/>
              </w:rPr>
            </w:pPr>
            <w:r w:rsidRPr="008B258B">
              <w:rPr>
                <w:rFonts w:ascii="Arial" w:hAnsi="Arial" w:cs="Arial"/>
                <w:sz w:val="24"/>
              </w:rPr>
              <w:t>Отделение Сбербанка</w:t>
            </w:r>
          </w:p>
        </w:tc>
        <w:tc>
          <w:tcPr>
            <w:tcW w:w="3969" w:type="dxa"/>
            <w:vAlign w:val="center"/>
          </w:tcPr>
          <w:p w:rsidR="00952781" w:rsidRPr="008B258B" w:rsidRDefault="00952781" w:rsidP="00952781">
            <w:pPr>
              <w:rPr>
                <w:rFonts w:ascii="Arial" w:hAnsi="Arial" w:cs="Arial"/>
                <w:sz w:val="24"/>
              </w:rPr>
            </w:pPr>
            <w:r w:rsidRPr="008B258B">
              <w:rPr>
                <w:rFonts w:ascii="Arial" w:hAnsi="Arial" w:cs="Arial"/>
                <w:sz w:val="24"/>
              </w:rPr>
              <w:t>пгт.Васильево, ул.Школьная, д. 25</w:t>
            </w:r>
          </w:p>
        </w:tc>
      </w:tr>
    </w:tbl>
    <w:p w:rsidR="00952781" w:rsidRPr="008B258B" w:rsidRDefault="00952781" w:rsidP="00952781">
      <w:pPr>
        <w:rPr>
          <w:rFonts w:ascii="Arial" w:hAnsi="Arial" w:cs="Arial"/>
          <w:sz w:val="24"/>
        </w:rPr>
      </w:pPr>
      <w:bookmarkStart w:id="153" w:name="_Toc59221436"/>
      <w:r w:rsidRPr="008B258B">
        <w:rPr>
          <w:rFonts w:ascii="Arial" w:hAnsi="Arial" w:cs="Arial"/>
          <w:sz w:val="24"/>
        </w:rPr>
        <w:t>Охрана общественного правопорядка</w:t>
      </w:r>
      <w:bookmarkEnd w:id="153"/>
    </w:p>
    <w:p w:rsidR="00952781" w:rsidRPr="008B258B" w:rsidRDefault="00952781" w:rsidP="00952781">
      <w:pPr>
        <w:rPr>
          <w:rFonts w:ascii="Arial" w:hAnsi="Arial" w:cs="Arial"/>
          <w:sz w:val="24"/>
        </w:rPr>
      </w:pPr>
      <w:r w:rsidRPr="008B258B">
        <w:rPr>
          <w:rFonts w:ascii="Arial" w:hAnsi="Arial" w:cs="Arial"/>
          <w:sz w:val="24"/>
        </w:rPr>
        <w:t>Охрана общественного правопорядка в муниципальном образовании «пгт.Васильево» представлена общественные пунктом охраны порядка с 1 участковым (квартал 8).</w:t>
      </w:r>
    </w:p>
    <w:p w:rsidR="00952781" w:rsidRPr="008B258B" w:rsidRDefault="00952781" w:rsidP="00952781">
      <w:pPr>
        <w:rPr>
          <w:rFonts w:ascii="Arial" w:hAnsi="Arial" w:cs="Arial"/>
          <w:sz w:val="24"/>
        </w:rPr>
      </w:pPr>
      <w:bookmarkStart w:id="154" w:name="_Toc59221437"/>
      <w:r w:rsidRPr="008B258B">
        <w:rPr>
          <w:rFonts w:ascii="Arial" w:eastAsiaTheme="majorEastAsia" w:hAnsi="Arial" w:cs="Arial"/>
          <w:sz w:val="24"/>
        </w:rPr>
        <w:t>Культовые объекты</w:t>
      </w:r>
      <w:bookmarkEnd w:id="154"/>
    </w:p>
    <w:p w:rsidR="00952781" w:rsidRPr="008B258B" w:rsidRDefault="00952781" w:rsidP="00952781">
      <w:pPr>
        <w:rPr>
          <w:rFonts w:ascii="Arial" w:hAnsi="Arial" w:cs="Arial"/>
          <w:sz w:val="24"/>
        </w:rPr>
      </w:pPr>
      <w:r w:rsidRPr="008B258B">
        <w:rPr>
          <w:rFonts w:ascii="Arial" w:hAnsi="Arial" w:cs="Arial"/>
          <w:sz w:val="24"/>
        </w:rPr>
        <w:t>В пгт.Васильево расположеные следующие культовые объекты:</w:t>
      </w:r>
    </w:p>
    <w:p w:rsidR="00952781" w:rsidRPr="008B258B" w:rsidRDefault="00952781" w:rsidP="00952781">
      <w:pPr>
        <w:rPr>
          <w:rFonts w:ascii="Arial" w:hAnsi="Arial" w:cs="Arial"/>
          <w:sz w:val="24"/>
        </w:rPr>
      </w:pPr>
      <w:r w:rsidRPr="008B258B">
        <w:rPr>
          <w:rFonts w:ascii="Arial" w:hAnsi="Arial" w:cs="Arial"/>
          <w:sz w:val="24"/>
        </w:rPr>
        <w:t>церковь (квартал 19);</w:t>
      </w:r>
    </w:p>
    <w:p w:rsidR="00952781" w:rsidRPr="008B258B" w:rsidRDefault="00952781" w:rsidP="00952781">
      <w:pPr>
        <w:rPr>
          <w:rFonts w:ascii="Arial" w:hAnsi="Arial" w:cs="Arial"/>
          <w:sz w:val="24"/>
        </w:rPr>
      </w:pPr>
      <w:r w:rsidRPr="008B258B">
        <w:rPr>
          <w:rFonts w:ascii="Arial" w:hAnsi="Arial" w:cs="Arial"/>
          <w:sz w:val="24"/>
        </w:rPr>
        <w:t>мечеть Ихлас (квартал 6);</w:t>
      </w:r>
    </w:p>
    <w:p w:rsidR="00952781" w:rsidRPr="008B258B" w:rsidRDefault="00952781" w:rsidP="00952781">
      <w:pPr>
        <w:rPr>
          <w:rFonts w:ascii="Arial" w:hAnsi="Arial" w:cs="Arial"/>
          <w:sz w:val="24"/>
        </w:rPr>
      </w:pPr>
      <w:r w:rsidRPr="008B258B">
        <w:rPr>
          <w:rFonts w:ascii="Arial" w:hAnsi="Arial" w:cs="Arial"/>
          <w:sz w:val="24"/>
        </w:rPr>
        <w:t>соборная мечеть (квартал 17).</w:t>
      </w:r>
    </w:p>
    <w:p w:rsidR="00952781" w:rsidRPr="008B258B" w:rsidRDefault="00952781" w:rsidP="00952781">
      <w:pPr>
        <w:rPr>
          <w:rFonts w:ascii="Arial" w:eastAsiaTheme="majorEastAsia" w:hAnsi="Arial" w:cs="Arial"/>
          <w:sz w:val="24"/>
        </w:rPr>
      </w:pPr>
      <w:bookmarkStart w:id="155" w:name="_Toc59221438"/>
      <w:r w:rsidRPr="008B258B">
        <w:rPr>
          <w:rFonts w:ascii="Arial" w:eastAsiaTheme="majorEastAsia" w:hAnsi="Arial" w:cs="Arial"/>
          <w:sz w:val="24"/>
        </w:rPr>
        <w:t>Общественные уборные</w:t>
      </w:r>
      <w:bookmarkEnd w:id="155"/>
    </w:p>
    <w:p w:rsidR="00952781" w:rsidRPr="008B258B" w:rsidRDefault="00952781" w:rsidP="00D56CA2">
      <w:pPr>
        <w:rPr>
          <w:rFonts w:ascii="Arial" w:hAnsi="Arial" w:cs="Arial"/>
          <w:sz w:val="24"/>
        </w:rPr>
      </w:pPr>
      <w:r w:rsidRPr="008B258B">
        <w:rPr>
          <w:rFonts w:ascii="Arial" w:hAnsi="Arial" w:cs="Arial"/>
          <w:sz w:val="24"/>
        </w:rPr>
        <w:t>В настоящее время на территории муниципального образования «пгт.Васильево» от</w:t>
      </w:r>
      <w:r w:rsidR="00D56CA2" w:rsidRPr="008B258B">
        <w:rPr>
          <w:rFonts w:ascii="Arial" w:hAnsi="Arial" w:cs="Arial"/>
          <w:sz w:val="24"/>
        </w:rPr>
        <w:t>сутствуют общественные уборные.</w:t>
      </w:r>
    </w:p>
    <w:p w:rsidR="00952781" w:rsidRPr="008B258B" w:rsidRDefault="00952781" w:rsidP="00952781">
      <w:pPr>
        <w:rPr>
          <w:rFonts w:ascii="Arial" w:hAnsi="Arial" w:cs="Arial"/>
          <w:sz w:val="24"/>
        </w:rPr>
      </w:pPr>
      <w:r w:rsidRPr="008B258B">
        <w:rPr>
          <w:rFonts w:ascii="Arial" w:hAnsi="Arial" w:cs="Arial"/>
          <w:sz w:val="24"/>
        </w:rPr>
        <w:t>Расчет необходимых мощностей объектов обслуживания согласно действующим нормативам представлен в таблице 2.3.8.10.</w:t>
      </w:r>
    </w:p>
    <w:p w:rsidR="00952781" w:rsidRPr="008B258B" w:rsidRDefault="00952781" w:rsidP="00952781">
      <w:pPr>
        <w:rPr>
          <w:rFonts w:ascii="Arial" w:hAnsi="Arial" w:cs="Arial"/>
          <w:sz w:val="24"/>
        </w:rPr>
        <w:sectPr w:rsidR="00952781" w:rsidRPr="008B258B" w:rsidSect="00952781">
          <w:pgSz w:w="11906" w:h="16838"/>
          <w:pgMar w:top="851" w:right="851" w:bottom="851" w:left="1134" w:header="709" w:footer="709" w:gutter="0"/>
          <w:cols w:space="708"/>
          <w:docGrid w:linePitch="360"/>
        </w:sectPr>
      </w:pPr>
    </w:p>
    <w:p w:rsidR="00952781" w:rsidRPr="008B258B" w:rsidRDefault="00952781" w:rsidP="00952781">
      <w:pPr>
        <w:rPr>
          <w:rFonts w:ascii="Arial" w:hAnsi="Arial" w:cs="Arial"/>
          <w:sz w:val="24"/>
        </w:rPr>
      </w:pPr>
      <w:r w:rsidRPr="008B258B">
        <w:rPr>
          <w:rFonts w:ascii="Arial" w:hAnsi="Arial" w:cs="Arial"/>
          <w:sz w:val="24"/>
        </w:rPr>
        <w:lastRenderedPageBreak/>
        <w:t>Таблица 2.3.8.10</w:t>
      </w:r>
    </w:p>
    <w:p w:rsidR="00952781" w:rsidRPr="008B258B" w:rsidRDefault="00952781" w:rsidP="00952781">
      <w:pPr>
        <w:rPr>
          <w:rFonts w:ascii="Arial" w:hAnsi="Arial" w:cs="Arial"/>
          <w:sz w:val="24"/>
        </w:rPr>
      </w:pPr>
      <w:r w:rsidRPr="008B258B">
        <w:rPr>
          <w:rFonts w:ascii="Arial" w:hAnsi="Arial" w:cs="Arial"/>
          <w:sz w:val="24"/>
        </w:rPr>
        <w:t>Анализ обеспеченности населения муниципального образования «пгт.Васильево»</w:t>
      </w:r>
    </w:p>
    <w:p w:rsidR="00952781" w:rsidRPr="008B258B" w:rsidRDefault="00952781" w:rsidP="00952781">
      <w:pPr>
        <w:rPr>
          <w:rFonts w:ascii="Arial" w:hAnsi="Arial" w:cs="Arial"/>
          <w:sz w:val="24"/>
        </w:rPr>
      </w:pPr>
      <w:r w:rsidRPr="008B258B">
        <w:rPr>
          <w:rFonts w:ascii="Arial" w:hAnsi="Arial" w:cs="Arial"/>
          <w:sz w:val="24"/>
        </w:rPr>
        <w:t xml:space="preserve"> объектами социально-культурного и коммунально-бытового обслуживания</w:t>
      </w:r>
    </w:p>
    <w:tbl>
      <w:tblPr>
        <w:tblW w:w="5000" w:type="pct"/>
        <w:tblLook w:val="04A0" w:firstRow="1" w:lastRow="0" w:firstColumn="1" w:lastColumn="0" w:noHBand="0" w:noVBand="1"/>
      </w:tblPr>
      <w:tblGrid>
        <w:gridCol w:w="3116"/>
        <w:gridCol w:w="2137"/>
        <w:gridCol w:w="3546"/>
        <w:gridCol w:w="2097"/>
        <w:gridCol w:w="2119"/>
        <w:gridCol w:w="2337"/>
      </w:tblGrid>
      <w:tr w:rsidR="00952781" w:rsidRPr="008B258B" w:rsidTr="00952781">
        <w:trPr>
          <w:trHeight w:val="20"/>
          <w:tblHeader/>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объекты</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Единица измерения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Норма</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Всего необходимо по нормам</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Существующее положение на исходный год</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Обеспеченность, %</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организации дошкольного образования</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85% детей в возрасте 1-6 лет</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1420</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590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41,5</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организации общего образования</w:t>
            </w:r>
          </w:p>
        </w:tc>
        <w:tc>
          <w:tcPr>
            <w:tcW w:w="696"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100% детей в возрасте 7-17 лет </w:t>
            </w:r>
          </w:p>
        </w:tc>
        <w:tc>
          <w:tcPr>
            <w:tcW w:w="683"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1589</w:t>
            </w:r>
          </w:p>
        </w:tc>
        <w:tc>
          <w:tcPr>
            <w:tcW w:w="690"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1875</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118</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организации дополнительного образования детей</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120 % от школьников</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1907</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3140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164,7</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больницы*</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больничная койка</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13,47 на 1000 человек </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228</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250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109,6</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станции скорой медицинской помощи*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автомобиль</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10000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амбулаторно-поликлинические организации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посещение в смену</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18,15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307</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524</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170,7</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аптеки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объект</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10000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350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спортзалы общего пользования</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кв.метров пола</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350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5913</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3433</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58,1</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плоскостные сооружения</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кв.метров</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1949,4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32897</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15694</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47,7</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бассейны*</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кв.метров зеркала воды</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75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1267</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клубы, дома культуры</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50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845</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560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66,3</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библиотеки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тыс.экземпляров</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49,5</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предприятия торговли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кв.метров торговой площади</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280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4730</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8706,1</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184,1</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предприятия питания</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40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676</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138</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20,4</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предприятия бытового обслуживания</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рабочее 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152</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157</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103,3</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жилищно-эксплуатационные организации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объект</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микрорайон до 20 тыс.чел.</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бани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5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84</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нет данных</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химчистки</w:t>
            </w:r>
          </w:p>
        </w:tc>
        <w:tc>
          <w:tcPr>
            <w:tcW w:w="696"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кг вещей в смену</w:t>
            </w:r>
          </w:p>
        </w:tc>
        <w:tc>
          <w:tcPr>
            <w:tcW w:w="1155"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11,4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193</w:t>
            </w:r>
          </w:p>
        </w:tc>
        <w:tc>
          <w:tcPr>
            <w:tcW w:w="690"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прачечные</w:t>
            </w:r>
          </w:p>
        </w:tc>
        <w:tc>
          <w:tcPr>
            <w:tcW w:w="696"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кг белья в смену</w:t>
            </w:r>
          </w:p>
        </w:tc>
        <w:tc>
          <w:tcPr>
            <w:tcW w:w="1155"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120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2027</w:t>
            </w:r>
          </w:p>
        </w:tc>
        <w:tc>
          <w:tcPr>
            <w:tcW w:w="690" w:type="pct"/>
            <w:tcBorders>
              <w:top w:val="nil"/>
              <w:left w:val="nil"/>
              <w:bottom w:val="single" w:sz="4" w:space="0" w:color="auto"/>
              <w:right w:val="single" w:sz="4" w:space="0" w:color="auto"/>
            </w:tcBorders>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гостиницы</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6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нет данных</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нет данных</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отделения связи</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объект</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9-25 тыс.человек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отделения банков</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операционная касса</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10-30 тыс.человек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общественный пункт охраны правопорядка</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объект</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10-12 тыс.человек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100</w:t>
            </w:r>
          </w:p>
        </w:tc>
      </w:tr>
      <w:tr w:rsidR="00952781" w:rsidRPr="008B258B" w:rsidTr="00952781">
        <w:trPr>
          <w:trHeight w:val="2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общественные уборные</w:t>
            </w:r>
          </w:p>
        </w:tc>
        <w:tc>
          <w:tcPr>
            <w:tcW w:w="6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прибор</w:t>
            </w:r>
          </w:p>
        </w:tc>
        <w:tc>
          <w:tcPr>
            <w:tcW w:w="1155"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 на 1000 человек</w:t>
            </w:r>
          </w:p>
        </w:tc>
        <w:tc>
          <w:tcPr>
            <w:tcW w:w="683"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17</w:t>
            </w:r>
          </w:p>
        </w:tc>
        <w:tc>
          <w:tcPr>
            <w:tcW w:w="690"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c>
          <w:tcPr>
            <w:tcW w:w="761"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bl>
    <w:p w:rsidR="00952781" w:rsidRPr="008B258B" w:rsidRDefault="00952781" w:rsidP="00952781">
      <w:pPr>
        <w:rPr>
          <w:rFonts w:ascii="Arial" w:hAnsi="Arial" w:cs="Arial"/>
          <w:sz w:val="24"/>
        </w:rPr>
      </w:pPr>
      <w:r w:rsidRPr="008B258B">
        <w:rPr>
          <w:rFonts w:ascii="Arial" w:hAnsi="Arial" w:cs="Arial"/>
          <w:sz w:val="24"/>
        </w:rPr>
        <w:t>*больницы, станции скорой медицинской помощи, бассейны, организации дополнительного образования детей имеют районный уровень обслуживания. Охват населения для расчета потребности в данных объектах следует рассчитывать исходя их территориальной доступности населения к данным объектам</w:t>
      </w:r>
    </w:p>
    <w:p w:rsidR="00952781" w:rsidRPr="008B258B" w:rsidRDefault="00952781" w:rsidP="00952781">
      <w:pPr>
        <w:rPr>
          <w:rFonts w:ascii="Arial" w:hAnsi="Arial" w:cs="Arial"/>
          <w:sz w:val="24"/>
        </w:rPr>
        <w:sectPr w:rsidR="00952781" w:rsidRPr="008B258B" w:rsidSect="00952781">
          <w:pgSz w:w="16838" w:h="11906" w:orient="landscape"/>
          <w:pgMar w:top="1134" w:right="851" w:bottom="851" w:left="851" w:header="709" w:footer="709" w:gutter="0"/>
          <w:cols w:space="708"/>
          <w:docGrid w:linePitch="381"/>
        </w:sectPr>
      </w:pPr>
    </w:p>
    <w:p w:rsidR="00952781" w:rsidRPr="008B258B" w:rsidRDefault="00DA2B06" w:rsidP="00952781">
      <w:pPr>
        <w:rPr>
          <w:rFonts w:ascii="Arial" w:hAnsi="Arial" w:cs="Arial"/>
          <w:sz w:val="24"/>
        </w:rPr>
      </w:pPr>
      <w:hyperlink w:anchor="_Toc260476334" w:history="1">
        <w:bookmarkStart w:id="156" w:name="_Toc497124478"/>
        <w:bookmarkStart w:id="157" w:name="_Toc59221439"/>
        <w:r w:rsidR="00952781" w:rsidRPr="008B258B">
          <w:rPr>
            <w:rFonts w:ascii="Arial" w:hAnsi="Arial" w:cs="Arial"/>
            <w:sz w:val="24"/>
          </w:rPr>
          <w:t>Объекты коммунального</w:t>
        </w:r>
      </w:hyperlink>
      <w:r w:rsidR="00952781" w:rsidRPr="008B258B">
        <w:rPr>
          <w:rFonts w:ascii="Arial" w:hAnsi="Arial" w:cs="Arial"/>
          <w:sz w:val="24"/>
        </w:rPr>
        <w:t xml:space="preserve"> обслуживания (кладбища)</w:t>
      </w:r>
      <w:bookmarkEnd w:id="156"/>
      <w:bookmarkEnd w:id="157"/>
    </w:p>
    <w:p w:rsidR="00952781" w:rsidRPr="008B258B" w:rsidRDefault="00952781" w:rsidP="00952781">
      <w:pPr>
        <w:rPr>
          <w:rFonts w:ascii="Arial" w:hAnsi="Arial" w:cs="Arial"/>
          <w:sz w:val="24"/>
        </w:rPr>
      </w:pPr>
      <w:r w:rsidRPr="008B258B">
        <w:rPr>
          <w:rFonts w:ascii="Arial" w:hAnsi="Arial" w:cs="Arial"/>
          <w:sz w:val="24"/>
        </w:rPr>
        <w:t xml:space="preserve">На территории муниципального образования «пгт.Васильево» размещены 3 недействующих кладбища общей площадью 11,79 га (см.табл. 2.3.9.1). </w:t>
      </w:r>
    </w:p>
    <w:p w:rsidR="00952781" w:rsidRPr="008B258B" w:rsidRDefault="00952781" w:rsidP="00952781">
      <w:pPr>
        <w:rPr>
          <w:rFonts w:ascii="Arial" w:hAnsi="Arial" w:cs="Arial"/>
          <w:sz w:val="24"/>
        </w:rPr>
      </w:pPr>
      <w:r w:rsidRPr="008B258B">
        <w:rPr>
          <w:rFonts w:ascii="Arial" w:hAnsi="Arial" w:cs="Arial"/>
          <w:sz w:val="24"/>
        </w:rPr>
        <w:t>Таблица 2.3.9.1</w:t>
      </w:r>
    </w:p>
    <w:p w:rsidR="00952781" w:rsidRPr="008B258B" w:rsidRDefault="00952781" w:rsidP="00952781">
      <w:pPr>
        <w:rPr>
          <w:rFonts w:ascii="Arial" w:hAnsi="Arial" w:cs="Arial"/>
          <w:sz w:val="24"/>
        </w:rPr>
      </w:pPr>
      <w:r w:rsidRPr="008B258B">
        <w:rPr>
          <w:rFonts w:ascii="Arial" w:hAnsi="Arial" w:cs="Arial"/>
          <w:sz w:val="24"/>
        </w:rPr>
        <w:t>Характеристика кладбищ МО «пгт.Васильево»</w:t>
      </w:r>
    </w:p>
    <w:tbl>
      <w:tblPr>
        <w:tblW w:w="4188" w:type="pct"/>
        <w:jc w:val="center"/>
        <w:tblLook w:val="04A0" w:firstRow="1" w:lastRow="0" w:firstColumn="1" w:lastColumn="0" w:noHBand="0" w:noVBand="1"/>
      </w:tblPr>
      <w:tblGrid>
        <w:gridCol w:w="2958"/>
        <w:gridCol w:w="3672"/>
        <w:gridCol w:w="1861"/>
      </w:tblGrid>
      <w:tr w:rsidR="00952781" w:rsidRPr="008B258B" w:rsidTr="00952781">
        <w:trPr>
          <w:trHeight w:val="284"/>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Местоположение</w:t>
            </w:r>
          </w:p>
        </w:tc>
        <w:tc>
          <w:tcPr>
            <w:tcW w:w="2162"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Кадастровый номер земельного участка</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Территория, га</w:t>
            </w:r>
          </w:p>
        </w:tc>
      </w:tr>
      <w:tr w:rsidR="00952781" w:rsidRPr="008B258B" w:rsidTr="00952781">
        <w:trPr>
          <w:trHeight w:val="284"/>
          <w:jc w:val="center"/>
        </w:trPr>
        <w:tc>
          <w:tcPr>
            <w:tcW w:w="1742" w:type="pct"/>
            <w:tcBorders>
              <w:top w:val="nil"/>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Северо-восточнее квартала 11</w:t>
            </w:r>
          </w:p>
        </w:tc>
        <w:tc>
          <w:tcPr>
            <w:tcW w:w="2162"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часть ЗУ 16:20:010303:1, часть ЗУ 16:20:000000:3748, часть кадастрового квартала 16:20:010303</w:t>
            </w:r>
          </w:p>
        </w:tc>
        <w:tc>
          <w:tcPr>
            <w:tcW w:w="1096" w:type="pct"/>
            <w:tcBorders>
              <w:top w:val="nil"/>
              <w:left w:val="nil"/>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9,30</w:t>
            </w:r>
          </w:p>
        </w:tc>
      </w:tr>
      <w:tr w:rsidR="00952781" w:rsidRPr="008B258B" w:rsidTr="00952781">
        <w:trPr>
          <w:trHeight w:val="284"/>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квартал 14</w:t>
            </w:r>
          </w:p>
        </w:tc>
        <w:tc>
          <w:tcPr>
            <w:tcW w:w="2162" w:type="pct"/>
            <w:tcBorders>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ЗУ 16:20:000000:3946</w:t>
            </w:r>
          </w:p>
        </w:tc>
        <w:tc>
          <w:tcPr>
            <w:tcW w:w="1096" w:type="pct"/>
            <w:tcBorders>
              <w:top w:val="nil"/>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1,19</w:t>
            </w:r>
          </w:p>
        </w:tc>
      </w:tr>
      <w:tr w:rsidR="00952781" w:rsidRPr="008B258B" w:rsidTr="00952781">
        <w:trPr>
          <w:trHeight w:val="284"/>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пгт.Васильево, квартал 18</w:t>
            </w:r>
          </w:p>
        </w:tc>
        <w:tc>
          <w:tcPr>
            <w:tcW w:w="2162" w:type="pct"/>
            <w:tcBorders>
              <w:top w:val="nil"/>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ЗУ 16:20:010126:338</w:t>
            </w:r>
          </w:p>
        </w:tc>
        <w:tc>
          <w:tcPr>
            <w:tcW w:w="1096" w:type="pct"/>
            <w:tcBorders>
              <w:top w:val="nil"/>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1,30</w:t>
            </w:r>
          </w:p>
        </w:tc>
      </w:tr>
      <w:tr w:rsidR="00952781" w:rsidRPr="008B258B" w:rsidTr="00952781">
        <w:trPr>
          <w:trHeight w:val="127"/>
          <w:jc w:val="center"/>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w:t>
            </w:r>
          </w:p>
        </w:tc>
        <w:tc>
          <w:tcPr>
            <w:tcW w:w="2162" w:type="pct"/>
            <w:tcBorders>
              <w:top w:val="nil"/>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p>
        </w:tc>
        <w:tc>
          <w:tcPr>
            <w:tcW w:w="1096" w:type="pct"/>
            <w:tcBorders>
              <w:top w:val="nil"/>
              <w:left w:val="nil"/>
              <w:bottom w:val="single" w:sz="4" w:space="0" w:color="auto"/>
              <w:right w:val="single" w:sz="4" w:space="0" w:color="auto"/>
            </w:tcBorders>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11,79</w:t>
            </w:r>
          </w:p>
        </w:tc>
      </w:tr>
    </w:tbl>
    <w:p w:rsidR="00952781" w:rsidRPr="008B258B" w:rsidRDefault="00952781" w:rsidP="00952781">
      <w:pPr>
        <w:rPr>
          <w:rFonts w:ascii="Arial" w:hAnsi="Arial" w:cs="Arial"/>
          <w:sz w:val="24"/>
        </w:rPr>
      </w:pPr>
    </w:p>
    <w:p w:rsidR="00D56CA2" w:rsidRPr="008B258B" w:rsidRDefault="00952781" w:rsidP="00952781">
      <w:pPr>
        <w:rPr>
          <w:rFonts w:ascii="Arial" w:hAnsi="Arial" w:cs="Arial"/>
          <w:sz w:val="24"/>
        </w:rPr>
      </w:pPr>
      <w:r w:rsidRPr="008B258B">
        <w:rPr>
          <w:rFonts w:ascii="Arial" w:hAnsi="Arial" w:cs="Arial"/>
          <w:sz w:val="24"/>
        </w:rPr>
        <w:t>Потребность существующего населения в объектах коммунального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«СНиП 2.07.01-89*. Градостроительство. Планировка и застройка городских и сельских поселений» (0,24 га на 1000 жителей). Нормативная потребность населения муниципального образования в территориях кладбищ составила 4,05 га</w:t>
      </w:r>
    </w:p>
    <w:p w:rsidR="00952781" w:rsidRPr="008B258B" w:rsidRDefault="00952781" w:rsidP="00D56CA2">
      <w:pPr>
        <w:ind w:firstLine="0"/>
        <w:rPr>
          <w:rFonts w:ascii="Arial" w:hAnsi="Arial" w:cs="Arial"/>
          <w:sz w:val="24"/>
        </w:rPr>
        <w:sectPr w:rsidR="00952781" w:rsidRPr="008B258B" w:rsidSect="006369B8">
          <w:pgSz w:w="11906" w:h="16838"/>
          <w:pgMar w:top="851" w:right="851" w:bottom="851" w:left="1134" w:header="709" w:footer="709" w:gutter="0"/>
          <w:cols w:space="708"/>
          <w:docGrid w:linePitch="360"/>
        </w:sectPr>
      </w:pPr>
    </w:p>
    <w:bookmarkStart w:id="158" w:name="_Toc416946298"/>
    <w:p w:rsidR="00952781" w:rsidRPr="008B258B" w:rsidRDefault="00952781" w:rsidP="00D56CA2">
      <w:pPr>
        <w:ind w:firstLine="0"/>
        <w:rPr>
          <w:rFonts w:ascii="Arial" w:hAnsi="Arial" w:cs="Arial"/>
          <w:sz w:val="24"/>
        </w:rPr>
      </w:pPr>
      <w:r w:rsidRPr="008B258B">
        <w:rPr>
          <w:rFonts w:ascii="Arial" w:hAnsi="Arial" w:cs="Arial"/>
          <w:sz w:val="24"/>
        </w:rPr>
        <w:lastRenderedPageBreak/>
        <w:fldChar w:fldCharType="begin"/>
      </w:r>
      <w:r w:rsidRPr="008B258B">
        <w:rPr>
          <w:rFonts w:ascii="Arial" w:hAnsi="Arial" w:cs="Arial"/>
          <w:sz w:val="24"/>
        </w:rPr>
        <w:instrText xml:space="preserve"> HYPERLINK \l "_Toc260476335" </w:instrText>
      </w:r>
      <w:r w:rsidRPr="008B258B">
        <w:rPr>
          <w:rFonts w:ascii="Arial" w:hAnsi="Arial" w:cs="Arial"/>
          <w:sz w:val="24"/>
        </w:rPr>
        <w:fldChar w:fldCharType="separate"/>
      </w:r>
      <w:bookmarkStart w:id="159" w:name="_Toc59221440"/>
      <w:bookmarkStart w:id="160" w:name="_Toc416946299"/>
      <w:bookmarkStart w:id="161" w:name="_Toc292202020"/>
      <w:bookmarkStart w:id="162" w:name="_Toc292201946"/>
      <w:bookmarkStart w:id="163" w:name="_Toc292201866"/>
      <w:bookmarkStart w:id="164" w:name="_Toc292201113"/>
      <w:bookmarkStart w:id="165" w:name="_Toc291663308"/>
      <w:r w:rsidRPr="008B258B">
        <w:rPr>
          <w:rFonts w:ascii="Arial" w:hAnsi="Arial" w:cs="Arial"/>
          <w:sz w:val="24"/>
        </w:rPr>
        <w:t>Историко-культурное наследие</w:t>
      </w:r>
      <w:bookmarkEnd w:id="159"/>
      <w:bookmarkEnd w:id="160"/>
      <w:bookmarkEnd w:id="161"/>
      <w:bookmarkEnd w:id="162"/>
      <w:bookmarkEnd w:id="163"/>
      <w:bookmarkEnd w:id="164"/>
      <w:bookmarkEnd w:id="165"/>
      <w:r w:rsidRPr="008B258B">
        <w:rPr>
          <w:rFonts w:ascii="Arial" w:hAnsi="Arial" w:cs="Arial"/>
          <w:sz w:val="24"/>
        </w:rPr>
        <w:fldChar w:fldCharType="end"/>
      </w:r>
    </w:p>
    <w:p w:rsidR="00952781" w:rsidRPr="008B258B" w:rsidRDefault="00952781" w:rsidP="00952781">
      <w:pPr>
        <w:rPr>
          <w:rFonts w:ascii="Arial" w:hAnsi="Arial" w:cs="Arial"/>
          <w:sz w:val="24"/>
        </w:rPr>
      </w:pPr>
      <w:r w:rsidRPr="008B258B">
        <w:rPr>
          <w:rFonts w:ascii="Arial" w:hAnsi="Arial" w:cs="Arial"/>
          <w:sz w:val="24"/>
        </w:rPr>
        <w:t>В историко-культурном каркасе Республики Татарстан территория пгт.Васильево и острова «Васильевский» отнесён к Приказанской историко-культурной зоне. Эта территория входит в Свияжско-Макарьевскую подзону, которая включает прилегающие к острову Свияжск Зеленодольский и Верхнеуслонский районы, культурные и природные территории, дендросад Волжско-Камского государственного природного заповедника, Щурячьи острова.</w:t>
      </w:r>
    </w:p>
    <w:p w:rsidR="00952781" w:rsidRPr="008B258B" w:rsidRDefault="00952781" w:rsidP="00952781">
      <w:pPr>
        <w:rPr>
          <w:rFonts w:ascii="Arial" w:hAnsi="Arial" w:cs="Arial"/>
          <w:sz w:val="24"/>
        </w:rPr>
      </w:pPr>
      <w:r w:rsidRPr="008B258B">
        <w:rPr>
          <w:rFonts w:ascii="Arial" w:hAnsi="Arial" w:cs="Arial"/>
          <w:sz w:val="24"/>
        </w:rPr>
        <w:t>Согласно Федеральному Закону Российской Федерации от 25 июня 2002г. №</w:t>
      </w:r>
      <w:r w:rsidRPr="008B258B">
        <w:rPr>
          <w:rFonts w:ascii="Arial" w:hAnsi="Arial" w:cs="Arial"/>
          <w:sz w:val="24"/>
          <w:lang w:val="en-US"/>
        </w:rPr>
        <w:t> </w:t>
      </w:r>
      <w:r w:rsidRPr="008B258B">
        <w:rPr>
          <w:rFonts w:ascii="Arial" w:hAnsi="Arial" w:cs="Arial"/>
          <w:sz w:val="24"/>
        </w:rPr>
        <w:t>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располагаются:</w:t>
      </w:r>
    </w:p>
    <w:p w:rsidR="00952781" w:rsidRPr="008B258B" w:rsidRDefault="00952781" w:rsidP="00952781">
      <w:pPr>
        <w:rPr>
          <w:rFonts w:ascii="Arial" w:hAnsi="Arial" w:cs="Arial"/>
          <w:sz w:val="24"/>
        </w:rPr>
      </w:pPr>
      <w:r w:rsidRPr="008B258B">
        <w:rPr>
          <w:rFonts w:ascii="Arial" w:hAnsi="Arial" w:cs="Arial"/>
          <w:sz w:val="24"/>
        </w:rPr>
        <w:t>объект культурного наследия регионального значения – «Дом дачный» 1910-е гг. в пгт.Васильево (санаторий «Васильевский»);</w:t>
      </w:r>
    </w:p>
    <w:p w:rsidR="00952781" w:rsidRPr="008B258B" w:rsidRDefault="00952781" w:rsidP="00952781">
      <w:pPr>
        <w:rPr>
          <w:rFonts w:ascii="Arial" w:hAnsi="Arial" w:cs="Arial"/>
          <w:sz w:val="24"/>
        </w:rPr>
      </w:pPr>
      <w:r w:rsidRPr="008B258B">
        <w:rPr>
          <w:rFonts w:ascii="Arial" w:hAnsi="Arial" w:cs="Arial"/>
          <w:sz w:val="24"/>
        </w:rPr>
        <w:t>выявленный объект культурного наследия Зеленодольского муниципального района – «Здание земской школы» 1912г. в пгт.Васильево;</w:t>
      </w:r>
    </w:p>
    <w:p w:rsidR="00952781" w:rsidRPr="008B258B" w:rsidRDefault="00952781" w:rsidP="00952781">
      <w:pPr>
        <w:rPr>
          <w:rFonts w:ascii="Arial" w:hAnsi="Arial" w:cs="Arial"/>
          <w:sz w:val="24"/>
        </w:rPr>
      </w:pPr>
      <w:r w:rsidRPr="008B258B">
        <w:rPr>
          <w:rFonts w:ascii="Arial" w:hAnsi="Arial" w:cs="Arial"/>
          <w:sz w:val="24"/>
        </w:rPr>
        <w:t>выявленный объект культурного наследия Зеленодольского муниципального района – «Могила К.А. Васильева» 1942-1976 гг. в пгт.Васильево;</w:t>
      </w:r>
    </w:p>
    <w:p w:rsidR="00952781" w:rsidRPr="008B258B" w:rsidRDefault="00952781" w:rsidP="00952781">
      <w:pPr>
        <w:rPr>
          <w:rFonts w:ascii="Arial" w:hAnsi="Arial" w:cs="Arial"/>
          <w:sz w:val="24"/>
        </w:rPr>
      </w:pPr>
      <w:r w:rsidRPr="008B258B">
        <w:rPr>
          <w:rFonts w:ascii="Arial" w:hAnsi="Arial" w:cs="Arial"/>
          <w:sz w:val="24"/>
        </w:rPr>
        <w:t>выявленный объект культурного наследия Зеленодольского муниципального района – «Церковь Крестовоздвиженская» 1870-1872, 1880, 1907-1908 гг. в пгт.Васильево;</w:t>
      </w:r>
    </w:p>
    <w:p w:rsidR="00952781" w:rsidRPr="008B258B" w:rsidRDefault="00952781" w:rsidP="00952781">
      <w:pPr>
        <w:rPr>
          <w:rFonts w:ascii="Arial" w:hAnsi="Arial" w:cs="Arial"/>
          <w:sz w:val="24"/>
        </w:rPr>
      </w:pPr>
      <w:r w:rsidRPr="008B258B">
        <w:rPr>
          <w:rFonts w:ascii="Arial" w:hAnsi="Arial" w:cs="Arial"/>
          <w:sz w:val="24"/>
        </w:rPr>
        <w:t>выявленный объект культурного наследия Зеленодольского муниципального района «Здание Дворца культуры» 1912г.;</w:t>
      </w:r>
    </w:p>
    <w:p w:rsidR="00952781" w:rsidRPr="008B258B" w:rsidRDefault="00952781" w:rsidP="00952781">
      <w:pPr>
        <w:rPr>
          <w:rFonts w:ascii="Arial" w:hAnsi="Arial" w:cs="Arial"/>
          <w:sz w:val="24"/>
        </w:rPr>
      </w:pPr>
      <w:r w:rsidRPr="008B258B">
        <w:rPr>
          <w:rFonts w:ascii="Arial" w:hAnsi="Arial" w:cs="Arial"/>
          <w:sz w:val="24"/>
        </w:rPr>
        <w:t xml:space="preserve">выявленный объект культурного наследия Зеленодольского муниципального района «Деревянный жилой дом» нач. </w:t>
      </w:r>
      <w:r w:rsidRPr="008B258B">
        <w:rPr>
          <w:rFonts w:ascii="Arial" w:hAnsi="Arial" w:cs="Arial"/>
          <w:sz w:val="24"/>
          <w:lang w:val="en-US"/>
        </w:rPr>
        <w:t>XX</w:t>
      </w:r>
      <w:r w:rsidRPr="008B258B">
        <w:rPr>
          <w:rFonts w:ascii="Arial" w:hAnsi="Arial" w:cs="Arial"/>
          <w:sz w:val="24"/>
        </w:rPr>
        <w:t xml:space="preserve"> в.;</w:t>
      </w:r>
    </w:p>
    <w:p w:rsidR="00952781" w:rsidRPr="008B258B" w:rsidRDefault="00952781" w:rsidP="00952781">
      <w:pPr>
        <w:rPr>
          <w:rFonts w:ascii="Arial" w:hAnsi="Arial" w:cs="Arial"/>
          <w:sz w:val="24"/>
        </w:rPr>
      </w:pPr>
      <w:r w:rsidRPr="008B258B">
        <w:rPr>
          <w:rFonts w:ascii="Arial" w:hAnsi="Arial" w:cs="Arial"/>
          <w:sz w:val="24"/>
        </w:rPr>
        <w:t>выявленный объект культурного наследия Зеленодольского муниципального района «Дом-музей К.А.Васильева»;</w:t>
      </w:r>
    </w:p>
    <w:p w:rsidR="00952781" w:rsidRPr="008B258B" w:rsidRDefault="00952781" w:rsidP="00952781">
      <w:pPr>
        <w:rPr>
          <w:rFonts w:ascii="Arial" w:hAnsi="Arial" w:cs="Arial"/>
          <w:sz w:val="24"/>
        </w:rPr>
      </w:pPr>
      <w:r w:rsidRPr="008B258B">
        <w:rPr>
          <w:rFonts w:ascii="Arial" w:hAnsi="Arial" w:cs="Arial"/>
          <w:sz w:val="24"/>
        </w:rPr>
        <w:t xml:space="preserve">объекты, обладающие признаками объектов культурного наследия Зеленодольского муниципального района – «Васильевская стоянка», «Сумская стоянка </w:t>
      </w:r>
      <w:r w:rsidRPr="008B258B">
        <w:rPr>
          <w:rFonts w:ascii="Arial" w:hAnsi="Arial" w:cs="Arial"/>
          <w:sz w:val="24"/>
          <w:lang w:val="en-US"/>
        </w:rPr>
        <w:t>I</w:t>
      </w:r>
      <w:r w:rsidRPr="008B258B">
        <w:rPr>
          <w:rFonts w:ascii="Arial" w:hAnsi="Arial" w:cs="Arial"/>
          <w:sz w:val="24"/>
        </w:rPr>
        <w:t xml:space="preserve">», «Сумская стоянка </w:t>
      </w:r>
      <w:r w:rsidRPr="008B258B">
        <w:rPr>
          <w:rFonts w:ascii="Arial" w:hAnsi="Arial" w:cs="Arial"/>
          <w:sz w:val="24"/>
          <w:lang w:val="en-US"/>
        </w:rPr>
        <w:t>II</w:t>
      </w:r>
      <w:r w:rsidRPr="008B258B">
        <w:rPr>
          <w:rFonts w:ascii="Arial" w:hAnsi="Arial" w:cs="Arial"/>
          <w:sz w:val="24"/>
        </w:rPr>
        <w:t xml:space="preserve">», «Атлашкинская стоянка», Сумская (Васильевская) стоянка </w:t>
      </w:r>
      <w:r w:rsidRPr="008B258B">
        <w:rPr>
          <w:rFonts w:ascii="Arial" w:hAnsi="Arial" w:cs="Arial"/>
          <w:sz w:val="24"/>
          <w:lang w:val="en-US"/>
        </w:rPr>
        <w:t>I</w:t>
      </w:r>
      <w:r w:rsidRPr="008B258B">
        <w:rPr>
          <w:rFonts w:ascii="Arial" w:hAnsi="Arial" w:cs="Arial"/>
          <w:sz w:val="24"/>
        </w:rPr>
        <w:t>.</w:t>
      </w:r>
    </w:p>
    <w:p w:rsidR="00952781" w:rsidRPr="008B258B" w:rsidRDefault="00952781" w:rsidP="00D56CA2">
      <w:pPr>
        <w:rPr>
          <w:rFonts w:ascii="Arial" w:hAnsi="Arial" w:cs="Arial"/>
          <w:sz w:val="24"/>
        </w:rPr>
        <w:sectPr w:rsidR="00952781" w:rsidRPr="008B258B" w:rsidSect="00D56CA2">
          <w:pgSz w:w="11906" w:h="16838"/>
          <w:pgMar w:top="851" w:right="851" w:bottom="3828" w:left="1134" w:header="709" w:footer="709" w:gutter="0"/>
          <w:cols w:space="708"/>
          <w:docGrid w:linePitch="360"/>
        </w:sectPr>
      </w:pPr>
      <w:r w:rsidRPr="008B258B">
        <w:rPr>
          <w:rFonts w:ascii="Arial" w:hAnsi="Arial" w:cs="Arial"/>
          <w:sz w:val="24"/>
        </w:rPr>
        <w:t xml:space="preserve">В соответствии со статьей 36 № 73-ФЗ,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w:t>
      </w:r>
      <w:r w:rsidRPr="008B258B">
        <w:rPr>
          <w:rFonts w:ascii="Arial" w:hAnsi="Arial" w:cs="Arial"/>
          <w:sz w:val="24"/>
        </w:rPr>
        <w:lastRenderedPageBreak/>
        <w:t>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истор</w:t>
      </w:r>
      <w:r w:rsidR="00D56CA2" w:rsidRPr="008B258B">
        <w:rPr>
          <w:rFonts w:ascii="Arial" w:hAnsi="Arial" w:cs="Arial"/>
          <w:sz w:val="24"/>
        </w:rPr>
        <w:t>ико-культурной экспертизы и госу</w:t>
      </w:r>
      <w:r w:rsidRPr="008B258B">
        <w:rPr>
          <w:rFonts w:ascii="Arial" w:hAnsi="Arial" w:cs="Arial"/>
          <w:sz w:val="24"/>
        </w:rPr>
        <w:t>дарственной эколо</w:t>
      </w:r>
      <w:r w:rsidR="00D56CA2" w:rsidRPr="008B258B">
        <w:rPr>
          <w:rFonts w:ascii="Arial" w:hAnsi="Arial" w:cs="Arial"/>
          <w:sz w:val="24"/>
        </w:rPr>
        <w:t>гической экспертизы</w:t>
      </w:r>
    </w:p>
    <w:p w:rsidR="00952781" w:rsidRPr="008B258B" w:rsidRDefault="00952781" w:rsidP="00D56CA2">
      <w:pPr>
        <w:ind w:firstLine="0"/>
        <w:rPr>
          <w:rFonts w:ascii="Arial" w:hAnsi="Arial" w:cs="Arial"/>
          <w:sz w:val="24"/>
        </w:rPr>
      </w:pPr>
      <w:bookmarkStart w:id="166" w:name="_Toc59221441"/>
      <w:r w:rsidRPr="008B258B">
        <w:rPr>
          <w:rFonts w:ascii="Arial" w:hAnsi="Arial" w:cs="Arial"/>
          <w:sz w:val="24"/>
        </w:rPr>
        <w:lastRenderedPageBreak/>
        <w:t>Рекреационный потенциал. Организация отдыха местного населения</w:t>
      </w:r>
      <w:bookmarkEnd w:id="158"/>
      <w:bookmarkEnd w:id="166"/>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Муниципальное образование «пгт.Васильево» характеризуется высоким туристско-рекреационным потенциалом.</w:t>
      </w:r>
    </w:p>
    <w:p w:rsidR="00952781" w:rsidRPr="008B258B" w:rsidRDefault="00952781" w:rsidP="00952781">
      <w:pPr>
        <w:rPr>
          <w:rFonts w:ascii="Arial" w:hAnsi="Arial" w:cs="Arial"/>
          <w:sz w:val="24"/>
        </w:rPr>
      </w:pPr>
      <w:r w:rsidRPr="008B258B">
        <w:rPr>
          <w:rFonts w:ascii="Arial" w:hAnsi="Arial" w:cs="Arial"/>
          <w:sz w:val="24"/>
        </w:rPr>
        <w:t xml:space="preserve">На территории муниципального образования «пгт.Васильево» действуют два лечебно-оздоровительных учреждения –  ООО «Санаторий Сосновый Бор» (между кварталами 9, 10, 12, № 1.24 по экспликации) и ЛПУ «Санаторий Васильевский» (квартал 17, № 1.23 по экспликации). </w:t>
      </w:r>
    </w:p>
    <w:p w:rsidR="00952781" w:rsidRPr="008B258B" w:rsidRDefault="00952781" w:rsidP="00952781">
      <w:pPr>
        <w:rPr>
          <w:rFonts w:ascii="Arial" w:hAnsi="Arial" w:cs="Arial"/>
          <w:sz w:val="24"/>
        </w:rPr>
      </w:pPr>
      <w:r w:rsidRPr="008B258B">
        <w:rPr>
          <w:rFonts w:ascii="Arial" w:hAnsi="Arial" w:cs="Arial"/>
          <w:sz w:val="24"/>
        </w:rPr>
        <w:t>В пгт.Васильево находятся благоустроенный сквер «Молодежный» (квартал 7), благоустроенный сквер «Вдохновение» (квартал 8), а также другие озелененные территории общего пользования.</w:t>
      </w:r>
    </w:p>
    <w:p w:rsidR="00952781" w:rsidRPr="008B258B" w:rsidRDefault="00952781" w:rsidP="00952781">
      <w:pPr>
        <w:rPr>
          <w:rFonts w:ascii="Arial" w:hAnsi="Arial" w:cs="Arial"/>
          <w:sz w:val="24"/>
        </w:rPr>
      </w:pPr>
      <w:r w:rsidRPr="008B258B">
        <w:rPr>
          <w:rFonts w:ascii="Arial" w:hAnsi="Arial" w:cs="Arial"/>
          <w:sz w:val="24"/>
        </w:rPr>
        <w:t>Рекреационные ресурсы муниципального образования «пгт.Васильево» также представлены лесами, которые используются для отдыха местным населением (сбор и заготовка лесных плодовых, ягодных, декоративных растений, лекарственных растений).</w:t>
      </w:r>
    </w:p>
    <w:p w:rsidR="00952781" w:rsidRPr="008B258B" w:rsidRDefault="00952781" w:rsidP="00952781">
      <w:pPr>
        <w:rPr>
          <w:rFonts w:ascii="Arial" w:hAnsi="Arial" w:cs="Arial"/>
          <w:sz w:val="24"/>
        </w:rPr>
      </w:pPr>
      <w:r w:rsidRPr="008B258B">
        <w:rPr>
          <w:rFonts w:ascii="Arial" w:hAnsi="Arial" w:cs="Arial"/>
          <w:sz w:val="24"/>
        </w:rPr>
        <w:t>В северной части поселения расположен памятник природы регионального значения «Ильинская балка».</w:t>
      </w:r>
    </w:p>
    <w:p w:rsidR="00952781" w:rsidRPr="008B258B" w:rsidRDefault="00952781" w:rsidP="00952781">
      <w:pPr>
        <w:rPr>
          <w:rFonts w:ascii="Arial" w:hAnsi="Arial" w:cs="Arial"/>
          <w:sz w:val="24"/>
        </w:rPr>
      </w:pPr>
      <w:r w:rsidRPr="008B258B">
        <w:rPr>
          <w:rFonts w:ascii="Arial" w:hAnsi="Arial" w:cs="Arial"/>
          <w:sz w:val="24"/>
        </w:rPr>
        <w:t>Муниципальное образование «пгт.Васильево» обладает высоким рекреационным потенциалом водных объектов. Вдоль всей южной границы пгт.Васильево протекает река Волга, в западной части поселка находится озеро Карасиха, озера в западной, восточной и центральной части поселка, в северной части поселения имеется Волжский залив.</w:t>
      </w:r>
    </w:p>
    <w:p w:rsidR="00952781" w:rsidRPr="008B258B" w:rsidRDefault="00952781" w:rsidP="00952781">
      <w:pPr>
        <w:rPr>
          <w:rFonts w:ascii="Arial" w:hAnsi="Arial" w:cs="Arial"/>
          <w:sz w:val="24"/>
        </w:rPr>
      </w:pPr>
      <w:r w:rsidRPr="008B258B">
        <w:rPr>
          <w:rFonts w:ascii="Arial" w:hAnsi="Arial" w:cs="Arial"/>
          <w:sz w:val="24"/>
        </w:rPr>
        <w:t>В южной части муниципального образования «пгт.Васильево» на р.Волга располагаются острова, имеющие рекреационную привлекательность для водных прогулок. На побережье Куйбышевского водохранилища расположен пляж (квартал 20), имеется место массового отдыха (квартала 18, 19).</w:t>
      </w:r>
    </w:p>
    <w:p w:rsidR="00952781" w:rsidRPr="008B258B" w:rsidRDefault="00952781" w:rsidP="00952781">
      <w:pPr>
        <w:rPr>
          <w:rFonts w:ascii="Arial" w:hAnsi="Arial" w:cs="Arial"/>
          <w:sz w:val="24"/>
        </w:rPr>
      </w:pPr>
      <w:r w:rsidRPr="008B258B">
        <w:rPr>
          <w:rFonts w:ascii="Arial" w:hAnsi="Arial" w:cs="Arial"/>
          <w:sz w:val="24"/>
        </w:rPr>
        <w:t>На территории поселения также расположена часть охранной зоны Раифского участка Волжско-Камского государственного природного биосферного заповедника.</w:t>
      </w:r>
    </w:p>
    <w:p w:rsidR="00952781" w:rsidRPr="008B258B" w:rsidRDefault="00952781" w:rsidP="00952781">
      <w:pPr>
        <w:rPr>
          <w:rFonts w:ascii="Arial" w:hAnsi="Arial" w:cs="Arial"/>
          <w:sz w:val="24"/>
        </w:rPr>
      </w:pPr>
      <w:r w:rsidRPr="008B258B">
        <w:rPr>
          <w:rFonts w:ascii="Arial" w:hAnsi="Arial" w:cs="Arial"/>
          <w:sz w:val="24"/>
        </w:rPr>
        <w:t>Порядок и направления использования земель особо охраняемых природных территорий (охранной зоны Волжско-Камского государственного природного биосферного заповедника, государственного природного заказника регионального значения ландшафтного профиля «Волжские просторы»), водоохраной зоны Куйбышевского водохранилища и других водных объектов подробно представлен в экологическом разделе настоящего проекта генерального плана.</w:t>
      </w:r>
    </w:p>
    <w:p w:rsidR="00952781" w:rsidRPr="008B258B" w:rsidRDefault="00952781" w:rsidP="00952781">
      <w:pPr>
        <w:rPr>
          <w:rFonts w:ascii="Arial" w:hAnsi="Arial" w:cs="Arial"/>
          <w:sz w:val="24"/>
        </w:rPr>
      </w:pPr>
      <w:r w:rsidRPr="008B258B">
        <w:rPr>
          <w:rFonts w:ascii="Arial" w:hAnsi="Arial" w:cs="Arial"/>
          <w:sz w:val="24"/>
        </w:rPr>
        <w:t xml:space="preserve">В соответствии со ст.98 Земельного кодекса Российской Федерации к землям рекреационного назначения следует отнести 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и другие аналогичные объекты. </w:t>
      </w:r>
    </w:p>
    <w:p w:rsidR="00952781" w:rsidRPr="008B258B" w:rsidRDefault="00952781" w:rsidP="00952781">
      <w:pPr>
        <w:rPr>
          <w:rFonts w:ascii="Arial" w:hAnsi="Arial" w:cs="Arial"/>
          <w:sz w:val="24"/>
        </w:rPr>
      </w:pPr>
    </w:p>
    <w:p w:rsidR="00952781" w:rsidRPr="008B258B" w:rsidRDefault="00DA2B06" w:rsidP="00952781">
      <w:pPr>
        <w:rPr>
          <w:rFonts w:ascii="Arial" w:hAnsi="Arial" w:cs="Arial"/>
          <w:sz w:val="24"/>
        </w:rPr>
      </w:pPr>
      <w:hyperlink w:anchor="_Toc260476335" w:history="1">
        <w:bookmarkStart w:id="167" w:name="_Toc296601093"/>
        <w:bookmarkStart w:id="168" w:name="_Toc355080945"/>
        <w:bookmarkStart w:id="169" w:name="_Toc364089958"/>
        <w:bookmarkStart w:id="170" w:name="_Toc377388921"/>
        <w:bookmarkStart w:id="171" w:name="_Toc380590030"/>
        <w:bookmarkStart w:id="172" w:name="_Toc416946300"/>
        <w:bookmarkStart w:id="173" w:name="_Toc59221442"/>
        <w:r w:rsidR="00952781" w:rsidRPr="008B258B">
          <w:rPr>
            <w:rFonts w:ascii="Arial" w:hAnsi="Arial" w:cs="Arial"/>
            <w:sz w:val="24"/>
          </w:rPr>
          <w:t>Транспортно</w:t>
        </w:r>
      </w:hyperlink>
      <w:r w:rsidR="00952781" w:rsidRPr="008B258B">
        <w:rPr>
          <w:rFonts w:ascii="Arial" w:hAnsi="Arial" w:cs="Arial"/>
          <w:sz w:val="24"/>
        </w:rPr>
        <w:t>-коммуникационная инфраструктура</w:t>
      </w:r>
      <w:bookmarkEnd w:id="167"/>
      <w:bookmarkEnd w:id="168"/>
      <w:bookmarkEnd w:id="169"/>
      <w:bookmarkEnd w:id="170"/>
      <w:bookmarkEnd w:id="171"/>
      <w:bookmarkEnd w:id="172"/>
      <w:bookmarkEnd w:id="173"/>
    </w:p>
    <w:p w:rsidR="00952781" w:rsidRPr="008B258B" w:rsidRDefault="00952781" w:rsidP="00952781">
      <w:pPr>
        <w:rPr>
          <w:rFonts w:ascii="Arial" w:hAnsi="Arial" w:cs="Arial"/>
          <w:sz w:val="24"/>
        </w:rPr>
      </w:pPr>
      <w:bookmarkStart w:id="174" w:name="_Toc416946301"/>
      <w:r w:rsidRPr="008B258B">
        <w:rPr>
          <w:rFonts w:ascii="Arial" w:hAnsi="Arial" w:cs="Arial"/>
          <w:sz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952781" w:rsidRPr="008B258B" w:rsidRDefault="00952781" w:rsidP="00952781">
      <w:pPr>
        <w:rPr>
          <w:rFonts w:ascii="Arial" w:hAnsi="Arial" w:cs="Arial"/>
          <w:sz w:val="24"/>
        </w:rPr>
      </w:pPr>
      <w:r w:rsidRPr="008B258B">
        <w:rPr>
          <w:rFonts w:ascii="Arial" w:hAnsi="Arial" w:cs="Arial"/>
          <w:sz w:val="24"/>
        </w:rPr>
        <w:t>Транспортная инфраструктура — это единая система транспортных связей и сооружений, обеспечивающих потребности населённых пунктов в грузовых и пассажирских перевозках.</w:t>
      </w:r>
    </w:p>
    <w:p w:rsidR="00952781" w:rsidRPr="008B258B" w:rsidRDefault="00952781" w:rsidP="00952781">
      <w:pPr>
        <w:rPr>
          <w:rFonts w:ascii="Arial" w:hAnsi="Arial" w:cs="Arial"/>
          <w:sz w:val="24"/>
        </w:rPr>
      </w:pPr>
      <w:r w:rsidRPr="008B258B">
        <w:rPr>
          <w:rFonts w:ascii="Arial" w:hAnsi="Arial" w:cs="Arial"/>
          <w:sz w:val="24"/>
        </w:rPr>
        <w:lastRenderedPageBreak/>
        <w:t xml:space="preserve">Транспортные связи городские, пригородные, внешние осуществляются железнодорожным, автомобильным, водным, трубопроводным транспортом. </w:t>
      </w:r>
    </w:p>
    <w:p w:rsidR="00952781" w:rsidRPr="008B258B" w:rsidRDefault="00952781" w:rsidP="00952781">
      <w:pPr>
        <w:rPr>
          <w:rFonts w:ascii="Arial" w:hAnsi="Arial" w:cs="Arial"/>
          <w:sz w:val="24"/>
        </w:rPr>
      </w:pPr>
      <w:r w:rsidRPr="008B258B">
        <w:rPr>
          <w:rFonts w:ascii="Arial" w:hAnsi="Arial" w:cs="Arial"/>
          <w:sz w:val="24"/>
        </w:rPr>
        <w:t>Транспортные сооружения включают в себя:</w:t>
      </w:r>
    </w:p>
    <w:p w:rsidR="00952781" w:rsidRPr="008B258B" w:rsidRDefault="00952781" w:rsidP="00952781">
      <w:pPr>
        <w:rPr>
          <w:rFonts w:ascii="Arial" w:hAnsi="Arial" w:cs="Arial"/>
          <w:sz w:val="24"/>
        </w:rPr>
      </w:pPr>
      <w:r w:rsidRPr="008B258B">
        <w:rPr>
          <w:rFonts w:ascii="Arial" w:hAnsi="Arial" w:cs="Arial"/>
          <w:sz w:val="24"/>
        </w:rPr>
        <w:t>автомобильные дороги федерального и территориального значения, улично-дорожную сеть, состоящую по классификации из магистральных улиц общегородского и районного значения, жилых улиц и местных проездов;</w:t>
      </w:r>
    </w:p>
    <w:p w:rsidR="00952781" w:rsidRPr="008B258B" w:rsidRDefault="00952781" w:rsidP="00952781">
      <w:pPr>
        <w:rPr>
          <w:rFonts w:ascii="Arial" w:hAnsi="Arial" w:cs="Arial"/>
          <w:sz w:val="24"/>
        </w:rPr>
      </w:pPr>
      <w:r w:rsidRPr="008B258B">
        <w:rPr>
          <w:rFonts w:ascii="Arial" w:hAnsi="Arial" w:cs="Arial"/>
          <w:sz w:val="24"/>
        </w:rPr>
        <w:t>объекты, обслуживающие внешний транспорт (автовокзалы, железнодорожные вокзалы, речные порты), городской  и личный транспорт (гаражи, стоянки, автосервис, дорожно-эксплуатационные службы);</w:t>
      </w:r>
    </w:p>
    <w:p w:rsidR="00952781" w:rsidRPr="008B258B" w:rsidRDefault="00952781" w:rsidP="00952781">
      <w:pPr>
        <w:rPr>
          <w:rFonts w:ascii="Arial" w:hAnsi="Arial" w:cs="Arial"/>
          <w:sz w:val="24"/>
        </w:rPr>
      </w:pPr>
      <w:r w:rsidRPr="008B258B">
        <w:rPr>
          <w:rFonts w:ascii="Arial" w:hAnsi="Arial" w:cs="Arial"/>
          <w:sz w:val="24"/>
        </w:rPr>
        <w:t>искусственные сооружения, обеспечивающие непрерывный режим движения и создающие единство территорий населённого пункта (мосты, развязки, эстакады).</w:t>
      </w:r>
    </w:p>
    <w:p w:rsidR="00952781" w:rsidRPr="008B258B" w:rsidRDefault="00952781" w:rsidP="00952781">
      <w:pPr>
        <w:rPr>
          <w:rFonts w:ascii="Arial" w:hAnsi="Arial" w:cs="Arial"/>
          <w:sz w:val="24"/>
        </w:rPr>
      </w:pPr>
      <w:r w:rsidRPr="008B258B">
        <w:rPr>
          <w:rFonts w:ascii="Arial" w:hAnsi="Arial" w:cs="Arial"/>
          <w:sz w:val="24"/>
        </w:rPr>
        <w:t>Транспортная структура муниципального образования «пгт.Васильево» является частью транспортной структуры Зеленодольского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rsidR="00952781" w:rsidRPr="008B258B" w:rsidRDefault="00952781" w:rsidP="00952781">
      <w:pPr>
        <w:rPr>
          <w:rFonts w:ascii="Arial" w:hAnsi="Arial" w:cs="Arial"/>
          <w:sz w:val="24"/>
          <w:lang w:eastAsia="en-US"/>
        </w:rPr>
      </w:pPr>
    </w:p>
    <w:p w:rsidR="00952781" w:rsidRPr="008B258B" w:rsidRDefault="00952781" w:rsidP="00952781">
      <w:pPr>
        <w:rPr>
          <w:rFonts w:ascii="Arial" w:hAnsi="Arial" w:cs="Arial"/>
          <w:sz w:val="24"/>
        </w:rPr>
      </w:pPr>
      <w:bookmarkStart w:id="175" w:name="_Toc500512855"/>
      <w:bookmarkStart w:id="176" w:name="_Toc9850586"/>
      <w:bookmarkStart w:id="177" w:name="_Toc59221443"/>
      <w:r w:rsidRPr="008B258B">
        <w:rPr>
          <w:rFonts w:ascii="Arial" w:hAnsi="Arial" w:cs="Arial"/>
          <w:sz w:val="24"/>
        </w:rPr>
        <w:t>Внешний транспорт</w:t>
      </w:r>
      <w:bookmarkEnd w:id="175"/>
      <w:bookmarkEnd w:id="176"/>
      <w:bookmarkEnd w:id="177"/>
    </w:p>
    <w:p w:rsidR="00952781" w:rsidRPr="008B258B" w:rsidRDefault="00952781" w:rsidP="00952781">
      <w:pPr>
        <w:rPr>
          <w:rFonts w:ascii="Arial" w:hAnsi="Arial" w:cs="Arial"/>
          <w:sz w:val="24"/>
        </w:rPr>
      </w:pPr>
      <w:bookmarkStart w:id="178" w:name="_Toc59221444"/>
      <w:r w:rsidRPr="008B258B">
        <w:rPr>
          <w:rFonts w:ascii="Arial" w:hAnsi="Arial" w:cs="Arial"/>
          <w:sz w:val="24"/>
        </w:rPr>
        <w:t>Автомобильный транспорт</w:t>
      </w:r>
      <w:bookmarkEnd w:id="178"/>
    </w:p>
    <w:p w:rsidR="00952781" w:rsidRPr="008B258B" w:rsidRDefault="00952781" w:rsidP="00952781">
      <w:pPr>
        <w:rPr>
          <w:rFonts w:ascii="Arial" w:hAnsi="Arial" w:cs="Arial"/>
          <w:sz w:val="24"/>
        </w:rPr>
      </w:pPr>
      <w:r w:rsidRPr="008B258B">
        <w:rPr>
          <w:rFonts w:ascii="Arial" w:hAnsi="Arial" w:cs="Arial"/>
          <w:sz w:val="24"/>
        </w:rPr>
        <w:t>Внешний транспорт муниципального образования «пгт.Васильево» призван осуществлять пассажирские и грузовые перевозки между населенными пунктами. В функциональную зону внешнего транспорта муниципального образования как структурные элементы входит система автомобильного транспорта.</w:t>
      </w:r>
    </w:p>
    <w:p w:rsidR="00952781" w:rsidRPr="008B258B" w:rsidRDefault="00952781" w:rsidP="00952781">
      <w:pPr>
        <w:rPr>
          <w:rFonts w:ascii="Arial" w:hAnsi="Arial" w:cs="Arial"/>
          <w:sz w:val="24"/>
        </w:rPr>
      </w:pPr>
      <w:r w:rsidRPr="008B258B">
        <w:rPr>
          <w:rFonts w:ascii="Arial" w:hAnsi="Arial" w:cs="Arial"/>
          <w:sz w:val="24"/>
        </w:rPr>
        <w:t>Ведущая роль в межрайонных и внутрирайонных перевозках Зеленодольского муниципального района принадлежит автомобильному транспорту.</w:t>
      </w:r>
    </w:p>
    <w:p w:rsidR="00952781" w:rsidRPr="008B258B" w:rsidRDefault="00952781" w:rsidP="00952781">
      <w:pPr>
        <w:rPr>
          <w:rFonts w:ascii="Arial" w:hAnsi="Arial" w:cs="Arial"/>
          <w:sz w:val="24"/>
        </w:rPr>
      </w:pPr>
      <w:r w:rsidRPr="008B258B">
        <w:rPr>
          <w:rFonts w:ascii="Arial" w:hAnsi="Arial" w:cs="Arial"/>
          <w:sz w:val="24"/>
        </w:rPr>
        <w:t>По форме собственности существующие автомобильные дороги муниципального образования «пгт.Васильево» представлены дорогами федерального, регионального или межмуниципального и местного значения.</w:t>
      </w:r>
    </w:p>
    <w:p w:rsidR="00952781" w:rsidRPr="008B258B" w:rsidRDefault="00952781" w:rsidP="00952781">
      <w:pPr>
        <w:rPr>
          <w:rFonts w:ascii="Arial" w:hAnsi="Arial" w:cs="Arial"/>
          <w:sz w:val="24"/>
        </w:rPr>
      </w:pPr>
      <w:r w:rsidRPr="008B258B">
        <w:rPr>
          <w:rFonts w:ascii="Arial" w:hAnsi="Arial" w:cs="Arial"/>
          <w:sz w:val="24"/>
        </w:rPr>
        <w:t>Автомобильной дорогой общего пользования федерального значения является дорога I категории с асфальтобетонным покрытием «А-295 Йошкар-Ола - Зеленодольск - автомобильная дорога М-7 «Волга» протяженностью 1,6 км, проходящая в широтном направлении в северной части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Автомобильной дорогой регионального или межмуниципального значения является автомобильная дорога IV категории с асфальтобетонным покрытием «Казань – Йошкар-Ола» - Васильево протяженностью 3,4 км, проходящая в меридиональном направлении в северо-западной части муниципального образования.</w:t>
      </w:r>
    </w:p>
    <w:p w:rsidR="00952781" w:rsidRPr="008B258B" w:rsidRDefault="00952781" w:rsidP="00952781">
      <w:pPr>
        <w:rPr>
          <w:rFonts w:ascii="Arial" w:hAnsi="Arial" w:cs="Arial"/>
          <w:sz w:val="24"/>
          <w:lang w:eastAsia="en-US"/>
        </w:rPr>
      </w:pPr>
      <w:r w:rsidRPr="008B258B">
        <w:rPr>
          <w:rFonts w:ascii="Arial" w:hAnsi="Arial" w:cs="Arial"/>
          <w:sz w:val="24"/>
          <w:lang w:eastAsia="en-US"/>
        </w:rPr>
        <w:t xml:space="preserve">Автомобильными дорогами местного значения являются следующие дороги: </w:t>
      </w:r>
    </w:p>
    <w:p w:rsidR="00952781" w:rsidRPr="008B258B" w:rsidRDefault="00952781" w:rsidP="00952781">
      <w:pPr>
        <w:rPr>
          <w:rFonts w:ascii="Arial" w:hAnsi="Arial" w:cs="Arial"/>
          <w:sz w:val="24"/>
        </w:rPr>
      </w:pPr>
      <w:r w:rsidRPr="008B258B">
        <w:rPr>
          <w:rFonts w:ascii="Arial" w:hAnsi="Arial" w:cs="Arial"/>
          <w:sz w:val="24"/>
        </w:rPr>
        <w:t>автомобильная дорога IV категории с асфальтобетонным покрытием «Васильево - Октябрьский» протяженностью 3,0 км, проходящая в юго-восточной части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автомобильная дорога IV категории с асфальтобетонным покрытием «Васильево - Октябрьский» протяженностью 0,7 км, проходящая в юго-восточной части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автомобильные дороги IV категории с асфальтобетонным покрытием «Подъезд к причалу» протяженностью 2,5 км, проходящие в юго-восточной части муниципального образования;</w:t>
      </w:r>
    </w:p>
    <w:p w:rsidR="00952781" w:rsidRPr="008B258B" w:rsidRDefault="00952781" w:rsidP="00952781">
      <w:pPr>
        <w:rPr>
          <w:rFonts w:ascii="Arial" w:hAnsi="Arial" w:cs="Arial"/>
          <w:sz w:val="24"/>
        </w:rPr>
      </w:pPr>
      <w:r w:rsidRPr="008B258B">
        <w:rPr>
          <w:rFonts w:ascii="Arial" w:hAnsi="Arial" w:cs="Arial"/>
          <w:sz w:val="24"/>
        </w:rPr>
        <w:t>автомобильная дорога «Подъезд к пгт.Васильево» протяженностью 1,2 км, проходящая в широтном направлении севернее квартала 17;</w:t>
      </w:r>
    </w:p>
    <w:p w:rsidR="00952781" w:rsidRPr="008B258B" w:rsidRDefault="00952781" w:rsidP="00952781">
      <w:pPr>
        <w:rPr>
          <w:rFonts w:ascii="Arial" w:hAnsi="Arial" w:cs="Arial"/>
          <w:sz w:val="24"/>
        </w:rPr>
      </w:pPr>
      <w:r w:rsidRPr="008B258B">
        <w:rPr>
          <w:rFonts w:ascii="Arial" w:hAnsi="Arial" w:cs="Arial"/>
          <w:sz w:val="24"/>
        </w:rPr>
        <w:t>автомобильная дорога «Подъезд к пгт.Васильево» протяженностью 0,6 км, проходящая в меридиональном направлении севернее квартала 9.</w:t>
      </w:r>
    </w:p>
    <w:p w:rsidR="00952781" w:rsidRPr="008B258B" w:rsidRDefault="00952781" w:rsidP="00952781">
      <w:pPr>
        <w:rPr>
          <w:rFonts w:ascii="Arial" w:hAnsi="Arial" w:cs="Arial"/>
          <w:sz w:val="24"/>
        </w:rPr>
      </w:pPr>
      <w:r w:rsidRPr="008B258B">
        <w:rPr>
          <w:rFonts w:ascii="Arial" w:hAnsi="Arial" w:cs="Arial"/>
          <w:sz w:val="24"/>
        </w:rPr>
        <w:t>автомобильная дорога «Подъезд к ул.Совхоз» протяженностью 0,7 км, проходящая в меридиональном направлении и соединяющая квартал 10 и ул.Совхоз;</w:t>
      </w:r>
    </w:p>
    <w:p w:rsidR="00952781" w:rsidRPr="008B258B" w:rsidRDefault="00952781" w:rsidP="00952781">
      <w:pPr>
        <w:rPr>
          <w:rFonts w:ascii="Arial" w:hAnsi="Arial" w:cs="Arial"/>
          <w:sz w:val="24"/>
        </w:rPr>
      </w:pPr>
      <w:r w:rsidRPr="008B258B">
        <w:rPr>
          <w:rFonts w:ascii="Arial" w:hAnsi="Arial" w:cs="Arial"/>
          <w:sz w:val="24"/>
        </w:rPr>
        <w:lastRenderedPageBreak/>
        <w:t>автомобильная дорога «Подъезд к кладбищу» протяженностью 0,6 км, проходящая в меридиональном направлении и соединяющая квартала 12, 13 с кладбищем.</w:t>
      </w:r>
    </w:p>
    <w:p w:rsidR="00952781" w:rsidRPr="008B258B" w:rsidRDefault="00952781" w:rsidP="00952781">
      <w:pPr>
        <w:rPr>
          <w:rFonts w:ascii="Arial" w:hAnsi="Arial" w:cs="Arial"/>
          <w:sz w:val="24"/>
          <w:lang w:eastAsia="en-US"/>
        </w:rPr>
      </w:pPr>
      <w:r w:rsidRPr="008B258B">
        <w:rPr>
          <w:rFonts w:ascii="Arial" w:hAnsi="Arial" w:cs="Arial"/>
          <w:sz w:val="24"/>
          <w:lang w:eastAsia="en-US"/>
        </w:rPr>
        <w:t>Характеристика автомобильных дорог федерального, регионального или межмуниципального и местного значения в границах МО «пгт.Васильево» представлена в таблице 2.6.1.1.</w:t>
      </w:r>
    </w:p>
    <w:p w:rsidR="00952781" w:rsidRPr="008B258B" w:rsidRDefault="00952781" w:rsidP="00952781">
      <w:pPr>
        <w:rPr>
          <w:rFonts w:ascii="Arial" w:hAnsi="Arial" w:cs="Arial"/>
          <w:sz w:val="24"/>
        </w:rPr>
      </w:pPr>
      <w:r w:rsidRPr="008B258B">
        <w:rPr>
          <w:rFonts w:ascii="Arial" w:hAnsi="Arial" w:cs="Arial"/>
          <w:sz w:val="24"/>
        </w:rPr>
        <w:t>Таблица 2.6.1.1</w:t>
      </w:r>
    </w:p>
    <w:p w:rsidR="00952781" w:rsidRPr="008B258B" w:rsidRDefault="00952781" w:rsidP="00952781">
      <w:pPr>
        <w:rPr>
          <w:rFonts w:ascii="Arial" w:hAnsi="Arial" w:cs="Arial"/>
          <w:sz w:val="24"/>
        </w:rPr>
      </w:pPr>
      <w:r w:rsidRPr="008B258B">
        <w:rPr>
          <w:rFonts w:ascii="Arial" w:hAnsi="Arial" w:cs="Arial"/>
          <w:sz w:val="24"/>
        </w:rPr>
        <w:t>Характеристика автомобильных дорог МО «пгт.Васильево»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3558"/>
        <w:gridCol w:w="1558"/>
        <w:gridCol w:w="1308"/>
        <w:gridCol w:w="1110"/>
        <w:gridCol w:w="1126"/>
      </w:tblGrid>
      <w:tr w:rsidR="00952781" w:rsidRPr="008B258B" w:rsidTr="00952781">
        <w:trPr>
          <w:trHeight w:val="20"/>
          <w:tblHeader/>
          <w:jc w:val="center"/>
        </w:trPr>
        <w:tc>
          <w:tcPr>
            <w:tcW w:w="710" w:type="dxa"/>
            <w:vMerge w:val="restar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850" w:type="dxa"/>
            <w:vMerge w:val="restar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Кате-гория</w:t>
            </w:r>
          </w:p>
        </w:tc>
        <w:tc>
          <w:tcPr>
            <w:tcW w:w="3558" w:type="dxa"/>
            <w:vMerge w:val="restart"/>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дороги</w:t>
            </w:r>
          </w:p>
        </w:tc>
        <w:tc>
          <w:tcPr>
            <w:tcW w:w="5102" w:type="dxa"/>
            <w:gridSpan w:val="4"/>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Протяженность (в границах поселения), км</w:t>
            </w:r>
          </w:p>
        </w:tc>
      </w:tr>
      <w:tr w:rsidR="00952781" w:rsidRPr="008B258B" w:rsidTr="00952781">
        <w:trPr>
          <w:trHeight w:val="984"/>
          <w:tblHeader/>
          <w:jc w:val="center"/>
        </w:trPr>
        <w:tc>
          <w:tcPr>
            <w:tcW w:w="710" w:type="dxa"/>
            <w:vMerge/>
            <w:vAlign w:val="center"/>
            <w:hideMark/>
          </w:tcPr>
          <w:p w:rsidR="00952781" w:rsidRPr="008B258B" w:rsidRDefault="00952781" w:rsidP="00952781">
            <w:pPr>
              <w:rPr>
                <w:rFonts w:ascii="Arial" w:hAnsi="Arial" w:cs="Arial"/>
                <w:sz w:val="24"/>
              </w:rPr>
            </w:pPr>
          </w:p>
        </w:tc>
        <w:tc>
          <w:tcPr>
            <w:tcW w:w="850" w:type="dxa"/>
            <w:vMerge/>
            <w:vAlign w:val="center"/>
            <w:hideMark/>
          </w:tcPr>
          <w:p w:rsidR="00952781" w:rsidRPr="008B258B" w:rsidRDefault="00952781" w:rsidP="00952781">
            <w:pPr>
              <w:rPr>
                <w:rFonts w:ascii="Arial" w:hAnsi="Arial" w:cs="Arial"/>
                <w:sz w:val="24"/>
              </w:rPr>
            </w:pPr>
          </w:p>
        </w:tc>
        <w:tc>
          <w:tcPr>
            <w:tcW w:w="3558" w:type="dxa"/>
            <w:vMerge/>
            <w:vAlign w:val="center"/>
            <w:hideMark/>
          </w:tcPr>
          <w:p w:rsidR="00952781" w:rsidRPr="008B258B" w:rsidRDefault="00952781" w:rsidP="00952781">
            <w:pPr>
              <w:rPr>
                <w:rFonts w:ascii="Arial" w:hAnsi="Arial" w:cs="Arial"/>
                <w:sz w:val="24"/>
              </w:rPr>
            </w:pPr>
          </w:p>
        </w:tc>
        <w:tc>
          <w:tcPr>
            <w:tcW w:w="1558"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Всего, в том числе с покрытием:</w:t>
            </w:r>
          </w:p>
        </w:tc>
        <w:tc>
          <w:tcPr>
            <w:tcW w:w="1308"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асфальто-бетонное</w:t>
            </w:r>
          </w:p>
        </w:tc>
        <w:tc>
          <w:tcPr>
            <w:tcW w:w="111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пере-ходное</w:t>
            </w:r>
          </w:p>
        </w:tc>
        <w:tc>
          <w:tcPr>
            <w:tcW w:w="11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грун-товое</w:t>
            </w:r>
          </w:p>
        </w:tc>
      </w:tr>
      <w:tr w:rsidR="00952781" w:rsidRPr="008B258B" w:rsidTr="00952781">
        <w:trPr>
          <w:trHeight w:val="20"/>
          <w:jc w:val="center"/>
        </w:trPr>
        <w:tc>
          <w:tcPr>
            <w:tcW w:w="10220" w:type="dxa"/>
            <w:gridSpan w:val="7"/>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Автомобильные дороги федерального значения</w:t>
            </w:r>
          </w:p>
        </w:tc>
      </w:tr>
      <w:tr w:rsidR="00952781" w:rsidRPr="008B258B" w:rsidTr="00952781">
        <w:trPr>
          <w:trHeight w:val="20"/>
          <w:jc w:val="center"/>
        </w:trPr>
        <w:tc>
          <w:tcPr>
            <w:tcW w:w="71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lang w:eastAsia="en-US"/>
              </w:rPr>
              <w:t>1</w:t>
            </w:r>
          </w:p>
        </w:tc>
        <w:tc>
          <w:tcPr>
            <w:tcW w:w="850" w:type="dxa"/>
            <w:shd w:val="clear" w:color="auto" w:fill="auto"/>
            <w:noWrap/>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I</w:t>
            </w:r>
          </w:p>
        </w:tc>
        <w:tc>
          <w:tcPr>
            <w:tcW w:w="3558"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А-295 Йошкар-Ола - Зеленодольск - автомобильная дорога М-7 «Волга»</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w:t>
            </w:r>
          </w:p>
        </w:tc>
        <w:tc>
          <w:tcPr>
            <w:tcW w:w="111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5118" w:type="dxa"/>
            <w:gridSpan w:val="3"/>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1,6</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10220" w:type="dxa"/>
            <w:gridSpan w:val="7"/>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Автомобильные дороги регионального или межмуниципального значения</w:t>
            </w:r>
          </w:p>
        </w:tc>
      </w:tr>
      <w:tr w:rsidR="00952781" w:rsidRPr="008B258B" w:rsidTr="00952781">
        <w:trPr>
          <w:trHeight w:val="20"/>
          <w:jc w:val="center"/>
        </w:trPr>
        <w:tc>
          <w:tcPr>
            <w:tcW w:w="71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lang w:eastAsia="en-US"/>
              </w:rPr>
              <w:t>1</w:t>
            </w:r>
          </w:p>
        </w:tc>
        <w:tc>
          <w:tcPr>
            <w:tcW w:w="850" w:type="dxa"/>
            <w:shd w:val="clear" w:color="auto" w:fill="auto"/>
            <w:noWrap/>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IV</w:t>
            </w:r>
          </w:p>
        </w:tc>
        <w:tc>
          <w:tcPr>
            <w:tcW w:w="3558"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lang w:eastAsia="en-US"/>
              </w:rPr>
              <w:t>«Казань - Йошкар – Ола» - Васильево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3,4</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3,4</w:t>
            </w:r>
          </w:p>
        </w:tc>
        <w:tc>
          <w:tcPr>
            <w:tcW w:w="1110"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5118" w:type="dxa"/>
            <w:gridSpan w:val="3"/>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3,4</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3,4</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10220" w:type="dxa"/>
            <w:gridSpan w:val="7"/>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Автомобильные дороги местного значения</w:t>
            </w: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1</w:t>
            </w:r>
          </w:p>
        </w:tc>
        <w:tc>
          <w:tcPr>
            <w:tcW w:w="850" w:type="dxa"/>
            <w:shd w:val="clear" w:color="auto" w:fill="auto"/>
            <w:noWrap/>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IV</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«Васильево - Октябрьский»</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3,0</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3,0</w:t>
            </w:r>
          </w:p>
        </w:tc>
        <w:tc>
          <w:tcPr>
            <w:tcW w:w="1110" w:type="dxa"/>
            <w:shd w:val="clear" w:color="auto" w:fill="auto"/>
            <w:vAlign w:val="center"/>
          </w:tcPr>
          <w:p w:rsidR="00952781" w:rsidRPr="008B258B" w:rsidRDefault="00952781" w:rsidP="00952781">
            <w:pPr>
              <w:rPr>
                <w:rFonts w:ascii="Arial" w:hAnsi="Arial" w:cs="Arial"/>
                <w:sz w:val="24"/>
              </w:rPr>
            </w:pPr>
          </w:p>
        </w:tc>
        <w:tc>
          <w:tcPr>
            <w:tcW w:w="1126" w:type="dxa"/>
            <w:shd w:val="clear" w:color="auto" w:fill="auto"/>
            <w:vAlign w:val="center"/>
          </w:tcPr>
          <w:p w:rsidR="00952781" w:rsidRPr="008B258B" w:rsidRDefault="00952781" w:rsidP="00952781">
            <w:pPr>
              <w:rPr>
                <w:rFonts w:ascii="Arial" w:hAnsi="Arial" w:cs="Arial"/>
                <w:sz w:val="24"/>
              </w:rPr>
            </w:pP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2</w:t>
            </w:r>
          </w:p>
        </w:tc>
        <w:tc>
          <w:tcPr>
            <w:tcW w:w="850" w:type="dxa"/>
            <w:shd w:val="clear" w:color="auto" w:fill="auto"/>
            <w:noWrap/>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IV</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«Васильево - Октябрьский»</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0,7</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0,7</w:t>
            </w:r>
          </w:p>
        </w:tc>
        <w:tc>
          <w:tcPr>
            <w:tcW w:w="1110" w:type="dxa"/>
            <w:shd w:val="clear" w:color="auto" w:fill="auto"/>
            <w:vAlign w:val="center"/>
          </w:tcPr>
          <w:p w:rsidR="00952781" w:rsidRPr="008B258B" w:rsidRDefault="00952781" w:rsidP="00952781">
            <w:pPr>
              <w:rPr>
                <w:rFonts w:ascii="Arial" w:hAnsi="Arial" w:cs="Arial"/>
                <w:sz w:val="24"/>
              </w:rPr>
            </w:pPr>
          </w:p>
        </w:tc>
        <w:tc>
          <w:tcPr>
            <w:tcW w:w="1126" w:type="dxa"/>
            <w:shd w:val="clear" w:color="auto" w:fill="auto"/>
            <w:vAlign w:val="center"/>
          </w:tcPr>
          <w:p w:rsidR="00952781" w:rsidRPr="008B258B" w:rsidRDefault="00952781" w:rsidP="00952781">
            <w:pPr>
              <w:rPr>
                <w:rFonts w:ascii="Arial" w:hAnsi="Arial" w:cs="Arial"/>
                <w:sz w:val="24"/>
              </w:rPr>
            </w:pP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3</w:t>
            </w:r>
          </w:p>
        </w:tc>
        <w:tc>
          <w:tcPr>
            <w:tcW w:w="850" w:type="dxa"/>
            <w:shd w:val="clear" w:color="auto" w:fill="auto"/>
            <w:noWrap/>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IV</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«Подъезд к причалу»</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2,4</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2,5</w:t>
            </w:r>
          </w:p>
        </w:tc>
        <w:tc>
          <w:tcPr>
            <w:tcW w:w="1110" w:type="dxa"/>
            <w:shd w:val="clear" w:color="auto" w:fill="auto"/>
            <w:vAlign w:val="center"/>
          </w:tcPr>
          <w:p w:rsidR="00952781" w:rsidRPr="008B258B" w:rsidRDefault="00952781" w:rsidP="00952781">
            <w:pPr>
              <w:rPr>
                <w:rFonts w:ascii="Arial" w:hAnsi="Arial" w:cs="Arial"/>
                <w:sz w:val="24"/>
              </w:rPr>
            </w:pPr>
          </w:p>
        </w:tc>
        <w:tc>
          <w:tcPr>
            <w:tcW w:w="1126" w:type="dxa"/>
            <w:shd w:val="clear" w:color="auto" w:fill="auto"/>
            <w:vAlign w:val="center"/>
          </w:tcPr>
          <w:p w:rsidR="00952781" w:rsidRPr="008B258B" w:rsidRDefault="00952781" w:rsidP="00952781">
            <w:pPr>
              <w:rPr>
                <w:rFonts w:ascii="Arial" w:hAnsi="Arial" w:cs="Arial"/>
                <w:sz w:val="24"/>
              </w:rPr>
            </w:pP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4</w:t>
            </w:r>
          </w:p>
        </w:tc>
        <w:tc>
          <w:tcPr>
            <w:tcW w:w="850"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«Подъезд к пгт.Васильево»*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1,2</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5</w:t>
            </w:r>
          </w:p>
        </w:tc>
        <w:tc>
          <w:tcPr>
            <w:tcW w:w="850"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«Подъезд к пгт.Васильево»*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0,6</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6</w:t>
            </w:r>
          </w:p>
        </w:tc>
        <w:tc>
          <w:tcPr>
            <w:tcW w:w="850"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«Подъезд к ул.Совхоз»*</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0,7</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710" w:type="dxa"/>
            <w:shd w:val="clear" w:color="auto" w:fill="auto"/>
            <w:vAlign w:val="center"/>
          </w:tcPr>
          <w:p w:rsidR="00952781" w:rsidRPr="008B258B" w:rsidRDefault="00952781" w:rsidP="00952781">
            <w:pPr>
              <w:rPr>
                <w:rFonts w:ascii="Arial" w:hAnsi="Arial" w:cs="Arial"/>
                <w:sz w:val="24"/>
                <w:lang w:eastAsia="en-US"/>
              </w:rPr>
            </w:pPr>
            <w:r w:rsidRPr="008B258B">
              <w:rPr>
                <w:rFonts w:ascii="Arial" w:hAnsi="Arial" w:cs="Arial"/>
                <w:sz w:val="24"/>
                <w:lang w:eastAsia="en-US"/>
              </w:rPr>
              <w:t>7</w:t>
            </w:r>
          </w:p>
        </w:tc>
        <w:tc>
          <w:tcPr>
            <w:tcW w:w="850" w:type="dxa"/>
            <w:shd w:val="clear" w:color="auto" w:fill="auto"/>
            <w:noWrap/>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3558" w:type="dxa"/>
            <w:shd w:val="clear" w:color="auto" w:fill="auto"/>
            <w:vAlign w:val="bottom"/>
          </w:tcPr>
          <w:p w:rsidR="00952781" w:rsidRPr="008B258B" w:rsidRDefault="00952781" w:rsidP="00952781">
            <w:pPr>
              <w:rPr>
                <w:rFonts w:ascii="Arial" w:hAnsi="Arial" w:cs="Arial"/>
                <w:sz w:val="24"/>
              </w:rPr>
            </w:pPr>
            <w:r w:rsidRPr="008B258B">
              <w:rPr>
                <w:rFonts w:ascii="Arial" w:hAnsi="Arial" w:cs="Arial"/>
                <w:sz w:val="24"/>
              </w:rPr>
              <w:t>«Подъезд к кладбищу»*</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0,6</w:t>
            </w:r>
          </w:p>
        </w:tc>
        <w:tc>
          <w:tcPr>
            <w:tcW w:w="130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10"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c>
          <w:tcPr>
            <w:tcW w:w="1126"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w:t>
            </w:r>
          </w:p>
        </w:tc>
      </w:tr>
      <w:tr w:rsidR="00952781" w:rsidRPr="008B258B" w:rsidTr="00952781">
        <w:trPr>
          <w:trHeight w:val="20"/>
          <w:jc w:val="center"/>
        </w:trPr>
        <w:tc>
          <w:tcPr>
            <w:tcW w:w="5118" w:type="dxa"/>
            <w:gridSpan w:val="3"/>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9,2</w:t>
            </w:r>
          </w:p>
        </w:tc>
        <w:tc>
          <w:tcPr>
            <w:tcW w:w="1308" w:type="dxa"/>
            <w:shd w:val="clear" w:color="auto" w:fill="auto"/>
            <w:vAlign w:val="center"/>
          </w:tcPr>
          <w:p w:rsidR="00952781" w:rsidRPr="008B258B" w:rsidRDefault="00952781" w:rsidP="00952781">
            <w:pPr>
              <w:rPr>
                <w:rFonts w:ascii="Arial" w:hAnsi="Arial" w:cs="Arial"/>
                <w:sz w:val="24"/>
              </w:rPr>
            </w:pPr>
          </w:p>
        </w:tc>
        <w:tc>
          <w:tcPr>
            <w:tcW w:w="1110" w:type="dxa"/>
            <w:shd w:val="clear" w:color="auto" w:fill="auto"/>
            <w:vAlign w:val="center"/>
          </w:tcPr>
          <w:p w:rsidR="00952781" w:rsidRPr="008B258B" w:rsidRDefault="00952781" w:rsidP="00952781">
            <w:pPr>
              <w:rPr>
                <w:rFonts w:ascii="Arial" w:hAnsi="Arial" w:cs="Arial"/>
                <w:sz w:val="24"/>
              </w:rPr>
            </w:pPr>
          </w:p>
        </w:tc>
        <w:tc>
          <w:tcPr>
            <w:tcW w:w="1126" w:type="dxa"/>
            <w:shd w:val="clear" w:color="auto" w:fill="auto"/>
            <w:vAlign w:val="center"/>
          </w:tcPr>
          <w:p w:rsidR="00952781" w:rsidRPr="008B258B" w:rsidRDefault="00952781" w:rsidP="00952781">
            <w:pPr>
              <w:rPr>
                <w:rFonts w:ascii="Arial" w:hAnsi="Arial" w:cs="Arial"/>
                <w:sz w:val="24"/>
              </w:rPr>
            </w:pPr>
          </w:p>
        </w:tc>
      </w:tr>
      <w:tr w:rsidR="00952781" w:rsidRPr="008B258B" w:rsidTr="00952781">
        <w:trPr>
          <w:trHeight w:val="20"/>
          <w:jc w:val="center"/>
        </w:trPr>
        <w:tc>
          <w:tcPr>
            <w:tcW w:w="5118" w:type="dxa"/>
            <w:gridSpan w:val="3"/>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Итого</w:t>
            </w:r>
          </w:p>
        </w:tc>
        <w:tc>
          <w:tcPr>
            <w:tcW w:w="1558" w:type="dxa"/>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14,2</w:t>
            </w:r>
          </w:p>
        </w:tc>
        <w:tc>
          <w:tcPr>
            <w:tcW w:w="1308" w:type="dxa"/>
            <w:shd w:val="clear" w:color="auto" w:fill="auto"/>
            <w:vAlign w:val="center"/>
          </w:tcPr>
          <w:p w:rsidR="00952781" w:rsidRPr="008B258B" w:rsidRDefault="00952781" w:rsidP="00952781">
            <w:pPr>
              <w:rPr>
                <w:rFonts w:ascii="Arial" w:hAnsi="Arial" w:cs="Arial"/>
                <w:sz w:val="24"/>
              </w:rPr>
            </w:pPr>
          </w:p>
        </w:tc>
        <w:tc>
          <w:tcPr>
            <w:tcW w:w="1110" w:type="dxa"/>
            <w:shd w:val="clear" w:color="auto" w:fill="auto"/>
            <w:vAlign w:val="center"/>
          </w:tcPr>
          <w:p w:rsidR="00952781" w:rsidRPr="008B258B" w:rsidRDefault="00952781" w:rsidP="00952781">
            <w:pPr>
              <w:rPr>
                <w:rFonts w:ascii="Arial" w:hAnsi="Arial" w:cs="Arial"/>
                <w:sz w:val="24"/>
              </w:rPr>
            </w:pPr>
          </w:p>
        </w:tc>
        <w:tc>
          <w:tcPr>
            <w:tcW w:w="1126" w:type="dxa"/>
            <w:shd w:val="clear" w:color="auto" w:fill="auto"/>
            <w:vAlign w:val="center"/>
          </w:tcPr>
          <w:p w:rsidR="00952781" w:rsidRPr="008B258B" w:rsidRDefault="00952781" w:rsidP="00952781">
            <w:pPr>
              <w:rPr>
                <w:rFonts w:ascii="Arial" w:hAnsi="Arial" w:cs="Arial"/>
                <w:sz w:val="24"/>
              </w:rPr>
            </w:pPr>
          </w:p>
        </w:tc>
      </w:tr>
    </w:tbl>
    <w:p w:rsidR="00952781" w:rsidRPr="008B258B" w:rsidRDefault="00952781" w:rsidP="00952781">
      <w:pPr>
        <w:rPr>
          <w:rFonts w:ascii="Arial" w:hAnsi="Arial" w:cs="Arial"/>
          <w:sz w:val="24"/>
        </w:rPr>
      </w:pPr>
      <w:r w:rsidRPr="008B258B">
        <w:rPr>
          <w:rFonts w:ascii="Arial" w:hAnsi="Arial" w:cs="Arial"/>
          <w:sz w:val="24"/>
        </w:rPr>
        <w:t>*данные по покрытию и категории дороги отсутствуют</w:t>
      </w:r>
    </w:p>
    <w:p w:rsidR="00952781" w:rsidRPr="008B258B" w:rsidRDefault="00952781" w:rsidP="00952781">
      <w:pPr>
        <w:rPr>
          <w:rFonts w:ascii="Arial" w:hAnsi="Arial" w:cs="Arial"/>
          <w:sz w:val="24"/>
        </w:rPr>
      </w:pPr>
      <w:r w:rsidRPr="008B258B">
        <w:rPr>
          <w:rFonts w:ascii="Arial" w:hAnsi="Arial" w:cs="Arial"/>
          <w:sz w:val="24"/>
        </w:rPr>
        <w:t>Объекты, обслуживающие внешний автомобильный транспорт</w:t>
      </w:r>
    </w:p>
    <w:p w:rsidR="00952781" w:rsidRPr="008B258B" w:rsidRDefault="00952781" w:rsidP="00952781">
      <w:pPr>
        <w:rPr>
          <w:rFonts w:ascii="Arial" w:hAnsi="Arial" w:cs="Arial"/>
          <w:sz w:val="24"/>
        </w:rPr>
      </w:pPr>
      <w:r w:rsidRPr="008B258B">
        <w:rPr>
          <w:rFonts w:ascii="Arial" w:hAnsi="Arial" w:cs="Arial"/>
          <w:sz w:val="24"/>
          <w:lang w:eastAsia="en-US"/>
        </w:rPr>
        <w:t xml:space="preserve">Среди объектов, обслуживающих общественный пассажирский транспорт, в МО «пгт.Васильево» имеется автостанция (пгт.Васильево, ул.Привокзальная, 2г). </w:t>
      </w:r>
    </w:p>
    <w:p w:rsidR="00952781" w:rsidRPr="008B258B" w:rsidRDefault="00952781" w:rsidP="00952781">
      <w:pPr>
        <w:rPr>
          <w:rFonts w:ascii="Arial" w:hAnsi="Arial" w:cs="Arial"/>
          <w:sz w:val="24"/>
          <w:lang w:eastAsia="en-US"/>
        </w:rPr>
      </w:pPr>
      <w:r w:rsidRPr="008B258B">
        <w:rPr>
          <w:rFonts w:ascii="Arial" w:hAnsi="Arial" w:cs="Arial"/>
          <w:sz w:val="24"/>
          <w:lang w:eastAsia="en-US"/>
        </w:rPr>
        <w:t>В автостанцию пгт.Васильево осуществляются внешние пассажирские перевозки из станции Казань-2, автовокзал г.Зеленодольска, с.Осиново.</w:t>
      </w:r>
    </w:p>
    <w:p w:rsidR="00952781" w:rsidRPr="008B258B" w:rsidRDefault="00952781" w:rsidP="00952781">
      <w:pPr>
        <w:rPr>
          <w:rFonts w:ascii="Arial" w:hAnsi="Arial" w:cs="Arial"/>
          <w:sz w:val="24"/>
          <w:lang w:eastAsia="en-US"/>
        </w:rPr>
      </w:pPr>
      <w:r w:rsidRPr="008B258B">
        <w:rPr>
          <w:rFonts w:ascii="Arial" w:hAnsi="Arial" w:cs="Arial"/>
          <w:sz w:val="24"/>
          <w:lang w:eastAsia="en-US"/>
        </w:rPr>
        <w:t xml:space="preserve">Среди объектов придорожного сервиса на территории МО «пгт.Васильево» расположены 2 автозаправочные станции: </w:t>
      </w:r>
    </w:p>
    <w:p w:rsidR="00952781" w:rsidRPr="008B258B" w:rsidRDefault="00952781" w:rsidP="00952781">
      <w:pPr>
        <w:rPr>
          <w:rFonts w:ascii="Arial" w:hAnsi="Arial" w:cs="Arial"/>
          <w:sz w:val="24"/>
          <w:lang w:eastAsia="en-US"/>
        </w:rPr>
      </w:pPr>
      <w:r w:rsidRPr="008B258B">
        <w:rPr>
          <w:rFonts w:ascii="Arial" w:hAnsi="Arial" w:cs="Arial"/>
          <w:sz w:val="24"/>
          <w:lang w:eastAsia="en-US"/>
        </w:rPr>
        <w:t>на автомибильной дороге общего пользования федерального значения А-295 Йошкар-Ола - Зеленодольск - автомобильная дорога М-7 «Волга»;</w:t>
      </w:r>
    </w:p>
    <w:p w:rsidR="00952781" w:rsidRPr="008B258B" w:rsidRDefault="00952781" w:rsidP="00952781">
      <w:pPr>
        <w:rPr>
          <w:rFonts w:ascii="Arial" w:hAnsi="Arial" w:cs="Arial"/>
          <w:sz w:val="24"/>
        </w:rPr>
      </w:pPr>
      <w:r w:rsidRPr="008B258B">
        <w:rPr>
          <w:rFonts w:ascii="Arial" w:hAnsi="Arial" w:cs="Arial"/>
          <w:sz w:val="24"/>
          <w:lang w:eastAsia="en-US"/>
        </w:rPr>
        <w:lastRenderedPageBreak/>
        <w:t xml:space="preserve">на автомобильной дороге регионального или межмуниципального значения </w:t>
      </w:r>
      <w:r w:rsidRPr="008B258B">
        <w:rPr>
          <w:rFonts w:ascii="Arial" w:eastAsia="Calibri" w:hAnsi="Arial" w:cs="Arial"/>
          <w:sz w:val="24"/>
          <w:lang w:eastAsia="en-US"/>
        </w:rPr>
        <w:t>«Казань – Йошкар-Ола» - Васильево</w:t>
      </w:r>
      <w:r w:rsidRPr="008B258B">
        <w:rPr>
          <w:rFonts w:ascii="Arial" w:hAnsi="Arial" w:cs="Arial"/>
          <w:sz w:val="24"/>
          <w:lang w:eastAsia="en-US"/>
        </w:rPr>
        <w:t xml:space="preserve">. </w:t>
      </w:r>
    </w:p>
    <w:p w:rsidR="00952781" w:rsidRPr="008B258B" w:rsidRDefault="00952781" w:rsidP="00952781">
      <w:pPr>
        <w:rPr>
          <w:rFonts w:ascii="Arial" w:hAnsi="Arial" w:cs="Arial"/>
          <w:sz w:val="24"/>
          <w:lang w:eastAsia="en-US"/>
        </w:rPr>
      </w:pPr>
      <w:r w:rsidRPr="008B258B">
        <w:rPr>
          <w:rFonts w:ascii="Arial" w:hAnsi="Arial" w:cs="Arial"/>
          <w:sz w:val="24"/>
          <w:lang w:eastAsia="en-US"/>
        </w:rPr>
        <w:t>Данные по мощности автозаправочных станций отсутствуют. Станции технического осмотра в поселении отсутствуют.</w:t>
      </w:r>
    </w:p>
    <w:p w:rsidR="00952781" w:rsidRPr="008B258B" w:rsidRDefault="00952781" w:rsidP="00952781">
      <w:pPr>
        <w:rPr>
          <w:rFonts w:ascii="Arial" w:hAnsi="Arial" w:cs="Arial"/>
          <w:sz w:val="24"/>
        </w:rPr>
      </w:pPr>
      <w:r w:rsidRPr="008B258B">
        <w:rPr>
          <w:rFonts w:ascii="Arial" w:hAnsi="Arial" w:cs="Arial"/>
          <w:sz w:val="24"/>
        </w:rPr>
        <w:t xml:space="preserve">Искусственные сооружения на внешних автомобильных дорогах </w:t>
      </w:r>
    </w:p>
    <w:p w:rsidR="00952781" w:rsidRPr="008B258B" w:rsidRDefault="00952781" w:rsidP="00952781">
      <w:pPr>
        <w:rPr>
          <w:rFonts w:ascii="Arial" w:hAnsi="Arial" w:cs="Arial"/>
          <w:sz w:val="24"/>
        </w:rPr>
      </w:pPr>
      <w:r w:rsidRPr="008B258B">
        <w:rPr>
          <w:rFonts w:ascii="Arial" w:hAnsi="Arial" w:cs="Arial"/>
          <w:sz w:val="24"/>
        </w:rPr>
        <w:t>На автомобильных дорогах местного значения «Подъезд к кладбищу» и «Подъезд к ул.Совхоз» размещены мосты через Волжский залив.</w:t>
      </w:r>
    </w:p>
    <w:p w:rsidR="00952781" w:rsidRPr="008B258B" w:rsidRDefault="00952781" w:rsidP="00952781">
      <w:pPr>
        <w:rPr>
          <w:rFonts w:ascii="Arial" w:hAnsi="Arial" w:cs="Arial"/>
          <w:sz w:val="24"/>
        </w:rPr>
      </w:pPr>
      <w:r w:rsidRPr="008B258B">
        <w:rPr>
          <w:rFonts w:ascii="Arial" w:hAnsi="Arial" w:cs="Arial"/>
          <w:sz w:val="24"/>
        </w:rPr>
        <w:t>Кроме того, за пределами пгт.Васильево имеются пешеходные мосты через озера на территории садовых или огороднических некоммерческих товариществ.</w:t>
      </w:r>
    </w:p>
    <w:p w:rsidR="00952781" w:rsidRPr="008B258B" w:rsidRDefault="00952781" w:rsidP="00952781">
      <w:pPr>
        <w:rPr>
          <w:rFonts w:ascii="Arial" w:hAnsi="Arial" w:cs="Arial"/>
          <w:sz w:val="24"/>
        </w:rPr>
      </w:pPr>
      <w:bookmarkStart w:id="179" w:name="_Toc59221445"/>
      <w:r w:rsidRPr="008B258B">
        <w:rPr>
          <w:rFonts w:ascii="Arial" w:hAnsi="Arial" w:cs="Arial"/>
          <w:sz w:val="24"/>
        </w:rPr>
        <w:t>Железнодорожный транспорт</w:t>
      </w:r>
      <w:bookmarkEnd w:id="179"/>
    </w:p>
    <w:p w:rsidR="00952781" w:rsidRPr="008B258B" w:rsidRDefault="00952781" w:rsidP="00952781">
      <w:pPr>
        <w:rPr>
          <w:rFonts w:ascii="Arial" w:hAnsi="Arial" w:cs="Arial"/>
          <w:sz w:val="24"/>
        </w:rPr>
      </w:pPr>
      <w:r w:rsidRPr="008B258B">
        <w:rPr>
          <w:rFonts w:ascii="Arial" w:hAnsi="Arial" w:cs="Arial"/>
          <w:sz w:val="24"/>
        </w:rPr>
        <w:t>Железнодорожный транспорт, характеризующийся массовыми перевозками грузов и пассажиров на значительные расстояния, имеет наибольшее градообразующее значение.</w:t>
      </w:r>
    </w:p>
    <w:p w:rsidR="00952781" w:rsidRPr="008B258B" w:rsidRDefault="00952781" w:rsidP="00952781">
      <w:pPr>
        <w:rPr>
          <w:rFonts w:ascii="Arial" w:hAnsi="Arial" w:cs="Arial"/>
          <w:sz w:val="24"/>
        </w:rPr>
      </w:pPr>
      <w:r w:rsidRPr="008B258B">
        <w:rPr>
          <w:rFonts w:ascii="Arial" w:hAnsi="Arial" w:cs="Arial"/>
          <w:sz w:val="24"/>
        </w:rPr>
        <w:t>По территории муниципального образования «пгт.Васильево» проходит участок Горьковской железной дороги (участок ж/д линии Волжск - Зеленодольск - Казань (терминал ВСМ) - Арск) протяженностью 13,4 км. Данная железнодорожная магистраль является двухпутной.</w:t>
      </w:r>
    </w:p>
    <w:p w:rsidR="00952781" w:rsidRPr="008B258B" w:rsidRDefault="00952781" w:rsidP="00952781">
      <w:pPr>
        <w:rPr>
          <w:rFonts w:ascii="Arial" w:hAnsi="Arial" w:cs="Arial"/>
          <w:sz w:val="24"/>
        </w:rPr>
      </w:pPr>
      <w:r w:rsidRPr="008B258B">
        <w:rPr>
          <w:rFonts w:ascii="Arial" w:hAnsi="Arial" w:cs="Arial"/>
          <w:sz w:val="24"/>
        </w:rPr>
        <w:t>Существующая железная дорога обеспечивает перевозку грузов и пассажиров с другими регионами страны и с административным центром Республики Татарстан г.Казанью.</w:t>
      </w:r>
    </w:p>
    <w:p w:rsidR="00952781" w:rsidRPr="008B258B" w:rsidRDefault="00952781" w:rsidP="00952781">
      <w:pPr>
        <w:rPr>
          <w:rFonts w:ascii="Arial" w:hAnsi="Arial" w:cs="Arial"/>
          <w:sz w:val="24"/>
        </w:rPr>
      </w:pPr>
      <w:r w:rsidRPr="008B258B">
        <w:rPr>
          <w:rFonts w:ascii="Arial" w:hAnsi="Arial" w:cs="Arial"/>
          <w:sz w:val="24"/>
        </w:rPr>
        <w:t>Кроме участка двухпутной магистрали, по территории муниципального образования «пгт.Васильево» в составе Горьковской железной дороги проходят дополнительные желенодорожные пути общей протяженностью 2,0 км.</w:t>
      </w:r>
    </w:p>
    <w:p w:rsidR="00952781" w:rsidRPr="008B258B" w:rsidRDefault="00952781" w:rsidP="00952781">
      <w:pPr>
        <w:rPr>
          <w:rFonts w:ascii="Arial" w:hAnsi="Arial" w:cs="Arial"/>
          <w:sz w:val="24"/>
        </w:rPr>
      </w:pPr>
      <w:r w:rsidRPr="008B258B">
        <w:rPr>
          <w:rFonts w:ascii="Arial" w:hAnsi="Arial" w:cs="Arial"/>
          <w:sz w:val="24"/>
        </w:rPr>
        <w:t>Общая протяженность железных дорог необщего пользования составляет 6,8 км.</w:t>
      </w:r>
    </w:p>
    <w:p w:rsidR="00952781" w:rsidRPr="008B258B" w:rsidRDefault="00952781" w:rsidP="00952781">
      <w:pPr>
        <w:rPr>
          <w:rFonts w:ascii="Arial" w:hAnsi="Arial" w:cs="Arial"/>
          <w:sz w:val="24"/>
        </w:rPr>
      </w:pPr>
      <w:r w:rsidRPr="008B258B">
        <w:rPr>
          <w:rFonts w:ascii="Arial" w:hAnsi="Arial" w:cs="Arial"/>
          <w:sz w:val="24"/>
        </w:rPr>
        <w:t>Объекты, обслуживающие железнодорожный транспорт</w:t>
      </w:r>
    </w:p>
    <w:p w:rsidR="00952781" w:rsidRPr="008B258B" w:rsidRDefault="00952781" w:rsidP="00952781">
      <w:pPr>
        <w:rPr>
          <w:rFonts w:ascii="Arial" w:hAnsi="Arial" w:cs="Arial"/>
          <w:sz w:val="24"/>
        </w:rPr>
      </w:pPr>
      <w:r w:rsidRPr="008B258B">
        <w:rPr>
          <w:rFonts w:ascii="Arial" w:hAnsi="Arial" w:cs="Arial"/>
          <w:sz w:val="24"/>
        </w:rPr>
        <w:t xml:space="preserve">В пгт.Васильево (ул. Привокзальная, квартал 16) расположен железнодорожный вокзал «Васильево» мощностью 100 мест. Станция «Васильево» выполняет комплекс операций, связанных как с движением транзитных поездов, так и с обслуживанием местного грузооборота и пассажирских перевозок в населенные пункты Зеленодольского муниципального района, Республики Татарстан и Российской Федерации. </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«пгт.Васильево» также имеются железнодорожные станции «771 км», «766 км».</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Сооружения на железной дороге</w:t>
      </w:r>
    </w:p>
    <w:p w:rsidR="00952781" w:rsidRPr="008B258B" w:rsidRDefault="00952781" w:rsidP="00952781">
      <w:pPr>
        <w:rPr>
          <w:rFonts w:ascii="Arial" w:hAnsi="Arial" w:cs="Arial"/>
          <w:sz w:val="24"/>
        </w:rPr>
      </w:pPr>
      <w:r w:rsidRPr="008B258B">
        <w:rPr>
          <w:rFonts w:ascii="Arial" w:hAnsi="Arial" w:cs="Arial"/>
          <w:sz w:val="24"/>
        </w:rPr>
        <w:t>Железная дорога разрезает территорию города на планировочные районы, между которыми возникает препятствие для автотранспортного и пешеходного движения. Кроме того, она накладывает санитарно-защитные ограничения на использование городских территорий. Таким образом, железнодорожный транспорт требует устройства специально предназначенных сооружений для пересечения дороги (тоннели, пешеходные и автомобильные мосты и т.д.), а также проведения шумозащитных мероприятий.</w:t>
      </w:r>
    </w:p>
    <w:p w:rsidR="00952781" w:rsidRPr="008B258B" w:rsidRDefault="00952781" w:rsidP="00952781">
      <w:pPr>
        <w:rPr>
          <w:rFonts w:ascii="Arial" w:hAnsi="Arial" w:cs="Arial"/>
          <w:sz w:val="24"/>
        </w:rPr>
      </w:pPr>
      <w:r w:rsidRPr="008B258B">
        <w:rPr>
          <w:rFonts w:ascii="Arial" w:hAnsi="Arial" w:cs="Arial"/>
          <w:sz w:val="24"/>
        </w:rPr>
        <w:t>На пересечении железной дороги общего пользования с автомобильной дорогой местного значения «Подъезд к пгт Васильево» размещен железнодорожный путепровод.</w:t>
      </w:r>
    </w:p>
    <w:p w:rsidR="00952781" w:rsidRPr="008B258B" w:rsidRDefault="00952781" w:rsidP="00952781">
      <w:pPr>
        <w:rPr>
          <w:rFonts w:ascii="Arial" w:hAnsi="Arial" w:cs="Arial"/>
          <w:sz w:val="24"/>
        </w:rPr>
      </w:pPr>
      <w:r w:rsidRPr="008B258B">
        <w:rPr>
          <w:rFonts w:ascii="Arial" w:hAnsi="Arial" w:cs="Arial"/>
          <w:sz w:val="24"/>
        </w:rPr>
        <w:t>Железнодорожный переезд имеется на пересечении железной дороги необщего пользования и дороги по ул.Школьная.</w:t>
      </w:r>
    </w:p>
    <w:p w:rsidR="00952781" w:rsidRPr="008B258B" w:rsidRDefault="00952781" w:rsidP="00952781">
      <w:pPr>
        <w:rPr>
          <w:rFonts w:ascii="Arial" w:hAnsi="Arial" w:cs="Arial"/>
          <w:sz w:val="24"/>
        </w:rPr>
      </w:pPr>
      <w:bookmarkStart w:id="180" w:name="_Toc59221446"/>
      <w:bookmarkStart w:id="181" w:name="_Toc9850589"/>
      <w:r w:rsidRPr="008B258B">
        <w:rPr>
          <w:rFonts w:ascii="Arial" w:hAnsi="Arial" w:cs="Arial"/>
          <w:sz w:val="24"/>
        </w:rPr>
        <w:t>Водный транспорт</w:t>
      </w:r>
      <w:bookmarkEnd w:id="180"/>
    </w:p>
    <w:p w:rsidR="00952781" w:rsidRPr="008B258B" w:rsidRDefault="00952781" w:rsidP="00952781">
      <w:pPr>
        <w:rPr>
          <w:rFonts w:ascii="Arial" w:hAnsi="Arial" w:cs="Arial"/>
          <w:sz w:val="24"/>
          <w:lang w:eastAsia="en-US"/>
        </w:rPr>
      </w:pPr>
      <w:r w:rsidRPr="008B258B">
        <w:rPr>
          <w:rFonts w:ascii="Arial" w:hAnsi="Arial" w:cs="Arial"/>
          <w:sz w:val="24"/>
          <w:lang w:eastAsia="en-US"/>
        </w:rPr>
        <w:t xml:space="preserve">Вся южная часть муниципального образования «пгт.Васильево» расположена на берегу Куйбышевского водохранилища. Инфраструктура внешнего водного транспорта представлена грузовым причалом ООО «Волгадорстрой». В настоящее время регулярное водное пассажирское сообщение не осуществляется. </w:t>
      </w:r>
    </w:p>
    <w:p w:rsidR="00952781" w:rsidRPr="008B258B" w:rsidRDefault="00952781" w:rsidP="00952781">
      <w:pPr>
        <w:rPr>
          <w:rFonts w:ascii="Arial" w:hAnsi="Arial" w:cs="Arial"/>
          <w:sz w:val="24"/>
          <w:lang w:eastAsia="en-US"/>
        </w:rPr>
      </w:pPr>
      <w:r w:rsidRPr="008B258B">
        <w:rPr>
          <w:rFonts w:ascii="Arial" w:hAnsi="Arial" w:cs="Arial"/>
          <w:sz w:val="24"/>
          <w:lang w:eastAsia="en-US"/>
        </w:rPr>
        <w:lastRenderedPageBreak/>
        <w:t>Кроме того, в юго-западной части поселения имеется частная лодочная станция.</w:t>
      </w:r>
    </w:p>
    <w:p w:rsidR="00952781" w:rsidRPr="008B258B" w:rsidRDefault="00952781" w:rsidP="00952781">
      <w:pPr>
        <w:rPr>
          <w:rFonts w:ascii="Arial" w:hAnsi="Arial" w:cs="Arial"/>
          <w:sz w:val="24"/>
        </w:rPr>
      </w:pPr>
      <w:bookmarkStart w:id="182" w:name="_Toc59221447"/>
      <w:r w:rsidRPr="008B258B">
        <w:rPr>
          <w:rFonts w:ascii="Arial" w:hAnsi="Arial" w:cs="Arial"/>
          <w:sz w:val="24"/>
        </w:rPr>
        <w:t>Улично-дорожная сеть</w:t>
      </w:r>
      <w:bookmarkEnd w:id="182"/>
    </w:p>
    <w:bookmarkEnd w:id="181"/>
    <w:p w:rsidR="00952781" w:rsidRPr="008B258B" w:rsidRDefault="00952781" w:rsidP="00952781">
      <w:pPr>
        <w:rPr>
          <w:rFonts w:ascii="Arial" w:hAnsi="Arial" w:cs="Arial"/>
          <w:sz w:val="24"/>
          <w:lang w:eastAsia="en-US"/>
        </w:rPr>
      </w:pPr>
      <w:r w:rsidRPr="008B258B">
        <w:rPr>
          <w:rFonts w:ascii="Arial" w:hAnsi="Arial" w:cs="Arial"/>
          <w:sz w:val="24"/>
          <w:lang w:eastAsia="en-US"/>
        </w:rPr>
        <w:t>Улично-дорожная сеть является основным образующим элементом транспортной, инженерной и социальной инфраструктур населенного пункта.</w:t>
      </w:r>
    </w:p>
    <w:p w:rsidR="00952781" w:rsidRPr="008B258B" w:rsidRDefault="00952781" w:rsidP="00952781">
      <w:pPr>
        <w:rPr>
          <w:rFonts w:ascii="Arial" w:hAnsi="Arial" w:cs="Arial"/>
          <w:sz w:val="24"/>
          <w:lang w:eastAsia="en-US"/>
        </w:rPr>
      </w:pPr>
      <w:r w:rsidRPr="008B258B">
        <w:rPr>
          <w:rFonts w:ascii="Arial" w:hAnsi="Arial" w:cs="Arial"/>
          <w:sz w:val="24"/>
          <w:lang w:eastAsia="en-US"/>
        </w:rPr>
        <w:t xml:space="preserve">Согласно СП 42.13330.2016 «Градостроительство. Планировка и застройка городских и сельских поселений» автомобильные дороги в городской местности имеют следующие категории: </w:t>
      </w:r>
    </w:p>
    <w:p w:rsidR="00952781" w:rsidRPr="008B258B" w:rsidRDefault="00952781" w:rsidP="00952781">
      <w:pPr>
        <w:rPr>
          <w:rFonts w:ascii="Arial" w:hAnsi="Arial" w:cs="Arial"/>
          <w:sz w:val="24"/>
          <w:lang w:eastAsia="en-US"/>
        </w:rPr>
      </w:pPr>
      <w:r w:rsidRPr="008B258B">
        <w:rPr>
          <w:rFonts w:ascii="Arial" w:hAnsi="Arial" w:cs="Arial"/>
          <w:sz w:val="24"/>
          <w:lang w:eastAsia="en-US"/>
        </w:rPr>
        <w:t>Магистральные улицы общегородского значения – регулируемого движения;</w:t>
      </w:r>
    </w:p>
    <w:p w:rsidR="00952781" w:rsidRPr="008B258B" w:rsidRDefault="00952781" w:rsidP="00952781">
      <w:pPr>
        <w:rPr>
          <w:rFonts w:ascii="Arial" w:hAnsi="Arial" w:cs="Arial"/>
          <w:sz w:val="24"/>
          <w:lang w:eastAsia="en-US"/>
        </w:rPr>
      </w:pPr>
      <w:r w:rsidRPr="008B258B">
        <w:rPr>
          <w:rFonts w:ascii="Arial" w:hAnsi="Arial" w:cs="Arial"/>
          <w:sz w:val="24"/>
          <w:lang w:eastAsia="en-US"/>
        </w:rPr>
        <w:t>Магистральные улицы районного значения – транспортно-пешеходные;</w:t>
      </w:r>
    </w:p>
    <w:p w:rsidR="00952781" w:rsidRPr="008B258B" w:rsidRDefault="00952781" w:rsidP="00952781">
      <w:pPr>
        <w:rPr>
          <w:rFonts w:ascii="Arial" w:hAnsi="Arial" w:cs="Arial"/>
          <w:sz w:val="24"/>
          <w:lang w:eastAsia="en-US"/>
        </w:rPr>
      </w:pPr>
      <w:r w:rsidRPr="008B258B">
        <w:rPr>
          <w:rFonts w:ascii="Arial" w:hAnsi="Arial" w:cs="Arial"/>
          <w:sz w:val="24"/>
          <w:lang w:eastAsia="en-US"/>
        </w:rPr>
        <w:t>Улицы и дороги местного значения – улицы в жилой застройке.</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Общая протяженность дорог в пгт.Васильево составляет 63,3 км. Средняя плотность улично-дорожной сети в пгт.Васильево составляет 6,8 км/кв.км. Характеристика улично-дорожной сети представлена в таблице 2.6.3.1.</w:t>
      </w:r>
    </w:p>
    <w:p w:rsidR="00952781" w:rsidRPr="008B258B" w:rsidRDefault="00952781" w:rsidP="00952781">
      <w:pPr>
        <w:rPr>
          <w:rFonts w:ascii="Arial" w:eastAsia="Calibri" w:hAnsi="Arial" w:cs="Arial"/>
          <w:sz w:val="24"/>
          <w:lang w:eastAsia="en-US"/>
        </w:rPr>
      </w:pP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Таблица 2.6.3.1</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Характеристика улично-дорожной сети МО «пгт.Васильево» </w:t>
      </w:r>
    </w:p>
    <w:tbl>
      <w:tblPr>
        <w:tblW w:w="3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396"/>
        <w:gridCol w:w="1862"/>
      </w:tblGrid>
      <w:tr w:rsidR="00952781" w:rsidRPr="008B258B" w:rsidTr="00D56CA2">
        <w:trPr>
          <w:trHeight w:val="322"/>
          <w:tblHeader/>
          <w:jc w:val="center"/>
        </w:trPr>
        <w:tc>
          <w:tcPr>
            <w:tcW w:w="424" w:type="pct"/>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3402" w:type="pct"/>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дороги /улицы</w:t>
            </w:r>
          </w:p>
        </w:tc>
        <w:tc>
          <w:tcPr>
            <w:tcW w:w="1174" w:type="pct"/>
            <w:vMerge w:val="restart"/>
            <w:shd w:val="clear" w:color="000000" w:fill="FFFFFF"/>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r>
      <w:tr w:rsidR="00952781" w:rsidRPr="008B258B" w:rsidTr="00D56CA2">
        <w:trPr>
          <w:trHeight w:val="322"/>
          <w:tblHeader/>
          <w:jc w:val="center"/>
        </w:trPr>
        <w:tc>
          <w:tcPr>
            <w:tcW w:w="424" w:type="pct"/>
            <w:vMerge/>
            <w:vAlign w:val="center"/>
          </w:tcPr>
          <w:p w:rsidR="00952781" w:rsidRPr="008B258B" w:rsidRDefault="00952781" w:rsidP="00952781">
            <w:pPr>
              <w:rPr>
                <w:rFonts w:ascii="Arial" w:hAnsi="Arial" w:cs="Arial"/>
                <w:sz w:val="24"/>
              </w:rPr>
            </w:pPr>
          </w:p>
        </w:tc>
        <w:tc>
          <w:tcPr>
            <w:tcW w:w="3402" w:type="pct"/>
            <w:vMerge/>
            <w:vAlign w:val="center"/>
          </w:tcPr>
          <w:p w:rsidR="00952781" w:rsidRPr="008B258B" w:rsidRDefault="00952781" w:rsidP="00952781">
            <w:pPr>
              <w:rPr>
                <w:rFonts w:ascii="Arial" w:hAnsi="Arial" w:cs="Arial"/>
                <w:sz w:val="24"/>
              </w:rPr>
            </w:pPr>
          </w:p>
        </w:tc>
        <w:tc>
          <w:tcPr>
            <w:tcW w:w="1174" w:type="pct"/>
            <w:vMerge/>
            <w:shd w:val="clear" w:color="000000" w:fill="FFFFFF"/>
            <w:vAlign w:val="center"/>
          </w:tcPr>
          <w:p w:rsidR="00952781" w:rsidRPr="008B258B" w:rsidRDefault="00952781" w:rsidP="00952781">
            <w:pPr>
              <w:rPr>
                <w:rFonts w:ascii="Arial" w:hAnsi="Arial" w:cs="Arial"/>
                <w:sz w:val="24"/>
              </w:rPr>
            </w:pPr>
          </w:p>
        </w:tc>
      </w:tr>
      <w:tr w:rsidR="00952781" w:rsidRPr="008B258B" w:rsidTr="00D56CA2">
        <w:trPr>
          <w:trHeight w:val="322"/>
          <w:tblHeader/>
          <w:jc w:val="center"/>
        </w:trPr>
        <w:tc>
          <w:tcPr>
            <w:tcW w:w="424" w:type="pct"/>
            <w:vMerge/>
            <w:vAlign w:val="center"/>
            <w:hideMark/>
          </w:tcPr>
          <w:p w:rsidR="00952781" w:rsidRPr="008B258B" w:rsidRDefault="00952781" w:rsidP="00952781">
            <w:pPr>
              <w:rPr>
                <w:rFonts w:ascii="Arial" w:hAnsi="Arial" w:cs="Arial"/>
                <w:sz w:val="24"/>
              </w:rPr>
            </w:pPr>
          </w:p>
        </w:tc>
        <w:tc>
          <w:tcPr>
            <w:tcW w:w="3402" w:type="pct"/>
            <w:vMerge/>
            <w:vAlign w:val="center"/>
            <w:hideMark/>
          </w:tcPr>
          <w:p w:rsidR="00952781" w:rsidRPr="008B258B" w:rsidRDefault="00952781" w:rsidP="00952781">
            <w:pPr>
              <w:rPr>
                <w:rFonts w:ascii="Arial" w:hAnsi="Arial" w:cs="Arial"/>
                <w:sz w:val="24"/>
              </w:rPr>
            </w:pPr>
          </w:p>
        </w:tc>
        <w:tc>
          <w:tcPr>
            <w:tcW w:w="1174" w:type="pct"/>
            <w:vMerge/>
            <w:vAlign w:val="center"/>
            <w:hideMark/>
          </w:tcPr>
          <w:p w:rsidR="00952781" w:rsidRPr="008B258B" w:rsidRDefault="00952781" w:rsidP="00952781">
            <w:pPr>
              <w:rPr>
                <w:rFonts w:ascii="Arial" w:hAnsi="Arial" w:cs="Arial"/>
                <w:sz w:val="24"/>
              </w:rPr>
            </w:pPr>
          </w:p>
        </w:tc>
      </w:tr>
      <w:tr w:rsidR="00952781" w:rsidRPr="008B258B" w:rsidTr="00D56CA2">
        <w:trPr>
          <w:trHeight w:val="20"/>
          <w:jc w:val="center"/>
        </w:trPr>
        <w:tc>
          <w:tcPr>
            <w:tcW w:w="5000" w:type="pct"/>
            <w:gridSpan w:val="3"/>
            <w:vAlign w:val="center"/>
          </w:tcPr>
          <w:p w:rsidR="00952781" w:rsidRPr="008B258B" w:rsidRDefault="00952781" w:rsidP="00952781">
            <w:pPr>
              <w:rPr>
                <w:rFonts w:ascii="Arial" w:hAnsi="Arial" w:cs="Arial"/>
                <w:sz w:val="24"/>
              </w:rPr>
            </w:pPr>
            <w:r w:rsidRPr="008B258B">
              <w:rPr>
                <w:rFonts w:ascii="Arial" w:hAnsi="Arial" w:cs="Arial"/>
                <w:sz w:val="24"/>
              </w:rPr>
              <w:t>Магистральные улицы общегородского значения</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ул.Школьная</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1,0</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 («Казань-Йошкар-Ола» - Васильево)</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1,7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ул.Дзержинского</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1,4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ул.Леваневского</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ул.Космонавтов</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 («Казань-Йошкар-Ола» - Васильево)</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ул.К.Маркса</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ул.Октябрьская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ул.Заводская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3826" w:type="pct"/>
            <w:gridSpan w:val="2"/>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1174" w:type="pct"/>
            <w:shd w:val="clear" w:color="000000" w:fill="FFFFFF"/>
            <w:vAlign w:val="center"/>
          </w:tcPr>
          <w:p w:rsidR="00952781" w:rsidRPr="008B258B" w:rsidRDefault="00952781" w:rsidP="00952781">
            <w:pPr>
              <w:rPr>
                <w:rFonts w:ascii="Arial" w:hAnsi="Arial" w:cs="Arial"/>
                <w:sz w:val="24"/>
              </w:rPr>
            </w:pPr>
            <w:r w:rsidRPr="008B258B">
              <w:rPr>
                <w:rFonts w:ascii="Arial" w:hAnsi="Arial" w:cs="Arial"/>
                <w:sz w:val="24"/>
              </w:rPr>
              <w:t>7,2</w:t>
            </w:r>
          </w:p>
        </w:tc>
      </w:tr>
      <w:tr w:rsidR="00952781" w:rsidRPr="008B258B" w:rsidTr="00D56CA2">
        <w:trPr>
          <w:trHeight w:val="20"/>
          <w:jc w:val="center"/>
        </w:trPr>
        <w:tc>
          <w:tcPr>
            <w:tcW w:w="5000" w:type="pct"/>
            <w:gridSpan w:val="3"/>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Магистральные улицы районного значения</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ул.Школьная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1,0</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 («Казань-Йошкар-Ола» - Васильево)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ул.Дзержинского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ул.Леваневского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ул.Космонавтов</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 («Казань-Йошкар-Ола» - Васильево)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ул.К.Маркса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ул.Октябрьская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ул.Заводская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ул.Ленина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ул.К.Маркса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ул.Советская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ул.Победы</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1,0</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ул.Октябрьская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Раифский пер.</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ул.Новая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ул.Менжинского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ул.Космонавтов</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ул.Стахановская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ул.Спортивная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ул.Стекольная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ул.Калинина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ул.Зеленая</w:t>
            </w:r>
          </w:p>
        </w:tc>
        <w:tc>
          <w:tcPr>
            <w:tcW w:w="1174" w:type="pct"/>
            <w:shd w:val="clear" w:color="000000" w:fill="FFFFFF"/>
            <w:vAlign w:val="bottom"/>
            <w:hideMark/>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3826" w:type="pct"/>
            <w:gridSpan w:val="2"/>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15,8</w:t>
            </w:r>
          </w:p>
        </w:tc>
      </w:tr>
      <w:tr w:rsidR="00952781" w:rsidRPr="008B258B" w:rsidTr="00D56CA2">
        <w:trPr>
          <w:trHeight w:val="20"/>
          <w:jc w:val="center"/>
        </w:trPr>
        <w:tc>
          <w:tcPr>
            <w:tcW w:w="5000" w:type="pct"/>
            <w:gridSpan w:val="3"/>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Улицы и дороги местного значения</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пер.Чапаева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Раифский пер.</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Узкий пер.</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ул.Вокзальная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ул.Волжская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ул.Волостнова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ул.Волостнова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ул.Восточная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ул.Гагарина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ул.Гайдара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ул.Гоголя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ул.Горького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ул.Дальняя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ул.Дзержинского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ул.Железнодорожная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ул.Залесная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ул.Западная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ул.Зеленая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ул.Казанская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ул.Калинина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ул.Кирова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ул.Коллективная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ул.Коммунальная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ул.Комсомольская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ул.Константина Васильева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ул.Константина Васильева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ул.Константина Васильева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ул.Константина Васильева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ул.Кооперативная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ул.Красная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ул.Куйбышева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ул.Лагерная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ул.Леваневского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ул.Леваневского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ул.Лесная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ул.Луговая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ул.Маяковского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ул.Маяковского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ул.Менжинского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ул.Мичурина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ул.Мусы Джалиля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ул.Набережная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ул.Озерная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ул.Октябрьская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ул.Островского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ул.Островского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ул.Первомайская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ул.Песчаная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ул.Пионерская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ул.Праздничная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ул.Привокзальная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0,9</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ул.Привокзальная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ул.Придорожный микрорайон</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ул.Пролетарская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ул.Проходная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ул.Пушкина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ул.Пушкина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ул.Рабочая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ул.Радужная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0,6</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ул.Светлая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ул.Свободы</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ул.Свободы</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ул.Северная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ул.Совхозная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ул.Солнечная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ул.Солнечная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ул.Спортивная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ул.Стекольная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ул.Стекольная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ул.Татарстан</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ул.Татарстан</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ул.Титова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ул.Тукая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ул.Чапаева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ул.Чкалова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0,8</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ул.Шевченко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ул.Энгельса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0,5</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ул.Юбилейная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ул.Юбилейная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ул.Юдина</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0,4</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0,7</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0,3</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0,1</w:t>
            </w:r>
          </w:p>
        </w:tc>
      </w:tr>
      <w:tr w:rsidR="00952781" w:rsidRPr="008B258B" w:rsidTr="00D56CA2">
        <w:trPr>
          <w:trHeight w:val="20"/>
          <w:jc w:val="center"/>
        </w:trPr>
        <w:tc>
          <w:tcPr>
            <w:tcW w:w="424" w:type="pct"/>
            <w:shd w:val="clear" w:color="auto" w:fill="auto"/>
            <w:vAlign w:val="center"/>
          </w:tcPr>
          <w:p w:rsidR="00952781" w:rsidRPr="008B258B" w:rsidRDefault="00952781" w:rsidP="00952781">
            <w:pPr>
              <w:rPr>
                <w:rFonts w:ascii="Arial" w:hAnsi="Arial" w:cs="Arial"/>
                <w:sz w:val="24"/>
              </w:rPr>
            </w:pPr>
          </w:p>
        </w:tc>
        <w:tc>
          <w:tcPr>
            <w:tcW w:w="3402"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без названия</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0,2</w:t>
            </w:r>
          </w:p>
        </w:tc>
      </w:tr>
      <w:tr w:rsidR="00952781" w:rsidRPr="008B258B" w:rsidTr="00D56CA2">
        <w:trPr>
          <w:trHeight w:val="20"/>
          <w:jc w:val="center"/>
        </w:trPr>
        <w:tc>
          <w:tcPr>
            <w:tcW w:w="3826" w:type="pct"/>
            <w:gridSpan w:val="2"/>
            <w:shd w:val="clear" w:color="auto" w:fill="auto"/>
            <w:vAlign w:val="center"/>
          </w:tcPr>
          <w:p w:rsidR="00952781" w:rsidRPr="008B258B" w:rsidRDefault="00952781" w:rsidP="00952781">
            <w:pPr>
              <w:rPr>
                <w:rFonts w:ascii="Arial" w:hAnsi="Arial" w:cs="Arial"/>
                <w:sz w:val="24"/>
              </w:rPr>
            </w:pPr>
            <w:r w:rsidRPr="008B258B">
              <w:rPr>
                <w:rFonts w:ascii="Arial" w:hAnsi="Arial" w:cs="Arial"/>
                <w:sz w:val="24"/>
              </w:rPr>
              <w:t>Всего</w:t>
            </w:r>
          </w:p>
        </w:tc>
        <w:tc>
          <w:tcPr>
            <w:tcW w:w="1174" w:type="pct"/>
            <w:shd w:val="clear" w:color="000000" w:fill="FFFFFF"/>
            <w:vAlign w:val="bottom"/>
          </w:tcPr>
          <w:p w:rsidR="00952781" w:rsidRPr="008B258B" w:rsidRDefault="00952781" w:rsidP="00952781">
            <w:pPr>
              <w:rPr>
                <w:rFonts w:ascii="Arial" w:hAnsi="Arial" w:cs="Arial"/>
                <w:sz w:val="24"/>
              </w:rPr>
            </w:pPr>
            <w:r w:rsidRPr="008B258B">
              <w:rPr>
                <w:rFonts w:ascii="Arial" w:hAnsi="Arial" w:cs="Arial"/>
                <w:sz w:val="24"/>
              </w:rPr>
              <w:t>40,3</w:t>
            </w:r>
          </w:p>
        </w:tc>
      </w:tr>
      <w:tr w:rsidR="00952781" w:rsidRPr="008B258B" w:rsidTr="00D56CA2">
        <w:trPr>
          <w:trHeight w:val="20"/>
          <w:jc w:val="center"/>
        </w:trPr>
        <w:tc>
          <w:tcPr>
            <w:tcW w:w="3826" w:type="pct"/>
            <w:gridSpan w:val="2"/>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w:t>
            </w:r>
          </w:p>
        </w:tc>
        <w:tc>
          <w:tcPr>
            <w:tcW w:w="1174" w:type="pct"/>
            <w:shd w:val="clear" w:color="000000" w:fill="FFFFFF"/>
            <w:vAlign w:val="center"/>
          </w:tcPr>
          <w:p w:rsidR="00952781" w:rsidRPr="008B258B" w:rsidRDefault="00952781" w:rsidP="00952781">
            <w:pPr>
              <w:rPr>
                <w:rFonts w:ascii="Arial" w:hAnsi="Arial" w:cs="Arial"/>
                <w:sz w:val="24"/>
              </w:rPr>
            </w:pPr>
            <w:r w:rsidRPr="008B258B">
              <w:rPr>
                <w:rFonts w:ascii="Arial" w:hAnsi="Arial" w:cs="Arial"/>
                <w:sz w:val="24"/>
              </w:rPr>
              <w:t>63,3</w:t>
            </w:r>
          </w:p>
        </w:tc>
      </w:tr>
    </w:tbl>
    <w:p w:rsidR="00952781" w:rsidRPr="008B258B" w:rsidRDefault="00952781" w:rsidP="00952781">
      <w:pPr>
        <w:rPr>
          <w:rFonts w:ascii="Arial" w:hAnsi="Arial" w:cs="Arial"/>
          <w:sz w:val="24"/>
          <w:lang w:eastAsia="en-US"/>
        </w:rPr>
      </w:pPr>
    </w:p>
    <w:p w:rsidR="00952781" w:rsidRPr="008B258B" w:rsidRDefault="00952781" w:rsidP="00952781">
      <w:pPr>
        <w:rPr>
          <w:rFonts w:ascii="Arial" w:hAnsi="Arial" w:cs="Arial"/>
          <w:sz w:val="24"/>
        </w:rPr>
      </w:pPr>
      <w:r w:rsidRPr="008B258B">
        <w:rPr>
          <w:rFonts w:ascii="Arial" w:hAnsi="Arial" w:cs="Arial"/>
          <w:sz w:val="24"/>
          <w:lang w:eastAsia="en-US"/>
        </w:rPr>
        <w:t>Искусственные</w:t>
      </w:r>
      <w:r w:rsidRPr="008B258B">
        <w:rPr>
          <w:rFonts w:ascii="Arial" w:hAnsi="Arial" w:cs="Arial"/>
          <w:sz w:val="24"/>
        </w:rPr>
        <w:t xml:space="preserve"> сооружения на внутригородских дорогах </w:t>
      </w:r>
    </w:p>
    <w:p w:rsidR="00952781" w:rsidRPr="008B258B" w:rsidRDefault="00952781" w:rsidP="00952781">
      <w:pPr>
        <w:rPr>
          <w:rFonts w:ascii="Arial" w:hAnsi="Arial" w:cs="Arial"/>
          <w:sz w:val="24"/>
          <w:lang w:eastAsia="en-US"/>
        </w:rPr>
      </w:pPr>
      <w:r w:rsidRPr="008B258B">
        <w:rPr>
          <w:rFonts w:ascii="Arial" w:hAnsi="Arial" w:cs="Arial"/>
          <w:sz w:val="24"/>
          <w:lang w:eastAsia="en-US"/>
        </w:rPr>
        <w:t>На территории пгт.Васильево размещен путепровод на пересечени Горьковской желензной дороги и магистральной улицы общегородского значения без названия («Казань-Йошкар-Ола» - Васильево).</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Городской общественный транспорт</w:t>
      </w:r>
    </w:p>
    <w:p w:rsidR="00952781" w:rsidRPr="008B258B" w:rsidRDefault="00952781" w:rsidP="00952781">
      <w:pPr>
        <w:rPr>
          <w:rFonts w:ascii="Arial" w:hAnsi="Arial" w:cs="Arial"/>
          <w:sz w:val="24"/>
          <w:lang w:eastAsia="en-US"/>
        </w:rPr>
      </w:pPr>
      <w:r w:rsidRPr="008B258B">
        <w:rPr>
          <w:rFonts w:ascii="Arial" w:hAnsi="Arial" w:cs="Arial"/>
          <w:sz w:val="24"/>
          <w:lang w:eastAsia="en-US"/>
        </w:rPr>
        <w:t>По улицам пгт.Васильево осуществляются пассажирские перевозки по двум маршрутам:</w:t>
      </w:r>
    </w:p>
    <w:p w:rsidR="00952781" w:rsidRPr="008B258B" w:rsidRDefault="00952781" w:rsidP="00952781">
      <w:pPr>
        <w:rPr>
          <w:rFonts w:ascii="Arial" w:hAnsi="Arial" w:cs="Arial"/>
          <w:sz w:val="24"/>
        </w:rPr>
      </w:pPr>
      <w:r w:rsidRPr="008B258B">
        <w:rPr>
          <w:rFonts w:ascii="Arial" w:hAnsi="Arial" w:cs="Arial"/>
          <w:sz w:val="24"/>
        </w:rPr>
        <w:t>№ 1 следует по маршруту «Ж/д вокзал – Дом ветеранов – ж/д вокзал» протяженностью 10,6 км (кругорейс). По прямому направлению маршрут включает в себя ул.Дзержинского, ул.Леваневского, ул.Свободы, ул.Октябрьская, ул.Школьная, от ул.Школьная через путепровод до ул.Лагерная. Обратное направление осуществляется по ул.Школьная, ул.Заводская, ул.Октябрьская, ул.Свободы, ул.К.Маркса, ул.Леваневского, ул.Пушкина.</w:t>
      </w:r>
    </w:p>
    <w:p w:rsidR="00952781" w:rsidRPr="008B258B" w:rsidRDefault="00952781" w:rsidP="00952781">
      <w:pPr>
        <w:rPr>
          <w:rFonts w:ascii="Arial" w:hAnsi="Arial" w:cs="Arial"/>
          <w:sz w:val="24"/>
        </w:rPr>
      </w:pPr>
      <w:r w:rsidRPr="008B258B">
        <w:rPr>
          <w:rFonts w:ascii="Arial" w:hAnsi="Arial" w:cs="Arial"/>
          <w:sz w:val="24"/>
        </w:rPr>
        <w:t>№ 2 следует по маршруту «Ж/д вокзал – мкр.Сосновый Бор – ж/д вокзал» протяженностью 11,8 км (кругорейс). По прямому направлению маршрут включает в себя ул.Дзержинского, ул.Леваневского, ул.Свободы, ул.Октябрьская, ул.Школьная, ул.Ленина. Обратное направление осуществляется по ул.Ленина, ул.Школьная, ул.Заводская, у.Октябрьская, ул.Свободы, ул.К.Маркса, ул.Леваневского, ул.Пушкина.</w:t>
      </w:r>
    </w:p>
    <w:p w:rsidR="00952781" w:rsidRPr="008B258B" w:rsidRDefault="00952781" w:rsidP="00952781">
      <w:pPr>
        <w:rPr>
          <w:rFonts w:ascii="Arial" w:hAnsi="Arial" w:cs="Arial"/>
          <w:sz w:val="24"/>
          <w:lang w:eastAsia="en-US"/>
        </w:rPr>
      </w:pPr>
      <w:r w:rsidRPr="008B258B">
        <w:rPr>
          <w:rFonts w:ascii="Arial" w:hAnsi="Arial" w:cs="Arial"/>
          <w:sz w:val="24"/>
          <w:lang w:eastAsia="en-US"/>
        </w:rPr>
        <w:t>Среднее расстояние между остановочными площадками составляет 0,6 км.</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Сооружения для хранения транспортных средств</w:t>
      </w:r>
    </w:p>
    <w:p w:rsidR="00952781" w:rsidRPr="008B258B" w:rsidRDefault="00952781" w:rsidP="00952781">
      <w:pPr>
        <w:rPr>
          <w:rFonts w:ascii="Arial" w:hAnsi="Arial" w:cs="Arial"/>
          <w:sz w:val="24"/>
          <w:lang w:eastAsia="en-US"/>
        </w:rPr>
      </w:pPr>
      <w:r w:rsidRPr="008B258B">
        <w:rPr>
          <w:rFonts w:ascii="Arial" w:hAnsi="Arial" w:cs="Arial"/>
          <w:sz w:val="24"/>
          <w:lang w:eastAsia="en-US"/>
        </w:rPr>
        <w:t>В квартале 7 пгт.Васильево 7 имеется гаражный кооператив.</w:t>
      </w:r>
    </w:p>
    <w:p w:rsidR="00952781" w:rsidRPr="008B258B" w:rsidRDefault="00952781" w:rsidP="00952781">
      <w:pPr>
        <w:rPr>
          <w:rFonts w:ascii="Arial" w:hAnsi="Arial" w:cs="Arial"/>
          <w:sz w:val="24"/>
          <w:lang w:eastAsia="en-US"/>
        </w:rPr>
      </w:pPr>
      <w:bookmarkStart w:id="183" w:name="sub_152210"/>
      <w:r w:rsidRPr="008B258B">
        <w:rPr>
          <w:rFonts w:ascii="Arial" w:hAnsi="Arial" w:cs="Arial"/>
          <w:sz w:val="24"/>
          <w:lang w:eastAsia="en-US"/>
        </w:rPr>
        <w:lastRenderedPageBreak/>
        <w:t>Для жителей многоквартирных жилых домов расчитывается требуемое количество парковочных мест. Требуемое количество машино-мест в местах организованного хранения автотранспортных средств определяется исходя из уровня автомобилизации в муниципальном образовании. Данные по количеству автомобилей в частной собственности у населения муниципального образования «пгт.Васильево» отсутствуют.</w:t>
      </w:r>
    </w:p>
    <w:bookmarkEnd w:id="183"/>
    <w:p w:rsidR="00952781" w:rsidRPr="008B258B" w:rsidRDefault="00952781" w:rsidP="00952781">
      <w:pPr>
        <w:rPr>
          <w:rFonts w:ascii="Arial" w:hAnsi="Arial" w:cs="Arial"/>
          <w:sz w:val="24"/>
          <w:lang w:eastAsia="en-US"/>
        </w:rPr>
      </w:pPr>
      <w:r w:rsidRPr="008B258B">
        <w:rPr>
          <w:rFonts w:ascii="Arial" w:hAnsi="Arial" w:cs="Arial"/>
          <w:sz w:val="24"/>
          <w:lang w:eastAsia="en-US"/>
        </w:rPr>
        <w:t>Согласно республиканским нормативам градостроительного проектирования Республики Татарстан общая обеспеченность закрытыми и открытыми автостоянками для постоянного хранения автомобилей должна быть не менее 90 процентов расчетного числа индивидуальных легковых автомобилей, для временного хранения – 25 процентов.</w:t>
      </w:r>
    </w:p>
    <w:p w:rsidR="00952781" w:rsidRPr="008B258B" w:rsidRDefault="00952781" w:rsidP="00952781">
      <w:pPr>
        <w:rPr>
          <w:rFonts w:ascii="Arial" w:hAnsi="Arial" w:cs="Arial"/>
          <w:sz w:val="24"/>
        </w:rPr>
      </w:pPr>
      <w:bookmarkStart w:id="184" w:name="_Toc9850590"/>
    </w:p>
    <w:p w:rsidR="00952781" w:rsidRPr="008B258B" w:rsidRDefault="00952781" w:rsidP="00952781">
      <w:pPr>
        <w:rPr>
          <w:rFonts w:ascii="Arial" w:hAnsi="Arial" w:cs="Arial"/>
          <w:sz w:val="24"/>
        </w:rPr>
      </w:pPr>
      <w:bookmarkStart w:id="185" w:name="_Toc59221448"/>
      <w:r w:rsidRPr="008B258B">
        <w:rPr>
          <w:rFonts w:ascii="Arial" w:hAnsi="Arial" w:cs="Arial"/>
          <w:sz w:val="24"/>
        </w:rPr>
        <w:t>Трубопроводный транспорт</w:t>
      </w:r>
      <w:bookmarkEnd w:id="184"/>
      <w:bookmarkEnd w:id="185"/>
    </w:p>
    <w:p w:rsidR="00952781" w:rsidRPr="008B258B" w:rsidRDefault="00952781" w:rsidP="00952781">
      <w:pPr>
        <w:rPr>
          <w:rFonts w:ascii="Arial" w:hAnsi="Arial" w:cs="Arial"/>
          <w:sz w:val="24"/>
          <w:lang w:eastAsia="en-US"/>
        </w:rPr>
      </w:pPr>
      <w:r w:rsidRPr="008B258B">
        <w:rPr>
          <w:rFonts w:ascii="Arial" w:hAnsi="Arial" w:cs="Arial"/>
          <w:sz w:val="24"/>
          <w:lang w:eastAsia="en-US"/>
        </w:rPr>
        <w:t>По территории муниципального образования «пгт.Васильево» проходят магистральный газопровод Казань-Йошкар-Ола и газопровод-отвод на ГРС пос.Васильево.</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sectPr w:rsidR="00952781" w:rsidRPr="008B258B" w:rsidSect="00952781">
          <w:pgSz w:w="11906" w:h="16838"/>
          <w:pgMar w:top="851" w:right="851" w:bottom="851" w:left="1134" w:header="709" w:footer="709" w:gutter="0"/>
          <w:cols w:space="708"/>
          <w:docGrid w:linePitch="360"/>
        </w:sectPr>
      </w:pPr>
    </w:p>
    <w:p w:rsidR="00952781" w:rsidRPr="008B258B" w:rsidRDefault="00952781" w:rsidP="00952781">
      <w:pPr>
        <w:rPr>
          <w:rFonts w:ascii="Arial" w:hAnsi="Arial" w:cs="Arial"/>
          <w:sz w:val="24"/>
        </w:rPr>
      </w:pPr>
      <w:bookmarkStart w:id="186" w:name="_Toc59221449"/>
      <w:bookmarkEnd w:id="174"/>
      <w:r w:rsidRPr="008B258B">
        <w:rPr>
          <w:rFonts w:ascii="Arial" w:hAnsi="Arial" w:cs="Arial"/>
          <w:sz w:val="24"/>
        </w:rPr>
        <w:lastRenderedPageBreak/>
        <w:t>Инженерная инфраструктура</w:t>
      </w:r>
      <w:bookmarkEnd w:id="186"/>
    </w:p>
    <w:p w:rsidR="00952781" w:rsidRPr="008B258B" w:rsidRDefault="00952781" w:rsidP="00952781">
      <w:pPr>
        <w:rPr>
          <w:rFonts w:ascii="Arial" w:hAnsi="Arial" w:cs="Arial"/>
          <w:sz w:val="24"/>
        </w:rPr>
      </w:pPr>
      <w:bookmarkStart w:id="187" w:name="_Toc499818588"/>
      <w:bookmarkStart w:id="188" w:name="_Toc514850650"/>
      <w:bookmarkStart w:id="189" w:name="_Toc59221450"/>
      <w:r w:rsidRPr="008B258B">
        <w:rPr>
          <w:rFonts w:ascii="Arial" w:hAnsi="Arial" w:cs="Arial"/>
          <w:sz w:val="24"/>
        </w:rPr>
        <w:t>Водоснабжение</w:t>
      </w:r>
      <w:bookmarkEnd w:id="187"/>
      <w:bookmarkEnd w:id="188"/>
      <w:bookmarkEnd w:id="189"/>
    </w:p>
    <w:p w:rsidR="00952781" w:rsidRPr="008B258B" w:rsidRDefault="00952781" w:rsidP="00952781">
      <w:pPr>
        <w:rPr>
          <w:rFonts w:ascii="Arial" w:hAnsi="Arial" w:cs="Arial"/>
          <w:sz w:val="24"/>
        </w:rPr>
      </w:pPr>
      <w:r w:rsidRPr="008B258B">
        <w:rPr>
          <w:rFonts w:ascii="Arial" w:hAnsi="Arial" w:cs="Arial"/>
          <w:sz w:val="24"/>
        </w:rPr>
        <w:t>Раздел «Водоснабжение» территории генерального плана муниципального образования «пгт Васильево» разработан на основании:</w:t>
      </w:r>
    </w:p>
    <w:p w:rsidR="00952781" w:rsidRPr="008B258B" w:rsidRDefault="00952781" w:rsidP="00952781">
      <w:pPr>
        <w:rPr>
          <w:rFonts w:ascii="Arial" w:hAnsi="Arial" w:cs="Arial"/>
          <w:sz w:val="24"/>
        </w:rPr>
      </w:pPr>
      <w:r w:rsidRPr="008B258B">
        <w:rPr>
          <w:rFonts w:ascii="Arial" w:hAnsi="Arial" w:cs="Arial"/>
          <w:sz w:val="24"/>
        </w:rPr>
        <w:t>задания на проектирование;</w:t>
      </w:r>
    </w:p>
    <w:p w:rsidR="00952781" w:rsidRPr="008B258B" w:rsidRDefault="00952781" w:rsidP="00952781">
      <w:pPr>
        <w:rPr>
          <w:rFonts w:ascii="Arial" w:hAnsi="Arial" w:cs="Arial"/>
          <w:sz w:val="24"/>
        </w:rPr>
      </w:pPr>
      <w:r w:rsidRPr="008B258B">
        <w:rPr>
          <w:rFonts w:ascii="Arial" w:hAnsi="Arial" w:cs="Arial"/>
          <w:sz w:val="24"/>
        </w:rPr>
        <w:t>планировочных материалов генерального плана;</w:t>
      </w:r>
    </w:p>
    <w:p w:rsidR="00952781" w:rsidRPr="008B258B" w:rsidRDefault="00952781" w:rsidP="00952781">
      <w:pPr>
        <w:rPr>
          <w:rFonts w:ascii="Arial" w:hAnsi="Arial" w:cs="Arial"/>
          <w:sz w:val="24"/>
        </w:rPr>
      </w:pPr>
      <w:r w:rsidRPr="008B258B">
        <w:rPr>
          <w:rFonts w:ascii="Arial" w:hAnsi="Arial" w:cs="Arial"/>
          <w:sz w:val="24"/>
        </w:rPr>
        <w:t>характеристики проектируемой застройки генерального плана;</w:t>
      </w:r>
    </w:p>
    <w:p w:rsidR="00952781" w:rsidRPr="008B258B" w:rsidRDefault="00952781" w:rsidP="00952781">
      <w:pPr>
        <w:rPr>
          <w:rFonts w:ascii="Arial" w:hAnsi="Arial" w:cs="Arial"/>
          <w:sz w:val="24"/>
        </w:rPr>
      </w:pPr>
      <w:r w:rsidRPr="008B258B">
        <w:rPr>
          <w:rFonts w:ascii="Arial" w:hAnsi="Arial" w:cs="Arial"/>
          <w:sz w:val="24"/>
        </w:rPr>
        <w:t>анкетных данных, предоставленных Исполнительным комитетом пгт Васильево;</w:t>
      </w:r>
    </w:p>
    <w:p w:rsidR="00952781" w:rsidRPr="008B258B" w:rsidRDefault="00952781" w:rsidP="00952781">
      <w:pPr>
        <w:rPr>
          <w:rFonts w:ascii="Arial" w:hAnsi="Arial" w:cs="Arial"/>
          <w:sz w:val="24"/>
        </w:rPr>
      </w:pPr>
      <w:r w:rsidRPr="008B258B">
        <w:rPr>
          <w:rFonts w:ascii="Arial" w:hAnsi="Arial" w:cs="Arial"/>
          <w:sz w:val="24"/>
        </w:rPr>
        <w:t>«Схема водоснабжения и водоотведения поселка городского типа Васильево Зеленодольского муниципального района на период с 2013 по 2030 годы».</w:t>
      </w:r>
    </w:p>
    <w:p w:rsidR="00952781" w:rsidRPr="008B258B" w:rsidRDefault="00952781" w:rsidP="00952781">
      <w:pPr>
        <w:rPr>
          <w:rFonts w:ascii="Arial" w:hAnsi="Arial" w:cs="Arial"/>
          <w:sz w:val="24"/>
        </w:rPr>
      </w:pPr>
      <w:r w:rsidRPr="008B258B">
        <w:rPr>
          <w:rFonts w:ascii="Arial" w:hAnsi="Arial" w:cs="Arial"/>
          <w:sz w:val="24"/>
        </w:rPr>
        <w:t>Раздел «Водоснабжение» выполнен в соответствии с требованиями:</w:t>
      </w:r>
    </w:p>
    <w:p w:rsidR="00952781" w:rsidRPr="008B258B" w:rsidRDefault="00952781" w:rsidP="00952781">
      <w:pPr>
        <w:rPr>
          <w:rFonts w:ascii="Arial" w:hAnsi="Arial" w:cs="Arial"/>
          <w:sz w:val="24"/>
        </w:rPr>
      </w:pPr>
      <w:r w:rsidRPr="008B258B">
        <w:rPr>
          <w:rFonts w:ascii="Arial" w:hAnsi="Arial" w:cs="Arial"/>
          <w:sz w:val="24"/>
        </w:rPr>
        <w:t>СП 31.13330.2012 «Водоснабжение. Наружные сети и сооружения»;</w:t>
      </w:r>
    </w:p>
    <w:p w:rsidR="00952781" w:rsidRPr="008B258B" w:rsidRDefault="00952781" w:rsidP="00952781">
      <w:pPr>
        <w:rPr>
          <w:rFonts w:ascii="Arial" w:hAnsi="Arial" w:cs="Arial"/>
          <w:sz w:val="24"/>
        </w:rPr>
      </w:pPr>
      <w:r w:rsidRPr="008B258B">
        <w:rPr>
          <w:rFonts w:ascii="Arial" w:hAnsi="Arial" w:cs="Arial"/>
          <w:sz w:val="24"/>
        </w:rPr>
        <w:t>СП 8.13130.2009 «Источники наружного противопожарного водоснабжения»;</w:t>
      </w:r>
    </w:p>
    <w:p w:rsidR="00952781" w:rsidRPr="008B258B" w:rsidRDefault="00952781" w:rsidP="00952781">
      <w:pPr>
        <w:rPr>
          <w:rFonts w:ascii="Arial" w:hAnsi="Arial" w:cs="Arial"/>
          <w:sz w:val="24"/>
        </w:rPr>
      </w:pPr>
      <w:r w:rsidRPr="008B258B">
        <w:rPr>
          <w:rFonts w:ascii="Arial" w:hAnsi="Arial" w:cs="Arial"/>
          <w:sz w:val="24"/>
        </w:rPr>
        <w:t>СП 40-102-2000 «Проектирование и монтаж трубопроводов систем водоснабжения и канализации из полимерных материалов».</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Существующее положение</w:t>
      </w:r>
    </w:p>
    <w:p w:rsidR="00952781" w:rsidRPr="008B258B" w:rsidRDefault="00952781" w:rsidP="00952781">
      <w:pPr>
        <w:rPr>
          <w:rFonts w:ascii="Arial" w:hAnsi="Arial" w:cs="Arial"/>
          <w:sz w:val="24"/>
        </w:rPr>
      </w:pPr>
      <w:r w:rsidRPr="008B258B">
        <w:rPr>
          <w:rFonts w:ascii="Arial" w:hAnsi="Arial" w:cs="Arial"/>
          <w:sz w:val="24"/>
        </w:rPr>
        <w:t>Система водоснабжения муниципального образования «пгт Васильево» централизованная, объединенная, и обеспечивающая:</w:t>
      </w:r>
    </w:p>
    <w:p w:rsidR="00952781" w:rsidRPr="008B258B" w:rsidRDefault="00952781" w:rsidP="00952781">
      <w:pPr>
        <w:rPr>
          <w:rFonts w:ascii="Arial" w:hAnsi="Arial" w:cs="Arial"/>
          <w:sz w:val="24"/>
        </w:rPr>
      </w:pPr>
      <w:r w:rsidRPr="008B258B">
        <w:rPr>
          <w:rFonts w:ascii="Arial" w:hAnsi="Arial" w:cs="Arial"/>
          <w:sz w:val="24"/>
        </w:rPr>
        <w:t>а) хозяйственно-питьевые нужды жилых, коммунальных и общественных зданий;</w:t>
      </w:r>
    </w:p>
    <w:p w:rsidR="00952781" w:rsidRPr="008B258B" w:rsidRDefault="00952781" w:rsidP="00952781">
      <w:pPr>
        <w:rPr>
          <w:rFonts w:ascii="Arial" w:hAnsi="Arial" w:cs="Arial"/>
          <w:sz w:val="24"/>
        </w:rPr>
      </w:pPr>
      <w:r w:rsidRPr="008B258B">
        <w:rPr>
          <w:rFonts w:ascii="Arial" w:hAnsi="Arial" w:cs="Arial"/>
          <w:sz w:val="24"/>
        </w:rPr>
        <w:t xml:space="preserve">б) хозяйственно-питьевые нужды предприятий; </w:t>
      </w:r>
    </w:p>
    <w:p w:rsidR="00952781" w:rsidRPr="008B258B" w:rsidRDefault="00952781" w:rsidP="00952781">
      <w:pPr>
        <w:rPr>
          <w:rFonts w:ascii="Arial" w:hAnsi="Arial" w:cs="Arial"/>
          <w:sz w:val="24"/>
        </w:rPr>
      </w:pPr>
      <w:r w:rsidRPr="008B258B">
        <w:rPr>
          <w:rFonts w:ascii="Arial" w:hAnsi="Arial" w:cs="Arial"/>
          <w:sz w:val="24"/>
        </w:rPr>
        <w:t xml:space="preserve">в) технологические нужды предприятий, где требуется вода питьевого качества; </w:t>
      </w:r>
    </w:p>
    <w:p w:rsidR="00952781" w:rsidRPr="008B258B" w:rsidRDefault="00952781" w:rsidP="00952781">
      <w:pPr>
        <w:rPr>
          <w:rFonts w:ascii="Arial" w:hAnsi="Arial" w:cs="Arial"/>
          <w:sz w:val="24"/>
        </w:rPr>
      </w:pPr>
      <w:r w:rsidRPr="008B258B">
        <w:rPr>
          <w:rFonts w:ascii="Arial" w:hAnsi="Arial" w:cs="Arial"/>
          <w:sz w:val="24"/>
        </w:rPr>
        <w:t xml:space="preserve">г) противопожарные нужды; </w:t>
      </w:r>
    </w:p>
    <w:p w:rsidR="00952781" w:rsidRPr="008B258B" w:rsidRDefault="00952781" w:rsidP="00952781">
      <w:pPr>
        <w:rPr>
          <w:rFonts w:ascii="Arial" w:hAnsi="Arial" w:cs="Arial"/>
          <w:sz w:val="24"/>
        </w:rPr>
      </w:pPr>
      <w:r w:rsidRPr="008B258B">
        <w:rPr>
          <w:rFonts w:ascii="Arial" w:hAnsi="Arial" w:cs="Arial"/>
          <w:sz w:val="24"/>
        </w:rPr>
        <w:t xml:space="preserve">д) собственные нужды на промывку водопроводных и канализационных сетей и т.п.; </w:t>
      </w:r>
    </w:p>
    <w:p w:rsidR="00952781" w:rsidRPr="008B258B" w:rsidRDefault="00952781" w:rsidP="00952781">
      <w:pPr>
        <w:rPr>
          <w:rFonts w:ascii="Arial" w:hAnsi="Arial" w:cs="Arial"/>
          <w:sz w:val="24"/>
        </w:rPr>
      </w:pPr>
      <w:r w:rsidRPr="008B258B">
        <w:rPr>
          <w:rFonts w:ascii="Arial" w:hAnsi="Arial" w:cs="Arial"/>
          <w:sz w:val="24"/>
        </w:rPr>
        <w:t xml:space="preserve">е) поливку территорий. </w:t>
      </w:r>
    </w:p>
    <w:p w:rsidR="00952781" w:rsidRPr="008B258B" w:rsidRDefault="00952781" w:rsidP="00952781">
      <w:pPr>
        <w:rPr>
          <w:rFonts w:ascii="Arial" w:hAnsi="Arial" w:cs="Arial"/>
          <w:sz w:val="24"/>
        </w:rPr>
      </w:pPr>
      <w:r w:rsidRPr="008B258B">
        <w:rPr>
          <w:rFonts w:ascii="Arial" w:hAnsi="Arial" w:cs="Arial"/>
          <w:sz w:val="24"/>
        </w:rPr>
        <w:t xml:space="preserve">Структура водоснабжения состоит из следующих основных элементов: </w:t>
      </w:r>
    </w:p>
    <w:p w:rsidR="00952781" w:rsidRPr="008B258B" w:rsidRDefault="00952781" w:rsidP="00952781">
      <w:pPr>
        <w:rPr>
          <w:rFonts w:ascii="Arial" w:hAnsi="Arial" w:cs="Arial"/>
          <w:sz w:val="24"/>
        </w:rPr>
      </w:pPr>
      <w:r w:rsidRPr="008B258B">
        <w:rPr>
          <w:rFonts w:ascii="Arial" w:hAnsi="Arial" w:cs="Arial"/>
          <w:sz w:val="24"/>
        </w:rPr>
        <w:t>водозаборы подземных вод;</w:t>
      </w:r>
    </w:p>
    <w:p w:rsidR="00952781" w:rsidRPr="008B258B" w:rsidRDefault="00952781" w:rsidP="00952781">
      <w:pPr>
        <w:rPr>
          <w:rFonts w:ascii="Arial" w:hAnsi="Arial" w:cs="Arial"/>
          <w:sz w:val="24"/>
        </w:rPr>
      </w:pPr>
      <w:r w:rsidRPr="008B258B">
        <w:rPr>
          <w:rFonts w:ascii="Arial" w:hAnsi="Arial" w:cs="Arial"/>
          <w:sz w:val="24"/>
        </w:rPr>
        <w:t>резервуары чистой воды;</w:t>
      </w:r>
    </w:p>
    <w:p w:rsidR="00952781" w:rsidRPr="008B258B" w:rsidRDefault="00952781" w:rsidP="00952781">
      <w:pPr>
        <w:rPr>
          <w:rFonts w:ascii="Arial" w:hAnsi="Arial" w:cs="Arial"/>
          <w:sz w:val="24"/>
        </w:rPr>
      </w:pPr>
      <w:r w:rsidRPr="008B258B">
        <w:rPr>
          <w:rFonts w:ascii="Arial" w:hAnsi="Arial" w:cs="Arial"/>
          <w:sz w:val="24"/>
        </w:rPr>
        <w:t>насосная станция второго подъема;</w:t>
      </w:r>
    </w:p>
    <w:p w:rsidR="00952781" w:rsidRPr="008B258B" w:rsidRDefault="00952781" w:rsidP="00952781">
      <w:pPr>
        <w:rPr>
          <w:rFonts w:ascii="Arial" w:hAnsi="Arial" w:cs="Arial"/>
          <w:sz w:val="24"/>
        </w:rPr>
      </w:pPr>
      <w:r w:rsidRPr="008B258B">
        <w:rPr>
          <w:rFonts w:ascii="Arial" w:hAnsi="Arial" w:cs="Arial"/>
          <w:sz w:val="24"/>
        </w:rPr>
        <w:t>водопроводные сети;</w:t>
      </w:r>
    </w:p>
    <w:p w:rsidR="00952781" w:rsidRPr="008B258B" w:rsidRDefault="00952781" w:rsidP="00952781">
      <w:pPr>
        <w:rPr>
          <w:rFonts w:ascii="Arial" w:hAnsi="Arial" w:cs="Arial"/>
          <w:sz w:val="24"/>
        </w:rPr>
      </w:pPr>
      <w:r w:rsidRPr="008B258B">
        <w:rPr>
          <w:rFonts w:ascii="Arial" w:hAnsi="Arial" w:cs="Arial"/>
          <w:sz w:val="24"/>
        </w:rPr>
        <w:t>потребители.</w:t>
      </w:r>
    </w:p>
    <w:p w:rsidR="00952781" w:rsidRPr="008B258B" w:rsidRDefault="00952781" w:rsidP="00952781">
      <w:pPr>
        <w:rPr>
          <w:rFonts w:ascii="Arial" w:hAnsi="Arial" w:cs="Arial"/>
          <w:sz w:val="24"/>
        </w:rPr>
      </w:pPr>
      <w:r w:rsidRPr="008B258B">
        <w:rPr>
          <w:rFonts w:ascii="Arial" w:hAnsi="Arial" w:cs="Arial"/>
          <w:sz w:val="24"/>
        </w:rPr>
        <w:t xml:space="preserve">Эксплуатирующей организацией, осуществляющей холодное водоснабжение для жителей муниципального образования «пгт Васильево», объектов социального назначения, промышленных предприятий, предприятий социальной сферы, является </w:t>
      </w:r>
      <w:r w:rsidRPr="008B258B">
        <w:rPr>
          <w:rFonts w:ascii="Arial" w:eastAsia="Calibri" w:hAnsi="Arial" w:cs="Arial"/>
          <w:sz w:val="24"/>
          <w:lang w:eastAsia="en-US"/>
        </w:rPr>
        <w:t>АО «ЗВКС».</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Источники водоснабжения</w:t>
      </w:r>
    </w:p>
    <w:p w:rsidR="00952781" w:rsidRPr="008B258B" w:rsidRDefault="00952781" w:rsidP="00952781">
      <w:pPr>
        <w:rPr>
          <w:rFonts w:ascii="Arial" w:eastAsia="Calibri" w:hAnsi="Arial" w:cs="Arial"/>
          <w:sz w:val="24"/>
          <w:lang w:eastAsia="en-US"/>
        </w:rPr>
      </w:pPr>
      <w:r w:rsidRPr="008B258B">
        <w:rPr>
          <w:rFonts w:ascii="Arial" w:hAnsi="Arial" w:cs="Arial"/>
          <w:sz w:val="24"/>
        </w:rPr>
        <w:t>Водоснабжение муниципального образования «пгт Васильево» Зеленодольского муниципального района полностью осуществляется из подземных источников: колодцев, одиночных скважин, скважинных групповых водозаборов.</w:t>
      </w:r>
    </w:p>
    <w:p w:rsidR="00952781" w:rsidRPr="008B258B" w:rsidRDefault="00952781" w:rsidP="00952781">
      <w:pPr>
        <w:rPr>
          <w:rFonts w:ascii="Arial" w:hAnsi="Arial" w:cs="Arial"/>
          <w:sz w:val="24"/>
        </w:rPr>
      </w:pPr>
      <w:r w:rsidRPr="008B258B">
        <w:rPr>
          <w:rFonts w:ascii="Arial" w:hAnsi="Arial" w:cs="Arial"/>
          <w:sz w:val="24"/>
        </w:rPr>
        <w:t xml:space="preserve">Для централизованного хозяйственно-питьевого и производственно-технического водоснабжения пгт Васильево используется только один крупный водозабор подземных вод «Васильево». </w:t>
      </w:r>
    </w:p>
    <w:p w:rsidR="00952781" w:rsidRPr="008B258B" w:rsidRDefault="00952781" w:rsidP="00952781">
      <w:pPr>
        <w:rPr>
          <w:rFonts w:ascii="Arial" w:hAnsi="Arial" w:cs="Arial"/>
          <w:sz w:val="24"/>
        </w:rPr>
      </w:pPr>
      <w:r w:rsidRPr="008B258B">
        <w:rPr>
          <w:rFonts w:ascii="Arial" w:hAnsi="Arial" w:cs="Arial"/>
          <w:sz w:val="24"/>
        </w:rPr>
        <w:t>Водозабор «Васильево», используемый с 1973г. для хозяйственно-питьевого водоснабжения пгт Васильево, расположен к северу от поселка на краю одинцовско-московской террасы р. Волга с абсолютными отметками поверхности 86-89 м. С юга, под уступом террасы, к нему примыкает массив коллективных садов. Водозабор площадного типа. По состоянию на 2015г. на площадке водозабора имеется 8 скважин, в том числе 6 действующих и 2 законсервированные. Среднегодовой суточный водоотбор составляет 2,4 тыс. м3/сут.</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lastRenderedPageBreak/>
        <w:t xml:space="preserve">Вода из скважин насосами </w:t>
      </w:r>
      <w:r w:rsidRPr="008B258B">
        <w:rPr>
          <w:rFonts w:ascii="Arial" w:eastAsia="Calibri" w:hAnsi="Arial" w:cs="Arial"/>
          <w:sz w:val="24"/>
          <w:lang w:val="en-US" w:eastAsia="en-US"/>
        </w:rPr>
        <w:t>I</w:t>
      </w:r>
      <w:r w:rsidRPr="008B258B">
        <w:rPr>
          <w:rFonts w:ascii="Arial" w:eastAsia="Calibri" w:hAnsi="Arial" w:cs="Arial"/>
          <w:sz w:val="24"/>
          <w:lang w:eastAsia="en-US"/>
        </w:rPr>
        <w:t xml:space="preserve"> подъема марки ЭЦВ подается в 2 резервуара емкостью по 500 м3, откуда самотеком поступает в водопроводную сеть (водозабор находится на возвышенности). В периоды наибольшего потребления вода из резервуаров в поселок подается через насосную станцию </w:t>
      </w:r>
      <w:r w:rsidRPr="008B258B">
        <w:rPr>
          <w:rFonts w:ascii="Arial" w:eastAsia="Calibri" w:hAnsi="Arial" w:cs="Arial"/>
          <w:sz w:val="24"/>
          <w:lang w:val="en-US" w:eastAsia="en-US"/>
        </w:rPr>
        <w:t>II</w:t>
      </w:r>
      <w:r w:rsidRPr="008B258B">
        <w:rPr>
          <w:rFonts w:ascii="Arial" w:eastAsia="Calibri" w:hAnsi="Arial" w:cs="Arial"/>
          <w:sz w:val="24"/>
          <w:lang w:eastAsia="en-US"/>
        </w:rPr>
        <w:t xml:space="preserve"> подъема насосами марки 5 НДВ (1 рабочий, 2 резервных).</w:t>
      </w:r>
    </w:p>
    <w:p w:rsidR="00952781" w:rsidRPr="008B258B" w:rsidRDefault="00952781" w:rsidP="00952781">
      <w:pPr>
        <w:rPr>
          <w:rFonts w:ascii="Arial" w:hAnsi="Arial" w:cs="Arial"/>
          <w:sz w:val="24"/>
        </w:rPr>
      </w:pPr>
      <w:r w:rsidRPr="008B258B">
        <w:rPr>
          <w:rFonts w:ascii="Arial" w:hAnsi="Arial" w:cs="Arial"/>
          <w:sz w:val="24"/>
        </w:rPr>
        <w:t>В 2011 г. была произведена замена стального водовода от Восточного водозабора д. 355 мм длиной 1016 м водовод из полиэтиленовых труб, что позволило снизить аварийность и сократить утечки из сети водопровода.</w:t>
      </w:r>
    </w:p>
    <w:p w:rsidR="00952781" w:rsidRPr="008B258B" w:rsidRDefault="00952781" w:rsidP="00952781">
      <w:pPr>
        <w:rPr>
          <w:rFonts w:ascii="Arial" w:hAnsi="Arial" w:cs="Arial"/>
          <w:sz w:val="24"/>
        </w:rPr>
      </w:pPr>
      <w:r w:rsidRPr="008B258B">
        <w:rPr>
          <w:rFonts w:ascii="Arial" w:hAnsi="Arial" w:cs="Arial"/>
          <w:sz w:val="24"/>
        </w:rPr>
        <w:t>Водоснабжение промышленных предприятий и агропромышленных комплексов осуществляется из собственных источников водоснабжения (артезианские скважины).</w:t>
      </w:r>
    </w:p>
    <w:p w:rsidR="00952781" w:rsidRPr="008B258B" w:rsidRDefault="00952781" w:rsidP="00952781">
      <w:pPr>
        <w:rPr>
          <w:rFonts w:ascii="Arial" w:eastAsia="Calibri" w:hAnsi="Arial" w:cs="Arial"/>
          <w:sz w:val="24"/>
        </w:rPr>
      </w:pPr>
    </w:p>
    <w:p w:rsidR="00952781" w:rsidRPr="008B258B" w:rsidRDefault="00952781" w:rsidP="00952781">
      <w:pPr>
        <w:rPr>
          <w:rFonts w:ascii="Arial" w:eastAsia="Calibri" w:hAnsi="Arial" w:cs="Arial"/>
          <w:sz w:val="24"/>
        </w:rPr>
      </w:pPr>
      <w:r w:rsidRPr="008B258B">
        <w:rPr>
          <w:rFonts w:ascii="Arial" w:eastAsia="Calibri" w:hAnsi="Arial" w:cs="Arial"/>
          <w:sz w:val="24"/>
        </w:rPr>
        <w:t>Система водоснабжения</w:t>
      </w:r>
    </w:p>
    <w:p w:rsidR="00952781" w:rsidRPr="008B258B" w:rsidRDefault="00952781" w:rsidP="00952781">
      <w:pPr>
        <w:rPr>
          <w:rFonts w:ascii="Arial" w:eastAsia="Calibri" w:hAnsi="Arial" w:cs="Arial"/>
          <w:sz w:val="24"/>
        </w:rPr>
      </w:pPr>
      <w:r w:rsidRPr="008B258B">
        <w:rPr>
          <w:rFonts w:ascii="Arial" w:eastAsia="Calibri" w:hAnsi="Arial" w:cs="Arial"/>
          <w:sz w:val="24"/>
        </w:rPr>
        <w:t>Система водоснабжения пгт Васильево преимущественно централизованная. Не охваченной остаются жилая застройка по улицам Чкалова, Калинина, Дальная, Западная, Песчаная, Волжская, Рабочая, Мичурина. Данные потребители пользуются водой из индивидуальных скважин.</w:t>
      </w:r>
    </w:p>
    <w:p w:rsidR="00952781" w:rsidRPr="008B258B" w:rsidRDefault="00952781" w:rsidP="00952781">
      <w:pPr>
        <w:rPr>
          <w:rFonts w:ascii="Arial" w:hAnsi="Arial" w:cs="Arial"/>
          <w:sz w:val="24"/>
        </w:rPr>
      </w:pPr>
      <w:r w:rsidRPr="008B258B">
        <w:rPr>
          <w:rFonts w:ascii="Arial" w:hAnsi="Arial" w:cs="Arial"/>
          <w:sz w:val="24"/>
        </w:rPr>
        <w:t>Предприятия поселка используют воду из централизованного водопровода.</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Качество воды</w:t>
      </w:r>
    </w:p>
    <w:p w:rsidR="00952781" w:rsidRPr="008B258B" w:rsidRDefault="00952781" w:rsidP="00952781">
      <w:pPr>
        <w:rPr>
          <w:rFonts w:ascii="Arial" w:hAnsi="Arial" w:cs="Arial"/>
          <w:sz w:val="24"/>
        </w:rPr>
      </w:pPr>
      <w:r w:rsidRPr="008B258B">
        <w:rPr>
          <w:rFonts w:ascii="Arial" w:hAnsi="Arial" w:cs="Arial"/>
          <w:sz w:val="24"/>
        </w:rPr>
        <w:t xml:space="preserve">Подземные воды, используемые для хозяйственно-питьевого и производственно-технического водоснабжения поселка, извлекаются из отложений нижнеказанского водоносного комплекса. Согласно результатам </w:t>
      </w:r>
      <w:r w:rsidRPr="008B258B">
        <w:rPr>
          <w:rFonts w:ascii="Arial" w:eastAsia="Calibri" w:hAnsi="Arial" w:cs="Arial"/>
          <w:sz w:val="24"/>
          <w:lang w:eastAsia="en-US"/>
        </w:rPr>
        <w:t>анализов питьевой воды на выходе с Васильевского водозабора, к</w:t>
      </w:r>
      <w:r w:rsidRPr="008B258B">
        <w:rPr>
          <w:rFonts w:ascii="Arial" w:hAnsi="Arial" w:cs="Arial"/>
          <w:sz w:val="24"/>
        </w:rPr>
        <w:t>ачество отбираемой воды на водозаборе «Васильево» не соответствует санитарным требованиям по величине жесткости (до 13,4 мг-экв/л).</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br w:type="page"/>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lastRenderedPageBreak/>
        <w:t>Таблица 2.7.1.1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3495"/>
        <w:gridCol w:w="1656"/>
        <w:gridCol w:w="2165"/>
        <w:gridCol w:w="2054"/>
      </w:tblGrid>
      <w:tr w:rsidR="00952781" w:rsidRPr="008B258B" w:rsidTr="00952781">
        <w:trPr>
          <w:trHeight w:val="899"/>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172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Показатели</w:t>
            </w:r>
          </w:p>
        </w:tc>
        <w:tc>
          <w:tcPr>
            <w:tcW w:w="81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Единицы измерения</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Нормативы (ПДК)</w:t>
            </w:r>
          </w:p>
          <w:p w:rsidR="00952781" w:rsidRPr="008B258B" w:rsidRDefault="00952781" w:rsidP="00952781">
            <w:pPr>
              <w:rPr>
                <w:rFonts w:ascii="Arial" w:hAnsi="Arial" w:cs="Arial"/>
                <w:sz w:val="24"/>
              </w:rPr>
            </w:pPr>
            <w:r w:rsidRPr="008B258B">
              <w:rPr>
                <w:rFonts w:ascii="Arial" w:hAnsi="Arial" w:cs="Arial"/>
                <w:sz w:val="24"/>
              </w:rPr>
              <w:t>СанПиН 2.1.4.1074-01,</w:t>
            </w:r>
          </w:p>
          <w:p w:rsidR="00952781" w:rsidRPr="008B258B" w:rsidRDefault="00952781" w:rsidP="00952781">
            <w:pPr>
              <w:rPr>
                <w:rFonts w:ascii="Arial" w:hAnsi="Arial" w:cs="Arial"/>
                <w:sz w:val="24"/>
              </w:rPr>
            </w:pPr>
            <w:r w:rsidRPr="008B258B">
              <w:rPr>
                <w:rFonts w:ascii="Arial" w:hAnsi="Arial" w:cs="Arial"/>
                <w:sz w:val="24"/>
              </w:rPr>
              <w:t>не более</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Фактическое содержание в насосных станциях</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Водородный показатель pH</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Единицы рН</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6-9 ед. рН</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7,4</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Привкус</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балл</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Цветность</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град</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Мутность</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Запах</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балл</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Железо общее</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мг/дм3</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0,3</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Жесткость общая</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градус Ж</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13,4</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Хлорид-ион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350</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8,5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Сульфат-ион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500</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204</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Минерализация (сухой остаток)</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1000</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923</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Нитрат-ион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15,1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Нитрит-ион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&lt;0,003</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Аммиак и ионы аммония (суммарно)</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 (по N)</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Марганец</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Медь</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&lt;0,002</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Цинк</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Молибден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0,07</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&lt;0,01</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Фторид-ион</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0,7</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0,15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Никель</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0,02</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Хром 6</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0,05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Алюминий</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0,2</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&lt;0,04</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Окисляемость перманганатная</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0,74</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АПАВ</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&lt;0,015</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Фенольный индекс</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0,25</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&lt;0,002</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Нефтепродукты</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мг/дм³</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0,1</w:t>
            </w:r>
          </w:p>
        </w:tc>
        <w:tc>
          <w:tcPr>
            <w:tcW w:w="101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&lt;0,02</w:t>
            </w:r>
          </w:p>
        </w:tc>
      </w:tr>
      <w:tr w:rsidR="00952781" w:rsidRPr="008B258B" w:rsidTr="00952781">
        <w:trPr>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Общее микробное число</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КОЕ в 1 мл</w:t>
            </w:r>
          </w:p>
        </w:tc>
        <w:tc>
          <w:tcPr>
            <w:tcW w:w="1068"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не &gt;50</w:t>
            </w:r>
          </w:p>
        </w:tc>
        <w:tc>
          <w:tcPr>
            <w:tcW w:w="1014"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Отс</w:t>
            </w:r>
          </w:p>
        </w:tc>
      </w:tr>
      <w:tr w:rsidR="00952781" w:rsidRPr="008B258B" w:rsidTr="00952781">
        <w:trPr>
          <w:trHeight w:val="343"/>
          <w:jc w:val="center"/>
        </w:trPr>
        <w:tc>
          <w:tcPr>
            <w:tcW w:w="378"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172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ОКБ и ТКБ</w:t>
            </w:r>
          </w:p>
        </w:tc>
        <w:tc>
          <w:tcPr>
            <w:tcW w:w="81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ОКБ в 100 мл</w:t>
            </w:r>
          </w:p>
        </w:tc>
        <w:tc>
          <w:tcPr>
            <w:tcW w:w="1068"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Отс</w:t>
            </w:r>
          </w:p>
        </w:tc>
        <w:tc>
          <w:tcPr>
            <w:tcW w:w="1014"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Отс</w:t>
            </w:r>
          </w:p>
        </w:tc>
      </w:tr>
    </w:tbl>
    <w:p w:rsidR="00952781" w:rsidRPr="008B258B" w:rsidRDefault="00952781" w:rsidP="00952781">
      <w:pPr>
        <w:rPr>
          <w:rFonts w:ascii="Arial" w:eastAsia="Calibri" w:hAnsi="Arial" w:cs="Arial"/>
          <w:sz w:val="24"/>
          <w:lang w:eastAsia="en-US"/>
        </w:rPr>
      </w:pP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В целях контроля качества питьевой воды проводится постоянный лабораторный контроль химического и бактериологического состава питьевой воды, подаваемой в сеть водопровода. Контроль проводится аттестованной и аккредитованной лабораторией, принадлежащей АО «ЗВКС». </w:t>
      </w:r>
    </w:p>
    <w:p w:rsidR="00952781" w:rsidRPr="008B258B" w:rsidRDefault="00952781" w:rsidP="00952781">
      <w:pPr>
        <w:rPr>
          <w:rFonts w:ascii="Arial" w:eastAsia="Calibri" w:hAnsi="Arial" w:cs="Arial"/>
          <w:sz w:val="24"/>
          <w:lang w:eastAsia="en-US"/>
        </w:rPr>
      </w:pPr>
    </w:p>
    <w:p w:rsidR="00952781" w:rsidRPr="008B258B" w:rsidRDefault="00952781" w:rsidP="00952781">
      <w:pPr>
        <w:rPr>
          <w:rFonts w:ascii="Arial" w:hAnsi="Arial" w:cs="Arial"/>
          <w:sz w:val="24"/>
          <w:lang w:eastAsia="en-US"/>
        </w:rPr>
      </w:pPr>
      <w:r w:rsidRPr="008B258B">
        <w:rPr>
          <w:rFonts w:ascii="Arial" w:hAnsi="Arial" w:cs="Arial"/>
          <w:sz w:val="24"/>
          <w:lang w:eastAsia="en-US"/>
        </w:rPr>
        <w:t>Водопроводные очистные сооружения (ВОС)</w:t>
      </w:r>
    </w:p>
    <w:p w:rsidR="00952781" w:rsidRPr="008B258B" w:rsidRDefault="00952781" w:rsidP="00952781">
      <w:pPr>
        <w:rPr>
          <w:rFonts w:ascii="Arial" w:hAnsi="Arial" w:cs="Arial"/>
          <w:sz w:val="24"/>
        </w:rPr>
      </w:pPr>
      <w:r w:rsidRPr="008B258B">
        <w:rPr>
          <w:rFonts w:ascii="Arial" w:hAnsi="Arial" w:cs="Arial"/>
          <w:sz w:val="24"/>
        </w:rPr>
        <w:t>Для воды из артезианских скважин на территории водозабора дополнительная  очистка не предусмотрена.</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lastRenderedPageBreak/>
        <w:t>Распределительные сети пгт Васильево</w:t>
      </w:r>
    </w:p>
    <w:p w:rsidR="00952781" w:rsidRPr="008B258B" w:rsidRDefault="00952781" w:rsidP="00952781">
      <w:pPr>
        <w:rPr>
          <w:rFonts w:ascii="Arial" w:hAnsi="Arial" w:cs="Arial"/>
          <w:sz w:val="24"/>
        </w:rPr>
      </w:pPr>
      <w:r w:rsidRPr="008B258B">
        <w:rPr>
          <w:rFonts w:ascii="Arial" w:hAnsi="Arial" w:cs="Arial"/>
          <w:sz w:val="24"/>
        </w:rPr>
        <w:t>Протяженность сетей водопровода пгт Васильево составляет 29,63 км, из них изношены и подлежат замене 64%. На сети установлено 138 водопроводных колодца с запорной арматурой, 47 водоразборных колонок, 54 пожарных гидрантов.</w:t>
      </w:r>
    </w:p>
    <w:p w:rsidR="00952781" w:rsidRPr="008B258B" w:rsidRDefault="00952781" w:rsidP="00952781">
      <w:pPr>
        <w:rPr>
          <w:rFonts w:ascii="Arial" w:hAnsi="Arial" w:cs="Arial"/>
          <w:sz w:val="24"/>
        </w:rPr>
      </w:pPr>
      <w:r w:rsidRPr="008B258B">
        <w:rPr>
          <w:rFonts w:ascii="Arial" w:hAnsi="Arial" w:cs="Arial"/>
          <w:sz w:val="24"/>
        </w:rPr>
        <w:t>Данные по протяженности основных трубопроводов представлены в таблице 2.7.1.2.</w:t>
      </w:r>
    </w:p>
    <w:p w:rsidR="00952781" w:rsidRPr="008B258B" w:rsidRDefault="00952781" w:rsidP="00952781">
      <w:pPr>
        <w:rPr>
          <w:rFonts w:ascii="Arial" w:hAnsi="Arial" w:cs="Arial"/>
          <w:sz w:val="24"/>
        </w:rPr>
      </w:pPr>
      <w:r w:rsidRPr="008B258B">
        <w:rPr>
          <w:rFonts w:ascii="Arial" w:hAnsi="Arial" w:cs="Arial"/>
          <w:sz w:val="24"/>
        </w:rPr>
        <w:t>Таблица 2.7.1.2</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333"/>
        <w:gridCol w:w="992"/>
        <w:gridCol w:w="1134"/>
        <w:gridCol w:w="992"/>
        <w:gridCol w:w="1420"/>
        <w:gridCol w:w="1417"/>
        <w:gridCol w:w="992"/>
      </w:tblGrid>
      <w:tr w:rsidR="00952781" w:rsidRPr="008B258B" w:rsidTr="00952781">
        <w:trPr>
          <w:trHeight w:val="255"/>
          <w:jc w:val="center"/>
        </w:trPr>
        <w:tc>
          <w:tcPr>
            <w:tcW w:w="13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Условный диаметр, мм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Протяженность, км</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 том числе</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Колич-во колодцев, шт.</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Материал трубы</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износа</w:t>
            </w:r>
          </w:p>
        </w:tc>
      </w:tr>
      <w:tr w:rsidR="00952781" w:rsidRPr="008B258B" w:rsidTr="00952781">
        <w:trPr>
          <w:trHeight w:val="915"/>
          <w:jc w:val="center"/>
        </w:trPr>
        <w:tc>
          <w:tcPr>
            <w:tcW w:w="1359"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коллектора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внутри домо вые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улич ные</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до 70</w:t>
            </w:r>
          </w:p>
        </w:tc>
        <w:tc>
          <w:tcPr>
            <w:tcW w:w="1333"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10,149</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10,15</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сталь, п/э</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80 до 100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1,466</w:t>
            </w:r>
          </w:p>
        </w:tc>
        <w:tc>
          <w:tcPr>
            <w:tcW w:w="992"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1,466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сталь, чугун, п/э, ж/б</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125 до 150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8,862</w:t>
            </w: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2,343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0,23</w:t>
            </w: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6,289</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 сталь, п/э</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175 до 200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7,128</w:t>
            </w: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7,128</w:t>
            </w:r>
          </w:p>
        </w:tc>
        <w:tc>
          <w:tcPr>
            <w:tcW w:w="1134"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сталь, п/.э</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250 до 300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1,829</w:t>
            </w:r>
          </w:p>
        </w:tc>
        <w:tc>
          <w:tcPr>
            <w:tcW w:w="1134"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сталь, п/э</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600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0,196</w:t>
            </w:r>
          </w:p>
        </w:tc>
        <w:tc>
          <w:tcPr>
            <w:tcW w:w="99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0,196</w:t>
            </w:r>
          </w:p>
        </w:tc>
        <w:tc>
          <w:tcPr>
            <w:tcW w:w="1134"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сталь</w:t>
            </w: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55"/>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более 700</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52781" w:rsidRPr="008B258B" w:rsidRDefault="00952781" w:rsidP="00952781">
            <w:pPr>
              <w:rPr>
                <w:rFonts w:ascii="Arial" w:hAnsi="Arial" w:cs="Arial"/>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70"/>
          <w:jc w:val="center"/>
        </w:trPr>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1333"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29,63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0,23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18,1</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52781" w:rsidRPr="008B258B" w:rsidRDefault="00952781" w:rsidP="00952781">
            <w:pPr>
              <w:rPr>
                <w:rFonts w:ascii="Arial" w:hAnsi="Arial" w:cs="Arial"/>
                <w:sz w:val="24"/>
              </w:rPr>
            </w:pPr>
            <w:r w:rsidRPr="008B258B">
              <w:rPr>
                <w:rFonts w:ascii="Arial" w:hAnsi="Arial" w:cs="Arial"/>
                <w:sz w:val="24"/>
              </w:rPr>
              <w:t>138</w:t>
            </w:r>
          </w:p>
        </w:tc>
        <w:tc>
          <w:tcPr>
            <w:tcW w:w="1417"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64</w:t>
            </w:r>
          </w:p>
        </w:tc>
      </w:tr>
    </w:tbl>
    <w:p w:rsidR="00952781" w:rsidRPr="008B258B" w:rsidRDefault="00952781" w:rsidP="00952781">
      <w:pPr>
        <w:rPr>
          <w:rFonts w:ascii="Arial" w:hAnsi="Arial" w:cs="Arial"/>
          <w:sz w:val="24"/>
        </w:rPr>
      </w:pP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Основная проблема аварийности на водопроводных сетях – это большой процент физического износа и гидроудары. Избежать гидроудары можно путем стабилизации давления в сетях при помощи установки частотных преобразователей на двигатели насосов на водопроводных насосных станциях и на подкачивающих насосах в жилых домах, установки гидромуфт. Для дальнейшего снижения количества аварий и утечек на водопроводе необходима замена сетей водопровода со 100% износом.</w:t>
      </w:r>
    </w:p>
    <w:p w:rsidR="00952781" w:rsidRPr="008B258B" w:rsidRDefault="00952781" w:rsidP="00952781">
      <w:pPr>
        <w:rPr>
          <w:rFonts w:ascii="Arial" w:eastAsia="Calibri" w:hAnsi="Arial" w:cs="Arial"/>
          <w:sz w:val="24"/>
          <w:lang w:eastAsia="en-US"/>
        </w:rPr>
      </w:pPr>
    </w:p>
    <w:p w:rsidR="00952781" w:rsidRPr="008B258B" w:rsidRDefault="00952781" w:rsidP="00952781">
      <w:pPr>
        <w:rPr>
          <w:rFonts w:ascii="Arial" w:hAnsi="Arial" w:cs="Arial"/>
          <w:sz w:val="24"/>
          <w:lang w:eastAsia="en-US"/>
        </w:rPr>
      </w:pPr>
      <w:r w:rsidRPr="008B258B">
        <w:rPr>
          <w:rFonts w:ascii="Arial" w:hAnsi="Arial" w:cs="Arial"/>
          <w:sz w:val="24"/>
          <w:lang w:eastAsia="en-US"/>
        </w:rPr>
        <w:t>Существующие технические и технологические проблемы</w:t>
      </w:r>
    </w:p>
    <w:p w:rsidR="00952781" w:rsidRPr="008B258B" w:rsidRDefault="00952781" w:rsidP="00952781">
      <w:pPr>
        <w:rPr>
          <w:rFonts w:ascii="Arial" w:hAnsi="Arial" w:cs="Arial"/>
          <w:sz w:val="24"/>
        </w:rPr>
      </w:pPr>
      <w:r w:rsidRPr="008B258B">
        <w:rPr>
          <w:rFonts w:ascii="Arial" w:hAnsi="Arial" w:cs="Arial"/>
          <w:sz w:val="24"/>
        </w:rPr>
        <w:t>Существующий водозабор пгт Васильево по объему поднятой и перекачанной воды полностью покрывают потребности города в питьевой воде (1,7- 2,4тыс.м3/сутки). Но по качеству воды (по жесткости) вода, получаемая из артезианских скважин, превышает нормативы.</w:t>
      </w:r>
    </w:p>
    <w:p w:rsidR="00952781" w:rsidRPr="008B258B" w:rsidRDefault="00952781" w:rsidP="00952781">
      <w:pPr>
        <w:rPr>
          <w:rFonts w:ascii="Arial" w:hAnsi="Arial" w:cs="Arial"/>
          <w:sz w:val="24"/>
        </w:rPr>
      </w:pPr>
      <w:r w:rsidRPr="008B258B">
        <w:rPr>
          <w:rFonts w:ascii="Arial" w:hAnsi="Arial" w:cs="Arial"/>
          <w:sz w:val="24"/>
        </w:rPr>
        <w:t>Для полного удовлетворения потребностей населения пгт. Васильево качественной питьевой водой необходимо провести реконструкцию Васильевского водозабора (бурение и ремонт скважин, установка счетчиков, модернизация оборудования, автоматизация и диспетчеризация работы водозабора, установка оборудования по умягчению воды).</w:t>
      </w:r>
    </w:p>
    <w:p w:rsidR="00952781" w:rsidRPr="008B258B" w:rsidRDefault="00952781" w:rsidP="00952781">
      <w:pPr>
        <w:rPr>
          <w:rFonts w:ascii="Arial" w:hAnsi="Arial" w:cs="Arial"/>
          <w:sz w:val="24"/>
          <w:lang w:eastAsia="en-US"/>
        </w:rPr>
      </w:pPr>
      <w:r w:rsidRPr="008B258B">
        <w:rPr>
          <w:rFonts w:ascii="Arial" w:hAnsi="Arial" w:cs="Arial"/>
          <w:sz w:val="24"/>
          <w:lang w:eastAsia="en-US"/>
        </w:rPr>
        <w:lastRenderedPageBreak/>
        <w:t>Основная проблема аварийности на водопроводных сетях - это большой процент физического износа. Основные причины аварий и повреждений на водопроводных сетях, как показывает практика, это: свищи, переломы, стыки, трещины, коррозия и т.д.</w:t>
      </w:r>
    </w:p>
    <w:p w:rsidR="00952781" w:rsidRPr="008B258B" w:rsidRDefault="00952781" w:rsidP="00952781">
      <w:pPr>
        <w:rPr>
          <w:rFonts w:ascii="Arial" w:hAnsi="Arial" w:cs="Arial"/>
          <w:sz w:val="24"/>
        </w:rPr>
      </w:pPr>
      <w:r w:rsidRPr="008B258B">
        <w:rPr>
          <w:rFonts w:ascii="Arial" w:hAnsi="Arial" w:cs="Arial"/>
          <w:sz w:val="24"/>
        </w:rPr>
        <w:t>Для поддержания постоянного нормативного качества питьевой воды в распределительных сетях водоснабжения предприятием выполняются следующие мероприятия:</w:t>
      </w:r>
    </w:p>
    <w:p w:rsidR="00952781" w:rsidRPr="008B258B" w:rsidRDefault="00952781" w:rsidP="00952781">
      <w:pPr>
        <w:rPr>
          <w:rFonts w:ascii="Arial" w:hAnsi="Arial" w:cs="Arial"/>
          <w:sz w:val="24"/>
        </w:rPr>
      </w:pPr>
      <w:r w:rsidRPr="008B258B">
        <w:rPr>
          <w:rFonts w:ascii="Arial" w:hAnsi="Arial" w:cs="Arial"/>
          <w:sz w:val="24"/>
        </w:rPr>
        <w:t>1. Надзор за состоянием и сохранностью сетей водопровода, сооружений, устройств и оборудования на ней, техническое содержание сетей.</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2. Планово-предупредительный и капитальный ремонты сетей, сооружений, оборудования, ликвидация аварий. Ежегодная плановая промывка сетей водопровода, резервуаров водозаборов, водоразборных колонок.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3. Замена оборудования водозаборов, насосных станций на современное, более надежное, энергосберегающее. Диспетчеризация и автоматизация работы насосных станций и водозаборов. Замена участков сетей водопровода со 100% износом.</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4. Лабораторией проводится контроль качества питьевой воды в точках водоразбора  наружной и внутренней сети. Лабораторный контроль на  соответствие санитарным нормам и правилам – СанПиН 2.1.4.1074-01 «Питьевая вода».</w:t>
      </w:r>
    </w:p>
    <w:p w:rsidR="00952781" w:rsidRPr="008B258B" w:rsidRDefault="00952781" w:rsidP="00952781">
      <w:pPr>
        <w:rPr>
          <w:rFonts w:ascii="Arial" w:hAnsi="Arial" w:cs="Arial"/>
          <w:sz w:val="24"/>
        </w:rPr>
      </w:pPr>
      <w:r w:rsidRPr="008B258B">
        <w:rPr>
          <w:rFonts w:ascii="Arial" w:hAnsi="Arial" w:cs="Arial"/>
          <w:sz w:val="24"/>
        </w:rPr>
        <w:t>5. Анализ условий работы сети, подготовка предложений по совершенствованию систем, применение новых типов конструкций труб и арматуры, новых методов восстановления и ремонта трубопроводов: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«Труба в трубе» - протаскивание во внутреннюю полость ремонтируемого трубопровода новой плети из полиэтилена.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Для увеличения срока полезного использования сетей производится замена стальных, чугунных, асбестоцементных поврежденных трубопроводов полиэтиленовыми. </w:t>
      </w:r>
    </w:p>
    <w:p w:rsidR="00952781" w:rsidRPr="008B258B" w:rsidRDefault="00952781" w:rsidP="00952781">
      <w:pPr>
        <w:rPr>
          <w:rFonts w:ascii="Arial" w:hAnsi="Arial" w:cs="Arial"/>
          <w:sz w:val="24"/>
        </w:rPr>
      </w:pPr>
      <w:r w:rsidRPr="008B258B">
        <w:rPr>
          <w:rFonts w:ascii="Arial" w:hAnsi="Arial" w:cs="Arial"/>
          <w:sz w:val="24"/>
        </w:rPr>
        <w:t>Общими проблемами системы водоснабжения являются:</w:t>
      </w:r>
    </w:p>
    <w:p w:rsidR="00952781" w:rsidRPr="008B258B" w:rsidRDefault="00952781" w:rsidP="00952781">
      <w:pPr>
        <w:rPr>
          <w:rFonts w:ascii="Arial" w:hAnsi="Arial" w:cs="Arial"/>
          <w:sz w:val="24"/>
        </w:rPr>
      </w:pPr>
      <w:r w:rsidRPr="008B258B">
        <w:rPr>
          <w:rFonts w:ascii="Arial" w:hAnsi="Arial" w:cs="Arial"/>
          <w:sz w:val="24"/>
        </w:rPr>
        <w:t>1. Ограниченность финансовых средств для своевременной замены устаревшего оборудования и ремонта сооружений из-за несоответствия действующих тарифов фактическим затратам.</w:t>
      </w:r>
    </w:p>
    <w:p w:rsidR="00952781" w:rsidRPr="008B258B" w:rsidRDefault="00952781" w:rsidP="00952781">
      <w:pPr>
        <w:rPr>
          <w:rFonts w:ascii="Arial" w:hAnsi="Arial" w:cs="Arial"/>
          <w:sz w:val="24"/>
        </w:rPr>
      </w:pPr>
      <w:r w:rsidRPr="008B258B">
        <w:rPr>
          <w:rFonts w:ascii="Arial" w:hAnsi="Arial" w:cs="Arial"/>
          <w:sz w:val="24"/>
        </w:rPr>
        <w:t>2. Высокая степень физического износа действующих основных фондов.</w:t>
      </w:r>
    </w:p>
    <w:p w:rsidR="00952781" w:rsidRPr="008B258B" w:rsidRDefault="00952781" w:rsidP="00952781">
      <w:pPr>
        <w:rPr>
          <w:rFonts w:ascii="Arial" w:hAnsi="Arial" w:cs="Arial"/>
          <w:sz w:val="24"/>
        </w:rPr>
      </w:pPr>
      <w:r w:rsidRPr="008B258B">
        <w:rPr>
          <w:rFonts w:ascii="Arial" w:hAnsi="Arial" w:cs="Arial"/>
          <w:sz w:val="24"/>
        </w:rPr>
        <w:t>3. Несоответствие существующего приборного учета современным требованиям.</w:t>
      </w:r>
    </w:p>
    <w:p w:rsidR="00952781" w:rsidRPr="008B258B" w:rsidRDefault="00952781" w:rsidP="00952781">
      <w:pPr>
        <w:rPr>
          <w:rFonts w:ascii="Arial" w:hAnsi="Arial" w:cs="Arial"/>
          <w:sz w:val="24"/>
        </w:rPr>
      </w:pPr>
      <w:r w:rsidRPr="008B258B">
        <w:rPr>
          <w:rFonts w:ascii="Arial" w:hAnsi="Arial" w:cs="Arial"/>
          <w:sz w:val="24"/>
        </w:rPr>
        <w:t>4. Высокие непроизводительные потери воды.</w:t>
      </w:r>
    </w:p>
    <w:p w:rsidR="00952781" w:rsidRPr="008B258B" w:rsidRDefault="00952781" w:rsidP="00952781">
      <w:pPr>
        <w:rPr>
          <w:rFonts w:ascii="Arial" w:hAnsi="Arial" w:cs="Arial"/>
          <w:sz w:val="24"/>
        </w:rPr>
      </w:pPr>
      <w:r w:rsidRPr="008B258B">
        <w:rPr>
          <w:rFonts w:ascii="Arial" w:hAnsi="Arial" w:cs="Arial"/>
          <w:sz w:val="24"/>
        </w:rPr>
        <w:t>5. Несоответствие существующих технологий водоподготовки современным нормативным требованиям к качеству воды.</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Централизованная система горячего водоснабжения</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В настоящее время горячее водоснабжение общественных, административно-бытовых зданий и многоэтажной застройки обеспечивается централизованно от котельных. Горячее водоснабжение жилищно-коммунального малоэтажного, частично многоэтажного сектора обеспечивается от собственных поквартирных газовых и электрических водонагревателей.</w:t>
      </w:r>
    </w:p>
    <w:p w:rsidR="00952781" w:rsidRPr="008B258B" w:rsidRDefault="00952781" w:rsidP="00952781">
      <w:pPr>
        <w:rPr>
          <w:rFonts w:ascii="Arial" w:hAnsi="Arial" w:cs="Arial"/>
          <w:sz w:val="24"/>
        </w:rPr>
      </w:pPr>
      <w:r w:rsidRPr="008B258B">
        <w:rPr>
          <w:rFonts w:ascii="Arial" w:hAnsi="Arial" w:cs="Arial"/>
          <w:sz w:val="24"/>
        </w:rPr>
        <w:t>Ресурсоснабжающей организацией в сфере горячего водоснабжения пгт Васильево является ОАО «Зеленодольское ПТС».</w:t>
      </w:r>
    </w:p>
    <w:p w:rsidR="00952781" w:rsidRPr="008B258B" w:rsidRDefault="00952781" w:rsidP="00952781">
      <w:pPr>
        <w:rPr>
          <w:rFonts w:ascii="Arial" w:hAnsi="Arial" w:cs="Arial"/>
          <w:sz w:val="24"/>
        </w:rPr>
      </w:pPr>
      <w:bookmarkStart w:id="190" w:name="_Toc499818589"/>
      <w:bookmarkStart w:id="191" w:name="_Toc514850651"/>
      <w:bookmarkStart w:id="192" w:name="_Toc59221451"/>
      <w:r w:rsidRPr="008B258B">
        <w:rPr>
          <w:rFonts w:ascii="Arial" w:hAnsi="Arial" w:cs="Arial"/>
          <w:sz w:val="24"/>
        </w:rPr>
        <w:t>Водоотведение</w:t>
      </w:r>
      <w:bookmarkEnd w:id="190"/>
      <w:bookmarkEnd w:id="191"/>
      <w:bookmarkEnd w:id="192"/>
    </w:p>
    <w:p w:rsidR="00952781" w:rsidRPr="008B258B" w:rsidRDefault="00952781" w:rsidP="00952781">
      <w:pPr>
        <w:rPr>
          <w:rFonts w:ascii="Arial" w:hAnsi="Arial" w:cs="Arial"/>
          <w:sz w:val="24"/>
        </w:rPr>
      </w:pPr>
      <w:r w:rsidRPr="008B258B">
        <w:rPr>
          <w:rFonts w:ascii="Arial" w:hAnsi="Arial" w:cs="Arial"/>
          <w:sz w:val="24"/>
        </w:rPr>
        <w:t>Раздел «Водоотведение» территории генерального плана муниципального образования «пгт Васильево» разработан на основании:</w:t>
      </w:r>
    </w:p>
    <w:p w:rsidR="00952781" w:rsidRPr="008B258B" w:rsidRDefault="00952781" w:rsidP="00952781">
      <w:pPr>
        <w:rPr>
          <w:rFonts w:ascii="Arial" w:hAnsi="Arial" w:cs="Arial"/>
          <w:sz w:val="24"/>
        </w:rPr>
      </w:pPr>
      <w:r w:rsidRPr="008B258B">
        <w:rPr>
          <w:rFonts w:ascii="Arial" w:hAnsi="Arial" w:cs="Arial"/>
          <w:sz w:val="24"/>
        </w:rPr>
        <w:t>задания на проектирование;</w:t>
      </w:r>
    </w:p>
    <w:p w:rsidR="00952781" w:rsidRPr="008B258B" w:rsidRDefault="00952781" w:rsidP="00952781">
      <w:pPr>
        <w:rPr>
          <w:rFonts w:ascii="Arial" w:hAnsi="Arial" w:cs="Arial"/>
          <w:sz w:val="24"/>
        </w:rPr>
      </w:pPr>
      <w:r w:rsidRPr="008B258B">
        <w:rPr>
          <w:rFonts w:ascii="Arial" w:hAnsi="Arial" w:cs="Arial"/>
          <w:sz w:val="24"/>
        </w:rPr>
        <w:t>планировочных материалов генерального плана;</w:t>
      </w:r>
    </w:p>
    <w:p w:rsidR="00952781" w:rsidRPr="008B258B" w:rsidRDefault="00952781" w:rsidP="00952781">
      <w:pPr>
        <w:rPr>
          <w:rFonts w:ascii="Arial" w:hAnsi="Arial" w:cs="Arial"/>
          <w:sz w:val="24"/>
        </w:rPr>
      </w:pPr>
      <w:r w:rsidRPr="008B258B">
        <w:rPr>
          <w:rFonts w:ascii="Arial" w:hAnsi="Arial" w:cs="Arial"/>
          <w:sz w:val="24"/>
        </w:rPr>
        <w:t>характеристики проектируемой застройки генерального плана;</w:t>
      </w:r>
    </w:p>
    <w:p w:rsidR="00952781" w:rsidRPr="008B258B" w:rsidRDefault="00952781" w:rsidP="00952781">
      <w:pPr>
        <w:rPr>
          <w:rFonts w:ascii="Arial" w:hAnsi="Arial" w:cs="Arial"/>
          <w:sz w:val="24"/>
        </w:rPr>
      </w:pPr>
      <w:r w:rsidRPr="008B258B">
        <w:rPr>
          <w:rFonts w:ascii="Arial" w:hAnsi="Arial" w:cs="Arial"/>
          <w:sz w:val="24"/>
        </w:rPr>
        <w:t>анкетных данных, предоставленных Исполнительным комитетом пгт Васильево;</w:t>
      </w:r>
    </w:p>
    <w:p w:rsidR="00952781" w:rsidRPr="008B258B" w:rsidRDefault="00952781" w:rsidP="00952781">
      <w:pPr>
        <w:rPr>
          <w:rFonts w:ascii="Arial" w:hAnsi="Arial" w:cs="Arial"/>
          <w:sz w:val="24"/>
        </w:rPr>
      </w:pPr>
      <w:r w:rsidRPr="008B258B">
        <w:rPr>
          <w:rFonts w:ascii="Arial" w:hAnsi="Arial" w:cs="Arial"/>
          <w:sz w:val="24"/>
        </w:rPr>
        <w:lastRenderedPageBreak/>
        <w:t xml:space="preserve"> «Схема водоснабжения и водоотведения поселка городского типа Васильево Зеленодольского муниципального района на период с 2013 по 2030 годы».</w:t>
      </w:r>
    </w:p>
    <w:p w:rsidR="00952781" w:rsidRPr="008B258B" w:rsidRDefault="00952781" w:rsidP="00952781">
      <w:pPr>
        <w:rPr>
          <w:rFonts w:ascii="Arial" w:hAnsi="Arial" w:cs="Arial"/>
          <w:sz w:val="24"/>
        </w:rPr>
      </w:pPr>
      <w:r w:rsidRPr="008B258B">
        <w:rPr>
          <w:rFonts w:ascii="Arial" w:hAnsi="Arial" w:cs="Arial"/>
          <w:sz w:val="24"/>
        </w:rPr>
        <w:t>Раздел «Водоотведение» выполнен в соответствии с требованиями:</w:t>
      </w:r>
    </w:p>
    <w:p w:rsidR="00952781" w:rsidRPr="008B258B" w:rsidRDefault="00952781" w:rsidP="00952781">
      <w:pPr>
        <w:rPr>
          <w:rFonts w:ascii="Arial" w:hAnsi="Arial" w:cs="Arial"/>
          <w:sz w:val="24"/>
        </w:rPr>
      </w:pPr>
      <w:r w:rsidRPr="008B258B">
        <w:rPr>
          <w:rFonts w:ascii="Arial" w:hAnsi="Arial" w:cs="Arial"/>
          <w:sz w:val="24"/>
        </w:rPr>
        <w:t>- СП 32.13330.2012 «Канализация. Наружные сети и сооружения»;</w:t>
      </w:r>
    </w:p>
    <w:p w:rsidR="00952781" w:rsidRPr="008B258B" w:rsidRDefault="00952781" w:rsidP="00952781">
      <w:pPr>
        <w:rPr>
          <w:rFonts w:ascii="Arial" w:hAnsi="Arial" w:cs="Arial"/>
          <w:sz w:val="24"/>
        </w:rPr>
      </w:pPr>
      <w:r w:rsidRPr="008B258B">
        <w:rPr>
          <w:rFonts w:ascii="Arial" w:hAnsi="Arial" w:cs="Arial"/>
          <w:sz w:val="24"/>
        </w:rPr>
        <w:t>- СП 40-102-2000 «Проектирование и монтаж трубопроводов систем водоснабжения и канализации из полимерных материалов».</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Существующее положение</w:t>
      </w:r>
    </w:p>
    <w:p w:rsidR="00952781" w:rsidRPr="008B258B" w:rsidRDefault="00952781" w:rsidP="00952781">
      <w:pPr>
        <w:rPr>
          <w:rFonts w:ascii="Arial" w:hAnsi="Arial" w:cs="Arial"/>
          <w:sz w:val="24"/>
        </w:rPr>
      </w:pPr>
      <w:r w:rsidRPr="008B258B">
        <w:rPr>
          <w:rFonts w:ascii="Arial" w:hAnsi="Arial" w:cs="Arial"/>
          <w:sz w:val="24"/>
        </w:rPr>
        <w:t xml:space="preserve">На территории пгт Васильево имеются две зоны водоотведения: зона централизованного и зона децентрализованного водоотведения. </w:t>
      </w:r>
    </w:p>
    <w:p w:rsidR="00952781" w:rsidRPr="008B258B" w:rsidRDefault="00952781" w:rsidP="00952781">
      <w:pPr>
        <w:rPr>
          <w:rFonts w:ascii="Arial" w:hAnsi="Arial" w:cs="Arial"/>
          <w:sz w:val="24"/>
        </w:rPr>
      </w:pPr>
      <w:r w:rsidRPr="008B258B">
        <w:rPr>
          <w:rFonts w:ascii="Arial" w:hAnsi="Arial" w:cs="Arial"/>
          <w:sz w:val="24"/>
        </w:rPr>
        <w:t xml:space="preserve">К зоне централизованного водоотведения относятся территории, охваченные канализационными сетями, двух - пятиэтажных жилых застроек и объектов социального значения. </w:t>
      </w:r>
    </w:p>
    <w:p w:rsidR="00952781" w:rsidRPr="008B258B" w:rsidRDefault="00952781" w:rsidP="00952781">
      <w:pPr>
        <w:rPr>
          <w:rFonts w:ascii="Arial" w:hAnsi="Arial" w:cs="Arial"/>
          <w:sz w:val="24"/>
        </w:rPr>
      </w:pPr>
      <w:r w:rsidRPr="008B258B">
        <w:rPr>
          <w:rFonts w:ascii="Arial" w:hAnsi="Arial" w:cs="Arial"/>
          <w:sz w:val="24"/>
        </w:rPr>
        <w:t>К зоне децентрализованного водоотведения относятся территории жилой застройки (</w:t>
      </w:r>
      <w:r w:rsidRPr="008B258B">
        <w:rPr>
          <w:rFonts w:ascii="Arial" w:hAnsi="Arial" w:cs="Arial"/>
          <w:sz w:val="24"/>
          <w:lang w:eastAsia="en-US"/>
        </w:rPr>
        <w:t>индивидуальные дома с придомовыми земельными участками</w:t>
      </w:r>
      <w:r w:rsidRPr="008B258B">
        <w:rPr>
          <w:rFonts w:ascii="Arial" w:hAnsi="Arial" w:cs="Arial"/>
          <w:sz w:val="24"/>
        </w:rPr>
        <w:t>), которые пользуются септиками или выгребными ямами, из которых ассенизационными машинами нечистоты вывозятся на очистные сооружения.</w:t>
      </w:r>
    </w:p>
    <w:p w:rsidR="00952781" w:rsidRPr="008B258B" w:rsidRDefault="00952781" w:rsidP="00952781">
      <w:pPr>
        <w:rPr>
          <w:rFonts w:ascii="Arial" w:hAnsi="Arial" w:cs="Arial"/>
          <w:sz w:val="24"/>
        </w:rPr>
      </w:pPr>
      <w:r w:rsidRPr="008B258B">
        <w:rPr>
          <w:rFonts w:ascii="Arial" w:hAnsi="Arial" w:cs="Arial"/>
          <w:sz w:val="24"/>
        </w:rPr>
        <w:t xml:space="preserve">Централизованное водоотведение муниципального образования «пгт Васильево»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две составляющие: </w:t>
      </w:r>
    </w:p>
    <w:p w:rsidR="00952781" w:rsidRPr="008B258B" w:rsidRDefault="00952781" w:rsidP="00952781">
      <w:pPr>
        <w:rPr>
          <w:rFonts w:ascii="Arial" w:hAnsi="Arial" w:cs="Arial"/>
          <w:sz w:val="24"/>
        </w:rPr>
      </w:pPr>
      <w:r w:rsidRPr="008B258B">
        <w:rPr>
          <w:rFonts w:ascii="Arial" w:hAnsi="Arial" w:cs="Arial"/>
          <w:sz w:val="24"/>
        </w:rPr>
        <w:t>сбор и транспортировка сточных вод;</w:t>
      </w:r>
    </w:p>
    <w:p w:rsidR="00952781" w:rsidRPr="008B258B" w:rsidRDefault="00952781" w:rsidP="00952781">
      <w:pPr>
        <w:rPr>
          <w:rFonts w:ascii="Arial" w:hAnsi="Arial" w:cs="Arial"/>
          <w:sz w:val="24"/>
        </w:rPr>
      </w:pPr>
      <w:r w:rsidRPr="008B258B">
        <w:rPr>
          <w:rFonts w:ascii="Arial" w:hAnsi="Arial" w:cs="Arial"/>
          <w:sz w:val="24"/>
        </w:rPr>
        <w:t xml:space="preserve"> очистка поступивших сточных вод на канализационных очистных сооружениях и утилизация сточных вод.</w:t>
      </w:r>
    </w:p>
    <w:p w:rsidR="00952781" w:rsidRPr="008B258B" w:rsidRDefault="00952781" w:rsidP="00952781">
      <w:pPr>
        <w:rPr>
          <w:rFonts w:ascii="Arial" w:hAnsi="Arial" w:cs="Arial"/>
          <w:sz w:val="24"/>
        </w:rPr>
      </w:pPr>
      <w:r w:rsidRPr="008B258B">
        <w:rPr>
          <w:rFonts w:ascii="Arial" w:hAnsi="Arial" w:cs="Arial"/>
          <w:sz w:val="24"/>
        </w:rPr>
        <w:t>Отвод бытовых сточных вод от санитарно-технических приборов зданий осуществляется по выпускам, самотеком в наружные сети бытовой канализации. В связи с неоднородностью рельефа в пониженных местах предусмотрены насосные станции (КНС) с дальнейшим отводом бытовых сточных вод в главный напорный канализационный коллектор, подающий стоки на очистные сооружения.</w:t>
      </w:r>
    </w:p>
    <w:p w:rsidR="00952781" w:rsidRPr="008B258B" w:rsidRDefault="00952781" w:rsidP="00952781">
      <w:pPr>
        <w:rPr>
          <w:rFonts w:ascii="Arial" w:hAnsi="Arial" w:cs="Arial"/>
          <w:sz w:val="24"/>
        </w:rPr>
      </w:pPr>
      <w:r w:rsidRPr="008B258B">
        <w:rPr>
          <w:rFonts w:ascii="Arial" w:hAnsi="Arial" w:cs="Arial"/>
          <w:sz w:val="24"/>
        </w:rPr>
        <w:t>Трассировка коллекторов осуществлена по пониженным участкам местности, что обеспечивает прокладку присоединяемых к ним вышележащих участков на минимальной глубине.</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Канализационные очистные сооружения</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Сточные воды по напорным коллекторам от канализационных насосных станций пгт Васильево поступают в закрытый трубопровод и затем самотеком подаются на решетки. Стоки поступают в приемную камеру здания решеток по 2-м каналам, на которых установлены щитовые затворы для отключения одного из каналов. Для задержания крупных плавающих отбросов в здании решеток установлены две автоматические гидравлические многоступенчатые решетки </w:t>
      </w:r>
      <w:r w:rsidRPr="008B258B">
        <w:rPr>
          <w:rFonts w:ascii="Arial" w:eastAsia="Calibri" w:hAnsi="Arial" w:cs="Arial"/>
          <w:sz w:val="24"/>
          <w:lang w:val="en-US" w:eastAsia="en-US"/>
        </w:rPr>
        <w:t>FW</w:t>
      </w:r>
      <w:r w:rsidRPr="008B258B">
        <w:rPr>
          <w:rFonts w:ascii="Arial" w:eastAsia="Calibri" w:hAnsi="Arial" w:cs="Arial"/>
          <w:sz w:val="24"/>
          <w:lang w:eastAsia="en-US"/>
        </w:rPr>
        <w:t>-</w:t>
      </w:r>
      <w:r w:rsidRPr="008B258B">
        <w:rPr>
          <w:rFonts w:ascii="Arial" w:eastAsia="Calibri" w:hAnsi="Arial" w:cs="Arial"/>
          <w:sz w:val="24"/>
          <w:lang w:val="en-US" w:eastAsia="en-US"/>
        </w:rPr>
        <w:t>PMT</w:t>
      </w:r>
      <w:r w:rsidRPr="008B258B">
        <w:rPr>
          <w:rFonts w:ascii="Arial" w:eastAsia="Calibri" w:hAnsi="Arial" w:cs="Arial"/>
          <w:sz w:val="24"/>
          <w:lang w:eastAsia="en-US"/>
        </w:rPr>
        <w:t>15/45-650/</w:t>
      </w:r>
      <w:r w:rsidRPr="008B258B">
        <w:rPr>
          <w:rFonts w:ascii="Arial" w:eastAsia="Calibri" w:hAnsi="Arial" w:cs="Arial"/>
          <w:sz w:val="24"/>
          <w:lang w:val="en-US" w:eastAsia="en-US"/>
        </w:rPr>
        <w:t>S</w:t>
      </w:r>
      <w:r w:rsidRPr="008B258B">
        <w:rPr>
          <w:rFonts w:ascii="Arial" w:eastAsia="Calibri" w:hAnsi="Arial" w:cs="Arial"/>
          <w:sz w:val="24"/>
          <w:lang w:eastAsia="en-US"/>
        </w:rPr>
        <w:t>/</w:t>
      </w:r>
      <w:r w:rsidRPr="008B258B">
        <w:rPr>
          <w:rFonts w:ascii="Arial" w:eastAsia="Calibri" w:hAnsi="Arial" w:cs="Arial"/>
          <w:sz w:val="24"/>
          <w:lang w:val="en-US" w:eastAsia="en-US"/>
        </w:rPr>
        <w:t>st</w:t>
      </w:r>
      <w:r w:rsidRPr="008B258B">
        <w:rPr>
          <w:rFonts w:ascii="Arial" w:eastAsia="Calibri" w:hAnsi="Arial" w:cs="Arial"/>
          <w:sz w:val="24"/>
          <w:lang w:eastAsia="en-US"/>
        </w:rPr>
        <w:t xml:space="preserve">.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После здания решеток сточные воды по двум каналам поступают в 2 модернизированные песколовки, где происходит осаждение тяжелых минеральных примесей и песка. Песок отводится на сепараторы песка </w:t>
      </w:r>
      <w:r w:rsidRPr="008B258B">
        <w:rPr>
          <w:rFonts w:ascii="Arial" w:eastAsia="Calibri" w:hAnsi="Arial" w:cs="Arial"/>
          <w:sz w:val="24"/>
          <w:lang w:val="en-US" w:eastAsia="en-US"/>
        </w:rPr>
        <w:t>FW</w:t>
      </w:r>
      <w:r w:rsidRPr="008B258B">
        <w:rPr>
          <w:rFonts w:ascii="Arial" w:eastAsia="Calibri" w:hAnsi="Arial" w:cs="Arial"/>
          <w:sz w:val="24"/>
          <w:lang w:eastAsia="en-US"/>
        </w:rPr>
        <w:t>-</w:t>
      </w:r>
      <w:r w:rsidRPr="008B258B">
        <w:rPr>
          <w:rFonts w:ascii="Arial" w:eastAsia="Calibri" w:hAnsi="Arial" w:cs="Arial"/>
          <w:sz w:val="24"/>
          <w:lang w:val="en-US" w:eastAsia="en-US"/>
        </w:rPr>
        <w:t>PMT</w:t>
      </w:r>
      <w:r w:rsidRPr="008B258B">
        <w:rPr>
          <w:rFonts w:ascii="Arial" w:eastAsia="Calibri" w:hAnsi="Arial" w:cs="Arial"/>
          <w:sz w:val="24"/>
          <w:lang w:eastAsia="en-US"/>
        </w:rPr>
        <w:t>30</w:t>
      </w:r>
      <w:r w:rsidRPr="008B258B">
        <w:rPr>
          <w:rFonts w:ascii="Arial" w:eastAsia="Calibri" w:hAnsi="Arial" w:cs="Arial"/>
          <w:sz w:val="24"/>
          <w:lang w:val="en-US" w:eastAsia="en-US"/>
        </w:rPr>
        <w:t>M</w:t>
      </w:r>
      <w:r w:rsidRPr="008B258B">
        <w:rPr>
          <w:rFonts w:ascii="Arial" w:eastAsia="Calibri" w:hAnsi="Arial" w:cs="Arial"/>
          <w:sz w:val="24"/>
          <w:lang w:eastAsia="en-US"/>
        </w:rPr>
        <w:t xml:space="preserve">. Сепараторы песка предназначены для отмывки песка от органических примесей и обезвоживания, устанавливаются в здании решеток.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После песколовок стоки направляются на биологическую очистку в блок емкостей, который состоит из аноксидной зоны, оксидной зоны, вакуумной башни, вторичных отстойников. По лоткам стоки поступают в аноксидную зону, где происходит смешивание сточной жидкости с иловой смесью, подаваемой из аэротенка, и избыточным активным илом, подаваемым из бассейна избыточного активного ила. Биологическая очистка сточных вод основана на принципе биохимического окисления загрязнений активного ила. Основой активного ила является биоценоз </w:t>
      </w:r>
      <w:r w:rsidRPr="008B258B">
        <w:rPr>
          <w:rFonts w:ascii="Arial" w:eastAsia="Calibri" w:hAnsi="Arial" w:cs="Arial"/>
          <w:sz w:val="24"/>
          <w:lang w:eastAsia="en-US"/>
        </w:rPr>
        <w:lastRenderedPageBreak/>
        <w:t>микроорганизмов минерализаторов, простейших и бактерий, способных в присутствии кислорода воздуха осуществлять минерализацию органических загрязнений сточных вод.</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Процесс очистки идет в два этапа:</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адсорбция активным илом на своей поверхности органических веществ;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окисление органических веществ.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Прирост активного ила происходит за счет органических загрязнений сточных вод.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После завершения процесса биохимического окисления органических загрязнений начинается процесс нитрификации.</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Нитрификация – окисление кислородом воздуха аммонийного азота при помощи нитрифицирующих бактерий.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Процесс нитрификации проходит в два этапа:</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окисление азота аммонийного до нитратов;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окисление нитритов до нитратов.</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Аэротенки блока емкостей однокоридорные, распределение воздуха производится тарельчатыми мелкопузырчатыми аэраторами. Циркулирующий активный ил, смешиваясь с осветленной сточной водой, образует иловую смесь, в которой происходит биохимическая очистка.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После прохождения аэротенков иловая смесь через вакуумную башню подается в сборный лоток вторичных отстойников. Во вторичных отстойниках иловая смесь осаждается, а очищенная жидкость по сборным лоткам в общий лоток и направляется на доочистку, биопруд, или на выпуск. Осевший активный ил с помощью регуляторов подается в камеру избыточного и активного ила, затем оттуда насосом перекачивается в голову аноксидной зоны, а избыточный ил насосом подается в анаэробный стабилизатор, из стабилизатора подается на фильтр-пресс или иловые карты.</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Для доочистки установлены песчаные фильтры, установка для ультрафиолетового обеззараживания очищенных сточных вод. Для утилизации осадка установлен ленточный фильтр-пресс.</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АО «ЗВКС» является пользователем водного объекта (Куйбышевское водохранилище) с целью сброса очищенных сточных и дренажных вод. Очистка и организованный сброс сточных вод в Куйбышевское водохранилище с БОС г. Зеленодольска и пгт. Васильево осуществляется на основании решения №16-08.01.04.007-Х-РСБК-Т-2013-00955/00 от 13.08.2013г. о предоставлении водного объекта в пользование. Решение выдано Отделом водных ресурсов по Республике Татарстан Нижне-Волжского бассейнового водного управления Федерального агентства водных ресурсов. Срок действия решения до 13.08.2018г. В 2012-2013гг. разработан проект нормативов допустимых сбросов (НДС) загрязняющих веществ и микроорганизмов в водный объект. В 2013 году проект НДС был согласован во всех природоохранных организациях и получено разрешение на сброс загрязняющих веществ в водный объект со сточными водами (№С.32.11.13.58 от 15.08.2013 г.). Срок действия разрешения 03.07.2018г.</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Производственный экологический контроль сбросов загрязняющих веществ со сточными водами и состоянием водного объекта осуществляется аттестованной и аккредитованной лабораторией предприятия АО «ЗВКС». Наблюдения за состоянием водного объекта (Куйбышевского водохранилища) ведутся в районе выпуска сточных вод, а также на расстоянии 500 м выше и ниже выпуска сточных вод, согласно программе проведения измерений качества сточных и (или) дренажных вод водного объекта Куйбышевское водохранилище (р. Волга), согласованной Отделом водных ресурсов Нижне-Волжского БВУ по РТ. Контроль за работой очистных сооружений и за качеством сточных вод, сбрасываемых промышленными предприятиями осуществляется в соответствии с планом-графиком, согласованным Главным </w:t>
      </w:r>
      <w:r w:rsidRPr="008B258B">
        <w:rPr>
          <w:rFonts w:ascii="Arial" w:eastAsia="Calibri" w:hAnsi="Arial" w:cs="Arial"/>
          <w:sz w:val="24"/>
          <w:lang w:eastAsia="en-US"/>
        </w:rPr>
        <w:lastRenderedPageBreak/>
        <w:t>государственным санитарным врачом по Зеленодольскому району и г.Зеленодольск РТ. В соответствии с пп.4,6 ст.65 Водного Кодекса РФ ширина водоохранной зоны Куйбышевского водохранилища составляет 200 м.</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 xml:space="preserve">В 2009 году в целях улучшения экологического состояния водного бассейна р.Волга и в рамках проекта «Строительство инженерных сетей для жилого поселка «Ореховка-2» Зеленодольского муниципального района», а также для </w:t>
      </w:r>
      <w:r w:rsidRPr="008B258B">
        <w:rPr>
          <w:rFonts w:ascii="Arial" w:hAnsi="Arial" w:cs="Arial"/>
          <w:sz w:val="24"/>
        </w:rPr>
        <w:t xml:space="preserve">проектируемой застройки на территории, прилегающей к автомагистрали Казань - Зеленодольск (в рамках программы "Большой Зеленодольск") </w:t>
      </w:r>
      <w:r w:rsidRPr="008B258B">
        <w:rPr>
          <w:rFonts w:ascii="Arial" w:eastAsia="Calibri" w:hAnsi="Arial" w:cs="Arial"/>
          <w:sz w:val="24"/>
          <w:lang w:eastAsia="en-US"/>
        </w:rPr>
        <w:t>началась реконструкция биологических очистных сооружений (БОС) пгт. Васильево Зеленодольского района РТ с доведением производственной мощности до 12 тыс.м3/сут с строительством напорных и самотечных канализационных коллекторов от п. Осиново до очистных сооружений пгт. Васильево.</w:t>
      </w:r>
    </w:p>
    <w:p w:rsidR="00952781" w:rsidRPr="008B258B" w:rsidRDefault="00952781" w:rsidP="00952781">
      <w:pPr>
        <w:rPr>
          <w:rFonts w:ascii="Arial" w:hAnsi="Arial" w:cs="Arial"/>
          <w:sz w:val="24"/>
        </w:rPr>
      </w:pPr>
      <w:r w:rsidRPr="008B258B">
        <w:rPr>
          <w:rFonts w:ascii="Arial" w:eastAsia="Calibri" w:hAnsi="Arial" w:cs="Arial"/>
          <w:sz w:val="24"/>
          <w:lang w:eastAsia="en-US"/>
        </w:rPr>
        <w:t xml:space="preserve">Реализация проекта «Реконструкция существующих биологических очистных сооружений в пгт. Васильево Зеленодольского муниципального района РТ от 7,0 тыс. м3/сутки до 12 тыс. м3/сутки» завершилась в 2012г. </w:t>
      </w:r>
      <w:r w:rsidRPr="008B258B">
        <w:rPr>
          <w:rFonts w:ascii="Arial" w:hAnsi="Arial" w:cs="Arial"/>
          <w:sz w:val="24"/>
        </w:rPr>
        <w:t>В настоящее время на очистные сооружения по самотечно-напорному коллектору поступают сточные воды с микрорайона «Салават-Купере» г.Казань.</w:t>
      </w:r>
    </w:p>
    <w:p w:rsidR="00952781" w:rsidRPr="008B258B" w:rsidRDefault="00952781" w:rsidP="00952781">
      <w:pPr>
        <w:rPr>
          <w:rFonts w:ascii="Arial" w:hAnsi="Arial" w:cs="Arial"/>
          <w:sz w:val="24"/>
        </w:rPr>
      </w:pPr>
      <w:r w:rsidRPr="008B258B">
        <w:rPr>
          <w:rFonts w:ascii="Arial" w:hAnsi="Arial" w:cs="Arial"/>
          <w:sz w:val="24"/>
        </w:rPr>
        <w:t>Согласно программе предусматривается строительство еще 3-х очередей производительностью по 12 тыс. куб. м/сут. (общая производительность составит 36 тыс. куб. м/сутки). После завершения реконструкции в 2020 году общая производительность очистных сооружений пгт. Васильево составит 48 тыс. куб. м/сут. Планируется прием стоков</w:t>
      </w:r>
      <w:r w:rsidRPr="008B258B">
        <w:rPr>
          <w:rFonts w:ascii="Arial" w:eastAsia="Calibri" w:hAnsi="Arial" w:cs="Arial"/>
          <w:sz w:val="24"/>
          <w:lang w:eastAsia="en-US"/>
        </w:rPr>
        <w:t xml:space="preserve"> на очистку от жителей и предприятий пгт. Васильево, с.Айша и новых микрорайонов застройки п. Осиново, Ореховка и. др.</w:t>
      </w:r>
    </w:p>
    <w:p w:rsidR="00952781" w:rsidRPr="008B258B" w:rsidRDefault="00952781" w:rsidP="00952781">
      <w:pPr>
        <w:rPr>
          <w:rFonts w:ascii="Arial" w:hAnsi="Arial" w:cs="Arial"/>
          <w:sz w:val="24"/>
        </w:rPr>
      </w:pPr>
      <w:r w:rsidRPr="008B258B">
        <w:rPr>
          <w:rFonts w:ascii="Arial" w:hAnsi="Arial" w:cs="Arial"/>
          <w:sz w:val="24"/>
        </w:rPr>
        <w:t>Также на ОСК ассенизационными машинами привозятся нечистоты от близлежащих сел и деревень.</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Водоотводящие сети (канализационные коллекторы) и сооружения на них</w:t>
      </w:r>
    </w:p>
    <w:p w:rsidR="00952781" w:rsidRPr="008B258B" w:rsidRDefault="00952781" w:rsidP="00952781">
      <w:pPr>
        <w:rPr>
          <w:rFonts w:ascii="Arial" w:hAnsi="Arial" w:cs="Arial"/>
          <w:sz w:val="24"/>
        </w:rPr>
      </w:pPr>
      <w:r w:rsidRPr="008B258B">
        <w:rPr>
          <w:rFonts w:ascii="Arial" w:hAnsi="Arial" w:cs="Arial"/>
          <w:sz w:val="24"/>
        </w:rPr>
        <w:t>В настоящее время протяженность канализационных сетей пгт Васильево составляет 19,8км. На сети установлено 603 колодца.</w:t>
      </w:r>
    </w:p>
    <w:p w:rsidR="00952781" w:rsidRPr="008B258B" w:rsidRDefault="00952781" w:rsidP="00952781">
      <w:pPr>
        <w:rPr>
          <w:rFonts w:ascii="Arial" w:hAnsi="Arial" w:cs="Arial"/>
          <w:sz w:val="24"/>
        </w:rPr>
      </w:pPr>
      <w:r w:rsidRPr="008B258B">
        <w:rPr>
          <w:rFonts w:ascii="Arial" w:hAnsi="Arial" w:cs="Arial"/>
          <w:sz w:val="24"/>
        </w:rPr>
        <w:t>Характеристика существующих канализационных сетей приведена в таблице 2.7.2.1.</w:t>
      </w:r>
    </w:p>
    <w:p w:rsidR="00952781" w:rsidRPr="008B258B" w:rsidRDefault="00952781" w:rsidP="00952781">
      <w:pPr>
        <w:rPr>
          <w:rFonts w:ascii="Arial" w:hAnsi="Arial" w:cs="Arial"/>
          <w:sz w:val="24"/>
        </w:rPr>
      </w:pPr>
      <w:r w:rsidRPr="008B258B">
        <w:rPr>
          <w:rFonts w:ascii="Arial" w:hAnsi="Arial" w:cs="Arial"/>
          <w:sz w:val="24"/>
        </w:rPr>
        <w:t>Таблица 2.7.2.1</w:t>
      </w:r>
    </w:p>
    <w:tbl>
      <w:tblPr>
        <w:tblW w:w="5333" w:type="pct"/>
        <w:tblInd w:w="-176" w:type="dxa"/>
        <w:tblLayout w:type="fixed"/>
        <w:tblLook w:val="04A0" w:firstRow="1" w:lastRow="0" w:firstColumn="1" w:lastColumn="0" w:noHBand="0" w:noVBand="1"/>
      </w:tblPr>
      <w:tblGrid>
        <w:gridCol w:w="1289"/>
        <w:gridCol w:w="1148"/>
        <w:gridCol w:w="1393"/>
        <w:gridCol w:w="1235"/>
        <w:gridCol w:w="1213"/>
        <w:gridCol w:w="975"/>
        <w:gridCol w:w="1012"/>
        <w:gridCol w:w="1654"/>
        <w:gridCol w:w="893"/>
      </w:tblGrid>
      <w:tr w:rsidR="00952781" w:rsidRPr="008B258B" w:rsidTr="00952781">
        <w:trPr>
          <w:trHeight w:val="255"/>
        </w:trPr>
        <w:tc>
          <w:tcPr>
            <w:tcW w:w="596"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Услов ный диаметр, мм</w:t>
            </w:r>
          </w:p>
        </w:tc>
        <w:tc>
          <w:tcPr>
            <w:tcW w:w="1174" w:type="pct"/>
            <w:gridSpan w:val="2"/>
            <w:tcBorders>
              <w:top w:val="single" w:sz="8" w:space="0" w:color="auto"/>
              <w:left w:val="nil"/>
              <w:bottom w:val="single" w:sz="4" w:space="0" w:color="auto"/>
              <w:right w:val="single" w:sz="8" w:space="0" w:color="000000"/>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Протяженность, км</w:t>
            </w:r>
          </w:p>
        </w:tc>
        <w:tc>
          <w:tcPr>
            <w:tcW w:w="1583" w:type="pct"/>
            <w:gridSpan w:val="3"/>
            <w:tcBorders>
              <w:top w:val="single" w:sz="8" w:space="0" w:color="auto"/>
              <w:left w:val="nil"/>
              <w:bottom w:val="single" w:sz="4"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 том числе</w:t>
            </w:r>
          </w:p>
        </w:tc>
        <w:tc>
          <w:tcPr>
            <w:tcW w:w="468" w:type="pct"/>
            <w:vMerge w:val="restart"/>
            <w:tcBorders>
              <w:top w:val="single" w:sz="8" w:space="0" w:color="auto"/>
              <w:left w:val="single" w:sz="4" w:space="0" w:color="auto"/>
              <w:bottom w:val="single" w:sz="8"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Коли чество колодцев</w:t>
            </w:r>
          </w:p>
        </w:tc>
        <w:tc>
          <w:tcPr>
            <w:tcW w:w="765" w:type="pct"/>
            <w:vMerge w:val="restart"/>
            <w:tcBorders>
              <w:top w:val="single" w:sz="8" w:space="0" w:color="auto"/>
              <w:left w:val="single" w:sz="4" w:space="0" w:color="auto"/>
              <w:bottom w:val="single" w:sz="8"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Материал трубы</w:t>
            </w:r>
          </w:p>
        </w:tc>
        <w:tc>
          <w:tcPr>
            <w:tcW w:w="415" w:type="pct"/>
            <w:vMerge w:val="restart"/>
            <w:tcBorders>
              <w:top w:val="single" w:sz="8" w:space="0" w:color="auto"/>
              <w:left w:val="single" w:sz="4" w:space="0" w:color="auto"/>
              <w:bottom w:val="single" w:sz="8" w:space="0" w:color="000000"/>
              <w:right w:val="single" w:sz="8"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изно са</w:t>
            </w:r>
          </w:p>
        </w:tc>
      </w:tr>
      <w:tr w:rsidR="00952781" w:rsidRPr="008B258B" w:rsidTr="00952781">
        <w:trPr>
          <w:trHeight w:val="525"/>
        </w:trPr>
        <w:tc>
          <w:tcPr>
            <w:tcW w:w="596" w:type="pct"/>
            <w:vMerge/>
            <w:tcBorders>
              <w:top w:val="single" w:sz="8" w:space="0" w:color="auto"/>
              <w:left w:val="single" w:sz="8" w:space="0" w:color="auto"/>
              <w:bottom w:val="single" w:sz="8" w:space="0" w:color="000000"/>
              <w:right w:val="single" w:sz="8" w:space="0" w:color="auto"/>
            </w:tcBorders>
            <w:vAlign w:val="center"/>
            <w:hideMark/>
          </w:tcPr>
          <w:p w:rsidR="00952781" w:rsidRPr="008B258B" w:rsidRDefault="00952781" w:rsidP="00952781">
            <w:pPr>
              <w:rPr>
                <w:rFonts w:ascii="Arial" w:hAnsi="Arial" w:cs="Arial"/>
                <w:sz w:val="24"/>
              </w:rPr>
            </w:pPr>
          </w:p>
        </w:tc>
        <w:tc>
          <w:tcPr>
            <w:tcW w:w="531" w:type="pct"/>
            <w:tcBorders>
              <w:top w:val="nil"/>
              <w:left w:val="nil"/>
              <w:bottom w:val="single" w:sz="8"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Напор ные, км</w:t>
            </w:r>
          </w:p>
        </w:tc>
        <w:tc>
          <w:tcPr>
            <w:tcW w:w="644" w:type="pct"/>
            <w:tcBorders>
              <w:top w:val="nil"/>
              <w:left w:val="nil"/>
              <w:bottom w:val="single" w:sz="8"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Безнапорные, км</w:t>
            </w:r>
          </w:p>
        </w:tc>
        <w:tc>
          <w:tcPr>
            <w:tcW w:w="571" w:type="pct"/>
            <w:tcBorders>
              <w:top w:val="nil"/>
              <w:left w:val="nil"/>
              <w:bottom w:val="single" w:sz="8"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Коллек тора</w:t>
            </w:r>
          </w:p>
        </w:tc>
        <w:tc>
          <w:tcPr>
            <w:tcW w:w="561" w:type="pct"/>
            <w:tcBorders>
              <w:top w:val="nil"/>
              <w:left w:val="nil"/>
              <w:bottom w:val="single" w:sz="8"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вн.домовые</w:t>
            </w:r>
          </w:p>
        </w:tc>
        <w:tc>
          <w:tcPr>
            <w:tcW w:w="450" w:type="pct"/>
            <w:tcBorders>
              <w:top w:val="nil"/>
              <w:left w:val="nil"/>
              <w:bottom w:val="single" w:sz="8" w:space="0" w:color="auto"/>
              <w:right w:val="single" w:sz="4"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улич ные</w:t>
            </w:r>
          </w:p>
        </w:tc>
        <w:tc>
          <w:tcPr>
            <w:tcW w:w="468" w:type="pct"/>
            <w:vMerge/>
            <w:tcBorders>
              <w:top w:val="single" w:sz="8" w:space="0" w:color="auto"/>
              <w:left w:val="single" w:sz="4" w:space="0" w:color="auto"/>
              <w:bottom w:val="single" w:sz="8" w:space="0" w:color="000000"/>
              <w:right w:val="single" w:sz="4" w:space="0" w:color="auto"/>
            </w:tcBorders>
            <w:vAlign w:val="center"/>
            <w:hideMark/>
          </w:tcPr>
          <w:p w:rsidR="00952781" w:rsidRPr="008B258B" w:rsidRDefault="00952781" w:rsidP="00952781">
            <w:pPr>
              <w:rPr>
                <w:rFonts w:ascii="Arial" w:hAnsi="Arial" w:cs="Arial"/>
                <w:sz w:val="24"/>
              </w:rPr>
            </w:pPr>
          </w:p>
        </w:tc>
        <w:tc>
          <w:tcPr>
            <w:tcW w:w="765" w:type="pct"/>
            <w:vMerge/>
            <w:tcBorders>
              <w:top w:val="single" w:sz="8" w:space="0" w:color="auto"/>
              <w:left w:val="single" w:sz="4" w:space="0" w:color="auto"/>
              <w:bottom w:val="single" w:sz="8" w:space="0" w:color="000000"/>
              <w:right w:val="single" w:sz="4" w:space="0" w:color="auto"/>
            </w:tcBorders>
            <w:vAlign w:val="center"/>
            <w:hideMark/>
          </w:tcPr>
          <w:p w:rsidR="00952781" w:rsidRPr="008B258B" w:rsidRDefault="00952781" w:rsidP="00952781">
            <w:pPr>
              <w:rPr>
                <w:rFonts w:ascii="Arial" w:hAnsi="Arial" w:cs="Arial"/>
                <w:sz w:val="24"/>
              </w:rPr>
            </w:pPr>
          </w:p>
        </w:tc>
        <w:tc>
          <w:tcPr>
            <w:tcW w:w="415" w:type="pct"/>
            <w:vMerge/>
            <w:tcBorders>
              <w:top w:val="single" w:sz="8" w:space="0" w:color="auto"/>
              <w:left w:val="single" w:sz="4" w:space="0" w:color="auto"/>
              <w:bottom w:val="single" w:sz="8" w:space="0" w:color="000000"/>
              <w:right w:val="single" w:sz="8"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trHeight w:val="255"/>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до 70</w:t>
            </w:r>
          </w:p>
        </w:tc>
        <w:tc>
          <w:tcPr>
            <w:tcW w:w="531" w:type="pct"/>
            <w:tcBorders>
              <w:top w:val="nil"/>
              <w:left w:val="nil"/>
              <w:bottom w:val="single" w:sz="4" w:space="0" w:color="auto"/>
              <w:right w:val="single" w:sz="4" w:space="0" w:color="auto"/>
            </w:tcBorders>
            <w:shd w:val="clear" w:color="auto" w:fill="FFFFFF"/>
            <w:noWrap/>
            <w:vAlign w:val="center"/>
            <w:hideMark/>
          </w:tcPr>
          <w:p w:rsidR="00952781" w:rsidRPr="008B258B" w:rsidRDefault="00952781" w:rsidP="00952781">
            <w:pPr>
              <w:rPr>
                <w:rFonts w:ascii="Arial" w:hAnsi="Arial" w:cs="Arial"/>
                <w:sz w:val="24"/>
              </w:rPr>
            </w:pPr>
          </w:p>
        </w:tc>
        <w:tc>
          <w:tcPr>
            <w:tcW w:w="644"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1,25</w:t>
            </w:r>
          </w:p>
        </w:tc>
        <w:tc>
          <w:tcPr>
            <w:tcW w:w="57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56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1,25</w:t>
            </w:r>
          </w:p>
        </w:tc>
        <w:tc>
          <w:tcPr>
            <w:tcW w:w="450"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68"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w:t>
            </w:r>
          </w:p>
        </w:tc>
        <w:tc>
          <w:tcPr>
            <w:tcW w:w="415"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p>
        </w:tc>
      </w:tr>
      <w:tr w:rsidR="00952781" w:rsidRPr="008B258B" w:rsidTr="00952781">
        <w:trPr>
          <w:trHeight w:val="255"/>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80 до 100</w:t>
            </w:r>
          </w:p>
        </w:tc>
        <w:tc>
          <w:tcPr>
            <w:tcW w:w="53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0,971</w:t>
            </w:r>
          </w:p>
        </w:tc>
        <w:tc>
          <w:tcPr>
            <w:tcW w:w="644"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2,76</w:t>
            </w:r>
          </w:p>
        </w:tc>
        <w:tc>
          <w:tcPr>
            <w:tcW w:w="57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56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0,971</w:t>
            </w:r>
          </w:p>
        </w:tc>
        <w:tc>
          <w:tcPr>
            <w:tcW w:w="450"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2,76</w:t>
            </w:r>
          </w:p>
        </w:tc>
        <w:tc>
          <w:tcPr>
            <w:tcW w:w="468"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 кер., п/э</w:t>
            </w:r>
          </w:p>
        </w:tc>
        <w:tc>
          <w:tcPr>
            <w:tcW w:w="415"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p>
        </w:tc>
      </w:tr>
      <w:tr w:rsidR="00952781" w:rsidRPr="008B258B" w:rsidTr="00952781">
        <w:trPr>
          <w:trHeight w:val="255"/>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125 до 150</w:t>
            </w:r>
          </w:p>
        </w:tc>
        <w:tc>
          <w:tcPr>
            <w:tcW w:w="53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1,3</w:t>
            </w:r>
          </w:p>
        </w:tc>
        <w:tc>
          <w:tcPr>
            <w:tcW w:w="644"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1,896</w:t>
            </w:r>
          </w:p>
        </w:tc>
        <w:tc>
          <w:tcPr>
            <w:tcW w:w="57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1,3</w:t>
            </w:r>
          </w:p>
        </w:tc>
        <w:tc>
          <w:tcPr>
            <w:tcW w:w="56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50"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1,896</w:t>
            </w:r>
          </w:p>
        </w:tc>
        <w:tc>
          <w:tcPr>
            <w:tcW w:w="468"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 кер., п/э,</w:t>
            </w:r>
          </w:p>
        </w:tc>
        <w:tc>
          <w:tcPr>
            <w:tcW w:w="415"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p>
        </w:tc>
      </w:tr>
      <w:tr w:rsidR="00952781" w:rsidRPr="008B258B" w:rsidTr="00952781">
        <w:trPr>
          <w:trHeight w:val="255"/>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175 до 200</w:t>
            </w:r>
          </w:p>
        </w:tc>
        <w:tc>
          <w:tcPr>
            <w:tcW w:w="53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3,772</w:t>
            </w:r>
          </w:p>
        </w:tc>
        <w:tc>
          <w:tcPr>
            <w:tcW w:w="644"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0,628</w:t>
            </w:r>
          </w:p>
        </w:tc>
        <w:tc>
          <w:tcPr>
            <w:tcW w:w="57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4,4</w:t>
            </w:r>
          </w:p>
        </w:tc>
        <w:tc>
          <w:tcPr>
            <w:tcW w:w="56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50"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68"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 кер., п/э,</w:t>
            </w:r>
          </w:p>
        </w:tc>
        <w:tc>
          <w:tcPr>
            <w:tcW w:w="415"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p>
        </w:tc>
      </w:tr>
      <w:tr w:rsidR="00952781" w:rsidRPr="008B258B" w:rsidTr="00952781">
        <w:trPr>
          <w:trHeight w:val="666"/>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от 250 до 300</w:t>
            </w:r>
          </w:p>
        </w:tc>
        <w:tc>
          <w:tcPr>
            <w:tcW w:w="53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644"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1,095</w:t>
            </w:r>
          </w:p>
        </w:tc>
        <w:tc>
          <w:tcPr>
            <w:tcW w:w="57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1,095</w:t>
            </w:r>
          </w:p>
        </w:tc>
        <w:tc>
          <w:tcPr>
            <w:tcW w:w="56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50"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468"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чугун, кер., п/э,</w:t>
            </w:r>
          </w:p>
        </w:tc>
        <w:tc>
          <w:tcPr>
            <w:tcW w:w="415" w:type="pct"/>
            <w:tcBorders>
              <w:top w:val="nil"/>
              <w:left w:val="nil"/>
              <w:bottom w:val="single" w:sz="4" w:space="0" w:color="auto"/>
              <w:right w:val="single" w:sz="8" w:space="0" w:color="auto"/>
            </w:tcBorders>
            <w:noWrap/>
            <w:vAlign w:val="center"/>
            <w:hideMark/>
          </w:tcPr>
          <w:p w:rsidR="00952781" w:rsidRPr="008B258B" w:rsidRDefault="00952781" w:rsidP="00952781">
            <w:pPr>
              <w:rPr>
                <w:rFonts w:ascii="Arial" w:hAnsi="Arial" w:cs="Arial"/>
                <w:sz w:val="24"/>
              </w:rPr>
            </w:pPr>
          </w:p>
        </w:tc>
      </w:tr>
      <w:tr w:rsidR="00952781" w:rsidRPr="008B258B" w:rsidTr="00952781">
        <w:trPr>
          <w:trHeight w:val="255"/>
        </w:trPr>
        <w:tc>
          <w:tcPr>
            <w:tcW w:w="596" w:type="pct"/>
            <w:tcBorders>
              <w:top w:val="nil"/>
              <w:left w:val="single" w:sz="8" w:space="0" w:color="auto"/>
              <w:bottom w:val="single" w:sz="4"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600</w:t>
            </w:r>
          </w:p>
        </w:tc>
        <w:tc>
          <w:tcPr>
            <w:tcW w:w="531" w:type="pct"/>
            <w:tcBorders>
              <w:top w:val="nil"/>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6,062</w:t>
            </w:r>
          </w:p>
        </w:tc>
        <w:tc>
          <w:tcPr>
            <w:tcW w:w="644" w:type="pct"/>
            <w:tcBorders>
              <w:top w:val="nil"/>
              <w:left w:val="nil"/>
              <w:bottom w:val="single" w:sz="4" w:space="0" w:color="auto"/>
              <w:right w:val="single" w:sz="8" w:space="0" w:color="auto"/>
            </w:tcBorders>
            <w:noWrap/>
            <w:vAlign w:val="center"/>
          </w:tcPr>
          <w:p w:rsidR="00952781" w:rsidRPr="008B258B" w:rsidRDefault="00952781" w:rsidP="00952781">
            <w:pPr>
              <w:rPr>
                <w:rFonts w:ascii="Arial" w:hAnsi="Arial" w:cs="Arial"/>
                <w:sz w:val="24"/>
              </w:rPr>
            </w:pPr>
          </w:p>
        </w:tc>
        <w:tc>
          <w:tcPr>
            <w:tcW w:w="571" w:type="pct"/>
            <w:tcBorders>
              <w:top w:val="nil"/>
              <w:left w:val="nil"/>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561" w:type="pct"/>
            <w:tcBorders>
              <w:top w:val="nil"/>
              <w:left w:val="nil"/>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450" w:type="pct"/>
            <w:tcBorders>
              <w:top w:val="nil"/>
              <w:left w:val="nil"/>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468" w:type="pct"/>
            <w:tcBorders>
              <w:top w:val="nil"/>
              <w:left w:val="nil"/>
              <w:bottom w:val="single" w:sz="4" w:space="0" w:color="auto"/>
              <w:right w:val="single" w:sz="4" w:space="0" w:color="auto"/>
            </w:tcBorders>
            <w:noWrap/>
            <w:vAlign w:val="center"/>
          </w:tcPr>
          <w:p w:rsidR="00952781" w:rsidRPr="008B258B" w:rsidRDefault="00952781" w:rsidP="00952781">
            <w:pPr>
              <w:rPr>
                <w:rFonts w:ascii="Arial" w:hAnsi="Arial" w:cs="Arial"/>
                <w:sz w:val="24"/>
              </w:rPr>
            </w:pPr>
          </w:p>
        </w:tc>
        <w:tc>
          <w:tcPr>
            <w:tcW w:w="765"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п/э</w:t>
            </w:r>
          </w:p>
        </w:tc>
        <w:tc>
          <w:tcPr>
            <w:tcW w:w="415" w:type="pct"/>
            <w:tcBorders>
              <w:top w:val="nil"/>
              <w:left w:val="nil"/>
              <w:bottom w:val="single" w:sz="4" w:space="0" w:color="auto"/>
              <w:right w:val="single" w:sz="8" w:space="0" w:color="auto"/>
            </w:tcBorders>
            <w:noWrap/>
            <w:vAlign w:val="center"/>
          </w:tcPr>
          <w:p w:rsidR="00952781" w:rsidRPr="008B258B" w:rsidRDefault="00952781" w:rsidP="00952781">
            <w:pPr>
              <w:rPr>
                <w:rFonts w:ascii="Arial" w:hAnsi="Arial" w:cs="Arial"/>
                <w:sz w:val="24"/>
              </w:rPr>
            </w:pPr>
          </w:p>
        </w:tc>
      </w:tr>
      <w:tr w:rsidR="00952781" w:rsidRPr="008B258B" w:rsidTr="00952781">
        <w:trPr>
          <w:trHeight w:val="270"/>
        </w:trPr>
        <w:tc>
          <w:tcPr>
            <w:tcW w:w="596" w:type="pct"/>
            <w:tcBorders>
              <w:top w:val="nil"/>
              <w:left w:val="single" w:sz="8" w:space="0" w:color="auto"/>
              <w:bottom w:val="single" w:sz="8" w:space="0" w:color="auto"/>
              <w:right w:val="single" w:sz="8" w:space="0" w:color="auto"/>
            </w:tcBorders>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531" w:type="pct"/>
            <w:tcBorders>
              <w:top w:val="nil"/>
              <w:left w:val="nil"/>
              <w:bottom w:val="single" w:sz="8"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12,105</w:t>
            </w:r>
          </w:p>
        </w:tc>
        <w:tc>
          <w:tcPr>
            <w:tcW w:w="644" w:type="pct"/>
            <w:tcBorders>
              <w:top w:val="nil"/>
              <w:left w:val="nil"/>
              <w:bottom w:val="single" w:sz="8" w:space="0" w:color="auto"/>
              <w:right w:val="single" w:sz="8" w:space="0" w:color="auto"/>
            </w:tcBorders>
            <w:shd w:val="clear" w:color="auto" w:fill="FFFFFF"/>
            <w:noWrap/>
            <w:vAlign w:val="center"/>
            <w:hideMark/>
          </w:tcPr>
          <w:p w:rsidR="00952781" w:rsidRPr="008B258B" w:rsidRDefault="00952781" w:rsidP="00952781">
            <w:pPr>
              <w:rPr>
                <w:rFonts w:ascii="Arial" w:hAnsi="Arial" w:cs="Arial"/>
                <w:sz w:val="24"/>
              </w:rPr>
            </w:pPr>
            <w:r w:rsidRPr="008B258B">
              <w:rPr>
                <w:rFonts w:ascii="Arial" w:hAnsi="Arial" w:cs="Arial"/>
                <w:sz w:val="24"/>
              </w:rPr>
              <w:t>7,629</w:t>
            </w:r>
          </w:p>
        </w:tc>
        <w:tc>
          <w:tcPr>
            <w:tcW w:w="571" w:type="pct"/>
            <w:tcBorders>
              <w:top w:val="nil"/>
              <w:left w:val="nil"/>
              <w:bottom w:val="single" w:sz="8"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6,795</w:t>
            </w:r>
          </w:p>
        </w:tc>
        <w:tc>
          <w:tcPr>
            <w:tcW w:w="561" w:type="pct"/>
            <w:tcBorders>
              <w:top w:val="nil"/>
              <w:left w:val="nil"/>
              <w:bottom w:val="single" w:sz="8"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2,221</w:t>
            </w:r>
          </w:p>
        </w:tc>
        <w:tc>
          <w:tcPr>
            <w:tcW w:w="450" w:type="pct"/>
            <w:tcBorders>
              <w:top w:val="nil"/>
              <w:left w:val="nil"/>
              <w:bottom w:val="single" w:sz="8"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4,656</w:t>
            </w:r>
          </w:p>
        </w:tc>
        <w:tc>
          <w:tcPr>
            <w:tcW w:w="468" w:type="pct"/>
            <w:tcBorders>
              <w:top w:val="nil"/>
              <w:left w:val="nil"/>
              <w:bottom w:val="single" w:sz="8"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602</w:t>
            </w:r>
          </w:p>
        </w:tc>
        <w:tc>
          <w:tcPr>
            <w:tcW w:w="765" w:type="pct"/>
            <w:tcBorders>
              <w:top w:val="nil"/>
              <w:left w:val="nil"/>
              <w:bottom w:val="single" w:sz="8" w:space="0" w:color="auto"/>
              <w:right w:val="single" w:sz="4" w:space="0" w:color="auto"/>
            </w:tcBorders>
            <w:vAlign w:val="center"/>
          </w:tcPr>
          <w:p w:rsidR="00952781" w:rsidRPr="008B258B" w:rsidRDefault="00952781" w:rsidP="00952781">
            <w:pPr>
              <w:rPr>
                <w:rFonts w:ascii="Arial" w:hAnsi="Arial" w:cs="Arial"/>
                <w:sz w:val="24"/>
              </w:rPr>
            </w:pPr>
          </w:p>
        </w:tc>
        <w:tc>
          <w:tcPr>
            <w:tcW w:w="415" w:type="pct"/>
            <w:tcBorders>
              <w:top w:val="nil"/>
              <w:left w:val="nil"/>
              <w:bottom w:val="single" w:sz="8" w:space="0" w:color="auto"/>
              <w:right w:val="single" w:sz="8"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r>
    </w:tbl>
    <w:p w:rsidR="00952781" w:rsidRPr="008B258B" w:rsidRDefault="00952781" w:rsidP="00952781">
      <w:pPr>
        <w:rPr>
          <w:rFonts w:ascii="Arial" w:hAnsi="Arial" w:cs="Arial"/>
          <w:sz w:val="24"/>
        </w:rPr>
      </w:pP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Канализационные сети пгт. Васильево, требующие замены: напорный коллектор от КНС по ул. Солнечная, самотечные и напорные коллектора по ул.Стахановская до КНС №3 по ул.Солнечная с заменой КНС и от КНС №3 до КНС по ул. Ленина, по ул. Волжская д. 250/150 мм, длиной 190/200 м и др.</w:t>
      </w:r>
    </w:p>
    <w:p w:rsidR="00952781" w:rsidRPr="008B258B" w:rsidRDefault="00952781" w:rsidP="00952781">
      <w:pPr>
        <w:rPr>
          <w:rFonts w:ascii="Arial" w:hAnsi="Arial" w:cs="Arial"/>
          <w:sz w:val="24"/>
        </w:rPr>
      </w:pPr>
      <w:r w:rsidRPr="008B258B">
        <w:rPr>
          <w:rFonts w:ascii="Arial" w:hAnsi="Arial" w:cs="Arial"/>
          <w:sz w:val="24"/>
        </w:rPr>
        <w:t>Исходя из рельефа местности и объема перекачиваемых стоков в муниципальном образовании «пгт Васильево» по состоянию на 2016 год работают 12 канализационных насосных станций.</w:t>
      </w:r>
    </w:p>
    <w:p w:rsidR="00952781" w:rsidRPr="008B258B" w:rsidRDefault="00952781" w:rsidP="00952781">
      <w:pPr>
        <w:rPr>
          <w:rFonts w:ascii="Arial" w:hAnsi="Arial" w:cs="Arial"/>
          <w:sz w:val="24"/>
        </w:rPr>
      </w:pPr>
      <w:r w:rsidRPr="008B258B">
        <w:rPr>
          <w:rFonts w:ascii="Arial" w:hAnsi="Arial" w:cs="Arial"/>
          <w:sz w:val="24"/>
        </w:rPr>
        <w:t>Технические характеристики канализационных насосных станций представлены в таблице 2.7.2.2.</w:t>
      </w:r>
    </w:p>
    <w:p w:rsidR="00952781" w:rsidRPr="008B258B" w:rsidRDefault="00952781" w:rsidP="00952781">
      <w:pPr>
        <w:rPr>
          <w:rFonts w:ascii="Arial" w:hAnsi="Arial" w:cs="Arial"/>
          <w:sz w:val="24"/>
        </w:rPr>
      </w:pPr>
      <w:r w:rsidRPr="008B258B">
        <w:rPr>
          <w:rFonts w:ascii="Arial" w:hAnsi="Arial" w:cs="Arial"/>
          <w:sz w:val="24"/>
        </w:rPr>
        <w:t>Таблица 2.7.2.2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3"/>
        <w:gridCol w:w="992"/>
        <w:gridCol w:w="1559"/>
        <w:gridCol w:w="1136"/>
        <w:gridCol w:w="1701"/>
      </w:tblGrid>
      <w:tr w:rsidR="00952781" w:rsidRPr="008B258B" w:rsidTr="00952781">
        <w:trPr>
          <w:trHeight w:val="459"/>
          <w:tblHeader/>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w:t>
            </w:r>
          </w:p>
          <w:p w:rsidR="00952781" w:rsidRPr="008B258B" w:rsidRDefault="00952781" w:rsidP="00952781">
            <w:pPr>
              <w:rPr>
                <w:rFonts w:ascii="Arial" w:hAnsi="Arial" w:cs="Arial"/>
                <w:sz w:val="24"/>
              </w:rPr>
            </w:pPr>
            <w:r w:rsidRPr="008B258B">
              <w:rPr>
                <w:rFonts w:ascii="Arial" w:hAnsi="Arial" w:cs="Arial"/>
                <w:sz w:val="24"/>
              </w:rPr>
              <w:t>ние КНС, место расположения</w:t>
            </w:r>
          </w:p>
        </w:tc>
        <w:tc>
          <w:tcPr>
            <w:tcW w:w="7801" w:type="dxa"/>
            <w:gridSpan w:val="5"/>
            <w:noWrap/>
            <w:vAlign w:val="center"/>
            <w:hideMark/>
          </w:tcPr>
          <w:p w:rsidR="00952781" w:rsidRPr="008B258B" w:rsidRDefault="00952781" w:rsidP="00952781">
            <w:pPr>
              <w:rPr>
                <w:rFonts w:ascii="Arial" w:hAnsi="Arial" w:cs="Arial"/>
                <w:sz w:val="24"/>
              </w:rPr>
            </w:pPr>
            <w:r w:rsidRPr="008B258B">
              <w:rPr>
                <w:rFonts w:ascii="Arial" w:hAnsi="Arial" w:cs="Arial"/>
                <w:sz w:val="24"/>
              </w:rPr>
              <w:t>Насосы</w:t>
            </w:r>
          </w:p>
        </w:tc>
      </w:tr>
      <w:tr w:rsidR="00952781" w:rsidRPr="008B258B" w:rsidTr="00952781">
        <w:trPr>
          <w:trHeight w:val="896"/>
          <w:tblHeader/>
        </w:trPr>
        <w:tc>
          <w:tcPr>
            <w:tcW w:w="1838" w:type="dxa"/>
            <w:vMerge/>
            <w:vAlign w:val="center"/>
            <w:hideMark/>
          </w:tcPr>
          <w:p w:rsidR="00952781" w:rsidRPr="008B258B" w:rsidRDefault="00952781" w:rsidP="00952781">
            <w:pPr>
              <w:rPr>
                <w:rFonts w:ascii="Arial" w:hAnsi="Arial" w:cs="Arial"/>
                <w:sz w:val="24"/>
              </w:rPr>
            </w:pPr>
          </w:p>
        </w:tc>
        <w:tc>
          <w:tcPr>
            <w:tcW w:w="2413" w:type="dxa"/>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Марка</w:t>
            </w:r>
          </w:p>
        </w:tc>
        <w:tc>
          <w:tcPr>
            <w:tcW w:w="992" w:type="dxa"/>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Коли</w:t>
            </w:r>
          </w:p>
          <w:p w:rsidR="00952781" w:rsidRPr="008B258B" w:rsidRDefault="00952781" w:rsidP="00952781">
            <w:pPr>
              <w:rPr>
                <w:rFonts w:ascii="Arial" w:hAnsi="Arial" w:cs="Arial"/>
                <w:sz w:val="24"/>
              </w:rPr>
            </w:pPr>
            <w:r w:rsidRPr="008B258B">
              <w:rPr>
                <w:rFonts w:ascii="Arial" w:hAnsi="Arial" w:cs="Arial"/>
                <w:sz w:val="24"/>
              </w:rPr>
              <w:t>чество</w:t>
            </w:r>
          </w:p>
        </w:tc>
        <w:tc>
          <w:tcPr>
            <w:tcW w:w="1559" w:type="dxa"/>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Производи</w:t>
            </w:r>
          </w:p>
          <w:p w:rsidR="00952781" w:rsidRPr="008B258B" w:rsidRDefault="00952781" w:rsidP="00952781">
            <w:pPr>
              <w:rPr>
                <w:rFonts w:ascii="Arial" w:hAnsi="Arial" w:cs="Arial"/>
                <w:sz w:val="24"/>
              </w:rPr>
            </w:pPr>
            <w:r w:rsidRPr="008B258B">
              <w:rPr>
                <w:rFonts w:ascii="Arial" w:hAnsi="Arial" w:cs="Arial"/>
                <w:sz w:val="24"/>
              </w:rPr>
              <w:t>тельность, м3/час</w:t>
            </w:r>
          </w:p>
        </w:tc>
        <w:tc>
          <w:tcPr>
            <w:tcW w:w="1136" w:type="dxa"/>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Напор, м</w:t>
            </w:r>
          </w:p>
        </w:tc>
        <w:tc>
          <w:tcPr>
            <w:tcW w:w="1701" w:type="dxa"/>
            <w:shd w:val="clear" w:color="auto" w:fill="FFFFFF"/>
            <w:vAlign w:val="center"/>
            <w:hideMark/>
          </w:tcPr>
          <w:p w:rsidR="00952781" w:rsidRPr="008B258B" w:rsidRDefault="00952781" w:rsidP="00952781">
            <w:pPr>
              <w:rPr>
                <w:rFonts w:ascii="Arial" w:hAnsi="Arial" w:cs="Arial"/>
                <w:sz w:val="24"/>
              </w:rPr>
            </w:pPr>
            <w:r w:rsidRPr="008B258B">
              <w:rPr>
                <w:rFonts w:ascii="Arial" w:hAnsi="Arial" w:cs="Arial"/>
                <w:sz w:val="24"/>
              </w:rPr>
              <w:t>Мощность электродвигателя, кВт</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№1 Сосновый Бор</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№6 ул. Лагерная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100-65-250/4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7,5</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100-65-250/4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5,5</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КНС №3 ул. Солнечная </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100-65-250/4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125-80-315/4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80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№5 Центральная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СМ125-80-315/4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80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№4 Банная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ФГ 144-46</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26,5</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100-65-200/4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5,5</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№7 Стекольная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ФГ 144-46</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26,5</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37</w:t>
            </w:r>
          </w:p>
        </w:tc>
      </w:tr>
      <w:tr w:rsidR="00952781" w:rsidRPr="008B258B" w:rsidTr="00952781">
        <w:trPr>
          <w:trHeight w:val="499"/>
        </w:trPr>
        <w:tc>
          <w:tcPr>
            <w:tcW w:w="1838" w:type="dxa"/>
            <w:vMerge w:val="restart"/>
            <w:vAlign w:val="center"/>
            <w:hideMark/>
          </w:tcPr>
          <w:p w:rsidR="00952781" w:rsidRPr="008B258B" w:rsidRDefault="00952781" w:rsidP="00952781">
            <w:pPr>
              <w:rPr>
                <w:rFonts w:ascii="Arial" w:hAnsi="Arial" w:cs="Arial"/>
                <w:sz w:val="24"/>
              </w:rPr>
            </w:pPr>
            <w:r w:rsidRPr="008B258B">
              <w:rPr>
                <w:rFonts w:ascii="Arial" w:hAnsi="Arial" w:cs="Arial"/>
                <w:sz w:val="24"/>
              </w:rPr>
              <w:t>КНС №8 ул. Набережная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100-65-250/4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7,5</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100-65-250/4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20</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t>7,5</w:t>
            </w:r>
          </w:p>
        </w:tc>
      </w:tr>
      <w:tr w:rsidR="00952781" w:rsidRPr="008B258B" w:rsidTr="00952781">
        <w:trPr>
          <w:trHeight w:val="499"/>
        </w:trPr>
        <w:tc>
          <w:tcPr>
            <w:tcW w:w="1838" w:type="dxa"/>
            <w:vMerge/>
            <w:vAlign w:val="center"/>
            <w:hideMark/>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ВК 1/16 АУ31</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559" w:type="dxa"/>
            <w:vAlign w:val="center"/>
            <w:hideMark/>
          </w:tcPr>
          <w:p w:rsidR="00952781" w:rsidRPr="008B258B" w:rsidRDefault="00952781" w:rsidP="00952781">
            <w:pPr>
              <w:rPr>
                <w:rFonts w:ascii="Arial" w:hAnsi="Arial" w:cs="Arial"/>
                <w:sz w:val="24"/>
              </w:rPr>
            </w:pPr>
            <w:r w:rsidRPr="008B258B">
              <w:rPr>
                <w:rFonts w:ascii="Arial" w:hAnsi="Arial" w:cs="Arial"/>
                <w:sz w:val="24"/>
              </w:rPr>
              <w:t>3,6</w:t>
            </w:r>
          </w:p>
        </w:tc>
        <w:tc>
          <w:tcPr>
            <w:tcW w:w="1136"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r w:rsidRPr="008B258B">
              <w:rPr>
                <w:rFonts w:ascii="Arial" w:hAnsi="Arial" w:cs="Arial"/>
                <w:sz w:val="24"/>
              </w:rPr>
              <w:lastRenderedPageBreak/>
              <w:t>6</w:t>
            </w:r>
          </w:p>
        </w:tc>
        <w:tc>
          <w:tcPr>
            <w:tcW w:w="1701" w:type="dxa"/>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1,5</w:t>
            </w:r>
          </w:p>
        </w:tc>
      </w:tr>
      <w:tr w:rsidR="00952781" w:rsidRPr="008B258B" w:rsidTr="00952781">
        <w:trPr>
          <w:trHeight w:val="499"/>
        </w:trPr>
        <w:tc>
          <w:tcPr>
            <w:tcW w:w="1838"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КНС БОС</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18,5</w:t>
            </w:r>
          </w:p>
        </w:tc>
      </w:tr>
      <w:tr w:rsidR="00952781" w:rsidRPr="008B258B" w:rsidTr="00952781">
        <w:trPr>
          <w:trHeight w:val="499"/>
        </w:trPr>
        <w:tc>
          <w:tcPr>
            <w:tcW w:w="1838" w:type="dxa"/>
            <w:noWrap/>
            <w:vAlign w:val="center"/>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499"/>
        </w:trPr>
        <w:tc>
          <w:tcPr>
            <w:tcW w:w="1838"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КНС Праздничная</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80-50-200/4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12,5</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4,5</w:t>
            </w:r>
          </w:p>
        </w:tc>
      </w:tr>
      <w:tr w:rsidR="00952781" w:rsidRPr="008B258B" w:rsidTr="00952781">
        <w:trPr>
          <w:trHeight w:val="499"/>
        </w:trPr>
        <w:tc>
          <w:tcPr>
            <w:tcW w:w="1838" w:type="dxa"/>
            <w:noWrap/>
            <w:vAlign w:val="center"/>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80-50-200/4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50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12,5</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4,5</w:t>
            </w:r>
          </w:p>
        </w:tc>
      </w:tr>
      <w:tr w:rsidR="00952781" w:rsidRPr="008B258B" w:rsidTr="00952781">
        <w:trPr>
          <w:trHeight w:val="499"/>
        </w:trPr>
        <w:tc>
          <w:tcPr>
            <w:tcW w:w="1838"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КНС Гоголя (не на ОАО «Водоканалсервис»)</w:t>
            </w: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150-125-315/4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200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30</w:t>
            </w:r>
          </w:p>
        </w:tc>
      </w:tr>
      <w:tr w:rsidR="00952781" w:rsidRPr="008B258B" w:rsidTr="00952781">
        <w:trPr>
          <w:trHeight w:val="499"/>
        </w:trPr>
        <w:tc>
          <w:tcPr>
            <w:tcW w:w="1838" w:type="dxa"/>
            <w:noWrap/>
            <w:vAlign w:val="center"/>
          </w:tcPr>
          <w:p w:rsidR="00952781" w:rsidRPr="008B258B" w:rsidRDefault="00952781" w:rsidP="00952781">
            <w:pPr>
              <w:rPr>
                <w:rFonts w:ascii="Arial" w:hAnsi="Arial" w:cs="Arial"/>
                <w:sz w:val="24"/>
              </w:rPr>
            </w:pPr>
          </w:p>
        </w:tc>
        <w:tc>
          <w:tcPr>
            <w:tcW w:w="2413" w:type="dxa"/>
            <w:vAlign w:val="center"/>
            <w:hideMark/>
          </w:tcPr>
          <w:p w:rsidR="00952781" w:rsidRPr="008B258B" w:rsidRDefault="00952781" w:rsidP="00952781">
            <w:pPr>
              <w:rPr>
                <w:rFonts w:ascii="Arial" w:hAnsi="Arial" w:cs="Arial"/>
                <w:sz w:val="24"/>
              </w:rPr>
            </w:pPr>
            <w:r w:rsidRPr="008B258B">
              <w:rPr>
                <w:rFonts w:ascii="Arial" w:hAnsi="Arial" w:cs="Arial"/>
                <w:sz w:val="24"/>
              </w:rPr>
              <w:t>СМ 125-80-315/4</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1559"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80</w:t>
            </w:r>
          </w:p>
        </w:tc>
        <w:tc>
          <w:tcPr>
            <w:tcW w:w="1136"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32</w:t>
            </w:r>
          </w:p>
        </w:tc>
        <w:tc>
          <w:tcPr>
            <w:tcW w:w="1701" w:type="dxa"/>
            <w:noWrap/>
            <w:vAlign w:val="center"/>
            <w:hideMark/>
          </w:tcPr>
          <w:p w:rsidR="00952781" w:rsidRPr="008B258B" w:rsidRDefault="00952781" w:rsidP="00952781">
            <w:pPr>
              <w:rPr>
                <w:rFonts w:ascii="Arial" w:hAnsi="Arial" w:cs="Arial"/>
                <w:sz w:val="24"/>
              </w:rPr>
            </w:pPr>
            <w:r w:rsidRPr="008B258B">
              <w:rPr>
                <w:rFonts w:ascii="Arial" w:hAnsi="Arial" w:cs="Arial"/>
                <w:sz w:val="24"/>
              </w:rPr>
              <w:t>22</w:t>
            </w:r>
          </w:p>
        </w:tc>
      </w:tr>
      <w:tr w:rsidR="00952781" w:rsidRPr="008B258B" w:rsidTr="00952781">
        <w:trPr>
          <w:trHeight w:val="1305"/>
        </w:trPr>
        <w:tc>
          <w:tcPr>
            <w:tcW w:w="1838" w:type="dxa"/>
            <w:vAlign w:val="center"/>
          </w:tcPr>
          <w:p w:rsidR="00952781" w:rsidRPr="008B258B" w:rsidRDefault="00952781" w:rsidP="00952781">
            <w:pPr>
              <w:rPr>
                <w:rFonts w:ascii="Arial" w:hAnsi="Arial" w:cs="Arial"/>
                <w:sz w:val="24"/>
              </w:rPr>
            </w:pPr>
            <w:r w:rsidRPr="008B258B">
              <w:rPr>
                <w:rFonts w:ascii="Arial" w:hAnsi="Arial" w:cs="Arial"/>
                <w:sz w:val="24"/>
              </w:rPr>
              <w:t>КНС №4 в районе водовыпуска изсеверного  дренажного канала (обслуживает ООО «РСК»)</w:t>
            </w:r>
          </w:p>
        </w:tc>
        <w:tc>
          <w:tcPr>
            <w:tcW w:w="2413" w:type="dxa"/>
            <w:vAlign w:val="center"/>
          </w:tcPr>
          <w:p w:rsidR="00952781" w:rsidRPr="008B258B" w:rsidRDefault="00952781" w:rsidP="00952781">
            <w:pPr>
              <w:rPr>
                <w:rFonts w:ascii="Arial" w:hAnsi="Arial" w:cs="Arial"/>
                <w:sz w:val="24"/>
                <w:lang w:val="en-US"/>
              </w:rPr>
            </w:pPr>
            <w:r w:rsidRPr="008B258B">
              <w:rPr>
                <w:rFonts w:ascii="Arial" w:hAnsi="Arial" w:cs="Arial"/>
                <w:sz w:val="24"/>
                <w:lang w:val="en-US"/>
              </w:rPr>
              <w:t>GRUNDFOS S2.110.200.1600.4.</w:t>
            </w:r>
          </w:p>
          <w:p w:rsidR="00952781" w:rsidRPr="008B258B" w:rsidRDefault="00952781" w:rsidP="00952781">
            <w:pPr>
              <w:rPr>
                <w:rFonts w:ascii="Arial" w:hAnsi="Arial" w:cs="Arial"/>
                <w:sz w:val="24"/>
                <w:lang w:val="en-US"/>
              </w:rPr>
            </w:pPr>
            <w:r w:rsidRPr="008B258B">
              <w:rPr>
                <w:rFonts w:ascii="Arial" w:hAnsi="Arial" w:cs="Arial"/>
                <w:sz w:val="24"/>
                <w:lang w:val="en-US"/>
              </w:rPr>
              <w:t>70M.C.441.GNDQ</w:t>
            </w:r>
          </w:p>
        </w:tc>
        <w:tc>
          <w:tcPr>
            <w:tcW w:w="992" w:type="dxa"/>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c>
          <w:tcPr>
            <w:tcW w:w="1559" w:type="dxa"/>
            <w:vAlign w:val="center"/>
          </w:tcPr>
          <w:p w:rsidR="00952781" w:rsidRPr="008B258B" w:rsidRDefault="00952781" w:rsidP="00952781">
            <w:pPr>
              <w:rPr>
                <w:rFonts w:ascii="Arial" w:hAnsi="Arial" w:cs="Arial"/>
                <w:sz w:val="24"/>
              </w:rPr>
            </w:pPr>
            <w:r w:rsidRPr="008B258B">
              <w:rPr>
                <w:rFonts w:ascii="Arial" w:hAnsi="Arial" w:cs="Arial"/>
                <w:sz w:val="24"/>
              </w:rPr>
              <w:t>860</w:t>
            </w:r>
          </w:p>
        </w:tc>
        <w:tc>
          <w:tcPr>
            <w:tcW w:w="1136" w:type="dxa"/>
            <w:vAlign w:val="center"/>
          </w:tcPr>
          <w:p w:rsidR="00952781" w:rsidRPr="008B258B" w:rsidRDefault="00952781" w:rsidP="00952781">
            <w:pPr>
              <w:rPr>
                <w:rFonts w:ascii="Arial" w:hAnsi="Arial" w:cs="Arial"/>
                <w:sz w:val="24"/>
              </w:rPr>
            </w:pPr>
            <w:r w:rsidRPr="008B258B">
              <w:rPr>
                <w:rFonts w:ascii="Arial" w:hAnsi="Arial" w:cs="Arial"/>
                <w:sz w:val="24"/>
              </w:rPr>
              <w:t>43</w:t>
            </w:r>
          </w:p>
        </w:tc>
        <w:tc>
          <w:tcPr>
            <w:tcW w:w="1701" w:type="dxa"/>
            <w:vAlign w:val="center"/>
          </w:tcPr>
          <w:p w:rsidR="00952781" w:rsidRPr="008B258B" w:rsidRDefault="00952781" w:rsidP="00952781">
            <w:pPr>
              <w:rPr>
                <w:rFonts w:ascii="Arial" w:hAnsi="Arial" w:cs="Arial"/>
                <w:sz w:val="24"/>
              </w:rPr>
            </w:pPr>
            <w:r w:rsidRPr="008B258B">
              <w:rPr>
                <w:rFonts w:ascii="Arial" w:hAnsi="Arial" w:cs="Arial"/>
                <w:sz w:val="24"/>
              </w:rPr>
              <w:t>135,93</w:t>
            </w:r>
          </w:p>
        </w:tc>
      </w:tr>
    </w:tbl>
    <w:p w:rsidR="00952781" w:rsidRPr="008B258B" w:rsidRDefault="00952781" w:rsidP="00952781">
      <w:pPr>
        <w:rPr>
          <w:rFonts w:ascii="Arial" w:hAnsi="Arial" w:cs="Arial"/>
          <w:sz w:val="24"/>
        </w:rPr>
      </w:pP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Необходимые мероприятия для реконструкции КНС пгт. Васильево:</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1. Капитальный ремонт зданий КНС, увеличение объема приемных камер.</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2. Установка энергосберегающего насосного оборудования.</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3. Автоматическое управление работой насосного оборудования, оснащение приборами КИПиА.</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4. Диспетчеризация работы КНС с выводом данных на диспетчерский пункт предприятия АО «ЗВКС».</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Существующие технические и технологические проблемы</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Основные технические проблемы развития сетей водоотведения:</w:t>
      </w:r>
    </w:p>
    <w:p w:rsidR="00952781" w:rsidRPr="008B258B" w:rsidRDefault="00952781" w:rsidP="00952781">
      <w:pPr>
        <w:rPr>
          <w:rFonts w:ascii="Arial" w:hAnsi="Arial" w:cs="Arial"/>
          <w:sz w:val="24"/>
        </w:rPr>
      </w:pPr>
      <w:r w:rsidRPr="008B258B">
        <w:rPr>
          <w:rFonts w:ascii="Arial" w:hAnsi="Arial" w:cs="Arial"/>
          <w:sz w:val="24"/>
        </w:rPr>
        <w:t>истечение срока эксплуатации на самотечных и напорных канализационных трубопроводах. Износ магистральных сетей составляет 70-100%. Это приводит к аварийности на сетях – засор канализационных линий, что приводит к утечкам сточных вод в подвальные помещения и через канализационные колодцы на улицах;</w:t>
      </w:r>
    </w:p>
    <w:p w:rsidR="00952781" w:rsidRPr="008B258B" w:rsidRDefault="00952781" w:rsidP="00952781">
      <w:pPr>
        <w:rPr>
          <w:rFonts w:ascii="Arial" w:hAnsi="Arial" w:cs="Arial"/>
          <w:sz w:val="24"/>
        </w:rPr>
      </w:pPr>
      <w:r w:rsidRPr="008B258B">
        <w:rPr>
          <w:rFonts w:ascii="Arial" w:hAnsi="Arial" w:cs="Arial"/>
          <w:sz w:val="24"/>
        </w:rPr>
        <w:t>поступление ливневых, талых и дренажных вод в хозяйственно-бытовую канализацию;</w:t>
      </w:r>
    </w:p>
    <w:p w:rsidR="00952781" w:rsidRPr="008B258B" w:rsidRDefault="00952781" w:rsidP="00952781">
      <w:pPr>
        <w:rPr>
          <w:rFonts w:ascii="Arial" w:hAnsi="Arial" w:cs="Arial"/>
          <w:sz w:val="24"/>
        </w:rPr>
      </w:pPr>
      <w:r w:rsidRPr="008B258B">
        <w:rPr>
          <w:rFonts w:ascii="Arial" w:hAnsi="Arial" w:cs="Arial"/>
          <w:sz w:val="24"/>
        </w:rPr>
        <w:t xml:space="preserve">Подключение новых абонентов создает дополнительную технологическую нагрузку на очистные сооружения. Показатели качества очистки сточных вод по </w:t>
      </w:r>
      <w:r w:rsidRPr="008B258B">
        <w:rPr>
          <w:rFonts w:ascii="Arial" w:hAnsi="Arial" w:cs="Arial"/>
          <w:sz w:val="24"/>
        </w:rPr>
        <w:lastRenderedPageBreak/>
        <w:t xml:space="preserve">отдельным показателям (аммоний ион, нитриты, фосфаты) находятся в высоких значениях предельно допустимых норм сброса. Необходимо введение в эксплуатацию второй очереди. </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193" w:name="_Toc499818590"/>
      <w:bookmarkStart w:id="194" w:name="_Toc514850652"/>
      <w:bookmarkStart w:id="195" w:name="_Toc59221452"/>
      <w:r w:rsidRPr="008B258B">
        <w:rPr>
          <w:rFonts w:ascii="Arial" w:hAnsi="Arial" w:cs="Arial"/>
          <w:sz w:val="24"/>
        </w:rPr>
        <w:t>Санитарная очистка территории</w:t>
      </w:r>
      <w:bookmarkEnd w:id="193"/>
      <w:bookmarkEnd w:id="194"/>
      <w:bookmarkEnd w:id="195"/>
    </w:p>
    <w:p w:rsidR="00952781" w:rsidRPr="008B258B" w:rsidRDefault="00952781" w:rsidP="00952781">
      <w:pPr>
        <w:rPr>
          <w:rFonts w:ascii="Arial" w:hAnsi="Arial" w:cs="Arial"/>
          <w:sz w:val="24"/>
        </w:rPr>
      </w:pPr>
      <w:r w:rsidRPr="008B258B">
        <w:rPr>
          <w:rFonts w:ascii="Arial" w:hAnsi="Arial" w:cs="Arial"/>
          <w:sz w:val="24"/>
        </w:rPr>
        <w:t>2.7.3.1 Источники образования и места накопления отходов на территории муниципального образования «пгт Васильево»</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все предприятия и жилой сектор в той или иной степени являются источниками образования отходов.</w:t>
      </w:r>
    </w:p>
    <w:p w:rsidR="00952781" w:rsidRPr="008B258B" w:rsidRDefault="00952781" w:rsidP="00952781">
      <w:pPr>
        <w:rPr>
          <w:rFonts w:ascii="Arial" w:hAnsi="Arial" w:cs="Arial"/>
          <w:sz w:val="24"/>
        </w:rPr>
      </w:pPr>
      <w:r w:rsidRPr="008B258B">
        <w:rPr>
          <w:rFonts w:ascii="Arial" w:hAnsi="Arial" w:cs="Arial"/>
          <w:sz w:val="24"/>
        </w:rPr>
        <w:t>Твердые коммунальные отходы.</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источниками образования твердых коммунальных отходов преимущественно служат жилой сектор и объекты общественно-делового назначения.</w:t>
      </w:r>
    </w:p>
    <w:p w:rsidR="00952781" w:rsidRPr="008B258B" w:rsidRDefault="00952781" w:rsidP="00952781">
      <w:pPr>
        <w:rPr>
          <w:rFonts w:ascii="Arial" w:hAnsi="Arial" w:cs="Arial"/>
          <w:sz w:val="24"/>
        </w:rPr>
      </w:pPr>
      <w:r w:rsidRPr="008B258B">
        <w:rPr>
          <w:rFonts w:ascii="Arial" w:hAnsi="Arial" w:cs="Arial"/>
          <w:sz w:val="24"/>
        </w:rPr>
        <w:t xml:space="preserve">На начало 2016 года объем жилого фонда муниципального образования «пгт Васильево» составляет 424,0 тыс.кв.м общей площади (согласно данным, предоставленным Администрацией муниципального образования). Жилой фонд муниципального образования «пгт Васильево» представлен многоквартирной и индивидуальной жилой застройкой. </w:t>
      </w:r>
    </w:p>
    <w:p w:rsidR="00952781" w:rsidRPr="008B258B" w:rsidRDefault="00952781" w:rsidP="00952781">
      <w:pPr>
        <w:rPr>
          <w:rFonts w:ascii="Arial" w:hAnsi="Arial" w:cs="Arial"/>
          <w:sz w:val="24"/>
        </w:rPr>
      </w:pPr>
      <w:r w:rsidRPr="008B258B">
        <w:rPr>
          <w:rFonts w:ascii="Arial" w:hAnsi="Arial" w:cs="Arial"/>
          <w:sz w:val="24"/>
        </w:rPr>
        <w:t>Многоквартирная жилая застройка представлена многоэтажными жилыми домами общей площадью 233,1 кв.м. Объем индивидуального жилого фонда составляет 190,9 тыс.кв.м общей площади жилья.</w:t>
      </w:r>
    </w:p>
    <w:p w:rsidR="00952781" w:rsidRPr="008B258B" w:rsidRDefault="00952781" w:rsidP="00952781">
      <w:pPr>
        <w:rPr>
          <w:rFonts w:ascii="Arial" w:hAnsi="Arial" w:cs="Arial"/>
          <w:sz w:val="24"/>
        </w:rPr>
      </w:pPr>
      <w:r w:rsidRPr="008B258B">
        <w:rPr>
          <w:rFonts w:ascii="Arial" w:hAnsi="Arial" w:cs="Arial"/>
          <w:sz w:val="24"/>
        </w:rPr>
        <w:t>По сведениям, предоставленным исполнительным комитетом муниципального образования «пгт Васильево» на территории муниципального образования расположено множество садово-огороднических товариществ: СНТ «Полянка», СНТ «Колос – 2», СНТ «Здоровье», С/Т «Мираж», СНТ «Волжанка», С/Т «Волжанка», СНТ «Весна», СНТ «Подлесное», СНТ «Движенец», СНТ «Радуга», Лесной сад №6, С/Т «Лето», СНТ «Полет», СНТ «Солнечный», СНТ «60 лет октября», С/Т «Васильево-1», СНТ «Березка», С/Т «Сад №2», СНТ «Весна НПО им.Ленина», ДНТ «Автомобилист», СНТ «Ял», СНТ «Малахит», СНТ «Меховщик – 2», СНТ «Текстильщик», СНТ «Волжские зори», СНТ «Березка», СНТ «№3 КАПО им.Горбунова», СНТ «Синтез», СНТ «Радуга», СНТ «Каенлык», СНТ «Водный», СНТ «Заречье», СНТ «Кристалл», СНТ «Энергетик–1», СНТ «Дубки-1», СНТ «Дубки-2», СНТ «Атмосфера-2», С/О «Озон», СНТ «Лунный», СНТ «Разлив», СНТ «Моторостроитель», СНТ «Ивушка», СНТ «Искра», СНТ «Ял», СНТ «Фиалка», СНТ «Нефтяник», СНТ «Строитель», Сад №3 «им.Мичурина», СНТ «Нива», СНТ «Аккорд», СНТ «Дружба», СНТ «Волжанка».</w:t>
      </w:r>
    </w:p>
    <w:p w:rsidR="00952781" w:rsidRPr="008B258B" w:rsidRDefault="00952781" w:rsidP="00952781">
      <w:pPr>
        <w:rPr>
          <w:rFonts w:ascii="Arial" w:hAnsi="Arial" w:cs="Arial"/>
          <w:sz w:val="24"/>
        </w:rPr>
      </w:pPr>
      <w:r w:rsidRPr="008B258B">
        <w:rPr>
          <w:rFonts w:ascii="Arial" w:hAnsi="Arial" w:cs="Arial"/>
          <w:sz w:val="24"/>
        </w:rPr>
        <w:t xml:space="preserve">Общая площадь территории всех садово-огороднических товариществ составляет 610,1 га. </w:t>
      </w:r>
    </w:p>
    <w:p w:rsidR="00952781" w:rsidRPr="008B258B" w:rsidRDefault="00952781" w:rsidP="00952781">
      <w:pPr>
        <w:rPr>
          <w:rFonts w:ascii="Arial" w:hAnsi="Arial" w:cs="Arial"/>
          <w:sz w:val="24"/>
        </w:rPr>
      </w:pPr>
      <w:r w:rsidRPr="008B258B">
        <w:rPr>
          <w:rFonts w:ascii="Arial" w:hAnsi="Arial" w:cs="Arial"/>
          <w:sz w:val="24"/>
        </w:rPr>
        <w:t>Сбор твердых коммунальных отходов от населения, индивидуальных предпринимателей и юридических лиц на территории муниципального образования осуществляется на объектах сбора и накопления (контейнерные площадки), оборудованные контейнерами и бункерами для крупногабаритных отходов (КГО). В таблице 2.7.3.1.1 представлены сведения о количестве контейнеров на территории населенного пункта Васильево, предоставленные исполнительным комитетом муниципального образования «пгт Васильево». Обслуживанием контейнерных площадок (контейнеров для ТКО) занимаются МУП «Ресурс», ООО «МЕГА+», ООО «ПЭК».</w:t>
      </w:r>
    </w:p>
    <w:p w:rsidR="00952781" w:rsidRPr="008B258B" w:rsidRDefault="00952781" w:rsidP="00952781">
      <w:pPr>
        <w:rPr>
          <w:rFonts w:ascii="Arial" w:hAnsi="Arial" w:cs="Arial"/>
          <w:sz w:val="24"/>
        </w:rPr>
      </w:pPr>
      <w:r w:rsidRPr="008B258B">
        <w:rPr>
          <w:rFonts w:ascii="Arial" w:hAnsi="Arial" w:cs="Arial"/>
          <w:sz w:val="24"/>
        </w:rPr>
        <w:t>Таблица 2.7.3.1.1</w:t>
      </w:r>
    </w:p>
    <w:p w:rsidR="00952781" w:rsidRPr="008B258B" w:rsidRDefault="00952781" w:rsidP="00952781">
      <w:pPr>
        <w:rPr>
          <w:rFonts w:ascii="Arial" w:hAnsi="Arial" w:cs="Arial"/>
          <w:sz w:val="24"/>
        </w:rPr>
      </w:pPr>
      <w:r w:rsidRPr="008B258B">
        <w:rPr>
          <w:rFonts w:ascii="Arial" w:hAnsi="Arial" w:cs="Arial"/>
          <w:sz w:val="24"/>
        </w:rPr>
        <w:t>Сведения о наличии контейнеров на территории</w:t>
      </w:r>
    </w:p>
    <w:p w:rsidR="00952781" w:rsidRPr="008B258B" w:rsidRDefault="00952781" w:rsidP="00952781">
      <w:pPr>
        <w:rPr>
          <w:rFonts w:ascii="Arial" w:hAnsi="Arial" w:cs="Arial"/>
          <w:sz w:val="24"/>
        </w:rPr>
      </w:pPr>
      <w:r w:rsidRPr="008B258B">
        <w:rPr>
          <w:rFonts w:ascii="Arial" w:hAnsi="Arial" w:cs="Arial"/>
          <w:sz w:val="24"/>
        </w:rPr>
        <w:t>населенного пункта Васильево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6378"/>
        <w:gridCol w:w="1666"/>
      </w:tblGrid>
      <w:tr w:rsidR="00952781" w:rsidRPr="008B258B" w:rsidTr="00952781">
        <w:trPr>
          <w:tblHeader/>
          <w:jc w:val="cent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 п/п</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улиц</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Кол-во контейнеров</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lastRenderedPageBreak/>
              <w:t>1</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Ленина,65</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Ленина,56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 102</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 59</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Ленина,44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Ленина,21</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Ленина,28</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8</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Ленина,23а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9</w:t>
            </w: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Ленина,21а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Ленина,16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Ленина,6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Гоголя,47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Гоголя,37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Комсомольская,14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Красная,39</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Стекольная,1</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Стекольная,14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Стекольная,64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Набережная ,14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Набережная ,45</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Октябрьская 12</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Октябрьская 11</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Проходная 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Победа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Советская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Свобода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тер.санатория 3а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тер.санатория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Привокзальная 36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Привокзальная 38</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Подстанция,3</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Подстанция,6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Шевченко</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Школьная25</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10</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Школьная 19</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Школьная 44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Праздничная,7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Праздничная,3</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Лагерная,1</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Лагерная,8</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Лагерная,10</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Лагерная,19</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Лагерная,16</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Лагерная,13</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Лагерная,22</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Курортная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Кладбище</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6</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Волостного</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Песчанная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Спортивная,2</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Спортивная,47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Стахановская,52</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Стахановская,47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Стахановская,64</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Стахановская,68</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Калинина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Волжская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"сад №12 Моторостроитель"</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"Волжанка"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"Здоровье"</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"Лето"</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"Солнечный"</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"Аккорд"</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"Березка Васильевский исполком"</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"Березка от ж/д"</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"Весна писателей"</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"Весна НПО им.Ленина"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"Движенец"</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"Дружба"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"Здоровье санаторий Васильевский"</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"Локомотив"</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"Подлесная"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"Радуга"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"Фиалка"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"Радуга ВЛК"</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"Мичурина"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"Полет"</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снт "Лесной"</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Васильевс.кадетская школа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Тат.гимназия</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"Василек"</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"Березка"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"Аленка"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"им.Крупской"</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"Сосенка"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Д/с "Солнышко"</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Горгаз</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Отдел полиции</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Пожарная часть</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Земская школа</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Космонавтов,48</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w:t>
            </w:r>
          </w:p>
        </w:tc>
      </w:tr>
      <w:tr w:rsidR="00952781" w:rsidRPr="008B258B" w:rsidTr="00952781">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952781" w:rsidRPr="008B258B" w:rsidRDefault="00952781" w:rsidP="00952781">
            <w:pPr>
              <w:rPr>
                <w:rFonts w:ascii="Arial" w:hAnsi="Arial" w:cs="Arial"/>
                <w:sz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Космонавтов,57</w:t>
            </w:r>
          </w:p>
        </w:tc>
        <w:tc>
          <w:tcPr>
            <w:tcW w:w="1666"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lastRenderedPageBreak/>
        <w:t>Всего на территории муниципального образования насчитывается 286 контейнеров для ТКО, установленных на 92 контейнерных площадках.</w:t>
      </w:r>
    </w:p>
    <w:p w:rsidR="00952781" w:rsidRPr="008B258B" w:rsidRDefault="00952781" w:rsidP="00952781">
      <w:pPr>
        <w:rPr>
          <w:rFonts w:ascii="Arial" w:hAnsi="Arial" w:cs="Arial"/>
          <w:sz w:val="24"/>
        </w:rPr>
      </w:pPr>
      <w:r w:rsidRPr="008B258B">
        <w:rPr>
          <w:rFonts w:ascii="Arial" w:hAnsi="Arial" w:cs="Arial"/>
          <w:sz w:val="24"/>
        </w:rPr>
        <w:t>Кроме того в поселке установлены бункера для сбора крупно-габаритных отходов в количестве 9 штук (по ул. Юбилейная, Привокзальная 1а, Привокзальная 38, Космонавтов, а также у АТХ, СНТ «Атмосфера-2», СНТ «Полет» и на привокзальной площади).</w:t>
      </w:r>
    </w:p>
    <w:p w:rsidR="00952781" w:rsidRPr="008B258B" w:rsidRDefault="00952781" w:rsidP="00952781">
      <w:pPr>
        <w:rPr>
          <w:rFonts w:ascii="Arial" w:hAnsi="Arial" w:cs="Arial"/>
          <w:sz w:val="24"/>
        </w:rPr>
      </w:pPr>
      <w:r w:rsidRPr="008B258B">
        <w:rPr>
          <w:rFonts w:ascii="Arial" w:hAnsi="Arial" w:cs="Arial"/>
          <w:sz w:val="24"/>
        </w:rPr>
        <w:t>Вывоз ТКО осуществляется по ранее разработанным графикам, с различной периодичностью вывоза ТКО – от ежедневного вывоза до «по мере необходимости».</w:t>
      </w:r>
    </w:p>
    <w:p w:rsidR="00952781" w:rsidRPr="008B258B" w:rsidRDefault="00952781" w:rsidP="00952781">
      <w:pPr>
        <w:rPr>
          <w:rFonts w:ascii="Arial" w:hAnsi="Arial" w:cs="Arial"/>
          <w:sz w:val="24"/>
        </w:rPr>
      </w:pPr>
      <w:r w:rsidRPr="008B258B">
        <w:rPr>
          <w:rFonts w:ascii="Arial" w:hAnsi="Arial" w:cs="Arial"/>
          <w:sz w:val="24"/>
        </w:rPr>
        <w:t>Промышленные отходы.</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основными источниками образования промышленных отходов является промышленный сектор поселка.</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основными производственными объектами являются промышленные предприятия: АО «Васильевский стекольный завод», ОАО «Васильевский хлебозавод», Мостопоезд-33, ООО «Восход», ООО «Производственная база «Ирбиз-Строй» и др.</w:t>
      </w:r>
    </w:p>
    <w:p w:rsidR="00952781" w:rsidRPr="008B258B" w:rsidRDefault="00952781" w:rsidP="00952781">
      <w:pPr>
        <w:rPr>
          <w:rFonts w:ascii="Arial" w:hAnsi="Arial" w:cs="Arial"/>
          <w:sz w:val="24"/>
        </w:rPr>
      </w:pPr>
      <w:r w:rsidRPr="008B258B">
        <w:rPr>
          <w:rFonts w:ascii="Arial" w:hAnsi="Arial" w:cs="Arial"/>
          <w:sz w:val="24"/>
        </w:rPr>
        <w:t>Медицинские отходы.</w:t>
      </w:r>
    </w:p>
    <w:p w:rsidR="00952781" w:rsidRPr="008B258B" w:rsidRDefault="00952781" w:rsidP="00952781">
      <w:pPr>
        <w:rPr>
          <w:rFonts w:ascii="Arial" w:hAnsi="Arial" w:cs="Arial"/>
          <w:sz w:val="24"/>
        </w:rPr>
      </w:pPr>
      <w:r w:rsidRPr="008B258B">
        <w:rPr>
          <w:rFonts w:ascii="Arial" w:hAnsi="Arial" w:cs="Arial"/>
          <w:sz w:val="24"/>
        </w:rPr>
        <w:t>Медицинское обслуживание населения муниципального образования «пгт Васильево» осуществляет ГАУЗ ««Зеленодольская ЦРБ»-«Васильевская районная больница», мощностью 250 коек, и поликлиники на 524 посещений в смену. Обеспеченность населения лечебно-профилактическими медицинскими организациями (поликлиниками) составляет 166% от нормативной потребности.</w:t>
      </w:r>
    </w:p>
    <w:p w:rsidR="00952781" w:rsidRPr="008B258B" w:rsidRDefault="00952781" w:rsidP="00952781">
      <w:pPr>
        <w:rPr>
          <w:rFonts w:ascii="Arial" w:hAnsi="Arial" w:cs="Arial"/>
          <w:sz w:val="24"/>
        </w:rPr>
      </w:pPr>
      <w:r w:rsidRPr="008B258B">
        <w:rPr>
          <w:rFonts w:ascii="Arial" w:hAnsi="Arial" w:cs="Arial"/>
          <w:sz w:val="24"/>
        </w:rPr>
        <w:t>На территории данных учреждений образуются различные по фракционному составу и степени опасности отходы:</w:t>
      </w:r>
    </w:p>
    <w:p w:rsidR="00952781" w:rsidRPr="008B258B" w:rsidRDefault="00952781" w:rsidP="00952781">
      <w:pPr>
        <w:rPr>
          <w:rFonts w:ascii="Arial" w:hAnsi="Arial" w:cs="Arial"/>
          <w:sz w:val="24"/>
        </w:rPr>
      </w:pPr>
      <w:r w:rsidRPr="008B258B">
        <w:rPr>
          <w:rFonts w:ascii="Arial" w:hAnsi="Arial" w:cs="Arial"/>
          <w:sz w:val="24"/>
        </w:rPr>
        <w:t>- класс А – эпидемиологически безопасные отходы, по составу приближенные к ТКО (IV-</w:t>
      </w:r>
      <w:r w:rsidRPr="008B258B">
        <w:rPr>
          <w:rFonts w:ascii="Arial" w:hAnsi="Arial" w:cs="Arial"/>
          <w:sz w:val="24"/>
          <w:lang w:val="en-US"/>
        </w:rPr>
        <w:t>V</w:t>
      </w:r>
      <w:r w:rsidRPr="008B258B">
        <w:rPr>
          <w:rFonts w:ascii="Arial" w:hAnsi="Arial" w:cs="Arial"/>
          <w:sz w:val="24"/>
        </w:rPr>
        <w:t xml:space="preserve"> класс опасности), включающие: отходы, не имеющие контакта с биологическими жидкостями пациентов, инфекционными больными, нетоксичные отходы; канцелярские принадлежности, упаковка, мебель, потерявшие потребительские свойства; неисправное диагностическое оборудование, не содержащее токсичных элементов; бумага, смет от уборки территории, строительный мусор; пищевые отходы со всех подразделений ЛПУ.</w:t>
      </w:r>
    </w:p>
    <w:p w:rsidR="00952781" w:rsidRPr="008B258B" w:rsidRDefault="00952781" w:rsidP="00952781">
      <w:pPr>
        <w:rPr>
          <w:rFonts w:ascii="Arial" w:hAnsi="Arial" w:cs="Arial"/>
          <w:sz w:val="24"/>
        </w:rPr>
      </w:pPr>
      <w:r w:rsidRPr="008B258B">
        <w:rPr>
          <w:rFonts w:ascii="Arial" w:hAnsi="Arial" w:cs="Arial"/>
          <w:sz w:val="24"/>
        </w:rPr>
        <w:t>- класс Б – эпидемиологически опасные отходы (III класс опасности), включающие: инфицированные и потенциально инфицированные отходы; использованные одноразовые пластиковые системы, шприцы, скальпели; использованный перевязочный материал и инструменты, загрязненные кровью или другими биологическими выделениями; живые вакцины, не пригодные к использованию.</w:t>
      </w:r>
    </w:p>
    <w:p w:rsidR="00952781" w:rsidRPr="008B258B" w:rsidRDefault="00952781" w:rsidP="00952781">
      <w:pPr>
        <w:rPr>
          <w:rFonts w:ascii="Arial" w:hAnsi="Arial" w:cs="Arial"/>
          <w:sz w:val="24"/>
        </w:rPr>
      </w:pPr>
      <w:r w:rsidRPr="008B258B">
        <w:rPr>
          <w:rFonts w:ascii="Arial" w:hAnsi="Arial" w:cs="Arial"/>
          <w:sz w:val="24"/>
        </w:rPr>
        <w:t>- класс Г – токсикологически опасные отходы (I класс опасности), включающие: лекарственные, диагностические, дезинфицирующие средства, не пригодные к использованию; ртутьсодержащие предметы, приборы и оборудование, не пригодные к использованию: медицинские термометры, люминесцентные лампы; отходы от эксплуатации оборудования, транспорта, систем освещения; использованная рентгеновская пленка и фиксирующий раствор.</w:t>
      </w:r>
    </w:p>
    <w:p w:rsidR="00952781" w:rsidRPr="008B258B" w:rsidRDefault="00952781" w:rsidP="00952781">
      <w:pPr>
        <w:rPr>
          <w:rFonts w:ascii="Arial" w:hAnsi="Arial" w:cs="Arial"/>
          <w:sz w:val="24"/>
        </w:rPr>
      </w:pPr>
      <w:r w:rsidRPr="008B258B">
        <w:rPr>
          <w:rFonts w:ascii="Arial" w:hAnsi="Arial" w:cs="Arial"/>
          <w:sz w:val="24"/>
        </w:rPr>
        <w:t xml:space="preserve">Проблема сбора и утилизации отходов в медицинских учреждениях представляется более острой по сравнению с проблемой обращения с промышленными отходами. Медицинские отходы Всемирной организацией здравоохранения отнесены к группе опасных, поэтому должны подвергаться специальной обработке, их сбор должен осуществляться с соблюдением ряда специфических требований и только после обеззараживания эти отходы могут считаться безопасными. </w:t>
      </w:r>
    </w:p>
    <w:p w:rsidR="00952781" w:rsidRPr="008B258B" w:rsidRDefault="00952781" w:rsidP="00952781">
      <w:pPr>
        <w:rPr>
          <w:rFonts w:ascii="Arial" w:hAnsi="Arial" w:cs="Arial"/>
          <w:sz w:val="24"/>
        </w:rPr>
      </w:pPr>
      <w:r w:rsidRPr="008B258B">
        <w:rPr>
          <w:rFonts w:ascii="Arial" w:hAnsi="Arial" w:cs="Arial"/>
          <w:sz w:val="24"/>
        </w:rPr>
        <w:t>Жидкие бытовые отходы.</w:t>
      </w:r>
    </w:p>
    <w:p w:rsidR="00952781" w:rsidRPr="008B258B" w:rsidRDefault="00952781" w:rsidP="00952781">
      <w:pPr>
        <w:rPr>
          <w:rFonts w:ascii="Arial" w:hAnsi="Arial" w:cs="Arial"/>
          <w:sz w:val="24"/>
        </w:rPr>
      </w:pPr>
      <w:r w:rsidRPr="008B258B">
        <w:rPr>
          <w:rFonts w:ascii="Arial" w:hAnsi="Arial" w:cs="Arial"/>
          <w:sz w:val="24"/>
        </w:rPr>
        <w:lastRenderedPageBreak/>
        <w:t>Жидкие бытовые отходы (далее – ЖБО) повсеместно образуются в процессе жизнедеятельности человека и полежат обезвреживанию специализированными организациями коммунального комплекса. К жидким бытовым отходам (ЖБО) относятся фекальные отходы нецентрализованной канализации.</w:t>
      </w:r>
    </w:p>
    <w:p w:rsidR="00952781" w:rsidRPr="008B258B" w:rsidRDefault="00952781" w:rsidP="00952781">
      <w:pPr>
        <w:rPr>
          <w:rFonts w:ascii="Arial" w:hAnsi="Arial" w:cs="Arial"/>
          <w:sz w:val="24"/>
        </w:rPr>
      </w:pPr>
      <w:r w:rsidRPr="008B258B">
        <w:rPr>
          <w:rFonts w:ascii="Arial" w:hAnsi="Arial" w:cs="Arial"/>
          <w:sz w:val="24"/>
        </w:rPr>
        <w:t xml:space="preserve">В настоящее время на территории муниципального образования микрорайоны с секционной застройкой и общественными зданиями подключены к существующей канализационной сети. Состояние канализационных сетей удовлетворительное. Населения, проживающее в усадебной застройке, а также объекты общественно-социальной инфраструктуры, не подключенные к централизованной канализации, пользуются выгребными ямами, откуда затем вакуумными спецавтомобилями вывозятся на поселковые биологические очистные сооружения. </w:t>
      </w:r>
    </w:p>
    <w:p w:rsidR="00952781" w:rsidRPr="008B258B" w:rsidRDefault="00952781" w:rsidP="00952781">
      <w:pPr>
        <w:rPr>
          <w:rFonts w:ascii="Arial" w:hAnsi="Arial" w:cs="Arial"/>
          <w:sz w:val="24"/>
        </w:rPr>
      </w:pPr>
      <w:bookmarkStart w:id="196" w:name="_Toc461528335"/>
      <w:bookmarkStart w:id="197" w:name="_Toc459049048"/>
      <w:r w:rsidRPr="008B258B">
        <w:rPr>
          <w:rFonts w:ascii="Arial" w:hAnsi="Arial" w:cs="Arial"/>
          <w:sz w:val="24"/>
        </w:rPr>
        <w:t>2.7.3.2 Количество образующихся отходов</w:t>
      </w:r>
      <w:bookmarkEnd w:id="196"/>
      <w:bookmarkEnd w:id="197"/>
    </w:p>
    <w:p w:rsidR="00952781" w:rsidRPr="008B258B" w:rsidRDefault="00952781" w:rsidP="00952781">
      <w:pPr>
        <w:rPr>
          <w:rFonts w:ascii="Arial" w:hAnsi="Arial" w:cs="Arial"/>
          <w:sz w:val="24"/>
        </w:rPr>
      </w:pPr>
      <w:r w:rsidRPr="008B258B">
        <w:rPr>
          <w:rFonts w:ascii="Arial" w:hAnsi="Arial" w:cs="Arial"/>
          <w:sz w:val="24"/>
        </w:rPr>
        <w:t>Твердые коммунальные отходы.</w:t>
      </w:r>
    </w:p>
    <w:p w:rsidR="00952781" w:rsidRPr="008B258B" w:rsidRDefault="00952781" w:rsidP="00952781">
      <w:pPr>
        <w:rPr>
          <w:rFonts w:ascii="Arial" w:hAnsi="Arial" w:cs="Arial"/>
          <w:sz w:val="24"/>
        </w:rPr>
      </w:pPr>
      <w:r w:rsidRPr="008B258B">
        <w:rPr>
          <w:rFonts w:ascii="Arial" w:hAnsi="Arial" w:cs="Arial"/>
          <w:sz w:val="24"/>
        </w:rPr>
        <w:t xml:space="preserve">Жизнедеятельность населения муниципального образования связана с появлением огромного количества разнообразных отходов. Резкий рост потребления в последние десятилетия привел к существенному увеличению объемов образования ТКО. </w:t>
      </w:r>
    </w:p>
    <w:p w:rsidR="00952781" w:rsidRPr="008B258B" w:rsidRDefault="00952781" w:rsidP="00952781">
      <w:pPr>
        <w:rPr>
          <w:rFonts w:ascii="Arial" w:hAnsi="Arial" w:cs="Arial"/>
          <w:sz w:val="24"/>
        </w:rPr>
      </w:pPr>
      <w:r w:rsidRPr="008B258B">
        <w:rPr>
          <w:rFonts w:ascii="Arial" w:hAnsi="Arial" w:cs="Arial"/>
          <w:sz w:val="24"/>
        </w:rPr>
        <w:t>В таблице 2.7.3.2.1 представлены сведения по расчетному количеству образовавшихся на территории муниципального образования «пгт Васильево» ТКО.</w:t>
      </w:r>
    </w:p>
    <w:p w:rsidR="00952781" w:rsidRPr="008B258B" w:rsidRDefault="00952781" w:rsidP="00952781">
      <w:pPr>
        <w:rPr>
          <w:rFonts w:ascii="Arial" w:hAnsi="Arial" w:cs="Arial"/>
          <w:sz w:val="24"/>
        </w:rPr>
      </w:pPr>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sz w:val="24"/>
        </w:rPr>
        <w:lastRenderedPageBreak/>
        <w:t>Таблица 2.7.3.2.1</w:t>
      </w:r>
    </w:p>
    <w:p w:rsidR="00952781" w:rsidRPr="008B258B" w:rsidRDefault="00952781" w:rsidP="00952781">
      <w:pPr>
        <w:rPr>
          <w:rFonts w:ascii="Arial" w:hAnsi="Arial" w:cs="Arial"/>
          <w:sz w:val="24"/>
        </w:rPr>
      </w:pPr>
      <w:r w:rsidRPr="008B258B">
        <w:rPr>
          <w:rFonts w:ascii="Arial" w:hAnsi="Arial" w:cs="Arial"/>
          <w:sz w:val="24"/>
        </w:rPr>
        <w:t>Расчетные данные о количестве ТКО, образующихся на территории муниципального образования «пгт Васильево»</w:t>
      </w:r>
    </w:p>
    <w:p w:rsidR="00952781" w:rsidRPr="008B258B" w:rsidRDefault="00952781" w:rsidP="00952781">
      <w:pPr>
        <w:rPr>
          <w:rFonts w:ascii="Arial" w:hAnsi="Arial" w:cs="Arial"/>
          <w:sz w:val="24"/>
        </w:rPr>
      </w:pPr>
      <w:r w:rsidRPr="008B258B">
        <w:rPr>
          <w:rFonts w:ascii="Arial" w:hAnsi="Arial" w:cs="Arial"/>
          <w:sz w:val="24"/>
        </w:rPr>
        <w:t>(существующее положение)</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7"/>
        <w:gridCol w:w="1419"/>
        <w:gridCol w:w="993"/>
        <w:gridCol w:w="993"/>
        <w:gridCol w:w="1419"/>
        <w:gridCol w:w="1277"/>
        <w:gridCol w:w="1292"/>
      </w:tblGrid>
      <w:tr w:rsidR="00952781" w:rsidRPr="008B258B" w:rsidTr="00952781">
        <w:trPr>
          <w:trHeight w:val="470"/>
          <w:tblHeader/>
          <w:jc w:val="center"/>
        </w:trPr>
        <w:tc>
          <w:tcPr>
            <w:tcW w:w="2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Наименование муниципально го образования</w:t>
            </w:r>
          </w:p>
        </w:tc>
        <w:tc>
          <w:tcPr>
            <w:tcW w:w="7387"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Объем твердых коммунальных отходов, т/год</w:t>
            </w:r>
          </w:p>
        </w:tc>
      </w:tr>
      <w:tr w:rsidR="00952781" w:rsidRPr="008B258B" w:rsidTr="00952781">
        <w:trPr>
          <w:trHeight w:val="668"/>
          <w:tblHeader/>
          <w:jc w:val="center"/>
        </w:trPr>
        <w:tc>
          <w:tcPr>
            <w:tcW w:w="20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hAnsi="Arial" w:cs="Arial"/>
                <w:sz w:val="24"/>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Числен ность населения</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ТКО</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КГО</w:t>
            </w:r>
          </w:p>
        </w:tc>
        <w:tc>
          <w:tcPr>
            <w:tcW w:w="1418"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 от населения</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 от юр. лиц</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hAnsi="Arial" w:cs="Arial"/>
                <w:sz w:val="24"/>
              </w:rPr>
            </w:pPr>
            <w:r w:rsidRPr="008B258B">
              <w:rPr>
                <w:rFonts w:ascii="Arial" w:hAnsi="Arial" w:cs="Arial"/>
                <w:sz w:val="24"/>
              </w:rPr>
              <w:t>Итого</w:t>
            </w:r>
          </w:p>
        </w:tc>
      </w:tr>
      <w:tr w:rsidR="00952781" w:rsidRPr="008B258B" w:rsidTr="00952781">
        <w:trPr>
          <w:cantSplit/>
          <w:trHeight w:hRule="exact" w:val="489"/>
          <w:jc w:val="center"/>
        </w:trPr>
        <w:tc>
          <w:tcPr>
            <w:tcW w:w="2056" w:type="dxa"/>
            <w:tcBorders>
              <w:top w:val="single" w:sz="4" w:space="0" w:color="000000"/>
              <w:left w:val="single" w:sz="4" w:space="0" w:color="000000"/>
              <w:bottom w:val="single" w:sz="4" w:space="0" w:color="000000"/>
              <w:right w:val="single" w:sz="4" w:space="0" w:color="000000"/>
            </w:tcBorders>
            <w:vAlign w:val="center"/>
            <w:hideMark/>
          </w:tcPr>
          <w:p w:rsidR="00952781" w:rsidRPr="008B258B" w:rsidRDefault="00952781" w:rsidP="00952781">
            <w:pPr>
              <w:rPr>
                <w:rFonts w:ascii="Arial" w:hAnsi="Arial" w:cs="Arial"/>
                <w:sz w:val="24"/>
              </w:rPr>
            </w:pPr>
            <w:r w:rsidRPr="008B258B">
              <w:rPr>
                <w:rFonts w:ascii="Arial" w:hAnsi="Arial" w:cs="Arial"/>
                <w:sz w:val="24"/>
              </w:rPr>
              <w:t>пгт Васильево</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17420</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4145,95</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1306,50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5452,46</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952781" w:rsidRPr="008B258B" w:rsidRDefault="00952781" w:rsidP="00952781">
            <w:pPr>
              <w:rPr>
                <w:rFonts w:ascii="Arial" w:hAnsi="Arial" w:cs="Arial"/>
                <w:sz w:val="24"/>
              </w:rPr>
            </w:pPr>
            <w:r w:rsidRPr="008B258B">
              <w:rPr>
                <w:rFonts w:ascii="Arial" w:hAnsi="Arial" w:cs="Arial"/>
                <w:sz w:val="24"/>
              </w:rPr>
              <w:t>381,67</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952781" w:rsidRPr="008B258B" w:rsidRDefault="00952781" w:rsidP="00952781">
            <w:pPr>
              <w:rPr>
                <w:rFonts w:ascii="Arial" w:hAnsi="Arial" w:cs="Arial"/>
                <w:sz w:val="24"/>
              </w:rPr>
            </w:pPr>
            <w:r w:rsidRPr="008B258B">
              <w:rPr>
                <w:rFonts w:ascii="Arial" w:hAnsi="Arial" w:cs="Arial"/>
                <w:sz w:val="24"/>
              </w:rPr>
              <w:t>5434,13</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rsidR="00952781" w:rsidRPr="008B258B" w:rsidRDefault="00952781" w:rsidP="00952781">
      <w:pPr>
        <w:rPr>
          <w:rFonts w:ascii="Arial" w:hAnsi="Arial" w:cs="Arial"/>
          <w:sz w:val="24"/>
        </w:rPr>
      </w:pPr>
      <w:r w:rsidRPr="008B258B">
        <w:rPr>
          <w:rFonts w:ascii="Arial" w:hAnsi="Arial" w:cs="Arial"/>
          <w:sz w:val="24"/>
        </w:rPr>
        <w:t>- твердые коммунальные отходы –0,27 т/год – индивидуальные жилые дома, 0,205 т/год – многоквартирные дома;</w:t>
      </w:r>
    </w:p>
    <w:p w:rsidR="00952781" w:rsidRPr="008B258B" w:rsidRDefault="00952781" w:rsidP="00952781">
      <w:pPr>
        <w:rPr>
          <w:rFonts w:ascii="Arial" w:hAnsi="Arial" w:cs="Arial"/>
          <w:sz w:val="24"/>
        </w:rPr>
      </w:pPr>
      <w:r w:rsidRPr="008B258B">
        <w:rPr>
          <w:rFonts w:ascii="Arial" w:hAnsi="Arial" w:cs="Arial"/>
          <w:sz w:val="24"/>
        </w:rPr>
        <w:t>- крупногабаритные отходы –0,079 т/год – индивидуальные жилые дома, 0,071 т/год – многоквартирные дома.</w:t>
      </w:r>
    </w:p>
    <w:p w:rsidR="00952781" w:rsidRPr="008B258B" w:rsidRDefault="00952781" w:rsidP="00952781">
      <w:pPr>
        <w:rPr>
          <w:rFonts w:ascii="Arial" w:hAnsi="Arial" w:cs="Arial"/>
          <w:sz w:val="24"/>
        </w:rPr>
      </w:pPr>
      <w:r w:rsidRPr="008B258B">
        <w:rPr>
          <w:rFonts w:ascii="Arial" w:hAnsi="Arial" w:cs="Arial"/>
          <w:sz w:val="24"/>
        </w:rPr>
        <w:t>Промышленные отходы.</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по данным АИС «Электронная экология» образуется порядка 931,92 тонн в год промышленных отходов, в том числе:</w:t>
      </w:r>
    </w:p>
    <w:p w:rsidR="00952781" w:rsidRPr="008B258B" w:rsidRDefault="00952781" w:rsidP="00952781">
      <w:pPr>
        <w:rPr>
          <w:rFonts w:ascii="Arial" w:hAnsi="Arial" w:cs="Arial"/>
          <w:sz w:val="24"/>
        </w:rPr>
      </w:pPr>
      <w:r w:rsidRPr="008B258B">
        <w:rPr>
          <w:rFonts w:ascii="Arial" w:hAnsi="Arial" w:cs="Arial"/>
          <w:sz w:val="24"/>
        </w:rPr>
        <w:t>1 класса опасности – 0,38 тонн;</w:t>
      </w:r>
    </w:p>
    <w:p w:rsidR="00952781" w:rsidRPr="008B258B" w:rsidRDefault="00952781" w:rsidP="00952781">
      <w:pPr>
        <w:rPr>
          <w:rFonts w:ascii="Arial" w:hAnsi="Arial" w:cs="Arial"/>
          <w:sz w:val="24"/>
        </w:rPr>
      </w:pPr>
      <w:r w:rsidRPr="008B258B">
        <w:rPr>
          <w:rFonts w:ascii="Arial" w:hAnsi="Arial" w:cs="Arial"/>
          <w:sz w:val="24"/>
        </w:rPr>
        <w:t>2 класса опасности – 0,4 тонн;</w:t>
      </w:r>
    </w:p>
    <w:p w:rsidR="00952781" w:rsidRPr="008B258B" w:rsidRDefault="00952781" w:rsidP="00952781">
      <w:pPr>
        <w:rPr>
          <w:rFonts w:ascii="Arial" w:hAnsi="Arial" w:cs="Arial"/>
          <w:sz w:val="24"/>
        </w:rPr>
      </w:pPr>
      <w:r w:rsidRPr="008B258B">
        <w:rPr>
          <w:rFonts w:ascii="Arial" w:hAnsi="Arial" w:cs="Arial"/>
          <w:sz w:val="24"/>
        </w:rPr>
        <w:t>3 класса опасности – 1,19 тонн;</w:t>
      </w:r>
    </w:p>
    <w:p w:rsidR="00952781" w:rsidRPr="008B258B" w:rsidRDefault="00952781" w:rsidP="00952781">
      <w:pPr>
        <w:rPr>
          <w:rFonts w:ascii="Arial" w:hAnsi="Arial" w:cs="Arial"/>
          <w:sz w:val="24"/>
        </w:rPr>
      </w:pPr>
      <w:r w:rsidRPr="008B258B">
        <w:rPr>
          <w:rFonts w:ascii="Arial" w:hAnsi="Arial" w:cs="Arial"/>
          <w:sz w:val="24"/>
        </w:rPr>
        <w:t>4 класса опасности – 419,27 тонн;</w:t>
      </w:r>
    </w:p>
    <w:p w:rsidR="00952781" w:rsidRPr="008B258B" w:rsidRDefault="00952781" w:rsidP="00952781">
      <w:pPr>
        <w:rPr>
          <w:rFonts w:ascii="Arial" w:hAnsi="Arial" w:cs="Arial"/>
          <w:sz w:val="24"/>
        </w:rPr>
      </w:pPr>
      <w:r w:rsidRPr="008B258B">
        <w:rPr>
          <w:rFonts w:ascii="Arial" w:hAnsi="Arial" w:cs="Arial"/>
          <w:sz w:val="24"/>
        </w:rPr>
        <w:t>5 класса опасности – 510,66 тонн.</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образуются следующие виды промышленных отходов (более 10 тонн в год): отходы (осадки) при механической и биологической очистке сточных вод (ил не обезвоженный); прочие коммунальные отходы (смет с территории); отходы (мусор) от уборки территории и помещений объектов оптово-розничной торговли продовольственными товарами; отходы из жилищ несортированные (исключая крупногабаритные) (ТБО от отдыхающих); отходы упаковочного картона незагрязненные; отходы кухонь и предприятий общественного питания (непищевые отходы столовой); бой железобетонных изделий, отходы железобетона в кусковой форме; отходы (осадки) из выгребных ям и хозяйственно-бытовые стоки (отходы(осадки) из выгребных ям и хозяйственно-бытовые стоки); отходы песка, не загрязненного опасными веществами; смет с территории предприятия малоопасный; мусор от офисных и бытовых помещений организаций несортированный (исключая крупногабаритный); мусор от бытовых помещений организаций несортированный (исключая крупногабаритный) (ТБО от персонала).</w:t>
      </w:r>
    </w:p>
    <w:p w:rsidR="00952781" w:rsidRPr="008B258B" w:rsidRDefault="00952781" w:rsidP="00952781">
      <w:pPr>
        <w:rPr>
          <w:rFonts w:ascii="Arial" w:hAnsi="Arial" w:cs="Arial"/>
          <w:sz w:val="24"/>
        </w:rPr>
      </w:pPr>
      <w:bookmarkStart w:id="198" w:name="_Toc461528337"/>
      <w:bookmarkStart w:id="199" w:name="_Toc459049050"/>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sz w:val="24"/>
        </w:rPr>
        <w:lastRenderedPageBreak/>
        <w:t>Медицинские отходы</w:t>
      </w:r>
      <w:bookmarkEnd w:id="198"/>
      <w:bookmarkEnd w:id="199"/>
      <w:r w:rsidRPr="008B258B">
        <w:rPr>
          <w:rFonts w:ascii="Arial" w:hAnsi="Arial" w:cs="Arial"/>
          <w:sz w:val="24"/>
        </w:rPr>
        <w:t>.</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образуется 80,809 т/год медицинских отходов (таблица 2.7.3.2.2).</w:t>
      </w:r>
    </w:p>
    <w:p w:rsidR="00952781" w:rsidRPr="008B258B" w:rsidRDefault="00952781" w:rsidP="00952781">
      <w:pPr>
        <w:rPr>
          <w:rFonts w:ascii="Arial" w:hAnsi="Arial" w:cs="Arial"/>
          <w:sz w:val="24"/>
        </w:rPr>
      </w:pPr>
      <w:r w:rsidRPr="008B258B">
        <w:rPr>
          <w:rFonts w:ascii="Arial" w:hAnsi="Arial" w:cs="Arial"/>
          <w:sz w:val="24"/>
        </w:rPr>
        <w:t>Таблица 2.7.2.2</w:t>
      </w:r>
    </w:p>
    <w:p w:rsidR="00952781" w:rsidRPr="008B258B" w:rsidRDefault="00952781" w:rsidP="00952781">
      <w:pPr>
        <w:rPr>
          <w:rFonts w:ascii="Arial" w:hAnsi="Arial" w:cs="Arial"/>
          <w:sz w:val="24"/>
        </w:rPr>
      </w:pPr>
      <w:r w:rsidRPr="008B258B">
        <w:rPr>
          <w:rFonts w:ascii="Arial" w:hAnsi="Arial" w:cs="Arial"/>
          <w:sz w:val="24"/>
        </w:rPr>
        <w:t>Количество образовавшихся медицинских отходов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89"/>
        <w:gridCol w:w="1439"/>
        <w:gridCol w:w="1282"/>
        <w:gridCol w:w="1282"/>
        <w:gridCol w:w="1439"/>
      </w:tblGrid>
      <w:tr w:rsidR="00952781" w:rsidRPr="008B258B" w:rsidTr="00952781">
        <w:trPr>
          <w:cantSplit/>
          <w:tblHeader/>
        </w:trPr>
        <w:tc>
          <w:tcPr>
            <w:tcW w:w="23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Наименования медицинских учреждений</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Объемы образования медицинских отходов, т/год</w:t>
            </w:r>
          </w:p>
        </w:tc>
      </w:tr>
      <w:tr w:rsidR="00952781" w:rsidRPr="008B258B" w:rsidTr="00952781">
        <w:trPr>
          <w:cantSplit/>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val="en-US" w:eastAsia="en-US"/>
              </w:rPr>
            </w:pPr>
            <w:r w:rsidRPr="008B258B">
              <w:rPr>
                <w:rFonts w:ascii="Arial" w:eastAsia="Calibri" w:hAnsi="Arial" w:cs="Arial"/>
                <w:sz w:val="24"/>
                <w:lang w:val="en-US" w:eastAsia="en-US"/>
              </w:rPr>
              <w:t>Класс 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val="en-US" w:eastAsia="en-US"/>
              </w:rPr>
            </w:pPr>
            <w:r w:rsidRPr="008B258B">
              <w:rPr>
                <w:rFonts w:ascii="Arial" w:eastAsia="Calibri" w:hAnsi="Arial" w:cs="Arial"/>
                <w:sz w:val="24"/>
                <w:lang w:val="en-US" w:eastAsia="en-US"/>
              </w:rPr>
              <w:t>Класс Б</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val="en-US" w:eastAsia="en-US"/>
              </w:rPr>
            </w:pPr>
            <w:r w:rsidRPr="008B258B">
              <w:rPr>
                <w:rFonts w:ascii="Arial" w:eastAsia="Calibri" w:hAnsi="Arial" w:cs="Arial"/>
                <w:sz w:val="24"/>
                <w:lang w:val="en-US" w:eastAsia="en-US"/>
              </w:rPr>
              <w:t>Класс 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val="en-US" w:eastAsia="en-US"/>
              </w:rPr>
            </w:pPr>
            <w:r w:rsidRPr="008B258B">
              <w:rPr>
                <w:rFonts w:ascii="Arial" w:eastAsia="Calibri" w:hAnsi="Arial" w:cs="Arial"/>
                <w:sz w:val="24"/>
                <w:lang w:val="en-US" w:eastAsia="en-US"/>
              </w:rPr>
              <w:t>Всего</w:t>
            </w:r>
          </w:p>
        </w:tc>
      </w:tr>
      <w:tr w:rsidR="00952781" w:rsidRPr="008B258B" w:rsidTr="00952781">
        <w:trPr>
          <w:cantSplit/>
        </w:trPr>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rPr>
              <w:t>ГАУЗ «</w:t>
            </w:r>
            <w:r w:rsidRPr="008B258B">
              <w:rPr>
                <w:rFonts w:ascii="Arial" w:eastAsia="Calibri" w:hAnsi="Arial" w:cs="Arial"/>
                <w:sz w:val="24"/>
                <w:lang w:eastAsia="en-US"/>
              </w:rPr>
              <w:t>Зеленодольская ЦРБ»  ̶</w:t>
            </w:r>
          </w:p>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«Васильевская районная больница</w:t>
            </w:r>
            <w:r w:rsidRPr="008B258B">
              <w:rPr>
                <w:rFonts w:ascii="Arial" w:eastAsia="Calibri" w:hAnsi="Arial" w:cs="Arial"/>
                <w:sz w:val="24"/>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80,076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0,701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0,032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2781" w:rsidRPr="008B258B" w:rsidRDefault="00952781" w:rsidP="00952781">
            <w:pPr>
              <w:rPr>
                <w:rFonts w:ascii="Arial" w:eastAsia="Calibri" w:hAnsi="Arial" w:cs="Arial"/>
                <w:sz w:val="24"/>
                <w:lang w:eastAsia="en-US"/>
              </w:rPr>
            </w:pPr>
            <w:r w:rsidRPr="008B258B">
              <w:rPr>
                <w:rFonts w:ascii="Arial" w:eastAsia="Calibri" w:hAnsi="Arial" w:cs="Arial"/>
                <w:sz w:val="24"/>
                <w:lang w:eastAsia="en-US"/>
              </w:rPr>
              <w:t>80,809</w:t>
            </w:r>
          </w:p>
        </w:tc>
      </w:tr>
    </w:tbl>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200" w:name="_Toc461528346"/>
      <w:bookmarkStart w:id="201" w:name="_Toc459049059"/>
      <w:r w:rsidRPr="008B258B">
        <w:rPr>
          <w:rFonts w:ascii="Arial" w:hAnsi="Arial" w:cs="Arial"/>
          <w:sz w:val="24"/>
        </w:rPr>
        <w:t>2.7.3.3 Объекты по обработке, утилизации, обезвреживанию, размещению отходов</w:t>
      </w:r>
      <w:bookmarkEnd w:id="200"/>
      <w:bookmarkEnd w:id="201"/>
    </w:p>
    <w:p w:rsidR="00952781" w:rsidRPr="008B258B" w:rsidRDefault="00952781" w:rsidP="00952781">
      <w:pPr>
        <w:rPr>
          <w:rFonts w:ascii="Arial" w:hAnsi="Arial" w:cs="Arial"/>
          <w:sz w:val="24"/>
        </w:rPr>
      </w:pPr>
      <w:r w:rsidRPr="008B258B">
        <w:rPr>
          <w:rFonts w:ascii="Arial" w:hAnsi="Arial" w:cs="Arial"/>
          <w:sz w:val="24"/>
        </w:rPr>
        <w:t xml:space="preserve">Постановлением Кабинета Министров Республики Татарстан от 26.10.2014 № 893 в Республике Татарстан утверждена «Концепция обращения с отходами производства и потребления в Республике Татарстан на период 2012-2020 годов», которой определены основные направления деятельности по обеспечению качества окружающей среды, комплексного решения технических, экологических и экономических проблем, связанных с утилизацией и переработкой отходов производства и потребления. </w:t>
      </w:r>
    </w:p>
    <w:p w:rsidR="00952781" w:rsidRPr="008B258B" w:rsidRDefault="00952781" w:rsidP="00952781">
      <w:pPr>
        <w:rPr>
          <w:rFonts w:ascii="Arial" w:hAnsi="Arial" w:cs="Arial"/>
          <w:sz w:val="24"/>
        </w:rPr>
      </w:pPr>
      <w:r w:rsidRPr="008B258B">
        <w:rPr>
          <w:rFonts w:ascii="Arial" w:hAnsi="Arial" w:cs="Arial"/>
          <w:sz w:val="24"/>
        </w:rPr>
        <w:t>Приоритетным направлением работы в области обращения с отходами является переход от захоронения отходов к использованию их в качестве вторичных ресурсов, развитие системы сортировки отходов, оптимизация размещения.</w:t>
      </w:r>
    </w:p>
    <w:p w:rsidR="00952781" w:rsidRPr="008B258B" w:rsidRDefault="00952781" w:rsidP="00952781">
      <w:pPr>
        <w:rPr>
          <w:rFonts w:ascii="Arial" w:hAnsi="Arial" w:cs="Arial"/>
          <w:sz w:val="24"/>
        </w:rPr>
      </w:pPr>
      <w:r w:rsidRPr="008B258B">
        <w:rPr>
          <w:rFonts w:ascii="Arial" w:hAnsi="Arial" w:cs="Arial"/>
          <w:sz w:val="24"/>
        </w:rPr>
        <w:t xml:space="preserve">Обязательному сбору в качестве вторсырья подлежат 13 видов отходов: древесные отходы, макулатура, отходы черного металла, отходы цветного металла, ртутьсодержащие отходы, отработанные масла, нефтешламы, отходы полимерных материалов, отходы резинотехнических изделий, отработанные аккумуляторы, отработанный электролит, текстиль, стеклобой. </w:t>
      </w:r>
    </w:p>
    <w:p w:rsidR="00952781" w:rsidRPr="008B258B" w:rsidRDefault="00952781" w:rsidP="00952781">
      <w:pPr>
        <w:rPr>
          <w:rFonts w:ascii="Arial" w:hAnsi="Arial" w:cs="Arial"/>
          <w:sz w:val="24"/>
        </w:rPr>
      </w:pPr>
      <w:r w:rsidRPr="008B258B">
        <w:rPr>
          <w:rFonts w:ascii="Arial" w:hAnsi="Arial" w:cs="Arial"/>
          <w:sz w:val="24"/>
        </w:rPr>
        <w:t>Согласно сведений исполнительного комитета муниципального образования «пгт Васильево» техника, задействованная в вывозе мусора представлена мусоровозом с боковой загрузкой КО- 440-2,на шасси ГАЗ 3309; мусоровозом с боковой загрузкой КО – 440-7 на шасси КАМАЗ 43253; мусоровозом (бункеровозом) МКС 33301 на шасси МАЗ 4380 Р2.</w:t>
      </w:r>
    </w:p>
    <w:p w:rsidR="00952781" w:rsidRPr="008B258B" w:rsidRDefault="00952781" w:rsidP="00952781">
      <w:pPr>
        <w:rPr>
          <w:rFonts w:ascii="Arial" w:hAnsi="Arial" w:cs="Arial"/>
          <w:sz w:val="24"/>
        </w:rPr>
      </w:pPr>
      <w:r w:rsidRPr="008B258B">
        <w:rPr>
          <w:rFonts w:ascii="Arial" w:hAnsi="Arial" w:cs="Arial"/>
          <w:sz w:val="24"/>
        </w:rPr>
        <w:t>Твердые коммунальные отходы.</w:t>
      </w:r>
    </w:p>
    <w:p w:rsidR="00952781" w:rsidRPr="008B258B" w:rsidRDefault="00952781" w:rsidP="00952781">
      <w:pPr>
        <w:rPr>
          <w:rFonts w:ascii="Arial" w:hAnsi="Arial" w:cs="Arial"/>
          <w:sz w:val="24"/>
        </w:rPr>
      </w:pPr>
      <w:r w:rsidRPr="008B258B">
        <w:rPr>
          <w:rFonts w:ascii="Arial" w:hAnsi="Arial" w:cs="Arial"/>
          <w:sz w:val="24"/>
        </w:rPr>
        <w:t xml:space="preserve">Рост образования ТКО связан не только с ростом численности населения, но и с повышением благосостояния. В последнее десятилетие в Республике Татарстан наблюдается значительное увеличение объема образования ТКО и рост их негативного воздействия на окружающую среду. </w:t>
      </w:r>
    </w:p>
    <w:p w:rsidR="00952781" w:rsidRPr="008B258B" w:rsidRDefault="00952781" w:rsidP="00952781">
      <w:pPr>
        <w:rPr>
          <w:rFonts w:ascii="Arial" w:hAnsi="Arial" w:cs="Arial"/>
          <w:sz w:val="24"/>
        </w:rPr>
      </w:pPr>
      <w:r w:rsidRPr="008B258B">
        <w:rPr>
          <w:rFonts w:ascii="Arial" w:hAnsi="Arial" w:cs="Arial"/>
          <w:sz w:val="24"/>
        </w:rPr>
        <w:t>На сегодняшний день ТКО и КГО с территории муниципального образования «пгт Васильево» вывозятся на полигон ТКО г. Зеленодольска МУП «Экоресурс», расположенный в Айшинском сельском поселении. Площадь, занимаемая полигоном, составляет 10,5 га.</w:t>
      </w:r>
    </w:p>
    <w:p w:rsidR="00952781" w:rsidRPr="008B258B" w:rsidRDefault="00952781" w:rsidP="00952781">
      <w:pPr>
        <w:rPr>
          <w:rFonts w:ascii="Arial" w:hAnsi="Arial" w:cs="Arial"/>
          <w:sz w:val="24"/>
        </w:rPr>
      </w:pPr>
      <w:r w:rsidRPr="008B258B">
        <w:rPr>
          <w:rFonts w:ascii="Arial" w:hAnsi="Arial" w:cs="Arial"/>
          <w:sz w:val="24"/>
        </w:rPr>
        <w:t>Промышленные отходы.</w:t>
      </w:r>
    </w:p>
    <w:p w:rsidR="00952781" w:rsidRPr="008B258B" w:rsidRDefault="00952781" w:rsidP="00952781">
      <w:pPr>
        <w:rPr>
          <w:rFonts w:ascii="Arial" w:hAnsi="Arial" w:cs="Arial"/>
          <w:sz w:val="24"/>
        </w:rPr>
      </w:pPr>
      <w:r w:rsidRPr="008B258B">
        <w:rPr>
          <w:rFonts w:ascii="Arial" w:hAnsi="Arial" w:cs="Arial"/>
          <w:sz w:val="24"/>
        </w:rPr>
        <w:t>Временное складирование и транспортировка отходов производства определяется проектом развития промышленного предприятия или самостоятельным проектом обращения с отходами.</w:t>
      </w:r>
    </w:p>
    <w:p w:rsidR="00952781" w:rsidRPr="008B258B" w:rsidRDefault="00952781" w:rsidP="00952781">
      <w:pPr>
        <w:rPr>
          <w:rFonts w:ascii="Arial" w:hAnsi="Arial" w:cs="Arial"/>
          <w:sz w:val="24"/>
        </w:rPr>
      </w:pPr>
      <w:r w:rsidRPr="008B258B">
        <w:rPr>
          <w:rFonts w:ascii="Arial" w:hAnsi="Arial" w:cs="Arial"/>
          <w:sz w:val="24"/>
        </w:rPr>
        <w:t>В границах муниципального образования объекты по обработке, утилизации, обезвреживанию, размещению промышленных отходов отсутствуют.</w:t>
      </w:r>
    </w:p>
    <w:p w:rsidR="00952781" w:rsidRPr="008B258B" w:rsidRDefault="00952781" w:rsidP="00952781">
      <w:pPr>
        <w:rPr>
          <w:rFonts w:ascii="Arial" w:hAnsi="Arial" w:cs="Arial"/>
          <w:sz w:val="24"/>
        </w:rPr>
      </w:pPr>
      <w:r w:rsidRPr="008B258B">
        <w:rPr>
          <w:rFonts w:ascii="Arial" w:hAnsi="Arial" w:cs="Arial"/>
          <w:sz w:val="24"/>
        </w:rPr>
        <w:t>Медицинские отходы.</w:t>
      </w:r>
    </w:p>
    <w:p w:rsidR="00952781" w:rsidRPr="008B258B" w:rsidRDefault="00952781" w:rsidP="00952781">
      <w:pPr>
        <w:rPr>
          <w:rFonts w:ascii="Arial" w:hAnsi="Arial" w:cs="Arial"/>
          <w:sz w:val="24"/>
        </w:rPr>
      </w:pPr>
      <w:r w:rsidRPr="008B258B">
        <w:rPr>
          <w:rFonts w:ascii="Arial" w:hAnsi="Arial" w:cs="Arial"/>
          <w:sz w:val="24"/>
        </w:rPr>
        <w:lastRenderedPageBreak/>
        <w:t>Сбор и временное хранение медицинских отходов осуществляется в соответствии с требованиями СанПиН 2.1.7.2790-10 «Санитарно-Эпидемиологические требования к обращению с медицинскими отходами».</w:t>
      </w:r>
    </w:p>
    <w:p w:rsidR="00952781" w:rsidRPr="008B258B" w:rsidRDefault="00952781" w:rsidP="00952781">
      <w:pPr>
        <w:rPr>
          <w:rFonts w:ascii="Arial" w:hAnsi="Arial" w:cs="Arial"/>
          <w:sz w:val="24"/>
        </w:rPr>
      </w:pPr>
      <w:r w:rsidRPr="008B258B">
        <w:rPr>
          <w:rFonts w:ascii="Arial" w:hAnsi="Arial" w:cs="Arial"/>
          <w:sz w:val="24"/>
        </w:rPr>
        <w:t>Договора на сбор и вывоз медицинских отходов заключены со специализированными организациями, имеющими лицензии на право обращения с отходами.</w:t>
      </w:r>
    </w:p>
    <w:p w:rsidR="00952781" w:rsidRPr="008B258B" w:rsidRDefault="00952781" w:rsidP="00952781">
      <w:pPr>
        <w:rPr>
          <w:rFonts w:ascii="Arial" w:hAnsi="Arial" w:cs="Arial"/>
          <w:sz w:val="24"/>
        </w:rPr>
      </w:pPr>
      <w:r w:rsidRPr="008B258B">
        <w:rPr>
          <w:rFonts w:ascii="Arial" w:hAnsi="Arial" w:cs="Arial"/>
          <w:sz w:val="24"/>
        </w:rPr>
        <w:t>Биологические отходы.</w:t>
      </w:r>
    </w:p>
    <w:p w:rsidR="00952781" w:rsidRPr="008B258B" w:rsidRDefault="00952781" w:rsidP="00952781">
      <w:pPr>
        <w:rPr>
          <w:rFonts w:ascii="Arial" w:hAnsi="Arial" w:cs="Arial"/>
          <w:sz w:val="24"/>
        </w:rPr>
      </w:pPr>
      <w:r w:rsidRPr="008B258B">
        <w:rPr>
          <w:rFonts w:ascii="Arial" w:hAnsi="Arial" w:cs="Arial"/>
          <w:sz w:val="24"/>
        </w:rPr>
        <w:t>По данным ГБУ «Зеленодольское РГВО» и распоряжения Кабинета Министров Республики Татарстан от 21.04.2012 г. № 620-р на территории муниципального образования расположен сибиреязвенный скотомогильник. Скотомогильник поставлен на кадастровый учет как объект капитального строительства (кадастровый номер ОКС 16:20:013201:1246).</w:t>
      </w:r>
    </w:p>
    <w:p w:rsidR="00952781" w:rsidRPr="008B258B" w:rsidRDefault="00952781" w:rsidP="00952781">
      <w:pPr>
        <w:rPr>
          <w:rFonts w:ascii="Arial" w:hAnsi="Arial" w:cs="Arial"/>
          <w:sz w:val="24"/>
        </w:rPr>
      </w:pPr>
      <w:r w:rsidRPr="008B258B">
        <w:rPr>
          <w:rFonts w:ascii="Arial" w:hAnsi="Arial" w:cs="Arial"/>
          <w:sz w:val="24"/>
        </w:rPr>
        <w:t xml:space="preserve">Сибиреязвенный скотомогильник №24 расположен в юго-восточной части муниципального образования «пгт Васильево» в 50 метрах от СНТ "Волжские зори". Павшие от сибирской язвы животные были захоронены в 1924, 1929, 1930, 1936, 1944, 1960 гг. </w:t>
      </w:r>
    </w:p>
    <w:p w:rsidR="00952781" w:rsidRPr="008B258B" w:rsidRDefault="00952781" w:rsidP="00952781">
      <w:pPr>
        <w:rPr>
          <w:rFonts w:ascii="Arial" w:hAnsi="Arial" w:cs="Arial"/>
          <w:sz w:val="24"/>
        </w:rPr>
      </w:pPr>
      <w:r w:rsidRPr="008B258B">
        <w:rPr>
          <w:rFonts w:ascii="Arial" w:hAnsi="Arial" w:cs="Arial"/>
          <w:sz w:val="24"/>
        </w:rPr>
        <w:t xml:space="preserve">Согласно СанПиН 2.2.1/2.1.1.1200-03 и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размеры санитарно-защитных зон скотомогильников составляют 1000 м (I класс опасности). </w:t>
      </w:r>
    </w:p>
    <w:p w:rsidR="00952781" w:rsidRPr="008B258B" w:rsidRDefault="00952781" w:rsidP="00952781">
      <w:pPr>
        <w:rPr>
          <w:rFonts w:ascii="Arial" w:hAnsi="Arial" w:cs="Arial"/>
          <w:sz w:val="24"/>
        </w:rPr>
      </w:pPr>
      <w:r w:rsidRPr="008B258B">
        <w:rPr>
          <w:rFonts w:ascii="Arial" w:hAnsi="Arial" w:cs="Arial"/>
          <w:sz w:val="24"/>
        </w:rPr>
        <w:t>Скотомогильник расположен непосредственно среди садовых участков. Его санитарно-защитная зона полностью занята жилой застройкой, садами, что противоречит требованиям Ветеринарно-санитарных правил сбора, утилизации и уничтожения биологических отходов. Таким образом, существование сибиреязвенного скотомогильника в пгт. Васильево создает серьезную угрозу заражению животных и здоровью населения. Проведение почвенных работ в санитарно-защитной зоне сибиреязвенного скотомогильника представляет постоянный риск эпидемических осложнений.</w:t>
      </w:r>
    </w:p>
    <w:p w:rsidR="00952781" w:rsidRPr="008B258B" w:rsidRDefault="00952781" w:rsidP="00952781">
      <w:pPr>
        <w:rPr>
          <w:rFonts w:ascii="Arial" w:hAnsi="Arial" w:cs="Arial"/>
          <w:sz w:val="24"/>
        </w:rPr>
      </w:pPr>
      <w:r w:rsidRPr="008B258B">
        <w:rPr>
          <w:rFonts w:ascii="Arial" w:hAnsi="Arial" w:cs="Arial"/>
          <w:sz w:val="24"/>
        </w:rPr>
        <w:br w:type="page"/>
      </w:r>
    </w:p>
    <w:p w:rsidR="00952781" w:rsidRPr="008B258B" w:rsidRDefault="00952781" w:rsidP="00952781">
      <w:pPr>
        <w:rPr>
          <w:rFonts w:ascii="Arial" w:hAnsi="Arial" w:cs="Arial"/>
          <w:sz w:val="24"/>
        </w:rPr>
      </w:pPr>
      <w:r w:rsidRPr="008B258B">
        <w:rPr>
          <w:rFonts w:ascii="Arial" w:hAnsi="Arial" w:cs="Arial"/>
          <w:sz w:val="24"/>
        </w:rPr>
        <w:lastRenderedPageBreak/>
        <w:t>Жидкие бытовые отходы.</w:t>
      </w:r>
    </w:p>
    <w:p w:rsidR="00952781" w:rsidRPr="008B258B" w:rsidRDefault="00952781" w:rsidP="00952781">
      <w:pPr>
        <w:rPr>
          <w:rFonts w:ascii="Arial" w:hAnsi="Arial" w:cs="Arial"/>
          <w:sz w:val="24"/>
        </w:rPr>
      </w:pPr>
      <w:r w:rsidRPr="008B258B">
        <w:rPr>
          <w:rFonts w:ascii="Arial" w:hAnsi="Arial" w:cs="Arial"/>
          <w:sz w:val="24"/>
        </w:rPr>
        <w:t>На территории муниципального образования «пгт Васильево» в южной части поселка расположены биологические очистные сооружения ОАО «Водоканалсервис».</w:t>
      </w:r>
    </w:p>
    <w:p w:rsidR="00952781" w:rsidRPr="008B258B" w:rsidRDefault="00952781" w:rsidP="00952781">
      <w:pPr>
        <w:rPr>
          <w:rFonts w:ascii="Arial" w:hAnsi="Arial" w:cs="Arial"/>
          <w:sz w:val="24"/>
        </w:rPr>
      </w:pPr>
      <w:r w:rsidRPr="008B258B">
        <w:rPr>
          <w:rFonts w:ascii="Arial" w:hAnsi="Arial" w:cs="Arial"/>
          <w:sz w:val="24"/>
        </w:rPr>
        <w:t xml:space="preserve">Сточные воды по напорным коллекторам от канализационных насосных станций пгт. Васильево поступают в закрытый трубопровод и затем самотеком подаются на решетки. Стоки поступают в приемную камеру здания решеток по 2-м каналам, на которых установлены щитовые затворы для отключения одного из каналов. Для задержания крупных плавающих отбросов в здании решеток установлены две автоматические гидравлические многоступенчатые решетки </w:t>
      </w:r>
    </w:p>
    <w:p w:rsidR="00952781" w:rsidRPr="008B258B" w:rsidRDefault="00952781" w:rsidP="00952781">
      <w:pPr>
        <w:rPr>
          <w:rFonts w:ascii="Arial" w:hAnsi="Arial" w:cs="Arial"/>
          <w:sz w:val="24"/>
        </w:rPr>
      </w:pPr>
      <w:r w:rsidRPr="008B258B">
        <w:rPr>
          <w:rFonts w:ascii="Arial" w:hAnsi="Arial" w:cs="Arial"/>
          <w:sz w:val="24"/>
        </w:rPr>
        <w:t xml:space="preserve">После здания решеток сточные воды по двум каналам поступают в 2 модернизированные песколовки, где происходит осаждение тяжелых минеральных примесей и песка. </w:t>
      </w:r>
    </w:p>
    <w:p w:rsidR="00952781" w:rsidRPr="008B258B" w:rsidRDefault="00952781" w:rsidP="00952781">
      <w:pPr>
        <w:rPr>
          <w:rFonts w:ascii="Arial" w:hAnsi="Arial" w:cs="Arial"/>
          <w:sz w:val="24"/>
        </w:rPr>
      </w:pPr>
      <w:r w:rsidRPr="008B258B">
        <w:rPr>
          <w:rFonts w:ascii="Arial" w:hAnsi="Arial" w:cs="Arial"/>
          <w:sz w:val="24"/>
        </w:rPr>
        <w:t xml:space="preserve">После песколовок стоки направляются на биологическую очистку в блок емкостей, который состоит из аноксидной зоны, оксидной зоны, вакуумной башни, вторичных отстойников. </w:t>
      </w:r>
    </w:p>
    <w:p w:rsidR="00952781" w:rsidRPr="008B258B" w:rsidRDefault="00952781" w:rsidP="00952781">
      <w:pPr>
        <w:rPr>
          <w:rFonts w:ascii="Arial" w:hAnsi="Arial" w:cs="Arial"/>
          <w:sz w:val="24"/>
        </w:rPr>
      </w:pPr>
      <w:r w:rsidRPr="008B258B">
        <w:rPr>
          <w:rFonts w:ascii="Arial" w:hAnsi="Arial" w:cs="Arial"/>
          <w:sz w:val="24"/>
        </w:rPr>
        <w:t>Для доочистки установлены песчаные фильтры, установка для ультрафиолетового обеззараживания очищенных сточных вод. Для утилизации осадка установлен ленточный фильтр-пресс.</w:t>
      </w:r>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bookmarkStart w:id="202" w:name="_Toc499818591"/>
      <w:bookmarkStart w:id="203" w:name="_Toc467252897"/>
      <w:bookmarkStart w:id="204" w:name="_Toc514850653"/>
      <w:bookmarkStart w:id="205" w:name="_Toc59221453"/>
      <w:r w:rsidRPr="008B258B">
        <w:rPr>
          <w:rFonts w:ascii="Arial" w:hAnsi="Arial" w:cs="Arial"/>
          <w:sz w:val="24"/>
        </w:rPr>
        <w:t>Теплоснабжение</w:t>
      </w:r>
      <w:bookmarkEnd w:id="202"/>
      <w:bookmarkEnd w:id="203"/>
      <w:bookmarkEnd w:id="204"/>
      <w:bookmarkEnd w:id="205"/>
    </w:p>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 xml:space="preserve">Поселок городского типа Васильево застроен частично многоэтажными домами, в основном – частными домами «усадебной застройки». В настоящее время общественные и административно-бытовые здания, многоэтажная застройка обеспечивается теплом от котельных, подробная информация по котельным представлена в таблицах №2.7.4.1 и 2.7.4.2. Отопление «усадебной застройки» предусмотрено от индивидуальных генераторов тепла (бытовые котлы). </w:t>
      </w:r>
    </w:p>
    <w:p w:rsidR="00952781" w:rsidRPr="008B258B" w:rsidRDefault="00952781" w:rsidP="00952781">
      <w:pPr>
        <w:rPr>
          <w:rFonts w:ascii="Arial" w:hAnsi="Arial" w:cs="Arial"/>
          <w:sz w:val="24"/>
        </w:rPr>
      </w:pPr>
      <w:r w:rsidRPr="008B258B">
        <w:rPr>
          <w:rFonts w:ascii="Arial" w:hAnsi="Arial" w:cs="Arial"/>
          <w:sz w:val="24"/>
        </w:rPr>
        <w:t>Состав оборудования и характеристика котлов представлена в таблице № 2.4.1. Топливом для котельных является природный газ. Горячее водоснабжение жилищно-коммунального сектора обеспечивается от собственных поквартирных газовых водонагревателей.</w:t>
      </w:r>
    </w:p>
    <w:p w:rsidR="00952781" w:rsidRPr="008B258B" w:rsidRDefault="00952781" w:rsidP="00952781">
      <w:pPr>
        <w:rPr>
          <w:rFonts w:ascii="Arial" w:hAnsi="Arial" w:cs="Arial"/>
          <w:sz w:val="24"/>
        </w:rPr>
      </w:pPr>
      <w:r w:rsidRPr="008B258B">
        <w:rPr>
          <w:rFonts w:ascii="Arial" w:hAnsi="Arial" w:cs="Arial"/>
          <w:sz w:val="24"/>
        </w:rPr>
        <w:t>Тепловые сети от котельных проложены надземно и подземно, в железобетонных непроходных каналах.</w:t>
      </w:r>
    </w:p>
    <w:p w:rsidR="00952781" w:rsidRPr="008B258B" w:rsidRDefault="00952781" w:rsidP="00952781">
      <w:pPr>
        <w:rPr>
          <w:rFonts w:ascii="Arial" w:hAnsi="Arial" w:cs="Arial"/>
          <w:sz w:val="24"/>
        </w:rPr>
      </w:pPr>
      <w:r w:rsidRPr="008B258B">
        <w:rPr>
          <w:rFonts w:ascii="Arial" w:hAnsi="Arial" w:cs="Arial"/>
          <w:sz w:val="24"/>
        </w:rPr>
        <w:t>Таблица № 2.7.4.1</w:t>
      </w:r>
    </w:p>
    <w:p w:rsidR="00952781" w:rsidRPr="008B258B" w:rsidRDefault="00952781" w:rsidP="00952781">
      <w:pPr>
        <w:rPr>
          <w:rFonts w:ascii="Arial" w:hAnsi="Arial" w:cs="Arial"/>
          <w:sz w:val="24"/>
        </w:rPr>
      </w:pPr>
      <w:r w:rsidRPr="008B258B">
        <w:rPr>
          <w:rFonts w:ascii="Arial" w:hAnsi="Arial" w:cs="Arial"/>
          <w:sz w:val="24"/>
        </w:rPr>
        <w:t>Состав оборудования и характеристика котлов</w:t>
      </w:r>
    </w:p>
    <w:tbl>
      <w:tblPr>
        <w:tblW w:w="5000" w:type="pct"/>
        <w:jc w:val="center"/>
        <w:tblLook w:val="04A0" w:firstRow="1" w:lastRow="0" w:firstColumn="1" w:lastColumn="0" w:noHBand="0" w:noVBand="1"/>
      </w:tblPr>
      <w:tblGrid>
        <w:gridCol w:w="3537"/>
        <w:gridCol w:w="2206"/>
        <w:gridCol w:w="1162"/>
        <w:gridCol w:w="1608"/>
        <w:gridCol w:w="1624"/>
      </w:tblGrid>
      <w:tr w:rsidR="00952781" w:rsidRPr="008B258B" w:rsidTr="00952781">
        <w:trPr>
          <w:cantSplit/>
          <w:tblHeader/>
          <w:jc w:val="center"/>
        </w:trPr>
        <w:tc>
          <w:tcPr>
            <w:tcW w:w="174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Котельная</w:t>
            </w:r>
          </w:p>
        </w:tc>
        <w:tc>
          <w:tcPr>
            <w:tcW w:w="1088" w:type="pct"/>
            <w:tcBorders>
              <w:top w:val="single" w:sz="4" w:space="0" w:color="auto"/>
              <w:left w:val="nil"/>
              <w:bottom w:val="single" w:sz="4" w:space="0" w:color="auto"/>
              <w:right w:val="single" w:sz="4" w:space="0" w:color="auto"/>
            </w:tcBorders>
            <w:noWrap/>
            <w:vAlign w:val="center"/>
            <w:hideMark/>
          </w:tcPr>
          <w:p w:rsidR="00952781" w:rsidRPr="008B258B" w:rsidRDefault="00952781" w:rsidP="00952781">
            <w:pPr>
              <w:rPr>
                <w:rFonts w:ascii="Arial" w:hAnsi="Arial" w:cs="Arial"/>
                <w:sz w:val="24"/>
              </w:rPr>
            </w:pPr>
            <w:r w:rsidRPr="008B258B">
              <w:rPr>
                <w:rFonts w:ascii="Arial" w:hAnsi="Arial" w:cs="Arial"/>
                <w:sz w:val="24"/>
              </w:rPr>
              <w:t>Марка котла</w:t>
            </w:r>
          </w:p>
        </w:tc>
        <w:tc>
          <w:tcPr>
            <w:tcW w:w="57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Год ввода</w:t>
            </w:r>
          </w:p>
        </w:tc>
        <w:tc>
          <w:tcPr>
            <w:tcW w:w="79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Производ. котла, Гкал/ч</w:t>
            </w:r>
          </w:p>
        </w:tc>
        <w:tc>
          <w:tcPr>
            <w:tcW w:w="80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Общая производ., Гкал/ч</w:t>
            </w:r>
          </w:p>
        </w:tc>
      </w:tr>
      <w:tr w:rsidR="00952781" w:rsidRPr="008B258B" w:rsidTr="00952781">
        <w:trPr>
          <w:cantSplit/>
          <w:jc w:val="center"/>
        </w:trPr>
        <w:tc>
          <w:tcPr>
            <w:tcW w:w="1745" w:type="pct"/>
            <w:vMerge w:val="restart"/>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Школа № 2 пос. Васильево, ул. Октябрьская</w:t>
            </w:r>
          </w:p>
        </w:tc>
        <w:tc>
          <w:tcPr>
            <w:tcW w:w="1088" w:type="pct"/>
            <w:tcBorders>
              <w:top w:val="single" w:sz="4" w:space="0" w:color="auto"/>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НР-19</w:t>
            </w:r>
          </w:p>
        </w:tc>
        <w:tc>
          <w:tcPr>
            <w:tcW w:w="57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1985</w:t>
            </w:r>
          </w:p>
        </w:tc>
        <w:tc>
          <w:tcPr>
            <w:tcW w:w="79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801" w:type="pct"/>
            <w:vMerge w:val="restart"/>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10,7</w:t>
            </w:r>
          </w:p>
        </w:tc>
      </w:tr>
      <w:tr w:rsidR="00952781" w:rsidRPr="008B258B" w:rsidTr="00952781">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single" w:sz="4" w:space="0" w:color="auto"/>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1985</w:t>
            </w:r>
          </w:p>
        </w:tc>
        <w:tc>
          <w:tcPr>
            <w:tcW w:w="79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ВВГКТ-4</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1998</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ТВГ-2,5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ТВГ-2,5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noWrap/>
            <w:vAlign w:val="bottom"/>
            <w:hideMark/>
          </w:tcPr>
          <w:p w:rsidR="00952781" w:rsidRPr="008B258B" w:rsidRDefault="00952781" w:rsidP="00952781">
            <w:pPr>
              <w:rPr>
                <w:rFonts w:ascii="Arial" w:hAnsi="Arial" w:cs="Arial"/>
                <w:sz w:val="24"/>
              </w:rPr>
            </w:pPr>
            <w:r w:rsidRPr="008B258B">
              <w:rPr>
                <w:rFonts w:ascii="Arial" w:hAnsi="Arial" w:cs="Arial"/>
                <w:sz w:val="24"/>
              </w:rPr>
              <w:t>ТВГ-2,5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Лесокомбинат,пос. Васильево, ул. Спортивная</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НР-20</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1998</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801"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НР-20</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1998</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ТВГ-2,5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1998</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ТВГ-2,5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1998</w:t>
            </w:r>
          </w:p>
        </w:tc>
        <w:tc>
          <w:tcPr>
            <w:tcW w:w="793" w:type="pct"/>
            <w:tcBorders>
              <w:top w:val="nil"/>
              <w:left w:val="nil"/>
              <w:bottom w:val="nil"/>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ВРБ, пос. Васильево, ул. Татарстан</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1979</w:t>
            </w:r>
          </w:p>
        </w:tc>
        <w:tc>
          <w:tcPr>
            <w:tcW w:w="793" w:type="pct"/>
            <w:tcBorders>
              <w:top w:val="single" w:sz="4" w:space="0" w:color="auto"/>
              <w:left w:val="nil"/>
              <w:bottom w:val="nil"/>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801"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1,8</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1979</w:t>
            </w:r>
          </w:p>
        </w:tc>
        <w:tc>
          <w:tcPr>
            <w:tcW w:w="793" w:type="pct"/>
            <w:tcBorders>
              <w:top w:val="single" w:sz="4" w:space="0" w:color="auto"/>
              <w:left w:val="nil"/>
              <w:bottom w:val="nil"/>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1979</w:t>
            </w:r>
          </w:p>
        </w:tc>
        <w:tc>
          <w:tcPr>
            <w:tcW w:w="793" w:type="pct"/>
            <w:tcBorders>
              <w:top w:val="single" w:sz="4" w:space="0" w:color="auto"/>
              <w:left w:val="nil"/>
              <w:bottom w:val="nil"/>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НГЧ ул. Лагерная пос. Васильево</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КВАС</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single" w:sz="4" w:space="0" w:color="auto"/>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801"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7</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КВАС</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КСВ-2,9</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КСВ-2,9</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2002</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2,5</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Курортремстрой, пос. Васильево</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1981</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801"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3</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НР-18</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1981</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0,6</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ВВГКТ-2,2</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1999</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1,8</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Котельная Баня по. ул. Ленина пос. Васильево</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КСВа-2,5Ге</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2000</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2,1</w:t>
            </w:r>
          </w:p>
        </w:tc>
        <w:tc>
          <w:tcPr>
            <w:tcW w:w="801"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4,2</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КСВа-2,5Ге</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2000</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2,1</w:t>
            </w:r>
          </w:p>
        </w:tc>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vMerge w:val="restart"/>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БМК по ул.Шевченко пгт Васильево</w:t>
            </w: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   Будерус SК-745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2017</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0,75</w:t>
            </w:r>
          </w:p>
        </w:tc>
        <w:tc>
          <w:tcPr>
            <w:tcW w:w="801" w:type="pct"/>
            <w:vMerge w:val="restar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1,5</w:t>
            </w:r>
          </w:p>
        </w:tc>
      </w:tr>
      <w:tr w:rsidR="00952781" w:rsidRPr="008B258B" w:rsidTr="00952781">
        <w:trPr>
          <w:cantSplit/>
          <w:jc w:val="center"/>
        </w:trPr>
        <w:tc>
          <w:tcPr>
            <w:tcW w:w="0" w:type="auto"/>
            <w:vMerge/>
            <w:tcBorders>
              <w:top w:val="nil"/>
              <w:left w:val="single" w:sz="4" w:space="0" w:color="auto"/>
              <w:bottom w:val="single" w:sz="4" w:space="0" w:color="000000"/>
              <w:right w:val="single" w:sz="4" w:space="0" w:color="auto"/>
            </w:tcBorders>
            <w:vAlign w:val="center"/>
            <w:hideMark/>
          </w:tcPr>
          <w:p w:rsidR="00952781" w:rsidRPr="008B258B" w:rsidRDefault="00952781" w:rsidP="00952781">
            <w:pPr>
              <w:rPr>
                <w:rFonts w:ascii="Arial" w:hAnsi="Arial" w:cs="Arial"/>
                <w:sz w:val="24"/>
              </w:rPr>
            </w:pPr>
          </w:p>
        </w:tc>
        <w:tc>
          <w:tcPr>
            <w:tcW w:w="1088"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Будерус SК-745</w:t>
            </w:r>
          </w:p>
        </w:tc>
        <w:tc>
          <w:tcPr>
            <w:tcW w:w="57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2017</w:t>
            </w:r>
          </w:p>
        </w:tc>
        <w:tc>
          <w:tcPr>
            <w:tcW w:w="793" w:type="pct"/>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0,75</w:t>
            </w:r>
          </w:p>
        </w:tc>
        <w:tc>
          <w:tcPr>
            <w:tcW w:w="0" w:type="auto"/>
            <w:vMerge/>
            <w:tcBorders>
              <w:top w:val="nil"/>
              <w:left w:val="nil"/>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jc w:val="center"/>
        </w:trPr>
        <w:tc>
          <w:tcPr>
            <w:tcW w:w="1745" w:type="pct"/>
            <w:tcBorders>
              <w:top w:val="nil"/>
              <w:left w:val="single" w:sz="4" w:space="0" w:color="auto"/>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1088" w:type="pct"/>
            <w:tcBorders>
              <w:top w:val="nil"/>
              <w:left w:val="nil"/>
              <w:bottom w:val="single" w:sz="4" w:space="0" w:color="auto"/>
              <w:right w:val="single" w:sz="4" w:space="0" w:color="auto"/>
            </w:tcBorders>
            <w:vAlign w:val="bottom"/>
          </w:tcPr>
          <w:p w:rsidR="00952781" w:rsidRPr="008B258B" w:rsidRDefault="00952781" w:rsidP="00952781">
            <w:pPr>
              <w:rPr>
                <w:rFonts w:ascii="Arial" w:hAnsi="Arial" w:cs="Arial"/>
                <w:sz w:val="24"/>
              </w:rPr>
            </w:pPr>
          </w:p>
        </w:tc>
        <w:tc>
          <w:tcPr>
            <w:tcW w:w="573" w:type="pct"/>
            <w:tcBorders>
              <w:top w:val="nil"/>
              <w:left w:val="nil"/>
              <w:bottom w:val="single" w:sz="4" w:space="0" w:color="auto"/>
              <w:right w:val="single" w:sz="4" w:space="0" w:color="auto"/>
            </w:tcBorders>
            <w:vAlign w:val="bottom"/>
          </w:tcPr>
          <w:p w:rsidR="00952781" w:rsidRPr="008B258B" w:rsidRDefault="00952781" w:rsidP="00952781">
            <w:pPr>
              <w:rPr>
                <w:rFonts w:ascii="Arial" w:hAnsi="Arial" w:cs="Arial"/>
                <w:sz w:val="24"/>
              </w:rPr>
            </w:pPr>
          </w:p>
        </w:tc>
        <w:tc>
          <w:tcPr>
            <w:tcW w:w="793" w:type="pct"/>
            <w:tcBorders>
              <w:top w:val="nil"/>
              <w:left w:val="nil"/>
              <w:bottom w:val="single" w:sz="4" w:space="0" w:color="auto"/>
              <w:right w:val="single" w:sz="4" w:space="0" w:color="auto"/>
            </w:tcBorders>
            <w:vAlign w:val="bottom"/>
          </w:tcPr>
          <w:p w:rsidR="00952781" w:rsidRPr="008B258B" w:rsidRDefault="00952781" w:rsidP="00952781">
            <w:pPr>
              <w:rPr>
                <w:rFonts w:ascii="Arial" w:hAnsi="Arial" w:cs="Arial"/>
                <w:sz w:val="24"/>
              </w:rPr>
            </w:pPr>
          </w:p>
        </w:tc>
        <w:tc>
          <w:tcPr>
            <w:tcW w:w="801" w:type="pct"/>
            <w:tcBorders>
              <w:top w:val="nil"/>
              <w:left w:val="nil"/>
              <w:bottom w:val="single" w:sz="4" w:space="0" w:color="auto"/>
              <w:right w:val="single" w:sz="4" w:space="0" w:color="auto"/>
            </w:tcBorders>
            <w:vAlign w:val="bottom"/>
            <w:hideMark/>
          </w:tcPr>
          <w:p w:rsidR="00952781" w:rsidRPr="008B258B" w:rsidRDefault="00952781" w:rsidP="00952781">
            <w:pPr>
              <w:rPr>
                <w:rFonts w:ascii="Arial" w:hAnsi="Arial" w:cs="Arial"/>
                <w:sz w:val="24"/>
              </w:rPr>
            </w:pPr>
            <w:r w:rsidRPr="008B258B">
              <w:rPr>
                <w:rFonts w:ascii="Arial" w:hAnsi="Arial" w:cs="Arial"/>
                <w:sz w:val="24"/>
              </w:rPr>
              <w:t>38,2</w:t>
            </w:r>
          </w:p>
        </w:tc>
      </w:tr>
    </w:tbl>
    <w:p w:rsidR="00952781" w:rsidRPr="008B258B" w:rsidRDefault="00952781" w:rsidP="00952781">
      <w:pPr>
        <w:rPr>
          <w:rFonts w:ascii="Arial" w:hAnsi="Arial" w:cs="Arial"/>
          <w:sz w:val="24"/>
          <w:lang w:val="en-US"/>
        </w:rPr>
      </w:pPr>
    </w:p>
    <w:p w:rsidR="00952781" w:rsidRPr="008B258B" w:rsidRDefault="00952781" w:rsidP="00952781">
      <w:pPr>
        <w:rPr>
          <w:rFonts w:ascii="Arial" w:hAnsi="Arial" w:cs="Arial"/>
          <w:sz w:val="24"/>
        </w:rPr>
        <w:sectPr w:rsidR="00952781" w:rsidRPr="008B258B" w:rsidSect="00952781">
          <w:pgSz w:w="11906" w:h="16838"/>
          <w:pgMar w:top="851" w:right="851" w:bottom="851" w:left="1134" w:header="709" w:footer="709" w:gutter="0"/>
          <w:cols w:space="720"/>
        </w:sectPr>
      </w:pPr>
    </w:p>
    <w:p w:rsidR="00952781" w:rsidRPr="008B258B" w:rsidRDefault="00952781" w:rsidP="00952781">
      <w:pPr>
        <w:rPr>
          <w:rFonts w:ascii="Arial" w:hAnsi="Arial" w:cs="Arial"/>
          <w:sz w:val="24"/>
        </w:rPr>
      </w:pPr>
      <w:r w:rsidRPr="008B258B">
        <w:rPr>
          <w:rFonts w:ascii="Arial" w:hAnsi="Arial" w:cs="Arial"/>
          <w:sz w:val="24"/>
          <w:lang w:val="en-US"/>
        </w:rPr>
        <w:lastRenderedPageBreak/>
        <w:t>Таблица № 2.7.4.2</w:t>
      </w:r>
    </w:p>
    <w:p w:rsidR="00952781" w:rsidRPr="008B258B" w:rsidRDefault="00952781" w:rsidP="00952781">
      <w:pPr>
        <w:rPr>
          <w:rFonts w:ascii="Arial" w:hAnsi="Arial" w:cs="Arial"/>
          <w:sz w:val="24"/>
        </w:rPr>
      </w:pPr>
      <w:r w:rsidRPr="008B258B">
        <w:rPr>
          <w:rFonts w:ascii="Arial" w:hAnsi="Arial" w:cs="Arial"/>
          <w:sz w:val="24"/>
        </w:rPr>
        <w:t>Перечень существующих котельных пгт Васильево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908"/>
        <w:gridCol w:w="1586"/>
        <w:gridCol w:w="1272"/>
        <w:gridCol w:w="894"/>
        <w:gridCol w:w="986"/>
        <w:gridCol w:w="1945"/>
        <w:gridCol w:w="1444"/>
        <w:gridCol w:w="1178"/>
        <w:gridCol w:w="1402"/>
        <w:gridCol w:w="1017"/>
        <w:gridCol w:w="1082"/>
      </w:tblGrid>
      <w:tr w:rsidR="00952781" w:rsidRPr="008B258B" w:rsidTr="00952781">
        <w:trPr>
          <w:cantSplit/>
        </w:trPr>
        <w:tc>
          <w:tcPr>
            <w:tcW w:w="167"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w:t>
            </w:r>
          </w:p>
          <w:p w:rsidR="00952781" w:rsidRPr="008B258B" w:rsidRDefault="00952781" w:rsidP="00952781">
            <w:pPr>
              <w:rPr>
                <w:rFonts w:ascii="Arial" w:hAnsi="Arial" w:cs="Arial"/>
                <w:sz w:val="24"/>
              </w:rPr>
            </w:pPr>
            <w:r w:rsidRPr="008B258B">
              <w:rPr>
                <w:rFonts w:ascii="Arial" w:hAnsi="Arial" w:cs="Arial"/>
                <w:sz w:val="24"/>
              </w:rPr>
              <w:t>пп/п</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Наименова</w:t>
            </w:r>
          </w:p>
          <w:p w:rsidR="00952781" w:rsidRPr="008B258B" w:rsidRDefault="00952781" w:rsidP="00952781">
            <w:pPr>
              <w:rPr>
                <w:rFonts w:ascii="Arial" w:hAnsi="Arial" w:cs="Arial"/>
                <w:sz w:val="24"/>
              </w:rPr>
            </w:pPr>
            <w:r w:rsidRPr="008B258B">
              <w:rPr>
                <w:rFonts w:ascii="Arial" w:hAnsi="Arial" w:cs="Arial"/>
                <w:sz w:val="24"/>
              </w:rPr>
              <w:t>ние</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Произведено тепловой энергии</w:t>
            </w:r>
          </w:p>
          <w:p w:rsidR="00952781" w:rsidRPr="008B258B" w:rsidRDefault="00952781" w:rsidP="00952781">
            <w:pPr>
              <w:rPr>
                <w:rFonts w:ascii="Arial" w:hAnsi="Arial" w:cs="Arial"/>
                <w:sz w:val="24"/>
              </w:rPr>
            </w:pPr>
            <w:r w:rsidRPr="008B258B">
              <w:rPr>
                <w:rFonts w:ascii="Arial" w:hAnsi="Arial" w:cs="Arial"/>
                <w:sz w:val="24"/>
              </w:rPr>
              <w:t>всего</w:t>
            </w:r>
          </w:p>
          <w:p w:rsidR="00952781" w:rsidRPr="008B258B" w:rsidRDefault="00952781" w:rsidP="00952781">
            <w:pPr>
              <w:rPr>
                <w:rFonts w:ascii="Arial" w:hAnsi="Arial" w:cs="Arial"/>
                <w:sz w:val="24"/>
              </w:rPr>
            </w:pPr>
            <w:r w:rsidRPr="008B258B">
              <w:rPr>
                <w:rFonts w:ascii="Arial" w:hAnsi="Arial" w:cs="Arial"/>
                <w:sz w:val="24"/>
              </w:rPr>
              <w:t>Гкал</w:t>
            </w:r>
          </w:p>
        </w:tc>
        <w:tc>
          <w:tcPr>
            <w:tcW w:w="460"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Отпущено</w:t>
            </w:r>
          </w:p>
          <w:p w:rsidR="00952781" w:rsidRPr="008B258B" w:rsidRDefault="00952781" w:rsidP="00952781">
            <w:pPr>
              <w:rPr>
                <w:rFonts w:ascii="Arial" w:hAnsi="Arial" w:cs="Arial"/>
                <w:sz w:val="24"/>
              </w:rPr>
            </w:pPr>
            <w:r w:rsidRPr="008B258B">
              <w:rPr>
                <w:rFonts w:ascii="Arial" w:hAnsi="Arial" w:cs="Arial"/>
                <w:sz w:val="24"/>
              </w:rPr>
              <w:t>тепловой</w:t>
            </w:r>
          </w:p>
          <w:p w:rsidR="00952781" w:rsidRPr="008B258B" w:rsidRDefault="00952781" w:rsidP="00952781">
            <w:pPr>
              <w:rPr>
                <w:rFonts w:ascii="Arial" w:hAnsi="Arial" w:cs="Arial"/>
                <w:sz w:val="24"/>
              </w:rPr>
            </w:pPr>
            <w:r w:rsidRPr="008B258B">
              <w:rPr>
                <w:rFonts w:ascii="Arial" w:hAnsi="Arial" w:cs="Arial"/>
                <w:sz w:val="24"/>
              </w:rPr>
              <w:t>энергии,</w:t>
            </w:r>
          </w:p>
          <w:p w:rsidR="00952781" w:rsidRPr="008B258B" w:rsidRDefault="00952781" w:rsidP="00952781">
            <w:pPr>
              <w:rPr>
                <w:rFonts w:ascii="Arial" w:hAnsi="Arial" w:cs="Arial"/>
                <w:sz w:val="24"/>
              </w:rPr>
            </w:pPr>
            <w:r w:rsidRPr="008B258B">
              <w:rPr>
                <w:rFonts w:ascii="Arial" w:hAnsi="Arial" w:cs="Arial"/>
                <w:sz w:val="24"/>
              </w:rPr>
              <w:t>всего, Гкал</w:t>
            </w:r>
          </w:p>
        </w:tc>
        <w:tc>
          <w:tcPr>
            <w:tcW w:w="1701" w:type="pct"/>
            <w:gridSpan w:val="4"/>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Отпущено тепловой энергии своим потребителям, Гкал</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Потери тепловой</w:t>
            </w:r>
          </w:p>
          <w:p w:rsidR="00952781" w:rsidRPr="008B258B" w:rsidRDefault="00952781" w:rsidP="00952781">
            <w:pPr>
              <w:rPr>
                <w:rFonts w:ascii="Arial" w:hAnsi="Arial" w:cs="Arial"/>
                <w:sz w:val="24"/>
              </w:rPr>
            </w:pPr>
            <w:r w:rsidRPr="008B258B">
              <w:rPr>
                <w:rFonts w:ascii="Arial" w:hAnsi="Arial" w:cs="Arial"/>
                <w:sz w:val="24"/>
              </w:rPr>
              <w:t>энергии,</w:t>
            </w:r>
          </w:p>
          <w:p w:rsidR="00952781" w:rsidRPr="008B258B" w:rsidRDefault="00952781" w:rsidP="00952781">
            <w:pPr>
              <w:rPr>
                <w:rFonts w:ascii="Arial" w:hAnsi="Arial" w:cs="Arial"/>
                <w:sz w:val="24"/>
              </w:rPr>
            </w:pPr>
            <w:r w:rsidRPr="008B258B">
              <w:rPr>
                <w:rFonts w:ascii="Arial" w:hAnsi="Arial" w:cs="Arial"/>
                <w:sz w:val="24"/>
              </w:rPr>
              <w:t>Гкал</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Удельный</w:t>
            </w:r>
          </w:p>
          <w:p w:rsidR="00952781" w:rsidRPr="008B258B" w:rsidRDefault="00952781" w:rsidP="00952781">
            <w:pPr>
              <w:rPr>
                <w:rFonts w:ascii="Arial" w:hAnsi="Arial" w:cs="Arial"/>
                <w:sz w:val="24"/>
              </w:rPr>
            </w:pPr>
            <w:r w:rsidRPr="008B258B">
              <w:rPr>
                <w:rFonts w:ascii="Arial" w:hAnsi="Arial" w:cs="Arial"/>
                <w:sz w:val="24"/>
              </w:rPr>
              <w:t>вес потерь</w:t>
            </w:r>
          </w:p>
          <w:p w:rsidR="00952781" w:rsidRPr="008B258B" w:rsidRDefault="00952781" w:rsidP="00952781">
            <w:pPr>
              <w:rPr>
                <w:rFonts w:ascii="Arial" w:hAnsi="Arial" w:cs="Arial"/>
                <w:sz w:val="24"/>
              </w:rPr>
            </w:pPr>
            <w:r w:rsidRPr="008B258B">
              <w:rPr>
                <w:rFonts w:ascii="Arial" w:hAnsi="Arial" w:cs="Arial"/>
                <w:sz w:val="24"/>
              </w:rPr>
              <w:t>тепловой энергии</w:t>
            </w:r>
          </w:p>
          <w:p w:rsidR="00952781" w:rsidRPr="008B258B" w:rsidRDefault="00952781" w:rsidP="00952781">
            <w:pPr>
              <w:rPr>
                <w:rFonts w:ascii="Arial" w:hAnsi="Arial" w:cs="Arial"/>
                <w:sz w:val="24"/>
              </w:rPr>
            </w:pPr>
            <w:r w:rsidRPr="008B258B">
              <w:rPr>
                <w:rFonts w:ascii="Arial" w:hAnsi="Arial" w:cs="Arial"/>
                <w:sz w:val="24"/>
              </w:rPr>
              <w:t>в общем</w:t>
            </w:r>
          </w:p>
          <w:p w:rsidR="00952781" w:rsidRPr="008B258B" w:rsidRDefault="00952781" w:rsidP="00952781">
            <w:pPr>
              <w:rPr>
                <w:rFonts w:ascii="Arial" w:hAnsi="Arial" w:cs="Arial"/>
                <w:sz w:val="24"/>
              </w:rPr>
            </w:pPr>
            <w:r w:rsidRPr="008B258B">
              <w:rPr>
                <w:rFonts w:ascii="Arial" w:hAnsi="Arial" w:cs="Arial"/>
                <w:sz w:val="24"/>
              </w:rPr>
              <w:t>количестве</w:t>
            </w:r>
          </w:p>
          <w:p w:rsidR="00952781" w:rsidRPr="008B258B" w:rsidRDefault="00952781" w:rsidP="00952781">
            <w:pPr>
              <w:rPr>
                <w:rFonts w:ascii="Arial" w:hAnsi="Arial" w:cs="Arial"/>
                <w:sz w:val="24"/>
              </w:rPr>
            </w:pPr>
            <w:r w:rsidRPr="008B258B">
              <w:rPr>
                <w:rFonts w:ascii="Arial" w:hAnsi="Arial" w:cs="Arial"/>
                <w:sz w:val="24"/>
              </w:rPr>
              <w:t>поданногов</w:t>
            </w:r>
          </w:p>
          <w:p w:rsidR="00952781" w:rsidRPr="008B258B" w:rsidRDefault="00952781" w:rsidP="00952781">
            <w:pPr>
              <w:rPr>
                <w:rFonts w:ascii="Arial" w:hAnsi="Arial" w:cs="Arial"/>
                <w:sz w:val="24"/>
              </w:rPr>
            </w:pPr>
            <w:r w:rsidRPr="008B258B">
              <w:rPr>
                <w:rFonts w:ascii="Arial" w:hAnsi="Arial" w:cs="Arial"/>
                <w:sz w:val="24"/>
              </w:rPr>
              <w:t>сеть тепла ,%</w:t>
            </w:r>
          </w:p>
        </w:tc>
        <w:tc>
          <w:tcPr>
            <w:tcW w:w="73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 xml:space="preserve">Расход топлива на всю произведенную теплоэнергию (в пересчете на условное), </w:t>
            </w:r>
          </w:p>
          <w:p w:rsidR="00952781" w:rsidRPr="008B258B" w:rsidRDefault="00952781" w:rsidP="00952781">
            <w:pPr>
              <w:rPr>
                <w:rFonts w:ascii="Arial" w:hAnsi="Arial" w:cs="Arial"/>
                <w:sz w:val="24"/>
              </w:rPr>
            </w:pPr>
            <w:r w:rsidRPr="008B258B">
              <w:rPr>
                <w:rFonts w:ascii="Arial" w:hAnsi="Arial" w:cs="Arial"/>
                <w:sz w:val="24"/>
              </w:rPr>
              <w:t>тонн</w:t>
            </w:r>
          </w:p>
        </w:tc>
      </w:tr>
      <w:tr w:rsidR="00952781" w:rsidRPr="008B258B" w:rsidTr="0095278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Всего</w:t>
            </w:r>
          </w:p>
        </w:tc>
        <w:tc>
          <w:tcPr>
            <w:tcW w:w="1433" w:type="pct"/>
            <w:gridSpan w:val="3"/>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Населе</w:t>
            </w:r>
          </w:p>
          <w:p w:rsidR="00952781" w:rsidRPr="008B258B" w:rsidRDefault="00952781" w:rsidP="00952781">
            <w:pPr>
              <w:rPr>
                <w:rFonts w:ascii="Arial" w:hAnsi="Arial" w:cs="Arial"/>
                <w:sz w:val="24"/>
              </w:rPr>
            </w:pPr>
            <w:r w:rsidRPr="008B258B">
              <w:rPr>
                <w:rFonts w:ascii="Arial" w:hAnsi="Arial" w:cs="Arial"/>
                <w:sz w:val="24"/>
              </w:rPr>
              <w:t>нию</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Бюджето-</w:t>
            </w:r>
          </w:p>
          <w:p w:rsidR="00952781" w:rsidRPr="008B258B" w:rsidRDefault="00952781" w:rsidP="00952781">
            <w:pPr>
              <w:rPr>
                <w:rFonts w:ascii="Arial" w:hAnsi="Arial" w:cs="Arial"/>
                <w:sz w:val="24"/>
              </w:rPr>
            </w:pPr>
            <w:r w:rsidRPr="008B258B">
              <w:rPr>
                <w:rFonts w:ascii="Arial" w:hAnsi="Arial" w:cs="Arial"/>
                <w:sz w:val="24"/>
              </w:rPr>
              <w:t>финансируемым орга-</w:t>
            </w:r>
          </w:p>
          <w:p w:rsidR="00952781" w:rsidRPr="008B258B" w:rsidRDefault="00952781" w:rsidP="00952781">
            <w:pPr>
              <w:rPr>
                <w:rFonts w:ascii="Arial" w:hAnsi="Arial" w:cs="Arial"/>
                <w:sz w:val="24"/>
              </w:rPr>
            </w:pPr>
            <w:r w:rsidRPr="008B258B">
              <w:rPr>
                <w:rFonts w:ascii="Arial" w:hAnsi="Arial" w:cs="Arial"/>
                <w:sz w:val="24"/>
              </w:rPr>
              <w:t>низациям</w:t>
            </w:r>
          </w:p>
        </w:tc>
        <w:tc>
          <w:tcPr>
            <w:tcW w:w="455"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На произ-</w:t>
            </w:r>
          </w:p>
          <w:p w:rsidR="00952781" w:rsidRPr="008B258B" w:rsidRDefault="00952781" w:rsidP="00952781">
            <w:pPr>
              <w:rPr>
                <w:rFonts w:ascii="Arial" w:hAnsi="Arial" w:cs="Arial"/>
                <w:sz w:val="24"/>
              </w:rPr>
            </w:pPr>
            <w:r w:rsidRPr="008B258B">
              <w:rPr>
                <w:rFonts w:ascii="Arial" w:hAnsi="Arial" w:cs="Arial"/>
                <w:sz w:val="24"/>
              </w:rPr>
              <w:t>водственые</w:t>
            </w:r>
          </w:p>
          <w:p w:rsidR="00952781" w:rsidRPr="008B258B" w:rsidRDefault="00952781" w:rsidP="00952781">
            <w:pPr>
              <w:rPr>
                <w:rFonts w:ascii="Arial" w:hAnsi="Arial" w:cs="Arial"/>
                <w:sz w:val="24"/>
              </w:rPr>
            </w:pPr>
            <w:r w:rsidRPr="008B258B">
              <w:rPr>
                <w:rFonts w:ascii="Arial" w:hAnsi="Arial" w:cs="Arial"/>
                <w:sz w:val="24"/>
              </w:rPr>
              <w:t>нужды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r>
      <w:tr w:rsidR="00952781" w:rsidRPr="008B258B" w:rsidTr="0095278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по норме</w:t>
            </w:r>
          </w:p>
        </w:tc>
        <w:tc>
          <w:tcPr>
            <w:tcW w:w="42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952781">
            <w:pPr>
              <w:rPr>
                <w:rFonts w:ascii="Arial" w:hAnsi="Arial" w:cs="Arial"/>
                <w:sz w:val="24"/>
              </w:rPr>
            </w:pPr>
            <w:r w:rsidRPr="008B258B">
              <w:rPr>
                <w:rFonts w:ascii="Arial" w:hAnsi="Arial" w:cs="Arial"/>
                <w:sz w:val="24"/>
              </w:rPr>
              <w:t>фактиче</w:t>
            </w:r>
          </w:p>
          <w:p w:rsidR="00952781" w:rsidRPr="008B258B" w:rsidRDefault="00952781" w:rsidP="00952781">
            <w:pPr>
              <w:rPr>
                <w:rFonts w:ascii="Arial" w:hAnsi="Arial" w:cs="Arial"/>
                <w:sz w:val="24"/>
              </w:rPr>
            </w:pPr>
            <w:r w:rsidRPr="008B258B">
              <w:rPr>
                <w:rFonts w:ascii="Arial" w:hAnsi="Arial" w:cs="Arial"/>
                <w:sz w:val="24"/>
              </w:rPr>
              <w:t>ски</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1</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w:t>
            </w:r>
          </w:p>
          <w:p w:rsidR="00952781" w:rsidRPr="008B258B" w:rsidRDefault="00952781" w:rsidP="00952781">
            <w:pPr>
              <w:rPr>
                <w:rFonts w:ascii="Arial" w:hAnsi="Arial" w:cs="Arial"/>
                <w:sz w:val="24"/>
              </w:rPr>
            </w:pPr>
            <w:r w:rsidRPr="008B258B">
              <w:rPr>
                <w:rFonts w:ascii="Arial" w:hAnsi="Arial" w:cs="Arial"/>
                <w:sz w:val="24"/>
              </w:rPr>
              <w:t>ВРБ</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2,45</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2,116</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2,116</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2,116</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0,288</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13,6</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721,0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424,6</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2</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w:t>
            </w:r>
          </w:p>
          <w:p w:rsidR="00952781" w:rsidRPr="008B258B" w:rsidRDefault="00952781" w:rsidP="00952781">
            <w:pPr>
              <w:rPr>
                <w:rFonts w:ascii="Arial" w:hAnsi="Arial" w:cs="Arial"/>
                <w:sz w:val="24"/>
              </w:rPr>
            </w:pPr>
            <w:r w:rsidRPr="008B258B">
              <w:rPr>
                <w:rFonts w:ascii="Arial" w:hAnsi="Arial" w:cs="Arial"/>
                <w:sz w:val="24"/>
              </w:rPr>
              <w:t>Школы № 2</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26,8</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22,873</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22,873</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19,623</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3,25</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3,418</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14,9</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3800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4537,7</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3</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w:t>
            </w:r>
          </w:p>
          <w:p w:rsidR="00952781" w:rsidRPr="008B258B" w:rsidRDefault="00952781" w:rsidP="00952781">
            <w:pPr>
              <w:rPr>
                <w:rFonts w:ascii="Arial" w:hAnsi="Arial" w:cs="Arial"/>
                <w:sz w:val="24"/>
              </w:rPr>
            </w:pPr>
            <w:r w:rsidRPr="008B258B">
              <w:rPr>
                <w:rFonts w:ascii="Arial" w:hAnsi="Arial" w:cs="Arial"/>
                <w:sz w:val="24"/>
              </w:rPr>
              <w:t>Лесокомбината</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15,6</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12,38</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12,38</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9,21</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3,17</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2,904</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23</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2670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2678,7</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4</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 ЛОК</w:t>
            </w:r>
          </w:p>
          <w:p w:rsidR="00952781" w:rsidRPr="008B258B" w:rsidRDefault="00952781" w:rsidP="00952781">
            <w:pPr>
              <w:rPr>
                <w:rFonts w:ascii="Arial" w:hAnsi="Arial" w:cs="Arial"/>
                <w:sz w:val="24"/>
              </w:rPr>
            </w:pPr>
            <w:r w:rsidRPr="008B258B">
              <w:rPr>
                <w:rFonts w:ascii="Arial" w:hAnsi="Arial" w:cs="Arial"/>
                <w:sz w:val="24"/>
              </w:rPr>
              <w:t>Сосновый бор</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5,47</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3,884</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3,884</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3,213</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0,671</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1,473</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38</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1148,0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918,0</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5</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w:t>
            </w:r>
          </w:p>
          <w:p w:rsidR="00952781" w:rsidRPr="008B258B" w:rsidRDefault="00952781" w:rsidP="00952781">
            <w:pPr>
              <w:rPr>
                <w:rFonts w:ascii="Arial" w:hAnsi="Arial" w:cs="Arial"/>
                <w:sz w:val="24"/>
              </w:rPr>
            </w:pPr>
            <w:r w:rsidRPr="008B258B">
              <w:rPr>
                <w:rFonts w:ascii="Arial" w:hAnsi="Arial" w:cs="Arial"/>
                <w:sz w:val="24"/>
              </w:rPr>
              <w:t>Курортремстрой</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4,98</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4,377</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4,377</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4,377</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0,514</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12</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891,0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845,7</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6</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 бани</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7,851</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5,49</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5,49</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5,49</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2,195</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40</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1127,4</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1287,4</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p w:rsidR="00952781" w:rsidRPr="008B258B" w:rsidRDefault="00952781" w:rsidP="00952781">
            <w:pPr>
              <w:rPr>
                <w:rFonts w:ascii="Arial" w:hAnsi="Arial" w:cs="Arial"/>
                <w:sz w:val="24"/>
              </w:rPr>
            </w:pPr>
            <w:r w:rsidRPr="008B258B">
              <w:rPr>
                <w:rFonts w:ascii="Arial" w:hAnsi="Arial" w:cs="Arial"/>
                <w:sz w:val="24"/>
              </w:rPr>
              <w:t>7</w:t>
            </w: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Котельная НГЧ</w:t>
            </w:r>
          </w:p>
          <w:p w:rsidR="00952781" w:rsidRPr="008B258B" w:rsidRDefault="00952781" w:rsidP="00952781">
            <w:pPr>
              <w:rPr>
                <w:rFonts w:ascii="Arial" w:hAnsi="Arial" w:cs="Arial"/>
                <w:sz w:val="24"/>
              </w:rPr>
            </w:pPr>
            <w:r w:rsidRPr="008B258B">
              <w:rPr>
                <w:rFonts w:ascii="Arial" w:hAnsi="Arial" w:cs="Arial"/>
                <w:sz w:val="24"/>
              </w:rPr>
              <w:t>ул. Лагерная</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7,069</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6,11</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6,11</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6,11</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0,81</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13</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1498,3</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1148,1</w:t>
            </w:r>
          </w:p>
        </w:tc>
      </w:tr>
      <w:tr w:rsidR="00952781" w:rsidRPr="008B258B" w:rsidTr="00952781">
        <w:trPr>
          <w:cantSplit/>
        </w:trPr>
        <w:tc>
          <w:tcPr>
            <w:tcW w:w="167" w:type="pct"/>
            <w:tcBorders>
              <w:top w:val="single" w:sz="4" w:space="0" w:color="auto"/>
              <w:left w:val="single" w:sz="4" w:space="0" w:color="auto"/>
              <w:bottom w:val="single" w:sz="4" w:space="0" w:color="auto"/>
              <w:right w:val="single" w:sz="4" w:space="0" w:color="auto"/>
            </w:tcBorders>
          </w:tcPr>
          <w:p w:rsidR="00952781" w:rsidRPr="008B258B" w:rsidRDefault="00952781" w:rsidP="00952781">
            <w:pPr>
              <w:rPr>
                <w:rFonts w:ascii="Arial" w:hAnsi="Arial" w:cs="Arial"/>
                <w:sz w:val="24"/>
              </w:rPr>
            </w:pPr>
          </w:p>
        </w:tc>
        <w:tc>
          <w:tcPr>
            <w:tcW w:w="59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Итого:</w:t>
            </w:r>
          </w:p>
        </w:tc>
        <w:tc>
          <w:tcPr>
            <w:tcW w:w="469"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70,81</w:t>
            </w:r>
          </w:p>
        </w:tc>
        <w:tc>
          <w:tcPr>
            <w:tcW w:w="46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57,23</w:t>
            </w:r>
          </w:p>
        </w:tc>
        <w:tc>
          <w:tcPr>
            <w:tcW w:w="267"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57,23</w:t>
            </w:r>
          </w:p>
        </w:tc>
        <w:tc>
          <w:tcPr>
            <w:tcW w:w="402"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32,046</w:t>
            </w:r>
          </w:p>
        </w:tc>
        <w:tc>
          <w:tcPr>
            <w:tcW w:w="57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21,073</w:t>
            </w:r>
          </w:p>
        </w:tc>
        <w:tc>
          <w:tcPr>
            <w:tcW w:w="455"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3,841</w:t>
            </w:r>
          </w:p>
        </w:tc>
        <w:tc>
          <w:tcPr>
            <w:tcW w:w="36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11,602</w:t>
            </w:r>
          </w:p>
        </w:tc>
        <w:tc>
          <w:tcPr>
            <w:tcW w:w="510"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20,3</w:t>
            </w:r>
          </w:p>
        </w:tc>
        <w:tc>
          <w:tcPr>
            <w:tcW w:w="311"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10368,0</w:t>
            </w:r>
          </w:p>
        </w:tc>
        <w:tc>
          <w:tcPr>
            <w:tcW w:w="426" w:type="pct"/>
            <w:tcBorders>
              <w:top w:val="single" w:sz="4" w:space="0" w:color="auto"/>
              <w:left w:val="single" w:sz="4" w:space="0" w:color="auto"/>
              <w:bottom w:val="single" w:sz="4" w:space="0" w:color="auto"/>
              <w:right w:val="single" w:sz="4" w:space="0" w:color="auto"/>
            </w:tcBorders>
            <w:hideMark/>
          </w:tcPr>
          <w:p w:rsidR="00952781" w:rsidRPr="008B258B" w:rsidRDefault="00952781" w:rsidP="00952781">
            <w:pPr>
              <w:rPr>
                <w:rFonts w:ascii="Arial" w:hAnsi="Arial" w:cs="Arial"/>
                <w:sz w:val="24"/>
              </w:rPr>
            </w:pPr>
            <w:r w:rsidRPr="008B258B">
              <w:rPr>
                <w:rFonts w:ascii="Arial" w:hAnsi="Arial" w:cs="Arial"/>
                <w:sz w:val="24"/>
              </w:rPr>
              <w:t>10552,8</w:t>
            </w:r>
          </w:p>
        </w:tc>
      </w:tr>
    </w:tbl>
    <w:p w:rsidR="00952781" w:rsidRPr="008B258B" w:rsidRDefault="00952781" w:rsidP="00952781">
      <w:pPr>
        <w:rPr>
          <w:rFonts w:ascii="Arial" w:hAnsi="Arial" w:cs="Arial"/>
          <w:sz w:val="24"/>
        </w:rPr>
        <w:sectPr w:rsidR="00952781" w:rsidRPr="008B258B">
          <w:pgSz w:w="16838" w:h="11906" w:orient="landscape"/>
          <w:pgMar w:top="1701" w:right="851" w:bottom="851" w:left="851" w:header="709" w:footer="709" w:gutter="0"/>
          <w:cols w:space="720"/>
        </w:sectPr>
      </w:pPr>
    </w:p>
    <w:p w:rsidR="00952781" w:rsidRPr="008B258B" w:rsidRDefault="00952781" w:rsidP="00331BA4">
      <w:pPr>
        <w:rPr>
          <w:rFonts w:ascii="Arial" w:hAnsi="Arial" w:cs="Arial"/>
          <w:sz w:val="24"/>
          <w:lang w:val="en-US"/>
        </w:rPr>
      </w:pPr>
      <w:bookmarkStart w:id="206" w:name="_Toc467252898"/>
      <w:bookmarkStart w:id="207" w:name="_Toc499818592"/>
      <w:bookmarkStart w:id="208" w:name="_Toc514850654"/>
      <w:bookmarkStart w:id="209" w:name="_Toc59221454"/>
      <w:r w:rsidRPr="008B258B">
        <w:rPr>
          <w:rFonts w:ascii="Arial" w:hAnsi="Arial" w:cs="Arial"/>
          <w:sz w:val="24"/>
        </w:rPr>
        <w:lastRenderedPageBreak/>
        <w:t>Газоснабжение</w:t>
      </w:r>
      <w:bookmarkEnd w:id="206"/>
      <w:bookmarkEnd w:id="207"/>
      <w:bookmarkEnd w:id="208"/>
      <w:bookmarkEnd w:id="209"/>
    </w:p>
    <w:p w:rsidR="00952781" w:rsidRPr="008B258B" w:rsidRDefault="00952781" w:rsidP="00331BA4">
      <w:pPr>
        <w:rPr>
          <w:rFonts w:ascii="Arial" w:hAnsi="Arial" w:cs="Arial"/>
          <w:sz w:val="24"/>
          <w:lang w:val="en-US"/>
        </w:rPr>
      </w:pPr>
    </w:p>
    <w:p w:rsidR="00952781" w:rsidRPr="008B258B" w:rsidRDefault="00952781" w:rsidP="00331BA4">
      <w:pPr>
        <w:rPr>
          <w:rFonts w:ascii="Arial" w:hAnsi="Arial" w:cs="Arial"/>
          <w:sz w:val="24"/>
        </w:rPr>
      </w:pPr>
      <w:r w:rsidRPr="008B258B">
        <w:rPr>
          <w:rFonts w:ascii="Arial" w:hAnsi="Arial" w:cs="Arial"/>
          <w:sz w:val="24"/>
        </w:rPr>
        <w:t>В близи от МО «пгт Васильево» располагаются две ГРС - «Васильево» и «Новая Тура».На момент разработки Генерального плана источником газоснабжения пгт Васильево является ГРС «Васильево».</w:t>
      </w:r>
    </w:p>
    <w:p w:rsidR="00952781" w:rsidRPr="008B258B" w:rsidRDefault="00952781" w:rsidP="00331BA4">
      <w:pPr>
        <w:rPr>
          <w:rFonts w:ascii="Arial" w:hAnsi="Arial" w:cs="Arial"/>
          <w:sz w:val="24"/>
        </w:rPr>
      </w:pPr>
      <w:r w:rsidRPr="008B258B">
        <w:rPr>
          <w:rFonts w:ascii="Arial" w:hAnsi="Arial" w:cs="Arial"/>
          <w:sz w:val="24"/>
        </w:rPr>
        <w:t>В соответствии со «Схемой развития системы газоснабжения Республики Татарстан» ГРС «Васильево» в перспективе будет отключена , таким образом необходимо предусмотреть  реконструкцию ГРС «Новая Тура» с увеличением производительности. Реализация мероприятия по реконструкции ГРС «Новая Тура» возможно после включения данного мероприятия в Схему территориального планирования РФ.</w:t>
      </w:r>
    </w:p>
    <w:p w:rsidR="00952781" w:rsidRPr="008B258B" w:rsidRDefault="00952781" w:rsidP="00331BA4">
      <w:pPr>
        <w:rPr>
          <w:rFonts w:ascii="Arial" w:hAnsi="Arial" w:cs="Arial"/>
          <w:sz w:val="24"/>
        </w:rPr>
      </w:pPr>
      <w:r w:rsidRPr="008B258B">
        <w:rPr>
          <w:rFonts w:ascii="Arial" w:hAnsi="Arial" w:cs="Arial"/>
          <w:sz w:val="24"/>
        </w:rPr>
        <w:t>Газоснабжение пгт Васильево осуществляется газопроводами высокого давления (Р-6кгс/см2) Ø250, Ø150, проложенными от ГРС до газорегуляторных пунктов.</w:t>
      </w:r>
    </w:p>
    <w:p w:rsidR="00952781" w:rsidRPr="008B258B" w:rsidRDefault="00952781" w:rsidP="00331BA4">
      <w:pPr>
        <w:rPr>
          <w:rFonts w:ascii="Arial" w:hAnsi="Arial" w:cs="Arial"/>
          <w:sz w:val="24"/>
        </w:rPr>
      </w:pPr>
      <w:r w:rsidRPr="008B258B">
        <w:rPr>
          <w:rFonts w:ascii="Arial" w:hAnsi="Arial" w:cs="Arial"/>
          <w:sz w:val="24"/>
        </w:rPr>
        <w:t>Газоснабжение промышленных предприятий осуществляется газом высокого давления Р≤0,6 МПа, газоснабжение существующего жилого сектора осуществляется от газопроводов низкого давления после ГРП и ГРПШ. Снижение давления газа с Р≤0,6 МПа до низкого давления, осуществляется в газорегуляторных пунктах.</w:t>
      </w:r>
    </w:p>
    <w:p w:rsidR="00952781" w:rsidRPr="008B258B" w:rsidRDefault="00952781" w:rsidP="00331BA4">
      <w:pPr>
        <w:rPr>
          <w:rFonts w:ascii="Arial" w:hAnsi="Arial" w:cs="Arial"/>
          <w:sz w:val="24"/>
        </w:rPr>
      </w:pPr>
      <w:r w:rsidRPr="008B258B">
        <w:rPr>
          <w:rFonts w:ascii="Arial" w:hAnsi="Arial" w:cs="Arial"/>
          <w:sz w:val="24"/>
        </w:rPr>
        <w:t>Таблица 2.7.5.1</w:t>
      </w:r>
    </w:p>
    <w:p w:rsidR="00952781" w:rsidRPr="008B258B" w:rsidRDefault="00952781" w:rsidP="00331BA4">
      <w:pPr>
        <w:rPr>
          <w:rFonts w:ascii="Arial" w:hAnsi="Arial" w:cs="Arial"/>
          <w:sz w:val="24"/>
        </w:rPr>
      </w:pPr>
      <w:r w:rsidRPr="008B258B">
        <w:rPr>
          <w:rFonts w:ascii="Arial" w:hAnsi="Arial" w:cs="Arial"/>
          <w:sz w:val="24"/>
        </w:rPr>
        <w:t>Характеристики ГРС, обслуживающих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430"/>
        <w:gridCol w:w="1277"/>
        <w:gridCol w:w="1777"/>
        <w:gridCol w:w="1777"/>
        <w:gridCol w:w="1777"/>
      </w:tblGrid>
      <w:tr w:rsidR="00952781" w:rsidRPr="008B258B" w:rsidTr="00952781">
        <w:trPr>
          <w:jc w:val="center"/>
        </w:trPr>
        <w:tc>
          <w:tcPr>
            <w:tcW w:w="153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Название ГРС</w:t>
            </w:r>
          </w:p>
        </w:tc>
        <w:tc>
          <w:tcPr>
            <w:tcW w:w="143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Рпроект</w:t>
            </w:r>
          </w:p>
        </w:tc>
        <w:tc>
          <w:tcPr>
            <w:tcW w:w="12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Ррасч</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Qпроект</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Qфакт</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Qрасч</w:t>
            </w:r>
          </w:p>
        </w:tc>
      </w:tr>
      <w:tr w:rsidR="00952781" w:rsidRPr="008B258B" w:rsidTr="00952781">
        <w:trPr>
          <w:trHeight w:val="331"/>
          <w:jc w:val="center"/>
        </w:trPr>
        <w:tc>
          <w:tcPr>
            <w:tcW w:w="153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ГРС Васильево</w:t>
            </w:r>
          </w:p>
        </w:tc>
        <w:tc>
          <w:tcPr>
            <w:tcW w:w="143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 МПа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35,0 тыс.куб.м/час</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 тыс.куб.м/час</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w:t>
            </w:r>
          </w:p>
        </w:tc>
      </w:tr>
      <w:tr w:rsidR="00952781" w:rsidRPr="008B258B" w:rsidTr="00952781">
        <w:trPr>
          <w:trHeight w:val="214"/>
          <w:jc w:val="center"/>
        </w:trPr>
        <w:tc>
          <w:tcPr>
            <w:tcW w:w="153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ГРС Новая Тура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 МПа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 МПа</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35,0 тыс.куб.м/час</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 тыс.куб.м/час</w:t>
            </w:r>
          </w:p>
        </w:tc>
        <w:tc>
          <w:tcPr>
            <w:tcW w:w="177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65,45 тыс.куб.м/час</w:t>
            </w:r>
          </w:p>
        </w:tc>
      </w:tr>
    </w:tbl>
    <w:p w:rsidR="00952781" w:rsidRPr="008B258B" w:rsidRDefault="00952781" w:rsidP="00331BA4">
      <w:pPr>
        <w:rPr>
          <w:rFonts w:ascii="Arial" w:hAnsi="Arial" w:cs="Arial"/>
          <w:sz w:val="24"/>
          <w:lang w:val="en-US"/>
        </w:rPr>
      </w:pPr>
    </w:p>
    <w:p w:rsidR="00952781" w:rsidRPr="008B258B" w:rsidRDefault="00952781" w:rsidP="00331BA4">
      <w:pPr>
        <w:rPr>
          <w:rFonts w:ascii="Arial" w:hAnsi="Arial" w:cs="Arial"/>
          <w:sz w:val="24"/>
        </w:rPr>
      </w:pPr>
      <w:r w:rsidRPr="008B258B">
        <w:rPr>
          <w:rFonts w:ascii="Arial" w:hAnsi="Arial" w:cs="Arial"/>
          <w:sz w:val="24"/>
        </w:rPr>
        <w:t>Перечень организаций, потребителей газа, представлен в таблице 2.7.5.4, информации по объем потребления газа по данным предприятиям не имеется.</w:t>
      </w:r>
    </w:p>
    <w:p w:rsidR="00952781" w:rsidRPr="008B258B" w:rsidRDefault="00952781" w:rsidP="00331BA4">
      <w:pPr>
        <w:rPr>
          <w:rFonts w:ascii="Arial" w:hAnsi="Arial" w:cs="Arial"/>
          <w:sz w:val="24"/>
        </w:rPr>
      </w:pPr>
      <w:r w:rsidRPr="008B258B">
        <w:rPr>
          <w:rFonts w:ascii="Arial" w:hAnsi="Arial" w:cs="Arial"/>
          <w:sz w:val="24"/>
        </w:rPr>
        <w:t>Таблица 2.7.5.2</w:t>
      </w:r>
    </w:p>
    <w:p w:rsidR="00952781" w:rsidRPr="008B258B" w:rsidRDefault="00952781" w:rsidP="00331BA4">
      <w:pPr>
        <w:rPr>
          <w:rFonts w:ascii="Arial" w:hAnsi="Arial" w:cs="Arial"/>
          <w:sz w:val="24"/>
        </w:rPr>
      </w:pPr>
      <w:r w:rsidRPr="008B258B">
        <w:rPr>
          <w:rFonts w:ascii="Arial" w:hAnsi="Arial" w:cs="Arial"/>
          <w:sz w:val="24"/>
        </w:rPr>
        <w:t>Технические характеристики и местоположение ГРП, УГШ, ШРП: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862"/>
        <w:gridCol w:w="2565"/>
        <w:gridCol w:w="1821"/>
        <w:gridCol w:w="1340"/>
        <w:gridCol w:w="1348"/>
      </w:tblGrid>
      <w:tr w:rsidR="00952781" w:rsidRPr="008B258B" w:rsidTr="00952781">
        <w:trPr>
          <w:cantSplit/>
          <w:tblHeader/>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Адрес</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 или 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Производительность до (м3/ч)</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Год ввода в эксплуатацию</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Давление газа Р вх, (МПа)</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Давление газа Р вых (МПа)</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Пушкина</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7850,00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1994</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Санатория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1977</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К. Маркса</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7850,00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1986</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Школьная №1 (гаражи)</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1982</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lastRenderedPageBreak/>
              <w:t>н.п. Васильево, ул. Школьная №2 (у д. 27)</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2002</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Зеленая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7850,00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1981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Гоголя «сму»</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1992</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Лагерная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1977</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Ленина «лесокомбинат»</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ГРПБ</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1975</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Татарстан</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2013</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ул.К.Маркса «ОВД»</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1997</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Спортивная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1250,00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2005</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Ленина</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Космонавтов рсу «татгаз»</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Космонавтов, «газовый участок»</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2006</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К.Васильева</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1994</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Придорожная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lastRenderedPageBreak/>
              <w:t>н.п Васильево, ул.Залесная «мехлесхоз»</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1991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Пролетарская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2009</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Шевченко</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2011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Ленина «водоканал»</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2150,00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2001</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ул.Школьная «эссен»</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2012</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ул.Северная «восход»</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2002</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0,004</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Космонавтов «частник»</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2008</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Октябрьская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2007</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0,002</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Октябрьская «тат.гимназия»</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2009</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0,002</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ул. Ленина «причал»</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2013</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0,005</w:t>
            </w:r>
          </w:p>
        </w:tc>
      </w:tr>
      <w:tr w:rsidR="00952781" w:rsidRPr="008B258B" w:rsidTr="00952781">
        <w:trPr>
          <w:cantSplit/>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н.п Васильево, «сосновый бор»</w:t>
            </w:r>
          </w:p>
        </w:tc>
        <w:tc>
          <w:tcPr>
            <w:tcW w:w="43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ШРП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300,00</w:t>
            </w:r>
          </w:p>
        </w:tc>
        <w:tc>
          <w:tcPr>
            <w:tcW w:w="903"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2009</w:t>
            </w:r>
          </w:p>
        </w:tc>
        <w:tc>
          <w:tcPr>
            <w:tcW w:w="66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0,60</w:t>
            </w:r>
          </w:p>
        </w:tc>
        <w:tc>
          <w:tcPr>
            <w:tcW w:w="67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0,003</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Таблица 2.7.5.3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4"/>
        <w:gridCol w:w="1742"/>
        <w:gridCol w:w="1742"/>
      </w:tblGrid>
      <w:tr w:rsidR="00952781" w:rsidRPr="008B258B" w:rsidTr="00952781">
        <w:tc>
          <w:tcPr>
            <w:tcW w:w="3282" w:type="pct"/>
            <w:vMerge w:val="restar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Наименование потребителей</w:t>
            </w:r>
          </w:p>
        </w:tc>
        <w:tc>
          <w:tcPr>
            <w:tcW w:w="1718" w:type="pct"/>
            <w:gridSpan w:val="2"/>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Расход газа</w:t>
            </w:r>
          </w:p>
        </w:tc>
      </w:tr>
      <w:tr w:rsidR="00952781" w:rsidRPr="008B258B" w:rsidTr="00952781">
        <w:tc>
          <w:tcPr>
            <w:tcW w:w="0" w:type="auto"/>
            <w:vMerge/>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(м3/год)</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(м3/час)</w:t>
            </w:r>
          </w:p>
        </w:tc>
      </w:tr>
      <w:tr w:rsidR="00952781" w:rsidRPr="008B258B" w:rsidTr="00952781">
        <w:tc>
          <w:tcPr>
            <w:tcW w:w="3282"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Коммунально-бытовые нужды населения</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11</w:t>
            </w:r>
            <w:r w:rsidRPr="008B258B">
              <w:rPr>
                <w:rFonts w:ascii="Arial" w:hAnsi="Arial" w:cs="Arial"/>
                <w:sz w:val="24"/>
                <w:lang w:val="en-US"/>
              </w:rPr>
              <w:t xml:space="preserve"> </w:t>
            </w:r>
            <w:r w:rsidRPr="008B258B">
              <w:rPr>
                <w:rFonts w:ascii="Arial" w:hAnsi="Arial" w:cs="Arial"/>
                <w:sz w:val="24"/>
              </w:rPr>
              <w:t>50</w:t>
            </w:r>
            <w:r w:rsidRPr="008B258B">
              <w:rPr>
                <w:rFonts w:ascii="Arial" w:hAnsi="Arial" w:cs="Arial"/>
                <w:sz w:val="24"/>
                <w:lang w:val="en-US"/>
              </w:rPr>
              <w:t xml:space="preserve">6 </w:t>
            </w:r>
            <w:r w:rsidRPr="008B258B">
              <w:rPr>
                <w:rFonts w:ascii="Arial" w:hAnsi="Arial" w:cs="Arial"/>
                <w:sz w:val="24"/>
              </w:rPr>
              <w:t>257</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1313</w:t>
            </w:r>
          </w:p>
        </w:tc>
      </w:tr>
      <w:tr w:rsidR="00952781" w:rsidRPr="008B258B" w:rsidTr="00952781">
        <w:tc>
          <w:tcPr>
            <w:tcW w:w="3282"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Коммунально-бытовые нужды предприятий бытового обслуживания, торговля</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3 486 923</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398</w:t>
            </w:r>
          </w:p>
        </w:tc>
      </w:tr>
      <w:tr w:rsidR="00952781" w:rsidRPr="008B258B" w:rsidTr="00952781">
        <w:tc>
          <w:tcPr>
            <w:tcW w:w="3282"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Централизованное теплоснабжение, горячее водоснабжение, вентиляция жилищно-коммунального сектора и общественной застройки</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6 371 358</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727</w:t>
            </w:r>
          </w:p>
        </w:tc>
      </w:tr>
      <w:tr w:rsidR="00952781" w:rsidRPr="008B258B" w:rsidTr="00952781">
        <w:tc>
          <w:tcPr>
            <w:tcW w:w="3282"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Итого:</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w:t>
            </w:r>
            <w:r w:rsidRPr="008B258B">
              <w:rPr>
                <w:rFonts w:ascii="Arial" w:hAnsi="Arial" w:cs="Arial"/>
                <w:sz w:val="24"/>
                <w:lang w:val="en-US"/>
              </w:rPr>
              <w:t xml:space="preserve"> </w:t>
            </w:r>
            <w:r w:rsidRPr="008B258B">
              <w:rPr>
                <w:rFonts w:ascii="Arial" w:hAnsi="Arial" w:cs="Arial"/>
                <w:sz w:val="24"/>
              </w:rPr>
              <w:t>36</w:t>
            </w:r>
            <w:r w:rsidRPr="008B258B">
              <w:rPr>
                <w:rFonts w:ascii="Arial" w:hAnsi="Arial" w:cs="Arial"/>
                <w:sz w:val="24"/>
                <w:lang w:val="en-US"/>
              </w:rPr>
              <w:t xml:space="preserve">4 </w:t>
            </w:r>
            <w:r w:rsidRPr="008B258B">
              <w:rPr>
                <w:rFonts w:ascii="Arial" w:hAnsi="Arial" w:cs="Arial"/>
                <w:sz w:val="24"/>
              </w:rPr>
              <w:t>538</w:t>
            </w:r>
          </w:p>
        </w:tc>
        <w:tc>
          <w:tcPr>
            <w:tcW w:w="85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2438</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Таблица 2.7.5.4</w:t>
      </w:r>
    </w:p>
    <w:p w:rsidR="00952781" w:rsidRPr="008B258B" w:rsidRDefault="00952781" w:rsidP="00331BA4">
      <w:pPr>
        <w:rPr>
          <w:rFonts w:ascii="Arial" w:hAnsi="Arial" w:cs="Arial"/>
          <w:sz w:val="24"/>
        </w:rPr>
      </w:pPr>
      <w:r w:rsidRPr="008B258B">
        <w:rPr>
          <w:rFonts w:ascii="Arial" w:hAnsi="Arial" w:cs="Arial"/>
          <w:sz w:val="24"/>
        </w:rPr>
        <w:t>Перечень организаций, потребителей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422"/>
        <w:gridCol w:w="4955"/>
      </w:tblGrid>
      <w:tr w:rsidR="00952781" w:rsidRPr="008B258B" w:rsidTr="00952781">
        <w:trPr>
          <w:tblHeader/>
          <w:jc w:val="center"/>
        </w:trPr>
        <w:tc>
          <w:tcPr>
            <w:tcW w:w="37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 xml:space="preserve">№ </w:t>
            </w:r>
          </w:p>
          <w:p w:rsidR="00952781" w:rsidRPr="008B258B" w:rsidRDefault="00952781" w:rsidP="00331BA4">
            <w:pPr>
              <w:rPr>
                <w:rFonts w:ascii="Arial" w:hAnsi="Arial" w:cs="Arial"/>
                <w:sz w:val="24"/>
              </w:rPr>
            </w:pPr>
            <w:r w:rsidRPr="008B258B">
              <w:rPr>
                <w:rFonts w:ascii="Arial" w:hAnsi="Arial" w:cs="Arial"/>
                <w:sz w:val="24"/>
              </w:rPr>
              <w:t>п/п</w:t>
            </w: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Наименование плательщика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Наименование объекта газопотребления</w:t>
            </w:r>
          </w:p>
        </w:tc>
      </w:tr>
      <w:tr w:rsidR="00952781" w:rsidRPr="008B258B" w:rsidTr="00952781">
        <w:trPr>
          <w:trHeight w:val="8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«Каздорстрой»</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АБК (пгт Васильево, ул. Школьная)</w:t>
            </w:r>
          </w:p>
        </w:tc>
      </w:tr>
      <w:tr w:rsidR="00952781" w:rsidRPr="008B258B" w:rsidTr="00952781">
        <w:trPr>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«Васильевский хлебзавод»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Хлебзавод (ул. Набережная, 15)</w:t>
            </w:r>
          </w:p>
        </w:tc>
      </w:tr>
      <w:tr w:rsidR="00952781" w:rsidRPr="008B258B" w:rsidTr="00952781">
        <w:trPr>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ЛПУП санаторий «Васильево»</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 xml:space="preserve">ЛПУП санаторий «Васильевский» </w:t>
            </w:r>
          </w:p>
          <w:p w:rsidR="00952781" w:rsidRPr="008B258B" w:rsidRDefault="00952781" w:rsidP="00331BA4">
            <w:pPr>
              <w:rPr>
                <w:rFonts w:ascii="Arial" w:hAnsi="Arial" w:cs="Arial"/>
                <w:sz w:val="24"/>
              </w:rPr>
            </w:pPr>
            <w:r w:rsidRPr="008B258B">
              <w:rPr>
                <w:rFonts w:ascii="Arial" w:hAnsi="Arial" w:cs="Arial"/>
                <w:sz w:val="24"/>
              </w:rPr>
              <w:t>( Зеленодольский р-н, п. Васильево)</w:t>
            </w:r>
          </w:p>
        </w:tc>
      </w:tr>
      <w:tr w:rsidR="00952781" w:rsidRPr="008B258B" w:rsidTr="00952781">
        <w:trPr>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Отдел МВД России по Зеленодольскому району</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Адм. Здание УВД (Зеленодольский р-н, п.Васильево, ул. К.Маркса, 18а)</w:t>
            </w:r>
          </w:p>
        </w:tc>
      </w:tr>
      <w:tr w:rsidR="00952781" w:rsidRPr="008B258B" w:rsidTr="00952781">
        <w:trPr>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МПРО приход ц. Воздвижения Креста Господня п. Васильево Зеленодольского района РТ КЕЗПЦ МП</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Приход церкви Воздвижения Креста Господня п. Васильево (Зеленодольский р-н, п. Васильево, ул. Октябрьская, 100)</w:t>
            </w:r>
          </w:p>
        </w:tc>
      </w:tr>
      <w:tr w:rsidR="00952781" w:rsidRPr="008B258B" w:rsidTr="00952781">
        <w:trPr>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Гражданин Половинкин Виктор Николаевич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 Васильево, ул. Победы 22)</w:t>
            </w:r>
          </w:p>
        </w:tc>
      </w:tr>
      <w:tr w:rsidR="00952781" w:rsidRPr="008B258B" w:rsidTr="00952781">
        <w:trPr>
          <w:trHeight w:val="486"/>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Гражданин Котухов Александр Петрович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 Васильево, ул. Октябрьская, 64)</w:t>
            </w:r>
          </w:p>
        </w:tc>
      </w:tr>
      <w:tr w:rsidR="00952781" w:rsidRPr="008B258B" w:rsidTr="00952781">
        <w:trPr>
          <w:trHeight w:val="150"/>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«Рекламно-информационная фирма «РИФ»</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АБК (Зеленодольский р-н, п. Васильево, ул. Космонавтов, 59)</w:t>
            </w:r>
          </w:p>
        </w:tc>
      </w:tr>
      <w:tr w:rsidR="00952781" w:rsidRPr="008B258B" w:rsidTr="00952781">
        <w:trPr>
          <w:trHeight w:val="167"/>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«Рекламно-информационная фирма «РИФ»</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Гараж (Зеленодольский р-н, п. Васильево, ул. Космонавтов, 59)</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Предприниматель Шишкина Оксана Закиевна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Привокзальная 1А)</w:t>
            </w:r>
          </w:p>
        </w:tc>
      </w:tr>
      <w:tr w:rsidR="00952781" w:rsidRPr="008B258B" w:rsidTr="00952781">
        <w:trPr>
          <w:trHeight w:val="15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Исполнительный комитет пгт Васильево</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Административное здание (ул. Свободы, 1)</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Исполнительный комитет пгт Васильево</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Топочная при здании маневренного жилфонда (ул. Свободы, 34)</w:t>
            </w:r>
          </w:p>
        </w:tc>
      </w:tr>
      <w:tr w:rsidR="00952781" w:rsidRPr="008B258B" w:rsidTr="00952781">
        <w:trPr>
          <w:trHeight w:val="18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Индивидуальный предприниматель Шакиров Ирек Ильдусович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Баня (ул. Школьная, 58)</w:t>
            </w:r>
          </w:p>
        </w:tc>
      </w:tr>
      <w:tr w:rsidR="00952781" w:rsidRPr="008B258B" w:rsidTr="00952781">
        <w:trPr>
          <w:trHeight w:val="12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«Восход»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Офис (ул. Северная, 1)</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«Восход»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№1 ( ул. Стахановская, 72)</w:t>
            </w:r>
          </w:p>
        </w:tc>
      </w:tr>
      <w:tr w:rsidR="00952781" w:rsidRPr="008B258B" w:rsidTr="00952781">
        <w:trPr>
          <w:trHeight w:val="20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«Восход»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№2 ( ул. Стахановская, 72)</w:t>
            </w:r>
          </w:p>
        </w:tc>
      </w:tr>
      <w:tr w:rsidR="00952781" w:rsidRPr="008B258B" w:rsidTr="00952781">
        <w:trPr>
          <w:trHeight w:val="17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«Восход»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№3 ( ул. Стахановская, 72)</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«Восход»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№4 ( ул. Стахановская, 72)</w:t>
            </w:r>
          </w:p>
        </w:tc>
      </w:tr>
      <w:tr w:rsidR="00952781" w:rsidRPr="008B258B" w:rsidTr="00952781">
        <w:trPr>
          <w:trHeight w:val="17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«Оптовик»</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«Эссен Экспресс» (ул. Школьная)</w:t>
            </w:r>
          </w:p>
        </w:tc>
      </w:tr>
      <w:tr w:rsidR="00952781" w:rsidRPr="008B258B" w:rsidTr="00952781">
        <w:trPr>
          <w:trHeight w:val="17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АО «ЗВКС»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№1 (БОС) (ул. Ленина)</w:t>
            </w:r>
          </w:p>
        </w:tc>
      </w:tr>
      <w:tr w:rsidR="00952781" w:rsidRPr="008B258B" w:rsidTr="00952781">
        <w:trPr>
          <w:trHeight w:val="12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ММРО- Приход Соборной мечети пгт Васильево Мухтасибата г. Зеленодольск и Зеленодольского района ЦРО-ДУМ РТ</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Мечеть (ул. Леваневского, 7а)</w:t>
            </w:r>
          </w:p>
        </w:tc>
      </w:tr>
      <w:tr w:rsidR="00952781" w:rsidRPr="008B258B" w:rsidTr="00952781">
        <w:trPr>
          <w:trHeight w:val="150"/>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 xml:space="preserve">Котельная школы </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ЦРБ</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НГЧ</w:t>
            </w:r>
          </w:p>
        </w:tc>
      </w:tr>
      <w:tr w:rsidR="00952781" w:rsidRPr="008B258B" w:rsidTr="00952781">
        <w:trPr>
          <w:trHeight w:val="45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Лесокомбината</w:t>
            </w:r>
          </w:p>
        </w:tc>
      </w:tr>
      <w:tr w:rsidR="00952781" w:rsidRPr="008B258B" w:rsidTr="00952781">
        <w:trPr>
          <w:trHeight w:val="12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 xml:space="preserve">Котельная КРС </w:t>
            </w:r>
          </w:p>
        </w:tc>
      </w:tr>
      <w:tr w:rsidR="00952781" w:rsidRPr="008B258B" w:rsidTr="00952781">
        <w:trPr>
          <w:trHeight w:val="167"/>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ОАО «Зеленодольское ПТС»</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«Баня» (ул. Ленина, 42)</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«Ак Барс Торг»</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Привокзальная, 1)</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«Ак Барс Торг»</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«Пятерочка» №182 (ул. Дзержинского, д. 1)</w:t>
            </w:r>
          </w:p>
        </w:tc>
      </w:tr>
      <w:tr w:rsidR="00952781" w:rsidRPr="008B258B" w:rsidTr="00952781">
        <w:trPr>
          <w:trHeight w:val="15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«Ак Барс Торг»</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«Пятерочка» №184 (ул. Октябрьская, д. 8)</w:t>
            </w:r>
          </w:p>
        </w:tc>
      </w:tr>
      <w:tr w:rsidR="00952781" w:rsidRPr="008B258B" w:rsidTr="00952781">
        <w:trPr>
          <w:trHeight w:val="15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«Ак Барс Торг»</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«Пятерочка» №185 (ул. Казанская, д.11)</w:t>
            </w:r>
          </w:p>
        </w:tc>
      </w:tr>
      <w:tr w:rsidR="00952781" w:rsidRPr="008B258B" w:rsidTr="00952781">
        <w:trPr>
          <w:trHeight w:val="13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«Ак Барс Торг»</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«Пятерочка» №186 (ул. Лагерная, д. 2)</w:t>
            </w:r>
          </w:p>
        </w:tc>
      </w:tr>
      <w:tr w:rsidR="00952781" w:rsidRPr="008B258B" w:rsidTr="00952781">
        <w:trPr>
          <w:trHeight w:val="15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Индивидуальный предприниматель Терентьева Ольга Александровна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Лагерная, 1а)</w:t>
            </w:r>
          </w:p>
        </w:tc>
      </w:tr>
      <w:tr w:rsidR="00952781" w:rsidRPr="008B258B" w:rsidTr="00952781">
        <w:trPr>
          <w:trHeight w:val="670"/>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Исполнительный комитет Зеленодольского муниципального района РТ</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МБДОУ «Детский сад №39 «Аленка» (тер.санатория)</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Исполнительный комитет Зеленодольского муниципального района РТ</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МБОУ «Васильевская СОШ №3 ЗМР РТ» (ул. Набережная, 17)</w:t>
            </w:r>
          </w:p>
        </w:tc>
      </w:tr>
      <w:tr w:rsidR="00952781" w:rsidRPr="008B258B" w:rsidTr="00952781">
        <w:trPr>
          <w:trHeight w:val="9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Исполнительный комитет Зеленодольского муниципального района РТ</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МБДОУ «Детский сад комбинированного вида №38 имени Н.К.Крупской» ЗМР (ул. Привокзальная, д.20)</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Индивидуальный предприниматель Шакирова Гузель Завдятовна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Дзержинского, 1)</w:t>
            </w:r>
          </w:p>
        </w:tc>
      </w:tr>
      <w:tr w:rsidR="00952781" w:rsidRPr="008B258B" w:rsidTr="00952781">
        <w:trPr>
          <w:trHeight w:val="92"/>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АО «Тандер»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Дзержинского 1-а)</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АО «РЖДстрой»</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СМТ №4 Мостостроительный поезд (ул. Первомайская )</w:t>
            </w:r>
          </w:p>
        </w:tc>
      </w:tr>
      <w:tr w:rsidR="00952781" w:rsidRPr="008B258B" w:rsidTr="00952781">
        <w:trPr>
          <w:trHeight w:val="10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АО «Васильевский стекольный завод»</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Стекловаренная печь (ул. Школьная, 58)</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ФГКУ «8 отряд ФПС по Республике Татарстан»</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Пожарная часть (ул. Ленина, 31)</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Зеленодольская ЦРБ</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Зубопротезный кабинет (ул. Октябрьская, 27)</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Зарипов Рафиль Мулланурович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«Венера» (ул. Привокзальная)</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«Санаторий «Сосновый Бор»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Спальный корпус №10 ( ул. Лагерная)</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«Санаторий «Сосновый Бор»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Проходная №1 (ул. Лагерная)</w:t>
            </w:r>
          </w:p>
        </w:tc>
      </w:tr>
      <w:tr w:rsidR="00952781" w:rsidRPr="008B258B" w:rsidTr="00952781">
        <w:trPr>
          <w:trHeight w:val="150"/>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«Санаторий «Сосновый Бор»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Котельная ЛОК «Сосновый Бор»</w:t>
            </w:r>
          </w:p>
        </w:tc>
      </w:tr>
      <w:tr w:rsidR="00952781" w:rsidRPr="008B258B" w:rsidTr="00952781">
        <w:trPr>
          <w:trHeight w:val="10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ММРО – Приход мечети «Ихлас» пос. Васильево мухтасибата г. Зеленодольска и Зеленодольского района ЦРО – ДУМ РТ</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Мечеть ( ул. Ленина, д. 5)</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Хаквердиев Фаррух Гусейн оглы</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Октябрьская, д.8 «А»)</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Нилов Сергей Александрович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Пушкина. д. 1 «А»)</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Асылгареев Дамир Насыхович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Зоомагазин (ул. Привокзальная, д. 2 «Б»)</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Гражданка Бахтиярова Альфия Рухулловна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Склад (ул. Космонавтов, д. 48)</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МБУ «МО ЗМР»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Музей им. К. Васильева (ул. Ленина, 61,кв.4)</w:t>
            </w:r>
          </w:p>
        </w:tc>
      </w:tr>
      <w:tr w:rsidR="00952781" w:rsidRPr="008B258B" w:rsidTr="00952781">
        <w:trPr>
          <w:trHeight w:val="167"/>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Иванова Елена Владимировна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«Цветы» (ул. Школьная, 5)</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Киняпина Елена Александровна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Стекольная, д. 20)</w:t>
            </w:r>
          </w:p>
        </w:tc>
      </w:tr>
      <w:tr w:rsidR="00952781" w:rsidRPr="008B258B" w:rsidTr="00952781">
        <w:trPr>
          <w:trHeight w:val="150"/>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Киселев Вячеслав Анатольевич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Торговый павильон ( ул. Космотнавтов, д.30)</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Гражданка Исимбитьева Наиля Раиловна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Космонавтов, д.30)</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Гареев Зуфар Фаридович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Праздничная, д. 4б)</w:t>
            </w:r>
          </w:p>
        </w:tc>
      </w:tr>
      <w:tr w:rsidR="00952781" w:rsidRPr="008B258B" w:rsidTr="00952781">
        <w:trPr>
          <w:trHeight w:val="117"/>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Гареев Зуфар Фаридович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Торговый павильон ( ул. К.Маркса, 15 «А»)</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Антонова Надежда Константиновна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Озерная, 16)</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Власова Алена Сергеевна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ул.Дзержинского, д.2)</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Мартынюк Артем Александрович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АБК ( ул. К. Маркса, 15 «А»)</w:t>
            </w:r>
          </w:p>
        </w:tc>
      </w:tr>
      <w:tr w:rsidR="00952781" w:rsidRPr="008B258B" w:rsidTr="00952781">
        <w:trPr>
          <w:trHeight w:val="125"/>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Харлова Юлия Владимировна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Стахановская, 68 «А»)</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МУП «СТН ЗМР»</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БМК (жилые дома ул. Шевченко, д. 12, ул. Первомайская, д.16)</w:t>
            </w:r>
          </w:p>
        </w:tc>
      </w:tr>
      <w:tr w:rsidR="00952781" w:rsidRPr="008B258B" w:rsidTr="00952781">
        <w:trPr>
          <w:trHeight w:val="109"/>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Лесянькин Александр Николаевич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Автономная котельная «Блока гаражей», ул. Школьная, 40</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Серопян Анатолий Захарович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Аптека (ул. Дзержинского, дом 2б)</w:t>
            </w:r>
          </w:p>
        </w:tc>
      </w:tr>
      <w:tr w:rsidR="00952781" w:rsidRPr="008B258B" w:rsidTr="00952781">
        <w:trPr>
          <w:trHeight w:val="134"/>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Гражданин Серопян Анатолий Захарович</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(ул. Космонавтов, дом 57)</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ИП Кузнецова Лилия Владимировна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Здание швейного производства ( ул. Мехколонна)</w:t>
            </w:r>
          </w:p>
        </w:tc>
      </w:tr>
      <w:tr w:rsidR="00952781" w:rsidRPr="008B258B" w:rsidTr="00952781">
        <w:trPr>
          <w:trHeight w:val="151"/>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«М-Развитие»</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Ленина, дом 6 «А»)</w:t>
            </w:r>
          </w:p>
        </w:tc>
      </w:tr>
      <w:tr w:rsidR="00952781" w:rsidRPr="008B258B" w:rsidTr="00952781">
        <w:trPr>
          <w:trHeight w:val="117"/>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Гражданка Зарипова Гульфира Гарапшовна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Магазин ( ул. Дзержинского, дом 2 «В»)</w:t>
            </w:r>
          </w:p>
        </w:tc>
      </w:tr>
      <w:tr w:rsidR="00952781" w:rsidRPr="008B258B" w:rsidTr="00952781">
        <w:trPr>
          <w:trHeight w:val="108"/>
          <w:jc w:val="center"/>
        </w:trPr>
        <w:tc>
          <w:tcPr>
            <w:tcW w:w="375" w:type="pct"/>
            <w:tcBorders>
              <w:top w:val="single" w:sz="4" w:space="0" w:color="auto"/>
              <w:left w:val="single" w:sz="4" w:space="0" w:color="auto"/>
              <w:bottom w:val="single" w:sz="4" w:space="0" w:color="auto"/>
              <w:right w:val="single" w:sz="4" w:space="0" w:color="auto"/>
            </w:tcBorders>
            <w:vAlign w:val="center"/>
          </w:tcPr>
          <w:p w:rsidR="00952781" w:rsidRPr="008B258B" w:rsidRDefault="00952781" w:rsidP="00331BA4">
            <w:pPr>
              <w:rPr>
                <w:rFonts w:ascii="Arial" w:hAnsi="Arial" w:cs="Arial"/>
                <w:sz w:val="24"/>
              </w:rPr>
            </w:pPr>
          </w:p>
        </w:tc>
        <w:tc>
          <w:tcPr>
            <w:tcW w:w="2181"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ООО «СКАЛА»</w:t>
            </w:r>
          </w:p>
        </w:tc>
        <w:tc>
          <w:tcPr>
            <w:tcW w:w="2444"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Производственное помещение ( в 900 м от северной границы пгт. Васильево по направлению на с-з)</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bookmarkStart w:id="210" w:name="_Toc499818593"/>
      <w:bookmarkStart w:id="211" w:name="_Toc467252899"/>
      <w:bookmarkStart w:id="212" w:name="_Toc514850655"/>
      <w:bookmarkStart w:id="213" w:name="_Toc59221455"/>
      <w:r w:rsidRPr="008B258B">
        <w:rPr>
          <w:rFonts w:ascii="Arial" w:hAnsi="Arial" w:cs="Arial"/>
          <w:sz w:val="24"/>
        </w:rPr>
        <w:t>Электроснабжение</w:t>
      </w:r>
      <w:bookmarkEnd w:id="210"/>
      <w:bookmarkEnd w:id="211"/>
      <w:bookmarkEnd w:id="212"/>
      <w:bookmarkEnd w:id="213"/>
    </w:p>
    <w:p w:rsidR="00952781" w:rsidRPr="008B258B" w:rsidRDefault="00952781" w:rsidP="00331BA4">
      <w:pPr>
        <w:rPr>
          <w:rFonts w:ascii="Arial" w:hAnsi="Arial" w:cs="Arial"/>
          <w:sz w:val="24"/>
        </w:rPr>
      </w:pPr>
      <w:r w:rsidRPr="008B258B">
        <w:rPr>
          <w:rFonts w:ascii="Arial" w:hAnsi="Arial" w:cs="Arial"/>
          <w:sz w:val="24"/>
        </w:rPr>
        <w:t xml:space="preserve">В настоящее время источником электроснабжения пгт Васильево является высоковольтная электрическая подстанция «Васильево» 110/10 кВ. </w:t>
      </w:r>
    </w:p>
    <w:p w:rsidR="00952781" w:rsidRPr="008B258B" w:rsidRDefault="00952781" w:rsidP="00331BA4">
      <w:pPr>
        <w:rPr>
          <w:rFonts w:ascii="Arial" w:hAnsi="Arial" w:cs="Arial"/>
          <w:sz w:val="24"/>
        </w:rPr>
      </w:pPr>
      <w:r w:rsidRPr="008B258B">
        <w:rPr>
          <w:rFonts w:ascii="Arial" w:hAnsi="Arial" w:cs="Arial"/>
          <w:sz w:val="24"/>
        </w:rPr>
        <w:t>На подстанции размещено 2 трансформатора мощностью 16000 кВ каждый. Резерв мощности подстанции с учетом присоединенных потребителей составляет более 30%, что говорит о том, что на подстанции существует достаточный резерв мощности для присоединения.</w:t>
      </w:r>
    </w:p>
    <w:p w:rsidR="00952781" w:rsidRPr="008B258B" w:rsidRDefault="00952781" w:rsidP="00331BA4">
      <w:pPr>
        <w:rPr>
          <w:rFonts w:ascii="Arial" w:hAnsi="Arial" w:cs="Arial"/>
          <w:sz w:val="24"/>
        </w:rPr>
      </w:pPr>
      <w:r w:rsidRPr="008B258B">
        <w:rPr>
          <w:rFonts w:ascii="Arial" w:hAnsi="Arial" w:cs="Arial"/>
          <w:sz w:val="24"/>
        </w:rPr>
        <w:t>Количество РУ на ПС соответствует количеству уровней напряжения подстанции.</w:t>
      </w:r>
    </w:p>
    <w:p w:rsidR="00952781" w:rsidRPr="008B258B" w:rsidRDefault="00952781" w:rsidP="00331BA4">
      <w:pPr>
        <w:rPr>
          <w:rFonts w:ascii="Arial" w:hAnsi="Arial" w:cs="Arial"/>
          <w:sz w:val="24"/>
        </w:rPr>
      </w:pPr>
      <w:r w:rsidRPr="008B258B">
        <w:rPr>
          <w:rFonts w:ascii="Arial" w:hAnsi="Arial" w:cs="Arial"/>
          <w:sz w:val="24"/>
        </w:rPr>
        <w:t>В МО пгт Васильево расположено 56 трансформаторных подстанций (таблица 2.7.6.1.).</w:t>
      </w:r>
    </w:p>
    <w:p w:rsidR="00952781" w:rsidRPr="008B258B" w:rsidRDefault="00952781" w:rsidP="00331BA4">
      <w:pPr>
        <w:rPr>
          <w:rFonts w:ascii="Arial" w:hAnsi="Arial" w:cs="Arial"/>
          <w:sz w:val="24"/>
        </w:rPr>
      </w:pPr>
      <w:r w:rsidRPr="008B258B">
        <w:rPr>
          <w:rFonts w:ascii="Arial" w:hAnsi="Arial" w:cs="Arial"/>
          <w:sz w:val="24"/>
        </w:rPr>
        <w:br w:type="page"/>
      </w:r>
    </w:p>
    <w:p w:rsidR="00952781" w:rsidRPr="008B258B" w:rsidRDefault="00952781" w:rsidP="00331BA4">
      <w:pPr>
        <w:rPr>
          <w:rFonts w:ascii="Arial" w:hAnsi="Arial" w:cs="Arial"/>
          <w:sz w:val="24"/>
        </w:rPr>
      </w:pPr>
      <w:r w:rsidRPr="008B258B">
        <w:rPr>
          <w:rFonts w:ascii="Arial" w:hAnsi="Arial" w:cs="Arial"/>
          <w:sz w:val="24"/>
        </w:rPr>
        <w:t>Таблица 2.7.6.1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512"/>
        <w:gridCol w:w="2167"/>
        <w:gridCol w:w="1990"/>
        <w:gridCol w:w="1942"/>
      </w:tblGrid>
      <w:tr w:rsidR="00952781" w:rsidRPr="008B258B" w:rsidTr="00952781">
        <w:trPr>
          <w:tblHeader/>
        </w:trPr>
        <w:tc>
          <w:tcPr>
            <w:tcW w:w="959"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 пп</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Диспетчерский</w:t>
            </w:r>
          </w:p>
          <w:p w:rsidR="00952781" w:rsidRPr="008B258B" w:rsidRDefault="00952781" w:rsidP="00331BA4">
            <w:pPr>
              <w:rPr>
                <w:rFonts w:ascii="Arial" w:hAnsi="Arial" w:cs="Arial"/>
                <w:sz w:val="24"/>
              </w:rPr>
            </w:pPr>
            <w:r w:rsidRPr="008B258B">
              <w:rPr>
                <w:rFonts w:ascii="Arial" w:hAnsi="Arial" w:cs="Arial"/>
                <w:sz w:val="24"/>
              </w:rPr>
              <w:t>Номер КТП</w:t>
            </w:r>
          </w:p>
        </w:tc>
        <w:tc>
          <w:tcPr>
            <w:tcW w:w="2167"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Напряжение, кВ</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Мощность КТП, кВА</w:t>
            </w:r>
          </w:p>
        </w:tc>
        <w:tc>
          <w:tcPr>
            <w:tcW w:w="1942"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Резерв мощности КТП, кВА</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4326</w:t>
            </w:r>
          </w:p>
        </w:tc>
        <w:tc>
          <w:tcPr>
            <w:tcW w:w="2167" w:type="dxa"/>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4338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4198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4038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4488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4199</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7</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4397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8</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4395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9</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4301</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10</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4446</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4437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4363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4552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4287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4335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2х630</w:t>
            </w:r>
          </w:p>
        </w:tc>
        <w:tc>
          <w:tcPr>
            <w:tcW w:w="1942" w:type="dxa"/>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331BA4">
            <w:pPr>
              <w:rPr>
                <w:rFonts w:ascii="Arial" w:hAnsi="Arial" w:cs="Arial"/>
                <w:sz w:val="24"/>
              </w:rPr>
            </w:pPr>
            <w:r w:rsidRPr="008B258B">
              <w:rPr>
                <w:rFonts w:ascii="Arial" w:hAnsi="Arial" w:cs="Arial"/>
                <w:sz w:val="24"/>
              </w:rPr>
              <w:t>25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17</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4073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18</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4086</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19</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20</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4346</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4295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4205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2х400</w:t>
            </w:r>
          </w:p>
        </w:tc>
        <w:tc>
          <w:tcPr>
            <w:tcW w:w="1942" w:type="dxa"/>
            <w:tcBorders>
              <w:top w:val="single" w:sz="4" w:space="0" w:color="auto"/>
              <w:left w:val="single" w:sz="4" w:space="0" w:color="auto"/>
              <w:bottom w:val="single" w:sz="4" w:space="0" w:color="auto"/>
              <w:right w:val="single" w:sz="4" w:space="0" w:color="auto"/>
            </w:tcBorders>
            <w:vAlign w:val="bottom"/>
            <w:hideMark/>
          </w:tcPr>
          <w:p w:rsidR="00952781" w:rsidRPr="008B258B" w:rsidRDefault="00952781" w:rsidP="00331BA4">
            <w:pPr>
              <w:rPr>
                <w:rFonts w:ascii="Arial" w:hAnsi="Arial" w:cs="Arial"/>
                <w:sz w:val="24"/>
              </w:rPr>
            </w:pPr>
            <w:r w:rsidRPr="008B258B">
              <w:rPr>
                <w:rFonts w:ascii="Arial" w:hAnsi="Arial" w:cs="Arial"/>
                <w:sz w:val="24"/>
              </w:rPr>
              <w:t>20</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4087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630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138,6</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4048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4050</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4067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320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70,4</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27</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4068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28</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4069</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29</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4052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30</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4337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4053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4058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4452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4055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4487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4288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37</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4435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38</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4548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39</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4541</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40</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4522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4489</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4550</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4077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4327</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4344</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4415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47</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4085</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48</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4083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49</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4483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50</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4013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35,2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51</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4429</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52</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4084</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55</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53</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4333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54</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4342</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88</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55</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4313</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100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w:t>
            </w:r>
          </w:p>
        </w:tc>
      </w:tr>
      <w:tr w:rsidR="00952781" w:rsidRPr="008B258B" w:rsidTr="00952781">
        <w:tc>
          <w:tcPr>
            <w:tcW w:w="959"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56</w:t>
            </w:r>
          </w:p>
        </w:tc>
        <w:tc>
          <w:tcPr>
            <w:tcW w:w="251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4328</w:t>
            </w:r>
          </w:p>
        </w:tc>
        <w:tc>
          <w:tcPr>
            <w:tcW w:w="2167" w:type="dxa"/>
            <w:tcBorders>
              <w:top w:val="single" w:sz="4" w:space="0" w:color="auto"/>
              <w:left w:val="single" w:sz="4" w:space="0" w:color="auto"/>
              <w:bottom w:val="single" w:sz="4" w:space="0" w:color="auto"/>
              <w:right w:val="single" w:sz="4" w:space="0" w:color="auto"/>
            </w:tcBorders>
            <w:hideMark/>
          </w:tcPr>
          <w:p w:rsidR="00952781" w:rsidRPr="008B258B" w:rsidRDefault="00952781" w:rsidP="00331BA4">
            <w:pPr>
              <w:rPr>
                <w:rFonts w:ascii="Arial" w:hAnsi="Arial" w:cs="Arial"/>
                <w:sz w:val="24"/>
              </w:rPr>
            </w:pPr>
            <w:r w:rsidRPr="008B258B">
              <w:rPr>
                <w:rFonts w:ascii="Arial" w:hAnsi="Arial" w:cs="Arial"/>
                <w:sz w:val="24"/>
              </w:rPr>
              <w:t>6/0,4</w:t>
            </w:r>
          </w:p>
        </w:tc>
        <w:tc>
          <w:tcPr>
            <w:tcW w:w="1990"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60</w:t>
            </w:r>
          </w:p>
        </w:tc>
        <w:tc>
          <w:tcPr>
            <w:tcW w:w="1942" w:type="dxa"/>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13,2</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 xml:space="preserve">Электроснабжение ТП и КТП МО пгт Васильево выполнено воздушными и кабельными линиями 6 кВ и 10 кВ. Тип опор железобетонные и деревянные с ж/б вставками. Физическое состояние удовлетворительное. Замена опор не требуется. Все линии электропередач взаиморезервируемые. </w:t>
      </w:r>
    </w:p>
    <w:p w:rsidR="00952781" w:rsidRPr="008B258B" w:rsidRDefault="00952781" w:rsidP="00331BA4">
      <w:pPr>
        <w:rPr>
          <w:rFonts w:ascii="Arial" w:hAnsi="Arial" w:cs="Arial"/>
          <w:sz w:val="24"/>
        </w:rPr>
      </w:pPr>
      <w:r w:rsidRPr="008B258B">
        <w:rPr>
          <w:rFonts w:ascii="Arial" w:hAnsi="Arial" w:cs="Arial"/>
          <w:sz w:val="24"/>
        </w:rPr>
        <w:t>На территории МО пгт Васильево расположены следующие линейные объекты электросетевого хозяйства:</w:t>
      </w:r>
    </w:p>
    <w:p w:rsidR="00952781" w:rsidRPr="008B258B" w:rsidRDefault="00952781" w:rsidP="00331BA4">
      <w:pPr>
        <w:rPr>
          <w:rFonts w:ascii="Arial" w:hAnsi="Arial" w:cs="Arial"/>
          <w:sz w:val="24"/>
        </w:rPr>
      </w:pPr>
      <w:r w:rsidRPr="008B258B">
        <w:rPr>
          <w:rFonts w:ascii="Arial" w:hAnsi="Arial" w:cs="Arial"/>
          <w:sz w:val="24"/>
        </w:rPr>
        <w:t>- Линия, питающая ПС «Васильево» - ВЛ 110 кВ Васильево - Тяговая (отп. на Васильево);</w:t>
      </w:r>
    </w:p>
    <w:p w:rsidR="00952781" w:rsidRPr="008B258B" w:rsidRDefault="00952781" w:rsidP="00331BA4">
      <w:pPr>
        <w:rPr>
          <w:rFonts w:ascii="Arial" w:hAnsi="Arial" w:cs="Arial"/>
          <w:sz w:val="24"/>
        </w:rPr>
      </w:pPr>
      <w:r w:rsidRPr="008B258B">
        <w:rPr>
          <w:rFonts w:ascii="Arial" w:hAnsi="Arial" w:cs="Arial"/>
          <w:sz w:val="24"/>
        </w:rPr>
        <w:t>- ВЛ 110 кВ ТЭЦ-3 – Тяговая;</w:t>
      </w:r>
    </w:p>
    <w:p w:rsidR="00952781" w:rsidRPr="008B258B" w:rsidRDefault="00952781" w:rsidP="00331BA4">
      <w:pPr>
        <w:rPr>
          <w:rFonts w:ascii="Arial" w:hAnsi="Arial" w:cs="Arial"/>
          <w:sz w:val="24"/>
        </w:rPr>
      </w:pPr>
      <w:r w:rsidRPr="008B258B">
        <w:rPr>
          <w:rFonts w:ascii="Arial" w:hAnsi="Arial" w:cs="Arial"/>
          <w:sz w:val="24"/>
        </w:rPr>
        <w:t>- ВЛ 220 кВ Киндери - Зеленый Дол 1;</w:t>
      </w:r>
    </w:p>
    <w:p w:rsidR="00952781" w:rsidRPr="008B258B" w:rsidRDefault="00952781" w:rsidP="00331BA4">
      <w:pPr>
        <w:rPr>
          <w:rFonts w:ascii="Arial" w:hAnsi="Arial" w:cs="Arial"/>
          <w:sz w:val="24"/>
        </w:rPr>
      </w:pPr>
      <w:r w:rsidRPr="008B258B">
        <w:rPr>
          <w:rFonts w:ascii="Arial" w:hAnsi="Arial" w:cs="Arial"/>
          <w:sz w:val="24"/>
        </w:rPr>
        <w:t>- ВКЛ 10 кВ ПС "Васильево" ф.02;</w:t>
      </w:r>
    </w:p>
    <w:p w:rsidR="00952781" w:rsidRPr="008B258B" w:rsidRDefault="00952781" w:rsidP="00331BA4">
      <w:pPr>
        <w:rPr>
          <w:rFonts w:ascii="Arial" w:hAnsi="Arial" w:cs="Arial"/>
          <w:sz w:val="24"/>
        </w:rPr>
      </w:pPr>
      <w:r w:rsidRPr="008B258B">
        <w:rPr>
          <w:rFonts w:ascii="Arial" w:hAnsi="Arial" w:cs="Arial"/>
          <w:sz w:val="24"/>
        </w:rPr>
        <w:t>- ВКЛ 6 кВ ПС "Васильево" ф.03;</w:t>
      </w:r>
    </w:p>
    <w:p w:rsidR="00952781" w:rsidRPr="008B258B" w:rsidRDefault="00952781" w:rsidP="00331BA4">
      <w:pPr>
        <w:rPr>
          <w:rFonts w:ascii="Arial" w:hAnsi="Arial" w:cs="Arial"/>
          <w:sz w:val="24"/>
        </w:rPr>
      </w:pPr>
      <w:r w:rsidRPr="008B258B">
        <w:rPr>
          <w:rFonts w:ascii="Arial" w:hAnsi="Arial" w:cs="Arial"/>
          <w:sz w:val="24"/>
        </w:rPr>
        <w:t>- ВКЛ 6 кВ ПС Васильево ф.06;</w:t>
      </w:r>
    </w:p>
    <w:p w:rsidR="00952781" w:rsidRPr="008B258B" w:rsidRDefault="00952781" w:rsidP="00331BA4">
      <w:pPr>
        <w:rPr>
          <w:rFonts w:ascii="Arial" w:hAnsi="Arial" w:cs="Arial"/>
          <w:sz w:val="24"/>
        </w:rPr>
      </w:pPr>
      <w:r w:rsidRPr="008B258B">
        <w:rPr>
          <w:rFonts w:ascii="Arial" w:hAnsi="Arial" w:cs="Arial"/>
          <w:sz w:val="24"/>
        </w:rPr>
        <w:t>- ВКЛ 6 кВ ПС "Васильево" ф.09;</w:t>
      </w:r>
    </w:p>
    <w:p w:rsidR="00952781" w:rsidRPr="008B258B" w:rsidRDefault="00952781" w:rsidP="00331BA4">
      <w:pPr>
        <w:rPr>
          <w:rFonts w:ascii="Arial" w:hAnsi="Arial" w:cs="Arial"/>
          <w:sz w:val="24"/>
        </w:rPr>
      </w:pPr>
      <w:r w:rsidRPr="008B258B">
        <w:rPr>
          <w:rFonts w:ascii="Arial" w:hAnsi="Arial" w:cs="Arial"/>
          <w:sz w:val="24"/>
        </w:rPr>
        <w:t>- ВКЛ 6 кВ ПС "Васильево" ф.10;</w:t>
      </w:r>
    </w:p>
    <w:p w:rsidR="00952781" w:rsidRPr="008B258B" w:rsidRDefault="00952781" w:rsidP="00331BA4">
      <w:pPr>
        <w:rPr>
          <w:rFonts w:ascii="Arial" w:hAnsi="Arial" w:cs="Arial"/>
          <w:sz w:val="24"/>
        </w:rPr>
      </w:pPr>
      <w:r w:rsidRPr="008B258B">
        <w:rPr>
          <w:rFonts w:ascii="Arial" w:hAnsi="Arial" w:cs="Arial"/>
          <w:sz w:val="24"/>
        </w:rPr>
        <w:t>- ВЛ 6 кВ ПС "Васильево" ф.11;</w:t>
      </w:r>
    </w:p>
    <w:p w:rsidR="00952781" w:rsidRPr="008B258B" w:rsidRDefault="00952781" w:rsidP="00331BA4">
      <w:pPr>
        <w:rPr>
          <w:rFonts w:ascii="Arial" w:hAnsi="Arial" w:cs="Arial"/>
          <w:sz w:val="24"/>
        </w:rPr>
      </w:pPr>
      <w:r w:rsidRPr="008B258B">
        <w:rPr>
          <w:rFonts w:ascii="Arial" w:hAnsi="Arial" w:cs="Arial"/>
          <w:sz w:val="24"/>
        </w:rPr>
        <w:t>- ВЛ 6 кВ ПС "Васильево" ф.13;</w:t>
      </w:r>
    </w:p>
    <w:p w:rsidR="00952781" w:rsidRPr="008B258B" w:rsidRDefault="00952781" w:rsidP="00331BA4">
      <w:pPr>
        <w:rPr>
          <w:rFonts w:ascii="Arial" w:hAnsi="Arial" w:cs="Arial"/>
          <w:sz w:val="24"/>
        </w:rPr>
      </w:pPr>
      <w:r w:rsidRPr="008B258B">
        <w:rPr>
          <w:rFonts w:ascii="Arial" w:hAnsi="Arial" w:cs="Arial"/>
          <w:sz w:val="24"/>
        </w:rPr>
        <w:t>- ВЛ 6 кВ ПС "Васильево" ф.15;</w:t>
      </w:r>
    </w:p>
    <w:p w:rsidR="00952781" w:rsidRPr="008B258B" w:rsidRDefault="00952781" w:rsidP="00331BA4">
      <w:pPr>
        <w:rPr>
          <w:rFonts w:ascii="Arial" w:hAnsi="Arial" w:cs="Arial"/>
          <w:sz w:val="24"/>
        </w:rPr>
      </w:pPr>
      <w:r w:rsidRPr="008B258B">
        <w:rPr>
          <w:rFonts w:ascii="Arial" w:hAnsi="Arial" w:cs="Arial"/>
          <w:sz w:val="24"/>
        </w:rPr>
        <w:t>- ВКЛ 6 кВ ПС "Васильево" ф.18;</w:t>
      </w:r>
    </w:p>
    <w:p w:rsidR="00952781" w:rsidRPr="008B258B" w:rsidRDefault="00952781" w:rsidP="00331BA4">
      <w:pPr>
        <w:rPr>
          <w:rFonts w:ascii="Arial" w:hAnsi="Arial" w:cs="Arial"/>
          <w:sz w:val="24"/>
        </w:rPr>
      </w:pPr>
      <w:r w:rsidRPr="008B258B">
        <w:rPr>
          <w:rFonts w:ascii="Arial" w:hAnsi="Arial" w:cs="Arial"/>
          <w:sz w:val="24"/>
        </w:rPr>
        <w:t>- ВЛ 6 кВ ПС "Васильево" ф.24;</w:t>
      </w:r>
    </w:p>
    <w:p w:rsidR="00952781" w:rsidRPr="008B258B" w:rsidRDefault="00952781" w:rsidP="00331BA4">
      <w:pPr>
        <w:rPr>
          <w:rFonts w:ascii="Arial" w:hAnsi="Arial" w:cs="Arial"/>
          <w:sz w:val="24"/>
        </w:rPr>
      </w:pPr>
      <w:r w:rsidRPr="008B258B">
        <w:rPr>
          <w:rFonts w:ascii="Arial" w:hAnsi="Arial" w:cs="Arial"/>
          <w:sz w:val="24"/>
        </w:rPr>
        <w:t>- ВКЛ 6 кВ ПС "Васильево" ф.26;</w:t>
      </w:r>
    </w:p>
    <w:p w:rsidR="00952781" w:rsidRPr="008B258B" w:rsidRDefault="00952781" w:rsidP="00331BA4">
      <w:pPr>
        <w:rPr>
          <w:rFonts w:ascii="Arial" w:hAnsi="Arial" w:cs="Arial"/>
          <w:sz w:val="24"/>
        </w:rPr>
      </w:pPr>
      <w:r w:rsidRPr="008B258B">
        <w:rPr>
          <w:rFonts w:ascii="Arial" w:hAnsi="Arial" w:cs="Arial"/>
          <w:sz w:val="24"/>
        </w:rPr>
        <w:t>- КЛ 6 кВ Юдино - Западная ф.12 ч.1.</w:t>
      </w:r>
    </w:p>
    <w:p w:rsidR="00952781" w:rsidRPr="008B258B" w:rsidRDefault="00952781" w:rsidP="00331BA4">
      <w:pPr>
        <w:rPr>
          <w:rFonts w:ascii="Arial" w:hAnsi="Arial" w:cs="Arial"/>
          <w:sz w:val="24"/>
        </w:rPr>
      </w:pPr>
      <w:r w:rsidRPr="008B258B">
        <w:rPr>
          <w:rFonts w:ascii="Arial" w:hAnsi="Arial" w:cs="Arial"/>
          <w:sz w:val="24"/>
        </w:rPr>
        <w:t>Существующий тип схемного решения электрических сетей обеспечивает 1 категорию электроснабжения населенных пунктов и промышленных производств на необходимом уровне и не требует глубоких преобразований.</w:t>
      </w:r>
    </w:p>
    <w:p w:rsidR="00952781" w:rsidRPr="008B258B" w:rsidRDefault="00952781" w:rsidP="00331BA4">
      <w:pPr>
        <w:rPr>
          <w:rFonts w:ascii="Arial" w:hAnsi="Arial" w:cs="Arial"/>
          <w:sz w:val="24"/>
        </w:rPr>
      </w:pPr>
      <w:r w:rsidRPr="008B258B">
        <w:rPr>
          <w:rFonts w:ascii="Arial" w:hAnsi="Arial" w:cs="Arial"/>
          <w:sz w:val="24"/>
        </w:rPr>
        <w:t xml:space="preserve">Согласно постановлению правительства РФ № 530 от 31.08.06,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rsidR="00952781" w:rsidRPr="008B258B" w:rsidRDefault="00952781" w:rsidP="00331BA4">
      <w:pPr>
        <w:rPr>
          <w:rFonts w:ascii="Arial" w:hAnsi="Arial" w:cs="Arial"/>
          <w:sz w:val="24"/>
        </w:rPr>
      </w:pPr>
      <w:r w:rsidRPr="008B258B">
        <w:rPr>
          <w:rFonts w:ascii="Arial" w:hAnsi="Arial" w:cs="Arial"/>
          <w:sz w:val="24"/>
        </w:rPr>
        <w:t>Для защиты высоковольтного оборудования на ПС «Васильево»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bookmarkStart w:id="214" w:name="_Toc499818594"/>
      <w:bookmarkStart w:id="215" w:name="_Toc467252900"/>
      <w:bookmarkStart w:id="216" w:name="_Toc514850656"/>
      <w:bookmarkStart w:id="217" w:name="_Toc59221456"/>
      <w:r w:rsidRPr="008B258B">
        <w:rPr>
          <w:rFonts w:ascii="Arial" w:hAnsi="Arial" w:cs="Arial"/>
          <w:sz w:val="24"/>
        </w:rPr>
        <w:t>Слаботочные сети</w:t>
      </w:r>
      <w:bookmarkEnd w:id="214"/>
      <w:bookmarkEnd w:id="215"/>
      <w:bookmarkEnd w:id="216"/>
      <w:bookmarkEnd w:id="217"/>
    </w:p>
    <w:p w:rsidR="00952781" w:rsidRPr="008B258B" w:rsidRDefault="00952781" w:rsidP="00331BA4">
      <w:pPr>
        <w:rPr>
          <w:rFonts w:ascii="Arial" w:hAnsi="Arial" w:cs="Arial"/>
          <w:sz w:val="24"/>
        </w:rPr>
      </w:pPr>
      <w:r w:rsidRPr="008B258B">
        <w:rPr>
          <w:rFonts w:ascii="Arial" w:hAnsi="Arial" w:cs="Arial"/>
          <w:sz w:val="24"/>
        </w:rPr>
        <w:t>В настоящее время телефонная связь пгт Васильево осуществляется от 5-ти АТС. Связь организована по шкафной системе с зоной прямого питания. Объекты, которые входят в существующую систему связи, представлены в таблице 2.7.7.1.</w:t>
      </w:r>
    </w:p>
    <w:p w:rsidR="00952781" w:rsidRPr="008B258B" w:rsidRDefault="00952781" w:rsidP="00331BA4">
      <w:pPr>
        <w:rPr>
          <w:rFonts w:ascii="Arial" w:hAnsi="Arial" w:cs="Arial"/>
          <w:sz w:val="24"/>
        </w:rPr>
      </w:pPr>
      <w:r w:rsidRPr="008B258B">
        <w:rPr>
          <w:rFonts w:ascii="Arial" w:hAnsi="Arial" w:cs="Arial"/>
          <w:sz w:val="24"/>
        </w:rPr>
        <w:t>Телефонные станции обеспечивают междугородние связи со всей территорией России, а также международные переговоры, включая страны СНГ.</w:t>
      </w:r>
    </w:p>
    <w:p w:rsidR="00952781" w:rsidRPr="008B258B" w:rsidRDefault="00952781" w:rsidP="00331BA4">
      <w:pPr>
        <w:rPr>
          <w:rFonts w:ascii="Arial" w:hAnsi="Arial" w:cs="Arial"/>
          <w:sz w:val="24"/>
        </w:rPr>
      </w:pPr>
      <w:r w:rsidRPr="008B258B">
        <w:rPr>
          <w:rFonts w:ascii="Arial" w:hAnsi="Arial" w:cs="Arial"/>
          <w:sz w:val="24"/>
        </w:rPr>
        <w:t>Таблица 2.7.7.1</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471"/>
        <w:gridCol w:w="2155"/>
        <w:gridCol w:w="1463"/>
        <w:gridCol w:w="1366"/>
        <w:gridCol w:w="1514"/>
        <w:gridCol w:w="1524"/>
      </w:tblGrid>
      <w:tr w:rsidR="00952781" w:rsidRPr="008B258B" w:rsidTr="00952781">
        <w:trPr>
          <w:cantSplit/>
          <w:tblHeader/>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w:t>
            </w:r>
          </w:p>
          <w:p w:rsidR="00952781" w:rsidRPr="008B258B" w:rsidRDefault="00952781" w:rsidP="00331BA4">
            <w:pPr>
              <w:rPr>
                <w:rFonts w:ascii="Arial" w:hAnsi="Arial" w:cs="Arial"/>
                <w:sz w:val="24"/>
              </w:rPr>
            </w:pPr>
            <w:r w:rsidRPr="008B258B">
              <w:rPr>
                <w:rFonts w:ascii="Arial" w:hAnsi="Arial" w:cs="Arial"/>
                <w:sz w:val="24"/>
              </w:rPr>
              <w:t>п.п.</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Телефонная станция, тип</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Местоположения</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Емкость телефонной станции</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Используемая емкость телефон ной станции</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Тип кабеля</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Протяжен</w:t>
            </w:r>
          </w:p>
          <w:p w:rsidR="00952781" w:rsidRPr="008B258B" w:rsidRDefault="00952781" w:rsidP="00331BA4">
            <w:pPr>
              <w:rPr>
                <w:rFonts w:ascii="Arial" w:hAnsi="Arial" w:cs="Arial"/>
                <w:sz w:val="24"/>
              </w:rPr>
            </w:pPr>
            <w:r w:rsidRPr="008B258B">
              <w:rPr>
                <w:rFonts w:ascii="Arial" w:hAnsi="Arial" w:cs="Arial"/>
                <w:sz w:val="24"/>
              </w:rPr>
              <w:t>ность МСС, км</w:t>
            </w:r>
          </w:p>
        </w:tc>
      </w:tr>
      <w:tr w:rsidR="00952781" w:rsidRPr="008B258B" w:rsidTr="00952781">
        <w:trPr>
          <w:cantSplit/>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 М-200</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пгт. Васильево ул.Октябрьская,11</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1440</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1428</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ОПС16А08-7,0/1,0</w:t>
            </w:r>
          </w:p>
          <w:p w:rsidR="00952781" w:rsidRPr="008B258B" w:rsidRDefault="00952781" w:rsidP="00331BA4">
            <w:pPr>
              <w:rPr>
                <w:rFonts w:ascii="Arial" w:hAnsi="Arial" w:cs="Arial"/>
                <w:sz w:val="24"/>
              </w:rPr>
            </w:pPr>
            <w:r w:rsidRPr="008B258B">
              <w:rPr>
                <w:rFonts w:ascii="Arial" w:hAnsi="Arial" w:cs="Arial"/>
                <w:sz w:val="24"/>
              </w:rPr>
              <w:t>ПСЭ 1- ОПС Васильево</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2,28</w:t>
            </w:r>
          </w:p>
        </w:tc>
      </w:tr>
      <w:tr w:rsidR="00952781" w:rsidRPr="008B258B" w:rsidTr="00952781">
        <w:trPr>
          <w:cantSplit/>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ПСЭ-1, М-200</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пгт. Васильево ул.Лагерная</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272</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255</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ОПС-016Т-16-7,0/1,0</w:t>
            </w:r>
          </w:p>
          <w:p w:rsidR="00952781" w:rsidRPr="008B258B" w:rsidRDefault="00952781" w:rsidP="00331BA4">
            <w:pPr>
              <w:rPr>
                <w:rFonts w:ascii="Arial" w:hAnsi="Arial" w:cs="Arial"/>
                <w:sz w:val="24"/>
              </w:rPr>
            </w:pPr>
            <w:r w:rsidRPr="008B258B">
              <w:rPr>
                <w:rFonts w:ascii="Arial" w:hAnsi="Arial" w:cs="Arial"/>
                <w:sz w:val="24"/>
              </w:rPr>
              <w:t>АТС Айша - ПСЭ 1</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6,48</w:t>
            </w:r>
          </w:p>
        </w:tc>
      </w:tr>
      <w:tr w:rsidR="00952781" w:rsidRPr="008B258B" w:rsidTr="00952781">
        <w:trPr>
          <w:cantSplit/>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3</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ПСЭ-2, М-200</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пгт. Васильево ул.Залесная</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160</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157</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ОПС16А08-7,0/1,0</w:t>
            </w:r>
          </w:p>
          <w:p w:rsidR="00952781" w:rsidRPr="008B258B" w:rsidRDefault="00952781" w:rsidP="00331BA4">
            <w:pPr>
              <w:rPr>
                <w:rFonts w:ascii="Arial" w:hAnsi="Arial" w:cs="Arial"/>
                <w:sz w:val="24"/>
              </w:rPr>
            </w:pPr>
            <w:r w:rsidRPr="008B258B">
              <w:rPr>
                <w:rFonts w:ascii="Arial" w:hAnsi="Arial" w:cs="Arial"/>
                <w:sz w:val="24"/>
              </w:rPr>
              <w:t>ПСЭ 1- ПСЭ 2</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2,16</w:t>
            </w:r>
          </w:p>
        </w:tc>
      </w:tr>
      <w:tr w:rsidR="00952781" w:rsidRPr="008B258B" w:rsidTr="00952781">
        <w:trPr>
          <w:cantSplit/>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ПСЭ-3, М-200</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пгт. Васильево ул.К. Маркса</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496</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407</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ОПС16А08-7,0/1,0</w:t>
            </w:r>
          </w:p>
          <w:p w:rsidR="00952781" w:rsidRPr="008B258B" w:rsidRDefault="00952781" w:rsidP="00331BA4">
            <w:pPr>
              <w:rPr>
                <w:rFonts w:ascii="Arial" w:hAnsi="Arial" w:cs="Arial"/>
                <w:sz w:val="24"/>
              </w:rPr>
            </w:pPr>
            <w:r w:rsidRPr="008B258B">
              <w:rPr>
                <w:rFonts w:ascii="Arial" w:hAnsi="Arial" w:cs="Arial"/>
                <w:sz w:val="24"/>
              </w:rPr>
              <w:t>ОПС Васильево-ПСЭ 3</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2,735</w:t>
            </w:r>
          </w:p>
        </w:tc>
      </w:tr>
      <w:tr w:rsidR="00952781" w:rsidRPr="008B258B" w:rsidTr="00952781">
        <w:trPr>
          <w:cantSplit/>
        </w:trPr>
        <w:tc>
          <w:tcPr>
            <w:tcW w:w="296"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w:t>
            </w:r>
          </w:p>
        </w:tc>
        <w:tc>
          <w:tcPr>
            <w:tcW w:w="729"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ПСЭ-4, М-200</w:t>
            </w:r>
          </w:p>
        </w:tc>
        <w:tc>
          <w:tcPr>
            <w:tcW w:w="1068"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пгт. Васильево ул.Стахановская</w:t>
            </w:r>
          </w:p>
        </w:tc>
        <w:tc>
          <w:tcPr>
            <w:tcW w:w="72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688</w:t>
            </w:r>
          </w:p>
        </w:tc>
        <w:tc>
          <w:tcPr>
            <w:tcW w:w="677"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574</w:t>
            </w:r>
          </w:p>
        </w:tc>
        <w:tc>
          <w:tcPr>
            <w:tcW w:w="750"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ОПС16А08-7,0/1,0</w:t>
            </w:r>
          </w:p>
          <w:p w:rsidR="00952781" w:rsidRPr="008B258B" w:rsidRDefault="00952781" w:rsidP="00331BA4">
            <w:pPr>
              <w:rPr>
                <w:rFonts w:ascii="Arial" w:hAnsi="Arial" w:cs="Arial"/>
                <w:sz w:val="24"/>
              </w:rPr>
            </w:pPr>
            <w:r w:rsidRPr="008B258B">
              <w:rPr>
                <w:rFonts w:ascii="Arial" w:hAnsi="Arial" w:cs="Arial"/>
                <w:sz w:val="24"/>
              </w:rPr>
              <w:t>ОПС Васильево-ПСЭ 4</w:t>
            </w:r>
          </w:p>
        </w:tc>
        <w:tc>
          <w:tcPr>
            <w:tcW w:w="755" w:type="pct"/>
            <w:tcBorders>
              <w:top w:val="single" w:sz="4" w:space="0" w:color="auto"/>
              <w:left w:val="single" w:sz="4" w:space="0" w:color="auto"/>
              <w:bottom w:val="single" w:sz="4" w:space="0" w:color="auto"/>
              <w:right w:val="single" w:sz="4" w:space="0" w:color="auto"/>
            </w:tcBorders>
            <w:vAlign w:val="center"/>
            <w:hideMark/>
          </w:tcPr>
          <w:p w:rsidR="00952781" w:rsidRPr="008B258B" w:rsidRDefault="00952781" w:rsidP="00331BA4">
            <w:pPr>
              <w:rPr>
                <w:rFonts w:ascii="Arial" w:hAnsi="Arial" w:cs="Arial"/>
                <w:sz w:val="24"/>
              </w:rPr>
            </w:pPr>
            <w:r w:rsidRPr="008B258B">
              <w:rPr>
                <w:rFonts w:ascii="Arial" w:hAnsi="Arial" w:cs="Arial"/>
                <w:sz w:val="24"/>
              </w:rPr>
              <w:t>2,8</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Общая протяженность медных линий связи составляет 26,23 км, в том числе:</w:t>
      </w:r>
    </w:p>
    <w:p w:rsidR="00952781" w:rsidRPr="008B258B" w:rsidRDefault="00952781" w:rsidP="00331BA4">
      <w:pPr>
        <w:rPr>
          <w:rFonts w:ascii="Arial" w:hAnsi="Arial" w:cs="Arial"/>
          <w:sz w:val="24"/>
        </w:rPr>
      </w:pPr>
      <w:r w:rsidRPr="008B258B">
        <w:rPr>
          <w:rFonts w:ascii="Arial" w:hAnsi="Arial" w:cs="Arial"/>
          <w:sz w:val="24"/>
        </w:rPr>
        <w:t>- многопарный кабель, ёмкостью от 100 пар, составляет – 36,74 км;</w:t>
      </w:r>
    </w:p>
    <w:p w:rsidR="00952781" w:rsidRPr="008B258B" w:rsidRDefault="00952781" w:rsidP="00331BA4">
      <w:pPr>
        <w:rPr>
          <w:rFonts w:ascii="Arial" w:hAnsi="Arial" w:cs="Arial"/>
          <w:sz w:val="24"/>
        </w:rPr>
      </w:pPr>
      <w:r w:rsidRPr="008B258B">
        <w:rPr>
          <w:rFonts w:ascii="Arial" w:hAnsi="Arial" w:cs="Arial"/>
          <w:sz w:val="24"/>
        </w:rPr>
        <w:t>- многопарный кабель, ёмкостью до 100 пар, составляет – 64,9 км;</w:t>
      </w:r>
    </w:p>
    <w:p w:rsidR="00952781" w:rsidRPr="008B258B" w:rsidRDefault="00952781" w:rsidP="00331BA4">
      <w:pPr>
        <w:rPr>
          <w:rFonts w:ascii="Arial" w:hAnsi="Arial" w:cs="Arial"/>
          <w:sz w:val="24"/>
        </w:rPr>
      </w:pPr>
      <w:r w:rsidRPr="008B258B">
        <w:rPr>
          <w:rFonts w:ascii="Arial" w:hAnsi="Arial" w:cs="Arial"/>
          <w:sz w:val="24"/>
        </w:rPr>
        <w:t>- абонентского однопарного кабеля составляет – 158,59 км.</w:t>
      </w:r>
    </w:p>
    <w:p w:rsidR="00952781" w:rsidRPr="008B258B" w:rsidRDefault="00952781" w:rsidP="00331BA4">
      <w:pPr>
        <w:rPr>
          <w:rFonts w:ascii="Arial" w:hAnsi="Arial" w:cs="Arial"/>
          <w:sz w:val="24"/>
        </w:rPr>
      </w:pPr>
      <w:r w:rsidRPr="008B258B">
        <w:rPr>
          <w:rFonts w:ascii="Arial" w:hAnsi="Arial" w:cs="Arial"/>
          <w:sz w:val="24"/>
        </w:rPr>
        <w:t>Общая протяженность волоконно-оптических линий связи составляет 11,723 км, в том числе:</w:t>
      </w:r>
    </w:p>
    <w:p w:rsidR="00952781" w:rsidRPr="008B258B" w:rsidRDefault="00952781" w:rsidP="00331BA4">
      <w:pPr>
        <w:rPr>
          <w:rFonts w:ascii="Arial" w:hAnsi="Arial" w:cs="Arial"/>
          <w:sz w:val="24"/>
        </w:rPr>
      </w:pPr>
      <w:r w:rsidRPr="008B258B">
        <w:rPr>
          <w:rFonts w:ascii="Arial" w:hAnsi="Arial" w:cs="Arial"/>
          <w:sz w:val="24"/>
        </w:rPr>
        <w:t>- до базовых станций сотовой связи – 3,308 км;</w:t>
      </w:r>
    </w:p>
    <w:p w:rsidR="00952781" w:rsidRPr="008B258B" w:rsidRDefault="00952781" w:rsidP="00331BA4">
      <w:pPr>
        <w:rPr>
          <w:rFonts w:ascii="Arial" w:hAnsi="Arial" w:cs="Arial"/>
          <w:sz w:val="24"/>
        </w:rPr>
      </w:pPr>
      <w:r w:rsidRPr="008B258B">
        <w:rPr>
          <w:rFonts w:ascii="Arial" w:hAnsi="Arial" w:cs="Arial"/>
          <w:sz w:val="24"/>
        </w:rPr>
        <w:t>- клиентские кабели – 6,915 км;</w:t>
      </w:r>
    </w:p>
    <w:p w:rsidR="00952781" w:rsidRPr="008B258B" w:rsidRDefault="00952781" w:rsidP="00331BA4">
      <w:pPr>
        <w:rPr>
          <w:rFonts w:ascii="Arial" w:hAnsi="Arial" w:cs="Arial"/>
          <w:sz w:val="24"/>
        </w:rPr>
      </w:pPr>
      <w:r w:rsidRPr="008B258B">
        <w:rPr>
          <w:rFonts w:ascii="Arial" w:hAnsi="Arial" w:cs="Arial"/>
          <w:sz w:val="24"/>
        </w:rPr>
        <w:t>- до жилых домов – 1,5 км.</w:t>
      </w:r>
    </w:p>
    <w:p w:rsidR="00952781" w:rsidRPr="008B258B" w:rsidRDefault="00952781" w:rsidP="00331BA4">
      <w:pPr>
        <w:rPr>
          <w:rFonts w:ascii="Arial" w:hAnsi="Arial" w:cs="Arial"/>
          <w:sz w:val="24"/>
        </w:rPr>
      </w:pPr>
      <w:r w:rsidRPr="008B258B">
        <w:rPr>
          <w:rFonts w:ascii="Arial" w:hAnsi="Arial" w:cs="Arial"/>
          <w:sz w:val="24"/>
        </w:rPr>
        <w:t>Количество телефонов в квартирах и учреждениях - 2298 телефона.</w:t>
      </w:r>
    </w:p>
    <w:p w:rsidR="00952781" w:rsidRPr="008B258B" w:rsidRDefault="00952781" w:rsidP="00331BA4">
      <w:pPr>
        <w:rPr>
          <w:rFonts w:ascii="Arial" w:hAnsi="Arial" w:cs="Arial"/>
          <w:sz w:val="24"/>
        </w:rPr>
      </w:pPr>
      <w:r w:rsidRPr="008B258B">
        <w:rPr>
          <w:rFonts w:ascii="Arial" w:hAnsi="Arial" w:cs="Arial"/>
          <w:sz w:val="24"/>
        </w:rPr>
        <w:t>На территории МО пгт Васильево расположены следующие базовые станции сотовой радиотелефонной связи:</w:t>
      </w:r>
    </w:p>
    <w:p w:rsidR="00952781" w:rsidRPr="008B258B" w:rsidRDefault="00952781" w:rsidP="00331BA4">
      <w:pPr>
        <w:rPr>
          <w:rFonts w:ascii="Arial" w:hAnsi="Arial" w:cs="Arial"/>
          <w:sz w:val="24"/>
        </w:rPr>
      </w:pPr>
      <w:r w:rsidRPr="008B258B">
        <w:rPr>
          <w:rFonts w:ascii="Arial" w:hAnsi="Arial" w:cs="Arial"/>
          <w:sz w:val="24"/>
        </w:rPr>
        <w:t>БС-511 стандарта GSM900/UMTS2100/LTE1800 («Мобильные ТелеСистемы);</w:t>
      </w:r>
    </w:p>
    <w:p w:rsidR="00952781" w:rsidRPr="008B258B" w:rsidRDefault="00952781" w:rsidP="00331BA4">
      <w:pPr>
        <w:rPr>
          <w:rFonts w:ascii="Arial" w:hAnsi="Arial" w:cs="Arial"/>
          <w:sz w:val="24"/>
        </w:rPr>
      </w:pPr>
      <w:r w:rsidRPr="008B258B">
        <w:rPr>
          <w:rFonts w:ascii="Arial" w:hAnsi="Arial" w:cs="Arial"/>
          <w:sz w:val="24"/>
        </w:rPr>
        <w:t>БС-284 стандарта GSM900/UMTS-2100/LTE1800 («Мобильные ТелеСистемы);</w:t>
      </w:r>
    </w:p>
    <w:p w:rsidR="00952781" w:rsidRPr="008B258B" w:rsidRDefault="00952781" w:rsidP="00331BA4">
      <w:pPr>
        <w:rPr>
          <w:rFonts w:ascii="Arial" w:hAnsi="Arial" w:cs="Arial"/>
          <w:sz w:val="24"/>
        </w:rPr>
      </w:pPr>
      <w:r w:rsidRPr="008B258B">
        <w:rPr>
          <w:rFonts w:ascii="Arial" w:hAnsi="Arial" w:cs="Arial"/>
          <w:sz w:val="24"/>
        </w:rPr>
        <w:t>БС-458 стандарта GSM-1800/UMTS-2100 ( «Т2 Мобайл»);</w:t>
      </w:r>
    </w:p>
    <w:p w:rsidR="00952781" w:rsidRPr="008B258B" w:rsidRDefault="00952781" w:rsidP="00331BA4">
      <w:pPr>
        <w:rPr>
          <w:rFonts w:ascii="Arial" w:hAnsi="Arial" w:cs="Arial"/>
          <w:sz w:val="24"/>
        </w:rPr>
      </w:pPr>
      <w:r w:rsidRPr="008B258B">
        <w:rPr>
          <w:rFonts w:ascii="Arial" w:hAnsi="Arial" w:cs="Arial"/>
          <w:sz w:val="24"/>
        </w:rPr>
        <w:t>БС-864 стандарта GSM900/1800/LTE1800/ UMTS2100 («Мобильные ТелеСистемы);</w:t>
      </w:r>
    </w:p>
    <w:p w:rsidR="00952781" w:rsidRPr="008B258B" w:rsidRDefault="00952781" w:rsidP="00331BA4">
      <w:pPr>
        <w:rPr>
          <w:rFonts w:ascii="Arial" w:hAnsi="Arial" w:cs="Arial"/>
          <w:sz w:val="24"/>
        </w:rPr>
      </w:pPr>
      <w:r w:rsidRPr="008B258B">
        <w:rPr>
          <w:rFonts w:ascii="Arial" w:hAnsi="Arial" w:cs="Arial"/>
          <w:sz w:val="24"/>
        </w:rPr>
        <w:t>БС-68 «Васильево» стандарта GSM-900/DCS-1800/UMTS-2100 («МегаФон»).</w:t>
      </w:r>
    </w:p>
    <w:p w:rsidR="00952781" w:rsidRPr="008B258B" w:rsidRDefault="00952781" w:rsidP="00331BA4">
      <w:pPr>
        <w:rPr>
          <w:rFonts w:ascii="Arial" w:hAnsi="Arial" w:cs="Arial"/>
          <w:sz w:val="24"/>
        </w:rPr>
      </w:pPr>
      <w:bookmarkStart w:id="218" w:name="_Toc59221457"/>
      <w:r w:rsidRPr="008B258B">
        <w:rPr>
          <w:rFonts w:ascii="Arial" w:hAnsi="Arial" w:cs="Arial"/>
          <w:sz w:val="24"/>
        </w:rPr>
        <w:t>Инженерная подготовка территории</w:t>
      </w:r>
      <w:bookmarkEnd w:id="218"/>
    </w:p>
    <w:p w:rsidR="00952781" w:rsidRPr="008B258B" w:rsidRDefault="00952781" w:rsidP="00331BA4">
      <w:pPr>
        <w:rPr>
          <w:rFonts w:ascii="Arial" w:hAnsi="Arial" w:cs="Arial"/>
          <w:sz w:val="24"/>
          <w:lang w:eastAsia="en-US"/>
        </w:rPr>
      </w:pPr>
      <w:bookmarkStart w:id="219" w:name="_Toc382381906"/>
      <w:r w:rsidRPr="008B258B">
        <w:rPr>
          <w:rFonts w:ascii="Arial" w:hAnsi="Arial" w:cs="Arial"/>
          <w:sz w:val="24"/>
          <w:lang w:eastAsia="en-US"/>
        </w:rPr>
        <w:t xml:space="preserve">Целью раздела «Инженерная подготовка территории» является улучшение физических характеристик территории и создания условий для эффективного гражданского и промышленного строительства. </w:t>
      </w:r>
    </w:p>
    <w:p w:rsidR="00952781" w:rsidRPr="008B258B" w:rsidRDefault="00952781" w:rsidP="00331BA4">
      <w:pPr>
        <w:rPr>
          <w:rFonts w:ascii="Arial" w:hAnsi="Arial" w:cs="Arial"/>
          <w:sz w:val="24"/>
          <w:lang w:eastAsia="en-US"/>
        </w:rPr>
      </w:pPr>
      <w:r w:rsidRPr="008B258B">
        <w:rPr>
          <w:rFonts w:ascii="Arial" w:hAnsi="Arial" w:cs="Arial"/>
          <w:sz w:val="24"/>
          <w:lang w:eastAsia="en-US"/>
        </w:rPr>
        <w:t>Основной задачей инженерной подготовки является защита территории района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 и т.д.</w:t>
      </w:r>
    </w:p>
    <w:p w:rsidR="00952781" w:rsidRPr="008B258B" w:rsidRDefault="00952781" w:rsidP="00331BA4">
      <w:pPr>
        <w:rPr>
          <w:rFonts w:ascii="Arial" w:hAnsi="Arial" w:cs="Arial"/>
          <w:sz w:val="24"/>
          <w:lang w:eastAsia="en-US"/>
        </w:rPr>
      </w:pPr>
      <w:r w:rsidRPr="008B258B">
        <w:rPr>
          <w:rFonts w:ascii="Arial" w:hAnsi="Arial" w:cs="Arial"/>
          <w:sz w:val="24"/>
          <w:lang w:eastAsia="en-US"/>
        </w:rPr>
        <w:t>Также рассматриваются вопросы мелиоративного освоения территории.</w:t>
      </w:r>
      <w:r w:rsidRPr="008B258B">
        <w:rPr>
          <w:rFonts w:ascii="Arial" w:eastAsia="Calibri" w:hAnsi="Arial" w:cs="Arial"/>
          <w:sz w:val="24"/>
          <w:lang w:eastAsia="en-US"/>
        </w:rPr>
        <w:t xml:space="preserve"> </w:t>
      </w:r>
      <w:r w:rsidRPr="008B258B">
        <w:rPr>
          <w:rFonts w:ascii="Arial" w:hAnsi="Arial" w:cs="Arial"/>
          <w:sz w:val="24"/>
          <w:lang w:eastAsia="en-US"/>
        </w:rPr>
        <w:t>Восстановление и дальнейшее развитие мелиоративного комплекса будет способствовать не только увеличению валового производства продукции, но и обеспечит надежность и безопасность работы гидротехнических сооружений, предотвратит возможность возникновения чрезвычайных ситуаций в зоне влияния гидротехнических сооружений.</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Необходимость учета опасных природных воздействий при разработке документов территориального планирования (схем территориального планирования, генеральных планов поселений, проектов планировки территории) определена негативными последствиями, которые могут возникнуть вследствие таких воздействий и которые связаны с риском нанесения вреда жизни и здоровью людей, безопасности строительных объектов (п.4.1. СП 115.13330.2016 «Геофизика опасных природных воздействий»).</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Опасные природные воздействия необходимо учитывать при хозяйственном освоении территорий, подверженных риску возникновения и (или) активизации опасных природных процессов и явлений, а также территорий с распространением специфических грунтов (п. 4.2. СП 115.13330.2016).</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Предварительная оценка опасных природных воздействий на рассматриваемой территории осуществляется на основе данных, представленных в федеральной государственной информационной системе территориального планирования, в информационных системах обеспечения градостроительной деятельности, государственном картографо-геодезическом фонде, государственном фонде данных о состоянии природной среды, а также в материалах иных государственных и негосударственных фондов (п. 4.4. СП 115.13330.2016).</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Для уточнения границ развития опасных природных процессов, явлений и определения их параметров, выявленных по результатам предварительной оценки возможности проявления опасных природных воздействий на территории, планируемой для хозяйственного освоения, следует осуществлять инженерные изыскания (4.6. СП 115.13330.2016).</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В соответствии с п.4.7. СП 115.13330.2016 результаты предварительной оценки опасных природных воздействий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 для последующих стадий проектирования.</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 xml:space="preserve">Подробное описание природных условий для территории поселения представлено в разделе «Охрана окружающей среды» (том 3) генерального плана. </w:t>
      </w:r>
    </w:p>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 xml:space="preserve">Рельеф местности представляет собой наклонную равнину с хорошо выраженными уступами древних левобережных террас р. Волги. Абсолютные высоты колеблются от 53 (урез воды Куйбышевского водохранилища) до 99 м. </w:t>
      </w:r>
    </w:p>
    <w:p w:rsidR="00952781" w:rsidRPr="008B258B" w:rsidRDefault="00952781" w:rsidP="00331BA4">
      <w:pPr>
        <w:rPr>
          <w:rFonts w:ascii="Arial" w:hAnsi="Arial" w:cs="Arial"/>
          <w:sz w:val="24"/>
          <w:lang w:eastAsia="en-US"/>
        </w:rPr>
      </w:pPr>
      <w:r w:rsidRPr="008B258B">
        <w:rPr>
          <w:rFonts w:ascii="Arial" w:hAnsi="Arial" w:cs="Arial"/>
          <w:sz w:val="24"/>
          <w:lang w:eastAsia="en-US"/>
        </w:rPr>
        <w:t>В таблице 2.8.1 представлены повторяемость направления ветра, скорость ветра представлена в таблице 2.8.2.</w:t>
      </w:r>
    </w:p>
    <w:p w:rsidR="00952781" w:rsidRPr="008B258B" w:rsidRDefault="00952781" w:rsidP="00331BA4">
      <w:pPr>
        <w:rPr>
          <w:rFonts w:ascii="Arial" w:hAnsi="Arial" w:cs="Arial"/>
          <w:sz w:val="24"/>
          <w:lang w:eastAsia="en-US"/>
        </w:rPr>
      </w:pPr>
      <w:r w:rsidRPr="008B258B">
        <w:rPr>
          <w:rFonts w:ascii="Arial" w:hAnsi="Arial" w:cs="Arial"/>
          <w:sz w:val="24"/>
          <w:lang w:eastAsia="en-US"/>
        </w:rPr>
        <w:t>Таблица 2.8.1</w:t>
      </w:r>
    </w:p>
    <w:p w:rsidR="00952781" w:rsidRPr="008B258B" w:rsidRDefault="00952781" w:rsidP="00331BA4">
      <w:pPr>
        <w:rPr>
          <w:rFonts w:ascii="Arial" w:hAnsi="Arial" w:cs="Arial"/>
          <w:sz w:val="24"/>
          <w:lang w:eastAsia="en-US"/>
        </w:rPr>
      </w:pPr>
      <w:r w:rsidRPr="008B258B">
        <w:rPr>
          <w:rFonts w:ascii="Arial" w:hAnsi="Arial" w:cs="Arial"/>
          <w:sz w:val="24"/>
          <w:lang w:eastAsia="en-US"/>
        </w:rPr>
        <w:t>Повторяемость направлений ветра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864"/>
        <w:gridCol w:w="1026"/>
        <w:gridCol w:w="864"/>
        <w:gridCol w:w="1192"/>
        <w:gridCol w:w="919"/>
        <w:gridCol w:w="1135"/>
        <w:gridCol w:w="864"/>
        <w:gridCol w:w="967"/>
        <w:gridCol w:w="981"/>
      </w:tblGrid>
      <w:tr w:rsidR="00952781" w:rsidRPr="008B258B" w:rsidTr="00952781">
        <w:trPr>
          <w:tblHeader/>
        </w:trPr>
        <w:tc>
          <w:tcPr>
            <w:tcW w:w="654" w:type="pct"/>
            <w:vMerge w:val="restart"/>
            <w:vAlign w:val="center"/>
          </w:tcPr>
          <w:p w:rsidR="00952781" w:rsidRPr="008B258B" w:rsidRDefault="00952781" w:rsidP="00331BA4">
            <w:pPr>
              <w:rPr>
                <w:rFonts w:ascii="Arial" w:hAnsi="Arial" w:cs="Arial"/>
                <w:sz w:val="24"/>
              </w:rPr>
            </w:pPr>
            <w:r w:rsidRPr="008B258B">
              <w:rPr>
                <w:rFonts w:ascii="Arial" w:hAnsi="Arial" w:cs="Arial"/>
                <w:sz w:val="24"/>
              </w:rPr>
              <w:t>Месяц</w:t>
            </w:r>
          </w:p>
        </w:tc>
        <w:tc>
          <w:tcPr>
            <w:tcW w:w="4346" w:type="pct"/>
            <w:gridSpan w:val="9"/>
            <w:vAlign w:val="center"/>
          </w:tcPr>
          <w:p w:rsidR="00952781" w:rsidRPr="008B258B" w:rsidRDefault="00952781" w:rsidP="00331BA4">
            <w:pPr>
              <w:rPr>
                <w:rFonts w:ascii="Arial" w:hAnsi="Arial" w:cs="Arial"/>
                <w:sz w:val="24"/>
              </w:rPr>
            </w:pPr>
            <w:bookmarkStart w:id="220" w:name="_Toc100977200"/>
            <w:r w:rsidRPr="008B258B">
              <w:rPr>
                <w:rFonts w:ascii="Arial" w:hAnsi="Arial" w:cs="Arial"/>
                <w:sz w:val="24"/>
              </w:rPr>
              <w:t>Направления ветр</w:t>
            </w:r>
            <w:bookmarkEnd w:id="220"/>
            <w:r w:rsidRPr="008B258B">
              <w:rPr>
                <w:rFonts w:ascii="Arial" w:hAnsi="Arial" w:cs="Arial"/>
                <w:sz w:val="24"/>
              </w:rPr>
              <w:t>а, %</w:t>
            </w:r>
          </w:p>
        </w:tc>
      </w:tr>
      <w:tr w:rsidR="00952781" w:rsidRPr="008B258B" w:rsidTr="00952781">
        <w:trPr>
          <w:tblHeader/>
        </w:trPr>
        <w:tc>
          <w:tcPr>
            <w:tcW w:w="654" w:type="pct"/>
            <w:vMerge/>
            <w:vAlign w:val="center"/>
          </w:tcPr>
          <w:p w:rsidR="00952781" w:rsidRPr="008B258B" w:rsidRDefault="00952781" w:rsidP="00331BA4">
            <w:pPr>
              <w:rPr>
                <w:rFonts w:ascii="Arial" w:hAnsi="Arial" w:cs="Arial"/>
                <w:sz w:val="24"/>
              </w:rPr>
            </w:pPr>
          </w:p>
        </w:tc>
        <w:tc>
          <w:tcPr>
            <w:tcW w:w="426" w:type="pct"/>
            <w:vAlign w:val="center"/>
          </w:tcPr>
          <w:p w:rsidR="00952781" w:rsidRPr="008B258B" w:rsidRDefault="00952781" w:rsidP="00331BA4">
            <w:pPr>
              <w:rPr>
                <w:rFonts w:ascii="Arial" w:hAnsi="Arial" w:cs="Arial"/>
                <w:sz w:val="24"/>
              </w:rPr>
            </w:pPr>
            <w:bookmarkStart w:id="221" w:name="_Toc100977201"/>
            <w:r w:rsidRPr="008B258B">
              <w:rPr>
                <w:rFonts w:ascii="Arial" w:hAnsi="Arial" w:cs="Arial"/>
                <w:sz w:val="24"/>
              </w:rPr>
              <w:t>С</w:t>
            </w:r>
            <w:bookmarkEnd w:id="221"/>
          </w:p>
        </w:tc>
        <w:tc>
          <w:tcPr>
            <w:tcW w:w="506" w:type="pct"/>
            <w:vAlign w:val="center"/>
          </w:tcPr>
          <w:p w:rsidR="00952781" w:rsidRPr="008B258B" w:rsidRDefault="00952781" w:rsidP="00331BA4">
            <w:pPr>
              <w:rPr>
                <w:rFonts w:ascii="Arial" w:hAnsi="Arial" w:cs="Arial"/>
                <w:sz w:val="24"/>
              </w:rPr>
            </w:pPr>
            <w:bookmarkStart w:id="222" w:name="_Toc100977202"/>
            <w:r w:rsidRPr="008B258B">
              <w:rPr>
                <w:rFonts w:ascii="Arial" w:hAnsi="Arial" w:cs="Arial"/>
                <w:sz w:val="24"/>
              </w:rPr>
              <w:t>СВ</w:t>
            </w:r>
            <w:bookmarkEnd w:id="222"/>
          </w:p>
        </w:tc>
        <w:tc>
          <w:tcPr>
            <w:tcW w:w="426" w:type="pct"/>
            <w:vAlign w:val="center"/>
          </w:tcPr>
          <w:p w:rsidR="00952781" w:rsidRPr="008B258B" w:rsidRDefault="00952781" w:rsidP="00331BA4">
            <w:pPr>
              <w:rPr>
                <w:rFonts w:ascii="Arial" w:hAnsi="Arial" w:cs="Arial"/>
                <w:sz w:val="24"/>
              </w:rPr>
            </w:pPr>
            <w:bookmarkStart w:id="223" w:name="_Toc100977203"/>
            <w:r w:rsidRPr="008B258B">
              <w:rPr>
                <w:rFonts w:ascii="Arial" w:hAnsi="Arial" w:cs="Arial"/>
                <w:sz w:val="24"/>
              </w:rPr>
              <w:t>В</w:t>
            </w:r>
            <w:bookmarkEnd w:id="223"/>
          </w:p>
        </w:tc>
        <w:tc>
          <w:tcPr>
            <w:tcW w:w="588" w:type="pct"/>
            <w:vAlign w:val="center"/>
          </w:tcPr>
          <w:p w:rsidR="00952781" w:rsidRPr="008B258B" w:rsidRDefault="00952781" w:rsidP="00331BA4">
            <w:pPr>
              <w:rPr>
                <w:rFonts w:ascii="Arial" w:hAnsi="Arial" w:cs="Arial"/>
                <w:sz w:val="24"/>
              </w:rPr>
            </w:pPr>
            <w:bookmarkStart w:id="224" w:name="_Toc100977204"/>
            <w:r w:rsidRPr="008B258B">
              <w:rPr>
                <w:rFonts w:ascii="Arial" w:hAnsi="Arial" w:cs="Arial"/>
                <w:sz w:val="24"/>
              </w:rPr>
              <w:t>ЮВ</w:t>
            </w:r>
            <w:bookmarkEnd w:id="224"/>
          </w:p>
        </w:tc>
        <w:tc>
          <w:tcPr>
            <w:tcW w:w="453" w:type="pct"/>
            <w:vAlign w:val="center"/>
          </w:tcPr>
          <w:p w:rsidR="00952781" w:rsidRPr="008B258B" w:rsidRDefault="00952781" w:rsidP="00331BA4">
            <w:pPr>
              <w:rPr>
                <w:rFonts w:ascii="Arial" w:hAnsi="Arial" w:cs="Arial"/>
                <w:sz w:val="24"/>
              </w:rPr>
            </w:pPr>
            <w:bookmarkStart w:id="225" w:name="_Toc100977205"/>
            <w:r w:rsidRPr="008B258B">
              <w:rPr>
                <w:rFonts w:ascii="Arial" w:hAnsi="Arial" w:cs="Arial"/>
                <w:sz w:val="24"/>
              </w:rPr>
              <w:t>Ю</w:t>
            </w:r>
            <w:bookmarkEnd w:id="225"/>
          </w:p>
        </w:tc>
        <w:tc>
          <w:tcPr>
            <w:tcW w:w="560" w:type="pct"/>
            <w:vAlign w:val="center"/>
          </w:tcPr>
          <w:p w:rsidR="00952781" w:rsidRPr="008B258B" w:rsidRDefault="00952781" w:rsidP="00331BA4">
            <w:pPr>
              <w:rPr>
                <w:rFonts w:ascii="Arial" w:hAnsi="Arial" w:cs="Arial"/>
                <w:sz w:val="24"/>
              </w:rPr>
            </w:pPr>
            <w:bookmarkStart w:id="226" w:name="_Toc100977206"/>
            <w:r w:rsidRPr="008B258B">
              <w:rPr>
                <w:rFonts w:ascii="Arial" w:hAnsi="Arial" w:cs="Arial"/>
                <w:sz w:val="24"/>
              </w:rPr>
              <w:t>ЮЗ</w:t>
            </w:r>
            <w:bookmarkEnd w:id="226"/>
          </w:p>
        </w:tc>
        <w:tc>
          <w:tcPr>
            <w:tcW w:w="426" w:type="pct"/>
            <w:vAlign w:val="center"/>
          </w:tcPr>
          <w:p w:rsidR="00952781" w:rsidRPr="008B258B" w:rsidRDefault="00952781" w:rsidP="00331BA4">
            <w:pPr>
              <w:rPr>
                <w:rFonts w:ascii="Arial" w:hAnsi="Arial" w:cs="Arial"/>
                <w:sz w:val="24"/>
              </w:rPr>
            </w:pPr>
            <w:bookmarkStart w:id="227" w:name="_Toc100977207"/>
            <w:r w:rsidRPr="008B258B">
              <w:rPr>
                <w:rFonts w:ascii="Arial" w:hAnsi="Arial" w:cs="Arial"/>
                <w:sz w:val="24"/>
              </w:rPr>
              <w:t>З</w:t>
            </w:r>
            <w:bookmarkEnd w:id="227"/>
          </w:p>
        </w:tc>
        <w:tc>
          <w:tcPr>
            <w:tcW w:w="477" w:type="pct"/>
            <w:vAlign w:val="center"/>
          </w:tcPr>
          <w:p w:rsidR="00952781" w:rsidRPr="008B258B" w:rsidRDefault="00952781" w:rsidP="00331BA4">
            <w:pPr>
              <w:rPr>
                <w:rFonts w:ascii="Arial" w:hAnsi="Arial" w:cs="Arial"/>
                <w:sz w:val="24"/>
              </w:rPr>
            </w:pPr>
            <w:bookmarkStart w:id="228" w:name="_Toc100977208"/>
            <w:r w:rsidRPr="008B258B">
              <w:rPr>
                <w:rFonts w:ascii="Arial" w:hAnsi="Arial" w:cs="Arial"/>
                <w:sz w:val="24"/>
              </w:rPr>
              <w:t>СЗ</w:t>
            </w:r>
            <w:bookmarkEnd w:id="228"/>
          </w:p>
        </w:tc>
        <w:tc>
          <w:tcPr>
            <w:tcW w:w="484" w:type="pct"/>
            <w:vAlign w:val="center"/>
          </w:tcPr>
          <w:p w:rsidR="00952781" w:rsidRPr="008B258B" w:rsidRDefault="00952781" w:rsidP="00331BA4">
            <w:pPr>
              <w:rPr>
                <w:rFonts w:ascii="Arial" w:hAnsi="Arial" w:cs="Arial"/>
                <w:sz w:val="24"/>
              </w:rPr>
            </w:pPr>
            <w:bookmarkStart w:id="229" w:name="_Toc100977209"/>
            <w:r w:rsidRPr="008B258B">
              <w:rPr>
                <w:rFonts w:ascii="Arial" w:hAnsi="Arial" w:cs="Arial"/>
                <w:sz w:val="24"/>
              </w:rPr>
              <w:t>штиль</w:t>
            </w:r>
            <w:bookmarkEnd w:id="229"/>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5</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4</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29</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II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5</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23</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14</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III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6</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13</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26</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IV</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19</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V</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14</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VI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13</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13</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4</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VII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20</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5</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VIII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13</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13</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21</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4</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IX</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17</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18</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3</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X</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3</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22</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21</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18</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XI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6</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4</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25</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18</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12</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2</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XII</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6</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4</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27</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20</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14</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11</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3</w:t>
            </w:r>
          </w:p>
        </w:tc>
      </w:tr>
      <w:tr w:rsidR="00952781" w:rsidRPr="008B258B" w:rsidTr="00952781">
        <w:trPr>
          <w:cantSplit/>
        </w:trPr>
        <w:tc>
          <w:tcPr>
            <w:tcW w:w="654" w:type="pct"/>
            <w:vAlign w:val="center"/>
          </w:tcPr>
          <w:p w:rsidR="00952781" w:rsidRPr="008B258B" w:rsidRDefault="00952781" w:rsidP="00331BA4">
            <w:pPr>
              <w:rPr>
                <w:rFonts w:ascii="Arial" w:hAnsi="Arial" w:cs="Arial"/>
                <w:sz w:val="24"/>
              </w:rPr>
            </w:pPr>
            <w:r w:rsidRPr="008B258B">
              <w:rPr>
                <w:rFonts w:ascii="Arial" w:hAnsi="Arial" w:cs="Arial"/>
                <w:sz w:val="24"/>
              </w:rPr>
              <w:t>Год</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9</w:t>
            </w:r>
          </w:p>
        </w:tc>
        <w:tc>
          <w:tcPr>
            <w:tcW w:w="506" w:type="pct"/>
            <w:vAlign w:val="center"/>
          </w:tcPr>
          <w:p w:rsidR="00952781" w:rsidRPr="008B258B" w:rsidRDefault="00952781" w:rsidP="00331BA4">
            <w:pPr>
              <w:rPr>
                <w:rFonts w:ascii="Arial" w:hAnsi="Arial" w:cs="Arial"/>
                <w:sz w:val="24"/>
              </w:rPr>
            </w:pPr>
            <w:r w:rsidRPr="008B258B">
              <w:rPr>
                <w:rFonts w:ascii="Arial" w:hAnsi="Arial" w:cs="Arial"/>
                <w:sz w:val="24"/>
              </w:rPr>
              <w:t>7</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8</w:t>
            </w:r>
          </w:p>
        </w:tc>
        <w:tc>
          <w:tcPr>
            <w:tcW w:w="588" w:type="pct"/>
            <w:vAlign w:val="center"/>
          </w:tcPr>
          <w:p w:rsidR="00952781" w:rsidRPr="008B258B" w:rsidRDefault="00952781" w:rsidP="00331BA4">
            <w:pPr>
              <w:rPr>
                <w:rFonts w:ascii="Arial" w:hAnsi="Arial" w:cs="Arial"/>
                <w:sz w:val="24"/>
              </w:rPr>
            </w:pPr>
            <w:r w:rsidRPr="008B258B">
              <w:rPr>
                <w:rFonts w:ascii="Arial" w:hAnsi="Arial" w:cs="Arial"/>
                <w:sz w:val="24"/>
              </w:rPr>
              <w:t>10</w:t>
            </w:r>
          </w:p>
        </w:tc>
        <w:tc>
          <w:tcPr>
            <w:tcW w:w="453" w:type="pct"/>
            <w:vAlign w:val="center"/>
          </w:tcPr>
          <w:p w:rsidR="00952781" w:rsidRPr="008B258B" w:rsidRDefault="00952781" w:rsidP="00331BA4">
            <w:pPr>
              <w:rPr>
                <w:rFonts w:ascii="Arial" w:hAnsi="Arial" w:cs="Arial"/>
                <w:sz w:val="24"/>
              </w:rPr>
            </w:pPr>
            <w:r w:rsidRPr="008B258B">
              <w:rPr>
                <w:rFonts w:ascii="Arial" w:hAnsi="Arial" w:cs="Arial"/>
                <w:sz w:val="24"/>
              </w:rPr>
              <w:t>20</w:t>
            </w:r>
          </w:p>
        </w:tc>
        <w:tc>
          <w:tcPr>
            <w:tcW w:w="560"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26" w:type="pct"/>
            <w:vAlign w:val="center"/>
          </w:tcPr>
          <w:p w:rsidR="00952781" w:rsidRPr="008B258B" w:rsidRDefault="00952781" w:rsidP="00331BA4">
            <w:pPr>
              <w:rPr>
                <w:rFonts w:ascii="Arial" w:hAnsi="Arial" w:cs="Arial"/>
                <w:sz w:val="24"/>
              </w:rPr>
            </w:pPr>
            <w:r w:rsidRPr="008B258B">
              <w:rPr>
                <w:rFonts w:ascii="Arial" w:hAnsi="Arial" w:cs="Arial"/>
                <w:sz w:val="24"/>
              </w:rPr>
              <w:t>16</w:t>
            </w:r>
          </w:p>
        </w:tc>
        <w:tc>
          <w:tcPr>
            <w:tcW w:w="477" w:type="pct"/>
            <w:vAlign w:val="center"/>
          </w:tcPr>
          <w:p w:rsidR="00952781" w:rsidRPr="008B258B" w:rsidRDefault="00952781" w:rsidP="00331BA4">
            <w:pPr>
              <w:rPr>
                <w:rFonts w:ascii="Arial" w:hAnsi="Arial" w:cs="Arial"/>
                <w:sz w:val="24"/>
              </w:rPr>
            </w:pPr>
            <w:r w:rsidRPr="008B258B">
              <w:rPr>
                <w:rFonts w:ascii="Arial" w:hAnsi="Arial" w:cs="Arial"/>
                <w:sz w:val="24"/>
              </w:rPr>
              <w:t>15</w:t>
            </w:r>
          </w:p>
        </w:tc>
        <w:tc>
          <w:tcPr>
            <w:tcW w:w="484" w:type="pct"/>
            <w:vAlign w:val="center"/>
          </w:tcPr>
          <w:p w:rsidR="00952781" w:rsidRPr="008B258B" w:rsidRDefault="00952781" w:rsidP="00331BA4">
            <w:pPr>
              <w:rPr>
                <w:rFonts w:ascii="Arial" w:hAnsi="Arial" w:cs="Arial"/>
                <w:sz w:val="24"/>
              </w:rPr>
            </w:pPr>
            <w:r w:rsidRPr="008B258B">
              <w:rPr>
                <w:rFonts w:ascii="Arial" w:hAnsi="Arial" w:cs="Arial"/>
                <w:sz w:val="24"/>
              </w:rPr>
              <w:t>3</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lang w:eastAsia="en-US"/>
        </w:rPr>
      </w:pPr>
      <w:r w:rsidRPr="008B258B">
        <w:rPr>
          <w:rFonts w:ascii="Arial" w:hAnsi="Arial" w:cs="Arial"/>
          <w:sz w:val="24"/>
          <w:lang w:eastAsia="en-US"/>
        </w:rPr>
        <w:t>Таблица 2.8.2</w:t>
      </w:r>
    </w:p>
    <w:p w:rsidR="00952781" w:rsidRPr="008B258B" w:rsidRDefault="00952781" w:rsidP="00331BA4">
      <w:pPr>
        <w:rPr>
          <w:rFonts w:ascii="Arial" w:hAnsi="Arial" w:cs="Arial"/>
          <w:sz w:val="24"/>
          <w:lang w:eastAsia="en-US"/>
        </w:rPr>
      </w:pPr>
      <w:r w:rsidRPr="008B258B">
        <w:rPr>
          <w:rFonts w:ascii="Arial" w:hAnsi="Arial" w:cs="Arial"/>
          <w:sz w:val="24"/>
          <w:lang w:eastAsia="en-US"/>
        </w:rPr>
        <w:t>Среднемесячная и годовая скорость ветра (м/с)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780"/>
        <w:gridCol w:w="780"/>
        <w:gridCol w:w="780"/>
        <w:gridCol w:w="781"/>
        <w:gridCol w:w="781"/>
        <w:gridCol w:w="781"/>
        <w:gridCol w:w="781"/>
        <w:gridCol w:w="781"/>
        <w:gridCol w:w="781"/>
        <w:gridCol w:w="781"/>
        <w:gridCol w:w="781"/>
        <w:gridCol w:w="770"/>
      </w:tblGrid>
      <w:tr w:rsidR="00952781" w:rsidRPr="008B258B" w:rsidTr="00952781">
        <w:trPr>
          <w:trHeight w:val="222"/>
          <w:jc w:val="center"/>
        </w:trPr>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II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III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IV</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V</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VI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VII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VIII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IX</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X</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XI</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XII</w:t>
            </w:r>
          </w:p>
        </w:tc>
        <w:tc>
          <w:tcPr>
            <w:tcW w:w="380" w:type="pct"/>
            <w:vAlign w:val="center"/>
          </w:tcPr>
          <w:p w:rsidR="00952781" w:rsidRPr="008B258B" w:rsidRDefault="00952781" w:rsidP="00331BA4">
            <w:pPr>
              <w:rPr>
                <w:rFonts w:ascii="Arial" w:hAnsi="Arial" w:cs="Arial"/>
                <w:sz w:val="24"/>
              </w:rPr>
            </w:pPr>
            <w:r w:rsidRPr="008B258B">
              <w:rPr>
                <w:rFonts w:ascii="Arial" w:hAnsi="Arial" w:cs="Arial"/>
                <w:sz w:val="24"/>
              </w:rPr>
              <w:t>год</w:t>
            </w:r>
          </w:p>
        </w:tc>
      </w:tr>
      <w:tr w:rsidR="00952781" w:rsidRPr="008B258B" w:rsidTr="00952781">
        <w:trPr>
          <w:trHeight w:val="163"/>
          <w:jc w:val="center"/>
        </w:trPr>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4,6</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4,5</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4,2</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4,1</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4,3</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3,7</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3,3</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3,5</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4,0</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4,4</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4,5</w:t>
            </w:r>
          </w:p>
        </w:tc>
        <w:tc>
          <w:tcPr>
            <w:tcW w:w="385" w:type="pct"/>
            <w:vAlign w:val="center"/>
          </w:tcPr>
          <w:p w:rsidR="00952781" w:rsidRPr="008B258B" w:rsidRDefault="00952781" w:rsidP="00331BA4">
            <w:pPr>
              <w:rPr>
                <w:rFonts w:ascii="Arial" w:hAnsi="Arial" w:cs="Arial"/>
                <w:sz w:val="24"/>
              </w:rPr>
            </w:pPr>
            <w:r w:rsidRPr="008B258B">
              <w:rPr>
                <w:rFonts w:ascii="Arial" w:hAnsi="Arial" w:cs="Arial"/>
                <w:sz w:val="24"/>
              </w:rPr>
              <w:t>4,3</w:t>
            </w:r>
          </w:p>
        </w:tc>
        <w:tc>
          <w:tcPr>
            <w:tcW w:w="380" w:type="pct"/>
            <w:vAlign w:val="center"/>
          </w:tcPr>
          <w:p w:rsidR="00952781" w:rsidRPr="008B258B" w:rsidRDefault="00952781" w:rsidP="00331BA4">
            <w:pPr>
              <w:rPr>
                <w:rFonts w:ascii="Arial" w:hAnsi="Arial" w:cs="Arial"/>
                <w:sz w:val="24"/>
              </w:rPr>
            </w:pPr>
            <w:r w:rsidRPr="008B258B">
              <w:rPr>
                <w:rFonts w:ascii="Arial" w:hAnsi="Arial" w:cs="Arial"/>
                <w:sz w:val="24"/>
              </w:rPr>
              <w:t>4,1</w:t>
            </w:r>
          </w:p>
        </w:tc>
      </w:tr>
    </w:tbl>
    <w:p w:rsidR="00952781" w:rsidRPr="008B258B" w:rsidRDefault="00952781" w:rsidP="00331BA4">
      <w:pPr>
        <w:rPr>
          <w:rFonts w:ascii="Arial" w:hAnsi="Arial" w:cs="Arial"/>
          <w:sz w:val="24"/>
        </w:rPr>
      </w:pPr>
    </w:p>
    <w:p w:rsidR="00952781" w:rsidRPr="008B258B" w:rsidRDefault="00952781" w:rsidP="00331BA4">
      <w:pPr>
        <w:rPr>
          <w:rFonts w:ascii="Arial" w:hAnsi="Arial" w:cs="Arial"/>
          <w:sz w:val="24"/>
        </w:rPr>
      </w:pPr>
      <w:r w:rsidRPr="008B258B">
        <w:rPr>
          <w:rFonts w:ascii="Arial" w:hAnsi="Arial" w:cs="Arial"/>
          <w:sz w:val="24"/>
        </w:rPr>
        <w:t>Как видно из таблицы 2.8.1 в зимний период преобладают южные ветры. Это говорит о том, что снежным заносам подвержены участки дорог меридионального направлений.</w:t>
      </w:r>
    </w:p>
    <w:p w:rsidR="00952781" w:rsidRPr="008B258B" w:rsidRDefault="00952781" w:rsidP="00331BA4">
      <w:pPr>
        <w:rPr>
          <w:rFonts w:ascii="Arial" w:hAnsi="Arial" w:cs="Arial"/>
          <w:sz w:val="24"/>
          <w:lang w:eastAsia="en-US"/>
        </w:rPr>
      </w:pPr>
      <w:r w:rsidRPr="008B258B">
        <w:rPr>
          <w:rFonts w:ascii="Arial" w:hAnsi="Arial" w:cs="Arial"/>
          <w:sz w:val="24"/>
          <w:lang w:eastAsia="en-US"/>
        </w:rPr>
        <w:t xml:space="preserve">Территория поселения относится к </w:t>
      </w:r>
      <w:r w:rsidRPr="008B258B">
        <w:rPr>
          <w:rFonts w:ascii="Arial" w:hAnsi="Arial" w:cs="Arial"/>
          <w:sz w:val="24"/>
          <w:lang w:val="en-US" w:eastAsia="en-US"/>
        </w:rPr>
        <w:t>IV</w:t>
      </w:r>
      <w:r w:rsidRPr="008B258B">
        <w:rPr>
          <w:rFonts w:ascii="Arial" w:hAnsi="Arial" w:cs="Arial"/>
          <w:sz w:val="24"/>
          <w:lang w:eastAsia="en-US"/>
        </w:rPr>
        <w:t xml:space="preserve"> снеговому району и испытывает значительные снеговые нагрузки, нередки снежные заносы на дорогах.</w:t>
      </w:r>
    </w:p>
    <w:p w:rsidR="00952781" w:rsidRPr="008B258B" w:rsidRDefault="00952781" w:rsidP="00331BA4">
      <w:pPr>
        <w:rPr>
          <w:rFonts w:ascii="Arial" w:hAnsi="Arial" w:cs="Arial"/>
          <w:sz w:val="24"/>
        </w:rPr>
      </w:pPr>
      <w:r w:rsidRPr="008B258B">
        <w:rPr>
          <w:rFonts w:ascii="Arial" w:hAnsi="Arial" w:cs="Arial"/>
          <w:sz w:val="24"/>
        </w:rPr>
        <w:t>Атмосферные осадки оказывают влияние на проявление эрозии. Значительное влияние на развитие эрозии оказывает характер осадков (кратковременные, продолжительные, малой интенсивности, интенсивные и т.д.). Развитие эрозии возникает при обильном выпадении кратковременных или продолжительных интенсивных ливневых осадков (п. 6.9 СП 425.1325800.2018). На развитие процесса эрозии также влияет длительность весеннего снеготаяния (п. 6.10 СП 425.1325800.2018).</w:t>
      </w:r>
    </w:p>
    <w:p w:rsidR="00952781" w:rsidRPr="008B258B" w:rsidRDefault="00952781" w:rsidP="00331BA4">
      <w:pPr>
        <w:rPr>
          <w:rFonts w:ascii="Arial" w:hAnsi="Arial" w:cs="Arial"/>
          <w:sz w:val="24"/>
        </w:rPr>
      </w:pPr>
      <w:r w:rsidRPr="008B258B">
        <w:rPr>
          <w:rFonts w:ascii="Arial" w:hAnsi="Arial" w:cs="Arial"/>
          <w:sz w:val="24"/>
        </w:rPr>
        <w:t>Годовое количество осадков в среднем составляет 484,2 мм, таблица 2.8.3.</w:t>
      </w:r>
    </w:p>
    <w:p w:rsidR="00952781" w:rsidRPr="008B258B" w:rsidRDefault="00952781" w:rsidP="00331BA4">
      <w:pPr>
        <w:rPr>
          <w:rFonts w:ascii="Arial" w:hAnsi="Arial" w:cs="Arial"/>
          <w:sz w:val="24"/>
          <w:lang w:eastAsia="en-US"/>
        </w:rPr>
      </w:pPr>
      <w:r w:rsidRPr="008B258B">
        <w:rPr>
          <w:rFonts w:ascii="Arial" w:hAnsi="Arial" w:cs="Arial"/>
          <w:sz w:val="24"/>
          <w:lang w:eastAsia="en-US"/>
        </w:rPr>
        <w:t>Таблица 2.8.3.</w:t>
      </w:r>
    </w:p>
    <w:p w:rsidR="00952781" w:rsidRPr="008B258B" w:rsidRDefault="00952781" w:rsidP="00331BA4">
      <w:pPr>
        <w:rPr>
          <w:rFonts w:ascii="Arial" w:hAnsi="Arial" w:cs="Arial"/>
          <w:sz w:val="24"/>
          <w:lang w:eastAsia="en-US"/>
        </w:rPr>
      </w:pPr>
      <w:r w:rsidRPr="008B258B">
        <w:rPr>
          <w:rFonts w:ascii="Arial" w:hAnsi="Arial" w:cs="Arial"/>
          <w:sz w:val="24"/>
          <w:lang w:eastAsia="en-US"/>
        </w:rPr>
        <w:t>Среднемесячное и годовое количество осадков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767"/>
        <w:gridCol w:w="767"/>
        <w:gridCol w:w="767"/>
        <w:gridCol w:w="767"/>
        <w:gridCol w:w="766"/>
        <w:gridCol w:w="766"/>
        <w:gridCol w:w="805"/>
        <w:gridCol w:w="766"/>
        <w:gridCol w:w="766"/>
        <w:gridCol w:w="766"/>
        <w:gridCol w:w="766"/>
        <w:gridCol w:w="902"/>
      </w:tblGrid>
      <w:tr w:rsidR="00952781" w:rsidRPr="008B258B" w:rsidTr="00952781">
        <w:trPr>
          <w:jc w:val="center"/>
        </w:trPr>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II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III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IV</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V</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VI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VII</w:t>
            </w:r>
          </w:p>
        </w:tc>
        <w:tc>
          <w:tcPr>
            <w:tcW w:w="397" w:type="pct"/>
            <w:vAlign w:val="center"/>
          </w:tcPr>
          <w:p w:rsidR="00952781" w:rsidRPr="008B258B" w:rsidRDefault="00952781" w:rsidP="00331BA4">
            <w:pPr>
              <w:rPr>
                <w:rFonts w:ascii="Arial" w:hAnsi="Arial" w:cs="Arial"/>
                <w:sz w:val="24"/>
              </w:rPr>
            </w:pPr>
            <w:r w:rsidRPr="008B258B">
              <w:rPr>
                <w:rFonts w:ascii="Arial" w:hAnsi="Arial" w:cs="Arial"/>
                <w:sz w:val="24"/>
              </w:rPr>
              <w:t>VIII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IX</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X</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XI</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XII</w:t>
            </w:r>
          </w:p>
        </w:tc>
        <w:tc>
          <w:tcPr>
            <w:tcW w:w="445" w:type="pct"/>
            <w:vAlign w:val="center"/>
          </w:tcPr>
          <w:p w:rsidR="00952781" w:rsidRPr="008B258B" w:rsidRDefault="00952781" w:rsidP="00331BA4">
            <w:pPr>
              <w:rPr>
                <w:rFonts w:ascii="Arial" w:hAnsi="Arial" w:cs="Arial"/>
                <w:sz w:val="24"/>
              </w:rPr>
            </w:pPr>
            <w:r w:rsidRPr="008B258B">
              <w:rPr>
                <w:rFonts w:ascii="Arial" w:hAnsi="Arial" w:cs="Arial"/>
                <w:sz w:val="24"/>
              </w:rPr>
              <w:t>год</w:t>
            </w:r>
          </w:p>
        </w:tc>
      </w:tr>
      <w:tr w:rsidR="00952781" w:rsidRPr="008B258B" w:rsidTr="00952781">
        <w:trPr>
          <w:jc w:val="center"/>
        </w:trPr>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34,2</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23,1</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26,4</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25,7</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34,7</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58,7</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67,0</w:t>
            </w:r>
          </w:p>
        </w:tc>
        <w:tc>
          <w:tcPr>
            <w:tcW w:w="397" w:type="pct"/>
            <w:vAlign w:val="center"/>
          </w:tcPr>
          <w:p w:rsidR="00952781" w:rsidRPr="008B258B" w:rsidRDefault="00952781" w:rsidP="00331BA4">
            <w:pPr>
              <w:rPr>
                <w:rFonts w:ascii="Arial" w:hAnsi="Arial" w:cs="Arial"/>
                <w:sz w:val="24"/>
              </w:rPr>
            </w:pPr>
            <w:r w:rsidRPr="008B258B">
              <w:rPr>
                <w:rFonts w:ascii="Arial" w:hAnsi="Arial" w:cs="Arial"/>
                <w:sz w:val="24"/>
              </w:rPr>
              <w:t>50,0</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50,8</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46,0</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37,5</w:t>
            </w:r>
          </w:p>
        </w:tc>
        <w:tc>
          <w:tcPr>
            <w:tcW w:w="378" w:type="pct"/>
            <w:vAlign w:val="center"/>
          </w:tcPr>
          <w:p w:rsidR="00952781" w:rsidRPr="008B258B" w:rsidRDefault="00952781" w:rsidP="00331BA4">
            <w:pPr>
              <w:rPr>
                <w:rFonts w:ascii="Arial" w:hAnsi="Arial" w:cs="Arial"/>
                <w:sz w:val="24"/>
              </w:rPr>
            </w:pPr>
            <w:r w:rsidRPr="008B258B">
              <w:rPr>
                <w:rFonts w:ascii="Arial" w:hAnsi="Arial" w:cs="Arial"/>
                <w:sz w:val="24"/>
              </w:rPr>
              <w:t>35,3</w:t>
            </w:r>
          </w:p>
        </w:tc>
        <w:tc>
          <w:tcPr>
            <w:tcW w:w="445" w:type="pct"/>
            <w:vAlign w:val="center"/>
          </w:tcPr>
          <w:p w:rsidR="00952781" w:rsidRPr="008B258B" w:rsidRDefault="00952781" w:rsidP="00331BA4">
            <w:pPr>
              <w:rPr>
                <w:rFonts w:ascii="Arial" w:hAnsi="Arial" w:cs="Arial"/>
                <w:sz w:val="24"/>
              </w:rPr>
            </w:pPr>
            <w:r w:rsidRPr="008B258B">
              <w:rPr>
                <w:rFonts w:ascii="Arial" w:hAnsi="Arial" w:cs="Arial"/>
                <w:sz w:val="24"/>
              </w:rPr>
              <w:t>489,4</w:t>
            </w:r>
          </w:p>
        </w:tc>
      </w:tr>
    </w:tbl>
    <w:p w:rsidR="00952781" w:rsidRPr="008B258B" w:rsidRDefault="00952781" w:rsidP="00331BA4">
      <w:pPr>
        <w:rPr>
          <w:rFonts w:ascii="Arial" w:hAnsi="Arial" w:cs="Arial"/>
          <w:sz w:val="24"/>
        </w:rPr>
      </w:pP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В соответствии разделом «Охрана окружающей среды» и п.4.8. СП 115.13330.2016 на рассматриваемой территории наблюдаются следующие природные процессы и явления:</w:t>
      </w:r>
    </w:p>
    <w:p w:rsidR="00952781" w:rsidRPr="008B258B" w:rsidRDefault="00952781" w:rsidP="00331BA4">
      <w:pPr>
        <w:rPr>
          <w:rFonts w:ascii="Arial" w:hAnsi="Arial" w:cs="Arial"/>
          <w:sz w:val="24"/>
          <w:lang w:eastAsia="en-US"/>
        </w:rPr>
      </w:pPr>
      <w:r w:rsidRPr="008B258B">
        <w:rPr>
          <w:rFonts w:ascii="Arial" w:hAnsi="Arial" w:cs="Arial"/>
          <w:sz w:val="24"/>
          <w:lang w:eastAsia="en-US"/>
        </w:rPr>
        <w:t>Природные процессы:</w:t>
      </w:r>
    </w:p>
    <w:p w:rsidR="00952781" w:rsidRPr="008B258B" w:rsidRDefault="00952781" w:rsidP="00331BA4">
      <w:pPr>
        <w:rPr>
          <w:rFonts w:ascii="Arial" w:hAnsi="Arial" w:cs="Arial"/>
          <w:sz w:val="24"/>
        </w:rPr>
      </w:pPr>
      <w:r w:rsidRPr="008B258B">
        <w:rPr>
          <w:rFonts w:ascii="Arial" w:hAnsi="Arial" w:cs="Arial"/>
          <w:sz w:val="24"/>
        </w:rPr>
        <w:t>- эрозионные процессы;</w:t>
      </w:r>
    </w:p>
    <w:p w:rsidR="00952781" w:rsidRPr="008B258B" w:rsidRDefault="00952781" w:rsidP="00331BA4">
      <w:pPr>
        <w:rPr>
          <w:rFonts w:ascii="Arial" w:hAnsi="Arial" w:cs="Arial"/>
          <w:sz w:val="24"/>
          <w:lang w:eastAsia="en-US"/>
        </w:rPr>
      </w:pPr>
      <w:r w:rsidRPr="008B258B">
        <w:rPr>
          <w:rFonts w:ascii="Arial" w:hAnsi="Arial" w:cs="Arial"/>
          <w:sz w:val="24"/>
          <w:lang w:eastAsia="en-US"/>
        </w:rPr>
        <w:t>Геологические процессы (</w:t>
      </w:r>
      <w:r w:rsidRPr="008B258B">
        <w:rPr>
          <w:rFonts w:ascii="Arial" w:eastAsia="Calibri" w:hAnsi="Arial" w:cs="Arial"/>
          <w:sz w:val="24"/>
          <w:lang w:eastAsia="en-US"/>
        </w:rPr>
        <w:t>в соответствии с СП 116.13330.2012)</w:t>
      </w:r>
      <w:r w:rsidRPr="008B258B">
        <w:rPr>
          <w:rFonts w:ascii="Arial" w:hAnsi="Arial" w:cs="Arial"/>
          <w:sz w:val="24"/>
          <w:lang w:eastAsia="en-US"/>
        </w:rPr>
        <w:t>:</w:t>
      </w:r>
    </w:p>
    <w:p w:rsidR="00952781" w:rsidRPr="008B258B" w:rsidRDefault="00952781" w:rsidP="00331BA4">
      <w:pPr>
        <w:rPr>
          <w:rFonts w:ascii="Arial" w:hAnsi="Arial" w:cs="Arial"/>
          <w:sz w:val="24"/>
        </w:rPr>
      </w:pPr>
      <w:r w:rsidRPr="008B258B">
        <w:rPr>
          <w:rFonts w:ascii="Arial" w:hAnsi="Arial" w:cs="Arial"/>
          <w:sz w:val="24"/>
        </w:rPr>
        <w:t>- подтопление;</w:t>
      </w:r>
    </w:p>
    <w:p w:rsidR="00952781" w:rsidRPr="008B258B" w:rsidRDefault="00952781" w:rsidP="00331BA4">
      <w:pPr>
        <w:rPr>
          <w:rFonts w:ascii="Arial" w:hAnsi="Arial" w:cs="Arial"/>
          <w:sz w:val="24"/>
        </w:rPr>
      </w:pPr>
      <w:r w:rsidRPr="008B258B">
        <w:rPr>
          <w:rFonts w:ascii="Arial" w:hAnsi="Arial" w:cs="Arial"/>
          <w:sz w:val="24"/>
        </w:rPr>
        <w:t>- склоновые (оползневые) процессы;</w:t>
      </w:r>
    </w:p>
    <w:p w:rsidR="00952781" w:rsidRPr="008B258B" w:rsidRDefault="00952781" w:rsidP="00331BA4">
      <w:pPr>
        <w:rPr>
          <w:rFonts w:ascii="Arial" w:hAnsi="Arial" w:cs="Arial"/>
          <w:sz w:val="24"/>
        </w:rPr>
      </w:pPr>
      <w:r w:rsidRPr="008B258B">
        <w:rPr>
          <w:rFonts w:ascii="Arial" w:hAnsi="Arial" w:cs="Arial"/>
          <w:sz w:val="24"/>
        </w:rPr>
        <w:t>- сейсмичность;</w:t>
      </w:r>
    </w:p>
    <w:p w:rsidR="00952781" w:rsidRPr="008B258B" w:rsidRDefault="00952781" w:rsidP="00331BA4">
      <w:pPr>
        <w:rPr>
          <w:rFonts w:ascii="Arial" w:hAnsi="Arial" w:cs="Arial"/>
          <w:sz w:val="24"/>
        </w:rPr>
      </w:pPr>
      <w:r w:rsidRPr="008B258B">
        <w:rPr>
          <w:rFonts w:ascii="Arial" w:hAnsi="Arial" w:cs="Arial"/>
          <w:sz w:val="24"/>
        </w:rPr>
        <w:t>Гидрологические процессы:</w:t>
      </w:r>
    </w:p>
    <w:p w:rsidR="00952781" w:rsidRPr="008B258B" w:rsidRDefault="00952781" w:rsidP="00331BA4">
      <w:pPr>
        <w:rPr>
          <w:rFonts w:ascii="Arial" w:hAnsi="Arial" w:cs="Arial"/>
          <w:sz w:val="24"/>
        </w:rPr>
      </w:pPr>
      <w:r w:rsidRPr="008B258B">
        <w:rPr>
          <w:rFonts w:ascii="Arial" w:hAnsi="Arial" w:cs="Arial"/>
          <w:sz w:val="24"/>
        </w:rPr>
        <w:t>- затопление;</w:t>
      </w:r>
    </w:p>
    <w:bookmarkEnd w:id="219"/>
    <w:p w:rsidR="00952781" w:rsidRPr="008B258B" w:rsidRDefault="00952781" w:rsidP="00331BA4">
      <w:pPr>
        <w:rPr>
          <w:rFonts w:ascii="Arial" w:hAnsi="Arial" w:cs="Arial"/>
          <w:sz w:val="24"/>
          <w:lang w:eastAsia="en-US"/>
        </w:rPr>
      </w:pPr>
      <w:r w:rsidRPr="008B258B">
        <w:rPr>
          <w:rFonts w:ascii="Arial" w:hAnsi="Arial" w:cs="Arial"/>
          <w:sz w:val="24"/>
          <w:lang w:eastAsia="en-US"/>
        </w:rPr>
        <w:t>Метеорологические явления:</w:t>
      </w:r>
    </w:p>
    <w:p w:rsidR="00952781" w:rsidRPr="008B258B" w:rsidRDefault="00952781" w:rsidP="00331BA4">
      <w:pPr>
        <w:rPr>
          <w:rFonts w:ascii="Arial" w:hAnsi="Arial" w:cs="Arial"/>
          <w:sz w:val="24"/>
        </w:rPr>
      </w:pPr>
      <w:r w:rsidRPr="008B258B">
        <w:rPr>
          <w:rFonts w:ascii="Arial" w:hAnsi="Arial" w:cs="Arial"/>
          <w:sz w:val="24"/>
        </w:rPr>
        <w:t>- снежные заносы.</w:t>
      </w:r>
    </w:p>
    <w:p w:rsidR="00952781" w:rsidRPr="008B258B" w:rsidRDefault="00952781" w:rsidP="00331BA4">
      <w:pPr>
        <w:rPr>
          <w:rFonts w:ascii="Arial" w:hAnsi="Arial" w:cs="Arial"/>
          <w:sz w:val="24"/>
        </w:rPr>
      </w:pPr>
      <w:r w:rsidRPr="008B258B">
        <w:rPr>
          <w:rFonts w:ascii="Arial" w:hAnsi="Arial" w:cs="Arial"/>
          <w:sz w:val="24"/>
        </w:rPr>
        <w:t>Территория МО пгт Васильево расположена в Свияжском карстовом районе Волго-Вятской карстовой области, карстующиеся породы приурочены к среднепермскому возрасту, расположены на глубинах 20-</w:t>
      </w: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 Однако поверхностные проявления карстовых процессов на территории пгт Васильево не отмечаются.</w:t>
      </w:r>
    </w:p>
    <w:p w:rsidR="00952781" w:rsidRPr="008B258B" w:rsidRDefault="00952781" w:rsidP="00331BA4">
      <w:pPr>
        <w:rPr>
          <w:rFonts w:ascii="Arial" w:hAnsi="Arial" w:cs="Arial"/>
          <w:sz w:val="24"/>
          <w:lang w:eastAsia="en-US"/>
        </w:rPr>
      </w:pPr>
      <w:r w:rsidRPr="008B258B">
        <w:rPr>
          <w:rFonts w:ascii="Arial" w:hAnsi="Arial" w:cs="Arial"/>
          <w:sz w:val="24"/>
          <w:lang w:eastAsia="en-US"/>
        </w:rPr>
        <w:t>Эрозионные процессы – это комплекс процессов размыва почв, грунтов, берегов и русел рек, осуществляемых водными потоками. Эрозионная деятельность временных водотоков заключается в образовании промоин и оврагов, расчленяющих водораздельные массивы территории. Постоянные водотоки (ручьи и реки), в процессе эрозионной деятельности и в зависимости от геолого-геоморфологических факторов, нередко осуществляют подмыв береговых склонов, приводящих к отторжению поверхностных грунтовых массивов.</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Пологосклонный слаборасчлененный рельеф оказывает тормозящее действие на развитие эрозионных и оползневых процессов.</w:t>
      </w:r>
    </w:p>
    <w:p w:rsidR="00952781" w:rsidRPr="008B258B" w:rsidRDefault="00952781" w:rsidP="00331BA4">
      <w:pPr>
        <w:rPr>
          <w:rFonts w:ascii="Arial" w:hAnsi="Arial" w:cs="Arial"/>
          <w:sz w:val="24"/>
        </w:rPr>
      </w:pPr>
      <w:r w:rsidRPr="008B258B">
        <w:rPr>
          <w:rFonts w:ascii="Arial" w:hAnsi="Arial" w:cs="Arial"/>
          <w:sz w:val="24"/>
        </w:rPr>
        <w:t>К эрозионным процессам на территории поселения можно отнести группу природных процессов линейной (овражной) эрозии. Единственный овраг выделяется лишь на севере поселения.</w:t>
      </w:r>
    </w:p>
    <w:p w:rsidR="00952781" w:rsidRPr="008B258B" w:rsidRDefault="00952781" w:rsidP="00331BA4">
      <w:pPr>
        <w:rPr>
          <w:rFonts w:ascii="Arial" w:eastAsia="Calibri" w:hAnsi="Arial" w:cs="Arial"/>
          <w:sz w:val="24"/>
          <w:lang w:eastAsia="en-US"/>
        </w:rPr>
      </w:pPr>
      <w:r w:rsidRPr="008B258B">
        <w:rPr>
          <w:rFonts w:ascii="Arial" w:eastAsia="Calibri" w:hAnsi="Arial" w:cs="Arial"/>
          <w:sz w:val="24"/>
          <w:lang w:eastAsia="en-US"/>
        </w:rPr>
        <w:t>Также на территории поселения выявлены процессы почвенной эрозии.</w:t>
      </w:r>
      <w:r w:rsidRPr="008B258B">
        <w:rPr>
          <w:rFonts w:ascii="Arial" w:eastAsia="Calibri" w:hAnsi="Arial" w:cs="Arial"/>
          <w:sz w:val="24"/>
        </w:rPr>
        <w:t xml:space="preserve"> – смыв плодородного слоя почвы с поверхности. Главная причина ее возникновения заключается в нарушении организации агроландшафта – неправильном соотношении площадей пашни, лугов и лесных угодий.</w:t>
      </w:r>
    </w:p>
    <w:p w:rsidR="00952781" w:rsidRPr="008B258B" w:rsidRDefault="00952781" w:rsidP="00331BA4">
      <w:pPr>
        <w:rPr>
          <w:rFonts w:ascii="Arial" w:hAnsi="Arial" w:cs="Arial"/>
          <w:sz w:val="24"/>
        </w:rPr>
      </w:pPr>
      <w:r w:rsidRPr="008B258B">
        <w:rPr>
          <w:rFonts w:ascii="Arial" w:hAnsi="Arial" w:cs="Arial"/>
          <w:sz w:val="24"/>
        </w:rPr>
        <w:t>Склоновые процессы. Территория муниципального образования «поселок городского типа Васильево» находится в пределах Казанского левобережного района незначительного развития оползневых процессов. Развитие оползней</w:t>
      </w:r>
      <w:r w:rsidR="00331BA4" w:rsidRPr="008B258B">
        <w:rPr>
          <w:rFonts w:ascii="Arial" w:hAnsi="Arial" w:cs="Arial"/>
          <w:sz w:val="24"/>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Содержание</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TOC \o "1-3" </w:instrText>
      </w:r>
      <w:r w:rsidRPr="008B258B">
        <w:rPr>
          <w:rFonts w:ascii="Arial" w:hAnsi="Arial" w:cs="Arial"/>
          <w:sz w:val="24"/>
          <w:lang w:val="x-none" w:eastAsia="x-none"/>
        </w:rPr>
        <w:fldChar w:fldCharType="separate"/>
      </w:r>
      <w:r w:rsidRPr="008B258B">
        <w:rPr>
          <w:rFonts w:ascii="Arial" w:hAnsi="Arial" w:cs="Arial"/>
          <w:sz w:val="24"/>
          <w:lang w:val="x-none" w:eastAsia="x-none"/>
        </w:rPr>
        <w:t>1.</w:t>
      </w:r>
      <w:r w:rsidRPr="008B258B">
        <w:rPr>
          <w:rFonts w:ascii="Arial" w:hAnsi="Arial" w:cs="Arial"/>
          <w:sz w:val="24"/>
        </w:rPr>
        <w:tab/>
      </w:r>
      <w:r w:rsidRPr="008B258B">
        <w:rPr>
          <w:rFonts w:ascii="Arial" w:hAnsi="Arial" w:cs="Arial"/>
          <w:sz w:val="24"/>
          <w:lang w:val="x-none" w:eastAsia="x-none"/>
        </w:rPr>
        <w:t>Современное использование территории</w:t>
      </w:r>
      <w:r w:rsidRPr="008B258B">
        <w:rPr>
          <w:rFonts w:ascii="Arial" w:hAnsi="Arial" w:cs="Arial"/>
          <w:sz w:val="24"/>
          <w:lang w:val="x-none" w:eastAsia="x-none"/>
        </w:rPr>
        <w:tab/>
      </w: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PAGEREF _Toc53738723 \h </w:instrText>
      </w:r>
      <w:r w:rsidRPr="008B258B">
        <w:rPr>
          <w:rFonts w:ascii="Arial" w:hAnsi="Arial" w:cs="Arial"/>
          <w:sz w:val="24"/>
          <w:lang w:val="x-none" w:eastAsia="x-none"/>
        </w:rPr>
      </w:r>
      <w:r w:rsidRPr="008B258B">
        <w:rPr>
          <w:rFonts w:ascii="Arial" w:hAnsi="Arial" w:cs="Arial"/>
          <w:sz w:val="24"/>
          <w:lang w:val="x-none" w:eastAsia="x-none"/>
        </w:rPr>
        <w:fldChar w:fldCharType="separate"/>
      </w:r>
      <w:r w:rsidR="001D12D3" w:rsidRPr="008B258B">
        <w:rPr>
          <w:rFonts w:ascii="Arial" w:hAnsi="Arial" w:cs="Arial"/>
          <w:noProof/>
          <w:sz w:val="24"/>
          <w:lang w:val="x-none" w:eastAsia="x-none"/>
        </w:rPr>
        <w:t>288</w:t>
      </w:r>
      <w:r w:rsidRPr="008B258B">
        <w:rPr>
          <w:rFonts w:ascii="Arial" w:hAnsi="Arial" w:cs="Arial"/>
          <w:sz w:val="24"/>
          <w:lang w:val="x-none" w:eastAsia="x-none"/>
        </w:rPr>
        <w:fldChar w:fldCharType="end"/>
      </w:r>
    </w:p>
    <w:p w:rsidR="00331BA4" w:rsidRPr="008B258B" w:rsidRDefault="00331BA4" w:rsidP="00331BA4">
      <w:pPr>
        <w:rPr>
          <w:rFonts w:ascii="Arial" w:hAnsi="Arial" w:cs="Arial"/>
          <w:sz w:val="24"/>
        </w:rPr>
      </w:pPr>
      <w:r w:rsidRPr="008B258B">
        <w:rPr>
          <w:rFonts w:ascii="Arial" w:hAnsi="Arial" w:cs="Arial"/>
          <w:sz w:val="24"/>
          <w:lang w:val="x-none" w:eastAsia="x-none"/>
        </w:rPr>
        <w:t>2.</w:t>
      </w:r>
      <w:r w:rsidRPr="008B258B">
        <w:rPr>
          <w:rFonts w:ascii="Arial" w:hAnsi="Arial" w:cs="Arial"/>
          <w:sz w:val="24"/>
        </w:rPr>
        <w:tab/>
      </w:r>
      <w:r w:rsidRPr="008B258B">
        <w:rPr>
          <w:rFonts w:ascii="Arial" w:hAnsi="Arial" w:cs="Arial"/>
          <w:sz w:val="24"/>
          <w:lang w:val="x-none" w:eastAsia="x-none"/>
        </w:rPr>
        <w:t>Природные условия и ресурсы</w:t>
      </w:r>
      <w:r w:rsidRPr="008B258B">
        <w:rPr>
          <w:rFonts w:ascii="Arial" w:hAnsi="Arial" w:cs="Arial"/>
          <w:sz w:val="24"/>
          <w:lang w:val="x-none" w:eastAsia="x-none"/>
        </w:rPr>
        <w:tab/>
      </w: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PAGEREF _Toc53738724 \h </w:instrText>
      </w:r>
      <w:r w:rsidRPr="008B258B">
        <w:rPr>
          <w:rFonts w:ascii="Arial" w:hAnsi="Arial" w:cs="Arial"/>
          <w:sz w:val="24"/>
          <w:lang w:val="x-none" w:eastAsia="x-none"/>
        </w:rPr>
      </w:r>
      <w:r w:rsidRPr="008B258B">
        <w:rPr>
          <w:rFonts w:ascii="Arial" w:hAnsi="Arial" w:cs="Arial"/>
          <w:sz w:val="24"/>
          <w:lang w:val="x-none" w:eastAsia="x-none"/>
        </w:rPr>
        <w:fldChar w:fldCharType="separate"/>
      </w:r>
      <w:r w:rsidR="001D12D3" w:rsidRPr="008B258B">
        <w:rPr>
          <w:rFonts w:ascii="Arial" w:hAnsi="Arial" w:cs="Arial"/>
          <w:noProof/>
          <w:sz w:val="24"/>
          <w:lang w:val="x-none" w:eastAsia="x-none"/>
        </w:rPr>
        <w:t>289</w:t>
      </w:r>
      <w:r w:rsidRPr="008B258B">
        <w:rPr>
          <w:rFonts w:ascii="Arial" w:hAnsi="Arial" w:cs="Arial"/>
          <w:sz w:val="24"/>
          <w:lang w:val="x-none" w:eastAsia="x-none"/>
        </w:rPr>
        <w:fldChar w:fldCharType="end"/>
      </w:r>
    </w:p>
    <w:p w:rsidR="00331BA4" w:rsidRPr="008B258B" w:rsidRDefault="00331BA4" w:rsidP="00331BA4">
      <w:pPr>
        <w:rPr>
          <w:rFonts w:ascii="Arial" w:hAnsi="Arial" w:cs="Arial"/>
          <w:sz w:val="24"/>
        </w:rPr>
      </w:pPr>
      <w:r w:rsidRPr="008B258B">
        <w:rPr>
          <w:rFonts w:ascii="Arial" w:hAnsi="Arial" w:cs="Arial"/>
          <w:sz w:val="24"/>
        </w:rPr>
        <w:t>2.1.</w:t>
      </w:r>
      <w:r w:rsidRPr="008B258B">
        <w:rPr>
          <w:rFonts w:ascii="Arial" w:hAnsi="Arial" w:cs="Arial"/>
          <w:sz w:val="24"/>
        </w:rPr>
        <w:tab/>
        <w:t>Рельеф и геоморфология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_Toc53738725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289</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2.2.</w:t>
      </w:r>
      <w:r w:rsidRPr="008B258B">
        <w:rPr>
          <w:rFonts w:ascii="Arial" w:hAnsi="Arial" w:cs="Arial"/>
          <w:sz w:val="24"/>
        </w:rPr>
        <w:tab/>
        <w:t>Геологическое строение</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_Toc53738726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289</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2.3.</w:t>
      </w:r>
      <w:r w:rsidRPr="008B258B">
        <w:rPr>
          <w:rFonts w:ascii="Arial" w:hAnsi="Arial" w:cs="Arial"/>
          <w:sz w:val="24"/>
        </w:rPr>
        <w:tab/>
        <w:t>Тектоника и сейсмичность</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_Toc53738727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290</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2.4.</w:t>
      </w:r>
      <w:r w:rsidRPr="008B258B">
        <w:rPr>
          <w:rFonts w:ascii="Arial" w:hAnsi="Arial" w:cs="Arial"/>
          <w:sz w:val="24"/>
        </w:rPr>
        <w:tab/>
        <w:t>Полезные ископаемые</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_Toc53738728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291</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2.5.</w:t>
      </w:r>
      <w:r w:rsidRPr="008B258B">
        <w:rPr>
          <w:rFonts w:ascii="Arial" w:hAnsi="Arial" w:cs="Arial"/>
          <w:sz w:val="24"/>
        </w:rPr>
        <w:tab/>
        <w:t>Гидрогеологические условия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_Toc53738729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292</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2.6.</w:t>
      </w:r>
      <w:r w:rsidRPr="008B258B">
        <w:rPr>
          <w:rFonts w:ascii="Arial" w:hAnsi="Arial" w:cs="Arial"/>
          <w:sz w:val="24"/>
        </w:rPr>
        <w:tab/>
        <w:t>Гидрологическая характеристика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_Toc53738730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294</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2.7.</w:t>
      </w:r>
      <w:r w:rsidRPr="008B258B">
        <w:rPr>
          <w:rFonts w:ascii="Arial" w:hAnsi="Arial" w:cs="Arial"/>
          <w:sz w:val="24"/>
        </w:rPr>
        <w:tab/>
        <w:t>Климатическая характеристика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_Toc53738731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297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2.8.</w:t>
      </w:r>
      <w:r w:rsidRPr="008B258B">
        <w:rPr>
          <w:rFonts w:ascii="Arial" w:hAnsi="Arial" w:cs="Arial"/>
          <w:sz w:val="24"/>
        </w:rPr>
        <w:tab/>
        <w:t>Инженерно-геологическая оценка территории</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_Toc53738732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300</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2.9.</w:t>
      </w:r>
      <w:r w:rsidRPr="008B258B">
        <w:rPr>
          <w:rFonts w:ascii="Arial" w:hAnsi="Arial" w:cs="Arial"/>
          <w:sz w:val="24"/>
        </w:rPr>
        <w:tab/>
        <w:t>Ландшафты, почвенный покров, растительность, животный мир</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_Toc53738733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302</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w:t>
      </w:r>
      <w:r w:rsidRPr="008B258B">
        <w:rPr>
          <w:rFonts w:ascii="Arial" w:hAnsi="Arial" w:cs="Arial"/>
          <w:sz w:val="24"/>
        </w:rPr>
        <w:tab/>
      </w:r>
      <w:r w:rsidRPr="008B258B">
        <w:rPr>
          <w:rFonts w:ascii="Arial" w:hAnsi="Arial" w:cs="Arial"/>
          <w:sz w:val="24"/>
          <w:lang w:val="x-none" w:eastAsia="x-none"/>
        </w:rPr>
        <w:t>Состояние окружающей среды</w:t>
      </w:r>
      <w:r w:rsidRPr="008B258B">
        <w:rPr>
          <w:rFonts w:ascii="Arial" w:hAnsi="Arial" w:cs="Arial"/>
          <w:sz w:val="24"/>
          <w:lang w:val="x-none" w:eastAsia="x-none"/>
        </w:rPr>
        <w:tab/>
      </w: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PAGEREF _Toc53738734 \h </w:instrText>
      </w:r>
      <w:r w:rsidRPr="008B258B">
        <w:rPr>
          <w:rFonts w:ascii="Arial" w:hAnsi="Arial" w:cs="Arial"/>
          <w:sz w:val="24"/>
          <w:lang w:val="x-none" w:eastAsia="x-none"/>
        </w:rPr>
      </w:r>
      <w:r w:rsidRPr="008B258B">
        <w:rPr>
          <w:rFonts w:ascii="Arial" w:hAnsi="Arial" w:cs="Arial"/>
          <w:sz w:val="24"/>
          <w:lang w:val="x-none" w:eastAsia="x-none"/>
        </w:rPr>
        <w:fldChar w:fldCharType="separate"/>
      </w:r>
      <w:r w:rsidR="001D12D3" w:rsidRPr="008B258B">
        <w:rPr>
          <w:rFonts w:ascii="Arial" w:hAnsi="Arial" w:cs="Arial"/>
          <w:noProof/>
          <w:sz w:val="24"/>
          <w:lang w:val="x-none" w:eastAsia="x-none"/>
        </w:rPr>
        <w:t>306</w:t>
      </w:r>
      <w:r w:rsidRPr="008B258B">
        <w:rPr>
          <w:rFonts w:ascii="Arial" w:hAnsi="Arial" w:cs="Arial"/>
          <w:sz w:val="24"/>
          <w:lang w:val="x-none" w:eastAsia="x-none"/>
        </w:rPr>
        <w:fldChar w:fldCharType="end"/>
      </w:r>
    </w:p>
    <w:p w:rsidR="00331BA4" w:rsidRPr="008B258B" w:rsidRDefault="00331BA4" w:rsidP="00331BA4">
      <w:pPr>
        <w:rPr>
          <w:rFonts w:ascii="Arial" w:hAnsi="Arial" w:cs="Arial"/>
          <w:sz w:val="24"/>
        </w:rPr>
      </w:pPr>
      <w:r w:rsidRPr="008B258B">
        <w:rPr>
          <w:rFonts w:ascii="Arial" w:hAnsi="Arial" w:cs="Arial"/>
          <w:sz w:val="24"/>
        </w:rPr>
        <w:t>3.1. Состояние атмосферного воздуха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_Toc53738735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306</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3.2. Состояние водных объектов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_Toc53738736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311</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3.3. Состояние почвенного покрова и земельных ресурсов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_Toc53738737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317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3.4. Отходы производства и потребления, биологические отходы</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_Toc53738738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318</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3.5. Физические факторы воздействия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_Toc53738739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321</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3.6. Зеленые насаждения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_Toc53738740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323</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3.7. Особо охраняемые природные территории</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_Toc53738741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324</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3.8. Медико-демографические показатели здоровья населения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_Toc53738742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327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eastAsia="x-none"/>
        </w:rPr>
        <w:t>4. Зоны с особыми условиями использования территории</w:t>
      </w:r>
      <w:r w:rsidRPr="008B258B">
        <w:rPr>
          <w:rFonts w:ascii="Arial" w:hAnsi="Arial" w:cs="Arial"/>
          <w:sz w:val="24"/>
          <w:lang w:val="x-none" w:eastAsia="x-none"/>
        </w:rPr>
        <w:tab/>
      </w: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PAGEREF _Toc53738743 \h </w:instrText>
      </w:r>
      <w:r w:rsidRPr="008B258B">
        <w:rPr>
          <w:rFonts w:ascii="Arial" w:hAnsi="Arial" w:cs="Arial"/>
          <w:sz w:val="24"/>
          <w:lang w:val="x-none" w:eastAsia="x-none"/>
        </w:rPr>
      </w:r>
      <w:r w:rsidRPr="008B258B">
        <w:rPr>
          <w:rFonts w:ascii="Arial" w:hAnsi="Arial" w:cs="Arial"/>
          <w:sz w:val="24"/>
          <w:lang w:val="x-none" w:eastAsia="x-none"/>
        </w:rPr>
        <w:fldChar w:fldCharType="separate"/>
      </w:r>
      <w:r w:rsidR="001D12D3" w:rsidRPr="008B258B">
        <w:rPr>
          <w:rFonts w:ascii="Arial" w:hAnsi="Arial" w:cs="Arial"/>
          <w:noProof/>
          <w:sz w:val="24"/>
          <w:lang w:val="x-none" w:eastAsia="x-none"/>
        </w:rPr>
        <w:t>332</w:t>
      </w:r>
      <w:r w:rsidRPr="008B258B">
        <w:rPr>
          <w:rFonts w:ascii="Arial" w:hAnsi="Arial" w:cs="Arial"/>
          <w:sz w:val="24"/>
          <w:lang w:val="x-none" w:eastAsia="x-none"/>
        </w:rPr>
        <w:fldChar w:fldCharType="end"/>
      </w:r>
    </w:p>
    <w:p w:rsidR="00331BA4" w:rsidRPr="008B258B" w:rsidRDefault="00331BA4" w:rsidP="00331BA4">
      <w:pPr>
        <w:rPr>
          <w:rFonts w:ascii="Arial" w:hAnsi="Arial" w:cs="Arial"/>
          <w:sz w:val="24"/>
        </w:rPr>
      </w:pPr>
      <w:r w:rsidRPr="008B258B">
        <w:rPr>
          <w:rFonts w:ascii="Arial" w:hAnsi="Arial" w:cs="Arial"/>
          <w:sz w:val="24"/>
        </w:rPr>
        <w:t>4.1.</w:t>
      </w:r>
      <w:r w:rsidRPr="008B258B">
        <w:rPr>
          <w:rFonts w:ascii="Arial" w:hAnsi="Arial" w:cs="Arial"/>
          <w:sz w:val="24"/>
        </w:rPr>
        <w:tab/>
        <w:t>Санитарно-защитные зоны и санитарные разрывы</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_Toc53738744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332</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4.2.</w:t>
      </w:r>
      <w:r w:rsidRPr="008B258B">
        <w:rPr>
          <w:rFonts w:ascii="Arial" w:hAnsi="Arial" w:cs="Arial"/>
          <w:sz w:val="24"/>
        </w:rPr>
        <w:tab/>
        <w:t>Зоны минимально-допустимых расстояний и охранные зоны трубопроводного транспорта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_Toc53738745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347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4.3.</w:t>
      </w:r>
      <w:r w:rsidRPr="008B258B">
        <w:rPr>
          <w:rFonts w:ascii="Arial" w:hAnsi="Arial" w:cs="Arial"/>
          <w:sz w:val="24"/>
        </w:rPr>
        <w:tab/>
        <w:t>Охранные зоны газораспределительных сетей</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_Toc53738746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350</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4.4.</w:t>
      </w:r>
      <w:r w:rsidRPr="008B258B">
        <w:rPr>
          <w:rFonts w:ascii="Arial" w:hAnsi="Arial" w:cs="Arial"/>
          <w:sz w:val="24"/>
        </w:rPr>
        <w:tab/>
        <w:t>Охранные зоны линий электропередач и подстанций</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_Toc53738747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351</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4.5.</w:t>
      </w:r>
      <w:r w:rsidRPr="008B258B">
        <w:rPr>
          <w:rFonts w:ascii="Arial" w:hAnsi="Arial" w:cs="Arial"/>
          <w:sz w:val="24"/>
        </w:rPr>
        <w:tab/>
        <w:t>Охранные зоны поверхностных водных объектов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_Toc53738748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352</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4.6.</w:t>
      </w:r>
      <w:r w:rsidRPr="008B258B">
        <w:rPr>
          <w:rFonts w:ascii="Arial" w:hAnsi="Arial" w:cs="Arial"/>
          <w:sz w:val="24"/>
        </w:rPr>
        <w:tab/>
        <w:t>Зоны санитарной охраны источников питьевого водоснабжения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_Toc53738749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356</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4.9.</w:t>
      </w:r>
      <w:r w:rsidRPr="008B258B">
        <w:rPr>
          <w:rFonts w:ascii="Arial" w:hAnsi="Arial" w:cs="Arial"/>
          <w:sz w:val="24"/>
        </w:rPr>
        <w:tab/>
        <w:t>Зоны ограничения от аэропортов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_Toc53738750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366</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4.10.</w:t>
      </w:r>
      <w:r w:rsidRPr="008B258B">
        <w:rPr>
          <w:rFonts w:ascii="Arial" w:hAnsi="Arial" w:cs="Arial"/>
          <w:sz w:val="24"/>
        </w:rPr>
        <w:tab/>
        <w:t>Особо охраняемые природные территории</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_Toc53738751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367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4.11.</w:t>
      </w:r>
      <w:r w:rsidRPr="008B258B">
        <w:rPr>
          <w:rFonts w:ascii="Arial" w:hAnsi="Arial" w:cs="Arial"/>
          <w:sz w:val="24"/>
        </w:rPr>
        <w:tab/>
        <w:t>Горные отводы месторождений полезных ископаемых</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_Toc53738752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379</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4.12.</w:t>
      </w:r>
      <w:r w:rsidRPr="008B258B">
        <w:rPr>
          <w:rFonts w:ascii="Arial" w:hAnsi="Arial" w:cs="Arial"/>
          <w:sz w:val="24"/>
        </w:rPr>
        <w:tab/>
        <w:t>Зоны природных ограничений</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_Toc53738753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380</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eastAsia="x-none"/>
        </w:rPr>
        <w:t>5. Мероприятия по оптимизации экологической ситуации</w:t>
      </w:r>
      <w:r w:rsidRPr="008B258B">
        <w:rPr>
          <w:rFonts w:ascii="Arial" w:hAnsi="Arial" w:cs="Arial"/>
          <w:sz w:val="24"/>
          <w:lang w:val="x-none" w:eastAsia="x-none"/>
        </w:rPr>
        <w:tab/>
      </w:r>
      <w:r w:rsidRPr="008B258B">
        <w:rPr>
          <w:rFonts w:ascii="Arial" w:hAnsi="Arial" w:cs="Arial"/>
          <w:sz w:val="24"/>
          <w:lang w:val="x-none" w:eastAsia="x-none"/>
        </w:rPr>
        <w:fldChar w:fldCharType="begin"/>
      </w:r>
      <w:r w:rsidRPr="008B258B">
        <w:rPr>
          <w:rFonts w:ascii="Arial" w:hAnsi="Arial" w:cs="Arial"/>
          <w:sz w:val="24"/>
          <w:lang w:val="x-none" w:eastAsia="x-none"/>
        </w:rPr>
        <w:instrText xml:space="preserve"> PAGEREF _Toc53738754 \h </w:instrText>
      </w:r>
      <w:r w:rsidRPr="008B258B">
        <w:rPr>
          <w:rFonts w:ascii="Arial" w:hAnsi="Arial" w:cs="Arial"/>
          <w:sz w:val="24"/>
          <w:lang w:val="x-none" w:eastAsia="x-none"/>
        </w:rPr>
      </w:r>
      <w:r w:rsidRPr="008B258B">
        <w:rPr>
          <w:rFonts w:ascii="Arial" w:hAnsi="Arial" w:cs="Arial"/>
          <w:sz w:val="24"/>
          <w:lang w:val="x-none" w:eastAsia="x-none"/>
        </w:rPr>
        <w:fldChar w:fldCharType="separate"/>
      </w:r>
      <w:r w:rsidR="001D12D3" w:rsidRPr="008B258B">
        <w:rPr>
          <w:rFonts w:ascii="Arial" w:hAnsi="Arial" w:cs="Arial"/>
          <w:noProof/>
          <w:sz w:val="24"/>
          <w:lang w:val="x-none" w:eastAsia="x-none"/>
        </w:rPr>
        <w:t>383</w:t>
      </w:r>
      <w:r w:rsidRPr="008B258B">
        <w:rPr>
          <w:rFonts w:ascii="Arial" w:hAnsi="Arial" w:cs="Arial"/>
          <w:sz w:val="24"/>
          <w:lang w:val="x-none" w:eastAsia="x-none"/>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5.1.</w:t>
      </w:r>
      <w:r w:rsidRPr="008B258B">
        <w:rPr>
          <w:rFonts w:ascii="Arial" w:hAnsi="Arial" w:cs="Arial"/>
          <w:sz w:val="24"/>
        </w:rPr>
        <w:tab/>
        <w:t>Организация зон с особыми условиями использования территории</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_Toc53738755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385</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5.2.</w:t>
      </w:r>
      <w:r w:rsidRPr="008B258B">
        <w:rPr>
          <w:rFonts w:ascii="Arial" w:hAnsi="Arial" w:cs="Arial"/>
          <w:sz w:val="24"/>
        </w:rPr>
        <w:tab/>
        <w:t>Мероприятия по охране атмосферного воздуха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_Toc53738756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393</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5.3.</w:t>
      </w:r>
      <w:r w:rsidRPr="008B258B">
        <w:rPr>
          <w:rFonts w:ascii="Arial" w:hAnsi="Arial" w:cs="Arial"/>
          <w:sz w:val="24"/>
        </w:rPr>
        <w:tab/>
        <w:t>Мероприятия по охране и рациональному использованию водных ресурсов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_Toc53738757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395</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5.4.</w:t>
      </w:r>
      <w:r w:rsidRPr="008B258B">
        <w:rPr>
          <w:rFonts w:ascii="Arial" w:hAnsi="Arial" w:cs="Arial"/>
          <w:sz w:val="24"/>
        </w:rPr>
        <w:tab/>
        <w:t>Мероприятия по охране земельного фонда и инженерной защите</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_Toc53738758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397</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5.5.</w:t>
      </w:r>
      <w:r w:rsidRPr="008B258B">
        <w:rPr>
          <w:rFonts w:ascii="Arial" w:hAnsi="Arial" w:cs="Arial"/>
          <w:sz w:val="24"/>
        </w:rPr>
        <w:tab/>
        <w:t>Мероприятия по развитию системы обращения с отходами</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_Toc53738759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398</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5.6.</w:t>
      </w:r>
      <w:r w:rsidRPr="008B258B">
        <w:rPr>
          <w:rFonts w:ascii="Arial" w:hAnsi="Arial" w:cs="Arial"/>
          <w:sz w:val="24"/>
        </w:rPr>
        <w:tab/>
        <w:t>Мероприятия по защите от физических факторов</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_Toc53738760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400</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5.7.</w:t>
      </w:r>
      <w:r w:rsidRPr="008B258B">
        <w:rPr>
          <w:rFonts w:ascii="Arial" w:hAnsi="Arial" w:cs="Arial"/>
          <w:sz w:val="24"/>
        </w:rPr>
        <w:tab/>
        <w:t>Формирование системы природно-экологического каркаса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_Toc53738761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402</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5.8.</w:t>
      </w:r>
      <w:r w:rsidRPr="008B258B">
        <w:rPr>
          <w:rFonts w:ascii="Arial" w:hAnsi="Arial" w:cs="Arial"/>
          <w:sz w:val="24"/>
        </w:rPr>
        <w:tab/>
        <w:t>Мероприятия по защите животного мира</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_Toc53738762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403</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5.9.</w:t>
      </w:r>
      <w:r w:rsidRPr="008B258B">
        <w:rPr>
          <w:rFonts w:ascii="Arial" w:hAnsi="Arial" w:cs="Arial"/>
          <w:sz w:val="24"/>
        </w:rPr>
        <w:tab/>
        <w:t>Мероприятия по защите особо охраняемых природных территорий</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_Toc53738763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404</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lang w:val="x-none"/>
        </w:rPr>
        <w:t>5.10.</w:t>
      </w:r>
      <w:r w:rsidRPr="008B258B">
        <w:rPr>
          <w:rFonts w:ascii="Arial" w:hAnsi="Arial" w:cs="Arial"/>
          <w:sz w:val="24"/>
        </w:rPr>
        <w:tab/>
        <w:t>Обеспечение медико-экологического благополучия населения</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_Toc53738764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405</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Список использованной литературы</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_Toc53738765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406</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t>Приложение 1</w:t>
      </w:r>
      <w:r w:rsidRPr="008B258B">
        <w:rPr>
          <w:rFonts w:ascii="Arial" w:hAnsi="Arial" w:cs="Arial"/>
          <w:sz w:val="24"/>
        </w:rPr>
        <w:tab/>
      </w:r>
      <w:r w:rsidRPr="008B258B">
        <w:rPr>
          <w:rFonts w:ascii="Arial" w:hAnsi="Arial" w:cs="Arial"/>
          <w:sz w:val="24"/>
        </w:rPr>
        <w:fldChar w:fldCharType="begin"/>
      </w:r>
      <w:r w:rsidRPr="008B258B">
        <w:rPr>
          <w:rFonts w:ascii="Arial" w:hAnsi="Arial" w:cs="Arial"/>
          <w:sz w:val="24"/>
        </w:rPr>
        <w:instrText xml:space="preserve"> PAGEREF _Toc53738766 \h </w:instrText>
      </w:r>
      <w:r w:rsidRPr="008B258B">
        <w:rPr>
          <w:rFonts w:ascii="Arial" w:hAnsi="Arial" w:cs="Arial"/>
          <w:sz w:val="24"/>
        </w:rPr>
      </w:r>
      <w:r w:rsidRPr="008B258B">
        <w:rPr>
          <w:rFonts w:ascii="Arial" w:hAnsi="Arial" w:cs="Arial"/>
          <w:sz w:val="24"/>
        </w:rPr>
        <w:fldChar w:fldCharType="separate"/>
      </w:r>
      <w:r w:rsidR="001D12D3" w:rsidRPr="008B258B">
        <w:rPr>
          <w:rFonts w:ascii="Arial" w:hAnsi="Arial" w:cs="Arial"/>
          <w:noProof/>
          <w:sz w:val="24"/>
        </w:rPr>
        <w:t>408</w:t>
      </w:r>
      <w:r w:rsidRPr="008B258B">
        <w:rPr>
          <w:rFonts w:ascii="Arial" w:hAnsi="Arial" w:cs="Arial"/>
          <w:sz w:val="24"/>
        </w:rPr>
        <w:fldChar w:fldCharType="end"/>
      </w:r>
    </w:p>
    <w:p w:rsidR="00331BA4" w:rsidRPr="008B258B" w:rsidRDefault="00331BA4" w:rsidP="00331BA4">
      <w:pPr>
        <w:rPr>
          <w:rFonts w:ascii="Arial" w:hAnsi="Arial" w:cs="Arial"/>
          <w:sz w:val="24"/>
        </w:rPr>
      </w:pPr>
      <w:r w:rsidRPr="008B258B">
        <w:rPr>
          <w:rFonts w:ascii="Arial" w:hAnsi="Arial" w:cs="Arial"/>
          <w:sz w:val="24"/>
        </w:rPr>
        <w:fldChar w:fldCharType="end"/>
      </w:r>
      <w:bookmarkStart w:id="230" w:name="_Toc122943552"/>
      <w:bookmarkStart w:id="231" w:name="_Toc174957019"/>
      <w:bookmarkStart w:id="232" w:name="_Toc190774834"/>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br w:type="page"/>
      </w:r>
      <w:bookmarkStart w:id="233" w:name="_Toc475375677"/>
      <w:bookmarkStart w:id="234" w:name="_Toc53738723"/>
      <w:bookmarkStart w:id="235" w:name="_Toc101685130"/>
      <w:bookmarkStart w:id="236" w:name="_Toc122943553"/>
      <w:bookmarkStart w:id="237" w:name="_Toc174957020"/>
      <w:bookmarkStart w:id="238" w:name="_Toc190774835"/>
      <w:bookmarkEnd w:id="230"/>
      <w:bookmarkEnd w:id="231"/>
      <w:bookmarkEnd w:id="232"/>
      <w:r w:rsidRPr="008B258B">
        <w:rPr>
          <w:rFonts w:ascii="Arial" w:hAnsi="Arial" w:cs="Arial"/>
          <w:sz w:val="24"/>
          <w:lang w:val="x-none" w:eastAsia="x-none"/>
        </w:rPr>
        <w:t>Современное использование территории</w:t>
      </w:r>
      <w:bookmarkEnd w:id="233"/>
      <w:bookmarkEnd w:id="234"/>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Муниципальное образование</w:t>
      </w:r>
      <w:r w:rsidRPr="008B258B">
        <w:rPr>
          <w:rFonts w:ascii="Arial" w:hAnsi="Arial" w:cs="Arial"/>
          <w:sz w:val="24"/>
          <w:lang w:val="x-none" w:eastAsia="x-none"/>
        </w:rPr>
        <w:t xml:space="preserve"> </w:t>
      </w:r>
      <w:r w:rsidRPr="008B258B">
        <w:rPr>
          <w:rFonts w:ascii="Arial" w:hAnsi="Arial" w:cs="Arial"/>
          <w:sz w:val="24"/>
          <w:lang w:eastAsia="x-none"/>
        </w:rPr>
        <w:t>«</w:t>
      </w:r>
      <w:r w:rsidRPr="008B258B">
        <w:rPr>
          <w:rFonts w:ascii="Arial" w:hAnsi="Arial" w:cs="Arial"/>
          <w:sz w:val="24"/>
          <w:lang w:val="x-none" w:eastAsia="x-none"/>
        </w:rPr>
        <w:t xml:space="preserve">поселок городского типа Васильево» </w:t>
      </w:r>
      <w:r w:rsidRPr="008B258B">
        <w:rPr>
          <w:rFonts w:ascii="Arial" w:hAnsi="Arial" w:cs="Arial"/>
          <w:sz w:val="24"/>
          <w:lang w:eastAsia="x-none"/>
        </w:rPr>
        <w:t>расположено в центральной части</w:t>
      </w:r>
      <w:r w:rsidRPr="008B258B">
        <w:rPr>
          <w:rFonts w:ascii="Arial" w:hAnsi="Arial" w:cs="Arial"/>
          <w:sz w:val="24"/>
          <w:lang w:val="x-none" w:eastAsia="x-none"/>
        </w:rPr>
        <w:t xml:space="preserve"> Зеленодольско</w:t>
      </w:r>
      <w:r w:rsidRPr="008B258B">
        <w:rPr>
          <w:rFonts w:ascii="Arial" w:hAnsi="Arial" w:cs="Arial"/>
          <w:sz w:val="24"/>
          <w:lang w:eastAsia="x-none"/>
        </w:rPr>
        <w:t>го</w:t>
      </w:r>
      <w:r w:rsidRPr="008B258B">
        <w:rPr>
          <w:rFonts w:ascii="Arial" w:hAnsi="Arial" w:cs="Arial"/>
          <w:sz w:val="24"/>
          <w:lang w:val="x-none" w:eastAsia="x-none"/>
        </w:rPr>
        <w:t xml:space="preserve"> муниципально</w:t>
      </w:r>
      <w:r w:rsidRPr="008B258B">
        <w:rPr>
          <w:rFonts w:ascii="Arial" w:hAnsi="Arial" w:cs="Arial"/>
          <w:sz w:val="24"/>
          <w:lang w:eastAsia="x-none"/>
        </w:rPr>
        <w:t>го</w:t>
      </w:r>
      <w:r w:rsidRPr="008B258B">
        <w:rPr>
          <w:rFonts w:ascii="Arial" w:hAnsi="Arial" w:cs="Arial"/>
          <w:sz w:val="24"/>
          <w:lang w:val="x-none" w:eastAsia="x-none"/>
        </w:rPr>
        <w:t xml:space="preserve"> район</w:t>
      </w:r>
      <w:r w:rsidRPr="008B258B">
        <w:rPr>
          <w:rFonts w:ascii="Arial" w:hAnsi="Arial" w:cs="Arial"/>
          <w:sz w:val="24"/>
          <w:lang w:eastAsia="x-none"/>
        </w:rPr>
        <w:t>а</w:t>
      </w:r>
      <w:r w:rsidRPr="008B258B">
        <w:rPr>
          <w:rFonts w:ascii="Arial" w:hAnsi="Arial" w:cs="Arial"/>
          <w:sz w:val="24"/>
          <w:lang w:val="x-none" w:eastAsia="x-none"/>
        </w:rPr>
        <w:t xml:space="preserve"> Республики Татарстан, в 10 км к востоку от города Зеленодольск, в 25 км к западу от города</w:t>
      </w:r>
      <w:hyperlink r:id="rId29" w:history="1">
        <w:r w:rsidRPr="008B258B">
          <w:rPr>
            <w:rFonts w:ascii="Arial" w:hAnsi="Arial" w:cs="Arial"/>
            <w:sz w:val="24"/>
            <w:lang w:val="x-none" w:eastAsia="x-none"/>
          </w:rPr>
          <w:t xml:space="preserve"> Казани</w:t>
        </w:r>
      </w:hyperlink>
      <w:r w:rsidRPr="008B258B">
        <w:rPr>
          <w:rFonts w:ascii="Arial" w:hAnsi="Arial" w:cs="Arial"/>
          <w:sz w:val="24"/>
          <w:lang w:val="x-none" w:eastAsia="x-none"/>
        </w:rPr>
        <w:t>. В состав муниципального образования входят поселок городского типа Васильево и прилегающие к нему территории, представленные кварталами лесного фонда и садовыми обществами.</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Ч</w:t>
      </w:r>
      <w:r w:rsidRPr="008B258B">
        <w:rPr>
          <w:rFonts w:ascii="Arial" w:hAnsi="Arial" w:cs="Arial"/>
          <w:sz w:val="24"/>
          <w:lang w:val="x-none" w:eastAsia="x-none"/>
        </w:rPr>
        <w:t xml:space="preserve">исленность постоянного населения </w:t>
      </w:r>
      <w:r w:rsidRPr="008B258B">
        <w:rPr>
          <w:rFonts w:ascii="Arial" w:hAnsi="Arial" w:cs="Arial"/>
          <w:sz w:val="24"/>
          <w:lang w:eastAsia="x-none"/>
        </w:rPr>
        <w:t>муниципального образования</w:t>
      </w:r>
      <w:r w:rsidRPr="008B258B">
        <w:rPr>
          <w:rFonts w:ascii="Arial" w:hAnsi="Arial" w:cs="Arial"/>
          <w:sz w:val="24"/>
          <w:lang w:val="x-none" w:eastAsia="x-none"/>
        </w:rPr>
        <w:t xml:space="preserve"> </w:t>
      </w:r>
      <w:r w:rsidRPr="008B258B">
        <w:rPr>
          <w:rFonts w:ascii="Arial" w:hAnsi="Arial" w:cs="Arial"/>
          <w:sz w:val="24"/>
          <w:lang w:eastAsia="x-none"/>
        </w:rPr>
        <w:t>«</w:t>
      </w:r>
      <w:r w:rsidRPr="008B258B">
        <w:rPr>
          <w:rFonts w:ascii="Arial" w:hAnsi="Arial" w:cs="Arial"/>
          <w:sz w:val="24"/>
          <w:lang w:val="x-none" w:eastAsia="x-none"/>
        </w:rPr>
        <w:t>поселок городского типа Васильево» по состоянию на 01.01.2020 г. составляет 16893 человек.</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Муниципальное образование «поселок городского типа Васильево»  обладает выгодным транспортно-географическим положением. Основное внешнее сообщение города с другими районами Республики Татарстан и регионами Российской Федерации осуществляется железнодорожным и автомобильным видами транспорта. На территории города расположена железнодорожная станция «Васильево» на линии «Москва – Казань –Екатеринбург» Горьковской железной дороги. Через поселок проходит автодорога «Васильево-Зеленодольск».</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Экономика муниципального образования базируется</w:t>
      </w:r>
      <w:r w:rsidRPr="008B258B">
        <w:rPr>
          <w:rFonts w:ascii="Arial" w:hAnsi="Arial" w:cs="Arial"/>
          <w:sz w:val="24"/>
          <w:lang w:eastAsia="x-none"/>
        </w:rPr>
        <w:t>, преимущественно,</w:t>
      </w:r>
      <w:r w:rsidRPr="008B258B">
        <w:rPr>
          <w:rFonts w:ascii="Arial" w:hAnsi="Arial" w:cs="Arial"/>
          <w:sz w:val="24"/>
          <w:lang w:val="x-none" w:eastAsia="x-none"/>
        </w:rPr>
        <w:t xml:space="preserve"> на предприятиях </w:t>
      </w:r>
      <w:r w:rsidRPr="008B258B">
        <w:rPr>
          <w:rFonts w:ascii="Arial" w:hAnsi="Arial" w:cs="Arial"/>
          <w:sz w:val="24"/>
          <w:lang w:eastAsia="x-none"/>
        </w:rPr>
        <w:t>строительной</w:t>
      </w:r>
      <w:r w:rsidRPr="008B258B">
        <w:rPr>
          <w:rFonts w:ascii="Arial" w:hAnsi="Arial" w:cs="Arial"/>
          <w:sz w:val="24"/>
          <w:lang w:val="x-none" w:eastAsia="x-none"/>
        </w:rPr>
        <w:t xml:space="preserve"> и пищевой отраслей промышленности (</w:t>
      </w:r>
      <w:r w:rsidRPr="008B258B">
        <w:rPr>
          <w:rFonts w:ascii="Arial" w:hAnsi="Arial" w:cs="Arial"/>
          <w:sz w:val="24"/>
          <w:lang w:eastAsia="x-none"/>
        </w:rPr>
        <w:t xml:space="preserve">ООО «Волгадорстрой», </w:t>
      </w:r>
      <w:r w:rsidRPr="008B258B">
        <w:rPr>
          <w:rFonts w:ascii="Arial" w:hAnsi="Arial" w:cs="Arial"/>
          <w:sz w:val="24"/>
          <w:lang w:val="x-none" w:eastAsia="x-none"/>
        </w:rPr>
        <w:t xml:space="preserve">АО «Васильевский хлебозавод»). </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Сельскохозяйственные объекты представлены</w:t>
      </w:r>
      <w:r w:rsidRPr="008B258B">
        <w:rPr>
          <w:rFonts w:ascii="Arial" w:hAnsi="Arial" w:cs="Arial"/>
          <w:sz w:val="24"/>
          <w:lang w:eastAsia="x-none"/>
        </w:rPr>
        <w:t xml:space="preserve"> ГКУ РТ "Зеленодольское лесничество" и ГБУ РТ "Зеленодольский опытный лесхоз".</w:t>
      </w:r>
    </w:p>
    <w:p w:rsidR="00331BA4" w:rsidRPr="008B258B" w:rsidRDefault="00331BA4" w:rsidP="00331BA4">
      <w:pPr>
        <w:rPr>
          <w:rFonts w:ascii="Arial" w:eastAsia="ArialMT" w:hAnsi="Arial" w:cs="Arial"/>
          <w:sz w:val="24"/>
          <w:lang w:val="x-none" w:eastAsia="x-none"/>
        </w:rPr>
      </w:pPr>
      <w:r w:rsidRPr="008B258B">
        <w:rPr>
          <w:rFonts w:ascii="Arial" w:hAnsi="Arial" w:cs="Arial"/>
          <w:sz w:val="24"/>
          <w:lang w:val="x-none" w:eastAsia="x-none"/>
        </w:rPr>
        <w:t>Объекты инфраструктуры включают учреждения управления, образования, здравоохранения, жилищно-коммунального хозяйства, торговли, культуры и спорта.</w:t>
      </w:r>
      <w:r w:rsidRPr="008B258B">
        <w:rPr>
          <w:rFonts w:ascii="Arial" w:eastAsia="ArialMT" w:hAnsi="Arial" w:cs="Arial"/>
          <w:sz w:val="24"/>
          <w:lang w:val="x-none" w:eastAsia="x-none"/>
        </w:rPr>
        <w:t xml:space="preserve"> </w:t>
      </w:r>
    </w:p>
    <w:p w:rsidR="00331BA4" w:rsidRPr="008B258B" w:rsidRDefault="00331BA4" w:rsidP="00331BA4">
      <w:pPr>
        <w:rPr>
          <w:rFonts w:ascii="Arial" w:hAnsi="Arial" w:cs="Arial"/>
          <w:sz w:val="24"/>
        </w:rPr>
      </w:pPr>
      <w:r w:rsidRPr="008B258B">
        <w:rPr>
          <w:rFonts w:ascii="Arial" w:hAnsi="Arial" w:cs="Arial"/>
          <w:sz w:val="24"/>
        </w:rPr>
        <w:t>Лечебно-оздоровительную и рекреационную деятельность ведут санатории «Васильевский» и «Сосновый Бор».</w:t>
      </w:r>
    </w:p>
    <w:p w:rsidR="00331BA4" w:rsidRPr="008B258B" w:rsidRDefault="00331BA4" w:rsidP="00331BA4">
      <w:pPr>
        <w:rPr>
          <w:rFonts w:ascii="Arial" w:hAnsi="Arial" w:cs="Arial"/>
          <w:sz w:val="24"/>
        </w:rPr>
      </w:pPr>
      <w:r w:rsidRPr="008B258B">
        <w:rPr>
          <w:rFonts w:ascii="Arial" w:hAnsi="Arial" w:cs="Arial"/>
          <w:sz w:val="24"/>
        </w:rPr>
        <w:t>Зонами с особыми условиями использования территории муниципального образования «поселок городского типа  Васильево» являются санитарно-защитные зоны производственных объектов, зоны минимально-допустимых расстояний и охранные зоны магистральных трубопроводов, охранные зоны объектов инженерно-технического обеспечения, водоохранные зоны поверхностных водных объектов, зоны санитарной охраны источников питьевого водоснабжения, округа горно-санитарной охраны лечебно-оздоровительных местностей и др. Природные экологические ограничения представлены зонами развития эрозионных процессов, подтопления и затопления.</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sectPr w:rsidR="00331BA4" w:rsidRPr="008B258B" w:rsidSect="00636050">
          <w:pgSz w:w="11907" w:h="16840" w:code="9"/>
          <w:pgMar w:top="851" w:right="851" w:bottom="851" w:left="1134" w:header="720" w:footer="720" w:gutter="0"/>
          <w:cols w:space="720"/>
        </w:sectPr>
      </w:pPr>
    </w:p>
    <w:p w:rsidR="00331BA4" w:rsidRPr="008B258B" w:rsidRDefault="00331BA4" w:rsidP="00331BA4">
      <w:pPr>
        <w:rPr>
          <w:rFonts w:ascii="Arial" w:hAnsi="Arial" w:cs="Arial"/>
          <w:sz w:val="24"/>
          <w:lang w:val="x-none" w:eastAsia="x-none"/>
        </w:rPr>
      </w:pPr>
      <w:bookmarkStart w:id="239" w:name="_Toc418081345"/>
      <w:bookmarkStart w:id="240" w:name="_Toc53738724"/>
      <w:bookmarkStart w:id="241" w:name="_Toc190774839"/>
      <w:bookmarkStart w:id="242" w:name="_Toc174957025"/>
      <w:bookmarkEnd w:id="235"/>
      <w:bookmarkEnd w:id="236"/>
      <w:bookmarkEnd w:id="237"/>
      <w:bookmarkEnd w:id="238"/>
      <w:bookmarkEnd w:id="239"/>
      <w:r w:rsidRPr="008B258B">
        <w:rPr>
          <w:rFonts w:ascii="Arial" w:hAnsi="Arial" w:cs="Arial"/>
          <w:sz w:val="24"/>
          <w:lang w:val="x-none" w:eastAsia="x-none"/>
        </w:rPr>
        <w:t>Природные условия и ресурсы</w:t>
      </w:r>
      <w:bookmarkEnd w:id="240"/>
    </w:p>
    <w:p w:rsidR="00331BA4" w:rsidRPr="008B258B" w:rsidRDefault="00331BA4" w:rsidP="00331BA4">
      <w:pPr>
        <w:rPr>
          <w:rFonts w:ascii="Arial" w:hAnsi="Arial" w:cs="Arial"/>
          <w:sz w:val="24"/>
        </w:rPr>
      </w:pPr>
      <w:bookmarkStart w:id="243" w:name="_Toc418081346"/>
      <w:bookmarkStart w:id="244" w:name="_Toc53738725"/>
      <w:r w:rsidRPr="008B258B">
        <w:rPr>
          <w:rFonts w:ascii="Arial" w:hAnsi="Arial" w:cs="Arial"/>
          <w:sz w:val="24"/>
        </w:rPr>
        <w:t>Рельеф и геоморфология</w:t>
      </w:r>
      <w:bookmarkEnd w:id="243"/>
      <w:bookmarkEnd w:id="244"/>
    </w:p>
    <w:p w:rsidR="00331BA4" w:rsidRPr="008B258B" w:rsidRDefault="00331BA4" w:rsidP="00331BA4">
      <w:pPr>
        <w:rPr>
          <w:rFonts w:ascii="Arial" w:hAnsi="Arial" w:cs="Arial"/>
          <w:sz w:val="24"/>
        </w:rPr>
      </w:pPr>
      <w:r w:rsidRPr="008B258B">
        <w:rPr>
          <w:rFonts w:ascii="Arial" w:hAnsi="Arial" w:cs="Arial"/>
          <w:sz w:val="24"/>
        </w:rPr>
        <w:t>В геоморфологическом отношении территория муниципального образования  «поселок городского типа Васильево» расположена в Западном Предкамском геоморфологическом районе, рельеф которого представляет собой аккумулятивную поверхность долины реки Волга.</w:t>
      </w:r>
    </w:p>
    <w:p w:rsidR="00331BA4" w:rsidRPr="008B258B" w:rsidRDefault="00331BA4" w:rsidP="00331BA4">
      <w:pPr>
        <w:rPr>
          <w:rFonts w:ascii="Arial" w:hAnsi="Arial" w:cs="Arial"/>
          <w:sz w:val="24"/>
        </w:rPr>
      </w:pPr>
      <w:r w:rsidRPr="008B258B">
        <w:rPr>
          <w:rFonts w:ascii="Arial" w:hAnsi="Arial" w:cs="Arial"/>
          <w:sz w:val="24"/>
        </w:rPr>
        <w:t xml:space="preserve">Рельеф местности представляет собой наклонную равнину с хорошо выраженными уступами древних левобережных террас р. Волги. Абсолютные высоты колеблются от 53 (урез воды Куйбышевского водохранилища) до 99 м. </w:t>
      </w:r>
    </w:p>
    <w:p w:rsidR="00331BA4" w:rsidRPr="008B258B" w:rsidRDefault="00331BA4" w:rsidP="00331BA4">
      <w:pPr>
        <w:rPr>
          <w:rFonts w:ascii="Arial" w:hAnsi="Arial" w:cs="Arial"/>
          <w:sz w:val="24"/>
        </w:rPr>
      </w:pPr>
      <w:r w:rsidRPr="008B258B">
        <w:rPr>
          <w:rFonts w:ascii="Arial" w:hAnsi="Arial" w:cs="Arial"/>
          <w:sz w:val="24"/>
        </w:rPr>
        <w:t xml:space="preserve">Первая надпойменная терраса поднимается над урезом водохранилища в низкую воду на 6-7 м. Рельеф сравнительно спокойный. Вторая надпойменная терраса р. Волги выражена лучше, чем первая и имеет более сложный дюнно-бугристый рельеф. Терраса во многих местах пересечена долинами «сухих рек», балками, оврагами. Третья надпойменная терраса возвышается над второй на 5-6 м. Уступ ее местами почти не заметен. </w:t>
      </w:r>
    </w:p>
    <w:p w:rsidR="00331BA4" w:rsidRPr="008B258B" w:rsidRDefault="00331BA4" w:rsidP="00331BA4">
      <w:pPr>
        <w:rPr>
          <w:rFonts w:ascii="Arial" w:hAnsi="Arial" w:cs="Arial"/>
          <w:sz w:val="24"/>
        </w:rPr>
      </w:pPr>
      <w:r w:rsidRPr="008B258B">
        <w:rPr>
          <w:rFonts w:ascii="Arial" w:hAnsi="Arial" w:cs="Arial"/>
          <w:sz w:val="24"/>
        </w:rPr>
        <w:t xml:space="preserve">Общий уклон рельефа понижается в сторону Куйбышевского водохранилища. </w:t>
      </w:r>
    </w:p>
    <w:p w:rsidR="00331BA4" w:rsidRPr="008B258B" w:rsidRDefault="00331BA4" w:rsidP="00331BA4">
      <w:pPr>
        <w:rPr>
          <w:rFonts w:ascii="Arial" w:hAnsi="Arial" w:cs="Arial"/>
          <w:sz w:val="24"/>
        </w:rPr>
      </w:pPr>
      <w:r w:rsidRPr="008B258B">
        <w:rPr>
          <w:rFonts w:ascii="Arial" w:hAnsi="Arial" w:cs="Arial"/>
          <w:sz w:val="24"/>
        </w:rPr>
        <w:t>Территория изобилует множеством старичных озер и заболоченными участками, в большинстве случаев заторфованными. Часть из этих участков содержит воду в течение всего летнего периода (Схема территориального планирования Зеленодольского муниципального района, 2015).</w:t>
      </w:r>
    </w:p>
    <w:p w:rsidR="00331BA4" w:rsidRPr="008B258B" w:rsidRDefault="00331BA4" w:rsidP="00331BA4">
      <w:pPr>
        <w:rPr>
          <w:rFonts w:ascii="Arial" w:hAnsi="Arial" w:cs="Arial"/>
          <w:sz w:val="24"/>
        </w:rPr>
      </w:pPr>
      <w:bookmarkStart w:id="245" w:name="_Toc53738726"/>
      <w:bookmarkEnd w:id="241"/>
      <w:r w:rsidRPr="008B258B">
        <w:rPr>
          <w:rFonts w:ascii="Arial" w:hAnsi="Arial" w:cs="Arial"/>
          <w:sz w:val="24"/>
        </w:rPr>
        <w:t>Геологическое строение</w:t>
      </w:r>
      <w:bookmarkStart w:id="246" w:name="_Toc190774841"/>
      <w:bookmarkEnd w:id="245"/>
    </w:p>
    <w:p w:rsidR="00331BA4" w:rsidRPr="008B258B" w:rsidRDefault="00331BA4" w:rsidP="00331BA4">
      <w:pPr>
        <w:rPr>
          <w:rFonts w:ascii="Arial" w:hAnsi="Arial" w:cs="Arial"/>
          <w:sz w:val="24"/>
        </w:rPr>
      </w:pPr>
      <w:r w:rsidRPr="008B258B">
        <w:rPr>
          <w:rFonts w:ascii="Arial" w:hAnsi="Arial" w:cs="Arial"/>
          <w:sz w:val="24"/>
        </w:rPr>
        <w:t>В геологическом строении территории муниципального образования  «поселок городского типа Васильево» принимают участие породы верхнепермского возраста и четвертичные отложения.</w:t>
      </w:r>
    </w:p>
    <w:p w:rsidR="00331BA4" w:rsidRPr="008B258B" w:rsidRDefault="00331BA4" w:rsidP="00331BA4">
      <w:pPr>
        <w:rPr>
          <w:rFonts w:ascii="Arial" w:hAnsi="Arial" w:cs="Arial"/>
          <w:sz w:val="24"/>
        </w:rPr>
      </w:pPr>
      <w:r w:rsidRPr="008B258B">
        <w:rPr>
          <w:rFonts w:ascii="Arial" w:hAnsi="Arial" w:cs="Arial"/>
          <w:sz w:val="24"/>
        </w:rPr>
        <w:t>Комплекс пород верхнепермского возраста подразделяется на казанский и татарский ярусы.</w:t>
      </w:r>
    </w:p>
    <w:p w:rsidR="00331BA4" w:rsidRPr="008B258B" w:rsidRDefault="00331BA4" w:rsidP="00331BA4">
      <w:pPr>
        <w:rPr>
          <w:rFonts w:ascii="Arial" w:hAnsi="Arial" w:cs="Arial"/>
          <w:sz w:val="24"/>
        </w:rPr>
      </w:pPr>
      <w:r w:rsidRPr="008B258B">
        <w:rPr>
          <w:rFonts w:ascii="Arial" w:hAnsi="Arial" w:cs="Arial"/>
          <w:sz w:val="24"/>
        </w:rPr>
        <w:t xml:space="preserve">Породы казанского яруса имеют повсеместное распространение. В долинах рек и по склонам оврагов породы выходят на дневную поверхность. Толща пород казанского яруса подразделяется на два подъяруса: нижнеказанский и верхнеказанский. Нижнеказанский подъярус представлен карбонатно-терригенными формациями: доломитами, известняками, мергелями и песчаниками с прослоями глин. Мощность пород колеблется от 50 до </w:t>
      </w:r>
      <w:smartTag w:uri="urn:schemas-microsoft-com:office:smarttags" w:element="metricconverter">
        <w:smartTagPr>
          <w:attr w:name="ProductID" w:val="80 м"/>
        </w:smartTagPr>
        <w:r w:rsidRPr="008B258B">
          <w:rPr>
            <w:rFonts w:ascii="Arial" w:hAnsi="Arial" w:cs="Arial"/>
            <w:sz w:val="24"/>
          </w:rPr>
          <w:t>80 м</w:t>
        </w:r>
      </w:smartTag>
      <w:r w:rsidRPr="008B258B">
        <w:rPr>
          <w:rFonts w:ascii="Arial" w:hAnsi="Arial" w:cs="Arial"/>
          <w:sz w:val="24"/>
        </w:rPr>
        <w:t xml:space="preserve">. В строении верхнеказанского подъяруса преобладают пачки карбонатных отложений: известняков и доломитов, разделенных пластами алевролитово-глинистых пород. Общая мощность отложений подъяруса изменяется в пределах от 50 до </w:t>
      </w:r>
      <w:smartTag w:uri="urn:schemas-microsoft-com:office:smarttags" w:element="metricconverter">
        <w:smartTagPr>
          <w:attr w:name="ProductID" w:val="80 м"/>
        </w:smartTagPr>
        <w:r w:rsidRPr="008B258B">
          <w:rPr>
            <w:rFonts w:ascii="Arial" w:hAnsi="Arial" w:cs="Arial"/>
            <w:sz w:val="24"/>
          </w:rPr>
          <w:t>80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Породы татарского яруса имеют широкое распространение, выходят на поверхность на водораздельных участках и по склонам долин рр. Волга, Свияга. В нижней части разреза они представлены доломитами с прослоями мергелей, глин, гипса, песчаников и известняков, в верхней части преобладают красноцветные песчаники, глины, алевролиты и мергели с прослоями известняков и доломитов. Суммарная мощность пород варьирует от 180 до </w:t>
      </w:r>
      <w:smartTag w:uri="urn:schemas-microsoft-com:office:smarttags" w:element="metricconverter">
        <w:smartTagPr>
          <w:attr w:name="ProductID" w:val="220 м"/>
        </w:smartTagPr>
        <w:r w:rsidRPr="008B258B">
          <w:rPr>
            <w:rFonts w:ascii="Arial" w:hAnsi="Arial" w:cs="Arial"/>
            <w:sz w:val="24"/>
          </w:rPr>
          <w:t>220 м</w:t>
        </w:r>
      </w:smartTag>
      <w:r w:rsidRPr="008B258B">
        <w:rPr>
          <w:rFonts w:ascii="Arial" w:hAnsi="Arial" w:cs="Arial"/>
          <w:sz w:val="24"/>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Четвертичные отложения подразделяются на аллювиальные, делювиально-элювиальные</w:t>
      </w:r>
      <w:r w:rsidRPr="008B258B">
        <w:rPr>
          <w:rFonts w:ascii="Arial" w:hAnsi="Arial" w:cs="Arial"/>
          <w:sz w:val="24"/>
          <w:lang w:eastAsia="x-none"/>
        </w:rPr>
        <w:t xml:space="preserve"> и </w:t>
      </w:r>
      <w:r w:rsidRPr="008B258B">
        <w:rPr>
          <w:rFonts w:ascii="Arial" w:hAnsi="Arial" w:cs="Arial"/>
          <w:sz w:val="24"/>
          <w:lang w:val="x-none" w:eastAsia="x-none"/>
        </w:rPr>
        <w:t>покровные.</w:t>
      </w:r>
    </w:p>
    <w:p w:rsidR="00331BA4" w:rsidRPr="008B258B" w:rsidRDefault="00331BA4" w:rsidP="00331BA4">
      <w:pPr>
        <w:rPr>
          <w:rFonts w:ascii="Arial" w:hAnsi="Arial" w:cs="Arial"/>
          <w:sz w:val="24"/>
        </w:rPr>
      </w:pPr>
      <w:r w:rsidRPr="008B258B">
        <w:rPr>
          <w:rFonts w:ascii="Arial" w:hAnsi="Arial" w:cs="Arial"/>
          <w:sz w:val="24"/>
        </w:rPr>
        <w:t>Всю толщу отложений можно разделить на три зоны:</w:t>
      </w:r>
    </w:p>
    <w:p w:rsidR="00331BA4" w:rsidRPr="008B258B" w:rsidRDefault="00331BA4" w:rsidP="00331BA4">
      <w:pPr>
        <w:rPr>
          <w:rFonts w:ascii="Arial" w:hAnsi="Arial" w:cs="Arial"/>
          <w:sz w:val="24"/>
        </w:rPr>
      </w:pPr>
      <w:r w:rsidRPr="008B258B">
        <w:rPr>
          <w:rFonts w:ascii="Arial" w:hAnsi="Arial" w:cs="Arial"/>
          <w:sz w:val="24"/>
        </w:rPr>
        <w:t xml:space="preserve">верхнюю, мощностью от 0 до </w:t>
      </w:r>
      <w:smartTag w:uri="urn:schemas-microsoft-com:office:smarttags" w:element="metricconverter">
        <w:smartTagPr>
          <w:attr w:name="ProductID" w:val="68 м"/>
        </w:smartTagPr>
        <w:r w:rsidRPr="008B258B">
          <w:rPr>
            <w:rFonts w:ascii="Arial" w:hAnsi="Arial" w:cs="Arial"/>
            <w:sz w:val="24"/>
          </w:rPr>
          <w:t>68 м</w:t>
        </w:r>
      </w:smartTag>
      <w:r w:rsidRPr="008B258B">
        <w:rPr>
          <w:rFonts w:ascii="Arial" w:hAnsi="Arial" w:cs="Arial"/>
          <w:sz w:val="24"/>
        </w:rPr>
        <w:t>, представленную супесью или суглинками, подстилаемыми мелкозернистым песком или перемежающимися слоями, или линзами супеси, суглинка и мелкозернистого песка;</w:t>
      </w:r>
    </w:p>
    <w:p w:rsidR="00331BA4" w:rsidRPr="008B258B" w:rsidRDefault="00331BA4" w:rsidP="00331BA4">
      <w:pPr>
        <w:rPr>
          <w:rFonts w:ascii="Arial" w:hAnsi="Arial" w:cs="Arial"/>
          <w:sz w:val="24"/>
        </w:rPr>
      </w:pPr>
      <w:r w:rsidRPr="008B258B">
        <w:rPr>
          <w:rFonts w:ascii="Arial" w:hAnsi="Arial" w:cs="Arial"/>
          <w:sz w:val="24"/>
        </w:rPr>
        <w:t>среднюю, мощностью от 1,7 до 20 м, представленную мелкозернистыми, желтоватыми песками, с блестками слюды и пятнами ожелезнения. Пески этой зоны насыщены водой и часто обладают плывунными свойствами.</w:t>
      </w:r>
    </w:p>
    <w:p w:rsidR="00331BA4" w:rsidRPr="008B258B" w:rsidRDefault="00331BA4" w:rsidP="00331BA4">
      <w:pPr>
        <w:rPr>
          <w:rFonts w:ascii="Arial" w:hAnsi="Arial" w:cs="Arial"/>
          <w:sz w:val="24"/>
        </w:rPr>
      </w:pPr>
      <w:r w:rsidRPr="008B258B">
        <w:rPr>
          <w:rFonts w:ascii="Arial" w:hAnsi="Arial" w:cs="Arial"/>
          <w:sz w:val="24"/>
        </w:rPr>
        <w:t xml:space="preserve">нижнюю, мощностью от 0 до </w:t>
      </w:r>
      <w:smartTag w:uri="urn:schemas-microsoft-com:office:smarttags" w:element="metricconverter">
        <w:smartTagPr>
          <w:attr w:name="ProductID" w:val="5 м"/>
        </w:smartTagPr>
        <w:r w:rsidRPr="008B258B">
          <w:rPr>
            <w:rFonts w:ascii="Arial" w:hAnsi="Arial" w:cs="Arial"/>
            <w:sz w:val="24"/>
          </w:rPr>
          <w:t>5 м</w:t>
        </w:r>
      </w:smartTag>
      <w:r w:rsidRPr="008B258B">
        <w:rPr>
          <w:rFonts w:ascii="Arial" w:hAnsi="Arial" w:cs="Arial"/>
          <w:sz w:val="24"/>
        </w:rPr>
        <w:t>, представленную среднезернистыми и крупнозернистыми, желтыми и серыми кварцевыми песками, с гравием, галькой и щебнем известняка.</w:t>
      </w:r>
    </w:p>
    <w:p w:rsidR="00331BA4" w:rsidRPr="008B258B" w:rsidRDefault="00331BA4" w:rsidP="00331BA4">
      <w:pPr>
        <w:rPr>
          <w:rFonts w:ascii="Arial" w:hAnsi="Arial" w:cs="Arial"/>
          <w:sz w:val="24"/>
        </w:rPr>
      </w:pPr>
      <w:r w:rsidRPr="008B258B">
        <w:rPr>
          <w:rFonts w:ascii="Arial" w:hAnsi="Arial" w:cs="Arial"/>
          <w:sz w:val="24"/>
        </w:rPr>
        <w:t>В состав аллювиальных отложений входят древние и современные образования.</w:t>
      </w:r>
    </w:p>
    <w:p w:rsidR="00331BA4" w:rsidRPr="008B258B" w:rsidRDefault="00331BA4" w:rsidP="00331BA4">
      <w:pPr>
        <w:rPr>
          <w:rFonts w:ascii="Arial" w:hAnsi="Arial" w:cs="Arial"/>
          <w:sz w:val="24"/>
        </w:rPr>
      </w:pPr>
      <w:r w:rsidRPr="008B258B">
        <w:rPr>
          <w:rFonts w:ascii="Arial" w:hAnsi="Arial" w:cs="Arial"/>
          <w:sz w:val="24"/>
        </w:rPr>
        <w:t>Надпойменные террасы сложены древним аллювием, который характеризуется очень пестрым литологическим составом. В верхней части разреза преобладают мелкозернистые и тонкие пески, а в нижней – крупнозернистые пески, содержащие гравий и гальку. Мощность отложений в долине р. Волга составляет 40-80 м.</w:t>
      </w:r>
    </w:p>
    <w:p w:rsidR="00331BA4" w:rsidRPr="008B258B" w:rsidRDefault="00331BA4" w:rsidP="00331BA4">
      <w:pPr>
        <w:rPr>
          <w:rFonts w:ascii="Arial" w:hAnsi="Arial" w:cs="Arial"/>
          <w:sz w:val="24"/>
        </w:rPr>
      </w:pPr>
      <w:r w:rsidRPr="008B258B">
        <w:rPr>
          <w:rFonts w:ascii="Arial" w:hAnsi="Arial" w:cs="Arial"/>
          <w:sz w:val="24"/>
        </w:rPr>
        <w:t>Современные аллювиальные отложения слагают пойменную террасу р. Волги и пойму р. Сумка, они представлены мелкозернистыми и тонкозернистыми песками, с линзами супесей и суглинков. С глубиной крупность зерен песка увеличивается.</w:t>
      </w:r>
    </w:p>
    <w:p w:rsidR="00331BA4" w:rsidRPr="008B258B" w:rsidRDefault="00331BA4" w:rsidP="00331BA4">
      <w:pPr>
        <w:rPr>
          <w:rFonts w:ascii="Arial" w:hAnsi="Arial" w:cs="Arial"/>
          <w:sz w:val="24"/>
        </w:rPr>
      </w:pPr>
      <w:r w:rsidRPr="008B258B">
        <w:rPr>
          <w:rFonts w:ascii="Arial" w:hAnsi="Arial" w:cs="Arial"/>
          <w:sz w:val="24"/>
        </w:rPr>
        <w:t>Водораздельные возвышенности и их склоны покрывают делювиально-элювиальные отложения, представленные, в основном, суглинками и глинами, содержащими в нижней части разреза дресву и щебень. Мощность этих отложений обычно не превышает 2-</w:t>
      </w:r>
      <w:smartTag w:uri="urn:schemas-microsoft-com:office:smarttags" w:element="metricconverter">
        <w:smartTagPr>
          <w:attr w:name="ProductID" w:val="5 м"/>
        </w:smartTagPr>
        <w:r w:rsidRPr="008B258B">
          <w:rPr>
            <w:rFonts w:ascii="Arial" w:hAnsi="Arial" w:cs="Arial"/>
            <w:sz w:val="24"/>
          </w:rPr>
          <w:t>5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Покровные отложения широко распространены на второй надпойменной террасе р. Волги. Это макропористые, лессовидные суглинки и супеси с налетами карбонатных солей. Мощность отложений невелика – редко более 2 м (Схема территориального планирования Зеленодольского муниципального района, 2015).</w:t>
      </w:r>
    </w:p>
    <w:p w:rsidR="00331BA4" w:rsidRPr="008B258B" w:rsidRDefault="00331BA4" w:rsidP="00331BA4">
      <w:pPr>
        <w:rPr>
          <w:rFonts w:ascii="Arial" w:hAnsi="Arial" w:cs="Arial"/>
          <w:sz w:val="24"/>
        </w:rPr>
      </w:pPr>
      <w:bookmarkStart w:id="247" w:name="_Toc53738727"/>
      <w:r w:rsidRPr="008B258B">
        <w:rPr>
          <w:rFonts w:ascii="Arial" w:hAnsi="Arial" w:cs="Arial"/>
          <w:sz w:val="24"/>
        </w:rPr>
        <w:t>Тектоника и сейсмичность</w:t>
      </w:r>
      <w:bookmarkEnd w:id="247"/>
    </w:p>
    <w:p w:rsidR="00331BA4" w:rsidRPr="008B258B" w:rsidRDefault="00331BA4" w:rsidP="00331BA4">
      <w:pPr>
        <w:rPr>
          <w:rFonts w:ascii="Arial" w:hAnsi="Arial" w:cs="Arial"/>
          <w:sz w:val="24"/>
        </w:rPr>
      </w:pPr>
      <w:r w:rsidRPr="008B258B">
        <w:rPr>
          <w:rFonts w:ascii="Arial" w:hAnsi="Arial" w:cs="Arial"/>
          <w:sz w:val="24"/>
        </w:rPr>
        <w:t>Территория муниципального образования  «поселок городского типа Васильево» расположена в центральной части Волго-Уральской антеклизы Восточно–Европейской платформы, в Казанско-Кировском прогибе. В тектоническом строении выделяются два структурных этажа: нижний – кристаллический фундамент и верхний – осадочный чехол.</w:t>
      </w:r>
    </w:p>
    <w:p w:rsidR="00331BA4" w:rsidRPr="008B258B" w:rsidRDefault="00331BA4" w:rsidP="00331BA4">
      <w:pPr>
        <w:rPr>
          <w:rFonts w:ascii="Arial" w:hAnsi="Arial" w:cs="Arial"/>
          <w:sz w:val="24"/>
        </w:rPr>
      </w:pPr>
      <w:r w:rsidRPr="008B258B">
        <w:rPr>
          <w:rFonts w:ascii="Arial" w:hAnsi="Arial" w:cs="Arial"/>
          <w:sz w:val="24"/>
        </w:rPr>
        <w:t>Разработанные карты сейсмического районирования территории Восточно-Европейской платформы (масштаб 1: 2500000) и территории Республики Татарстан (1:500000) утверждены в качестве нормативных документов.</w:t>
      </w:r>
    </w:p>
    <w:p w:rsidR="00331BA4" w:rsidRPr="008B258B" w:rsidRDefault="00331BA4" w:rsidP="00331BA4">
      <w:pPr>
        <w:rPr>
          <w:rFonts w:ascii="Arial" w:hAnsi="Arial" w:cs="Arial"/>
          <w:sz w:val="24"/>
        </w:rPr>
      </w:pPr>
      <w:r w:rsidRPr="008B258B">
        <w:rPr>
          <w:rFonts w:ascii="Arial" w:hAnsi="Arial" w:cs="Arial"/>
          <w:sz w:val="24"/>
        </w:rPr>
        <w:t>Указанный комплект карт позволяет оценивать на трех уровнях степень сейсмической опасности, предусматривает осуществление антисейсмических мероприятий при строительстве объектов и отражает 10% (карта А), 5% (карта В), 1% (карта С) вероятность возможного превышения в течение 50 лет указанных на картах значений сейсмической интенсивности.</w:t>
      </w:r>
    </w:p>
    <w:p w:rsidR="00331BA4" w:rsidRPr="008B258B" w:rsidRDefault="00331BA4" w:rsidP="00331BA4">
      <w:pPr>
        <w:rPr>
          <w:rFonts w:ascii="Arial" w:hAnsi="Arial" w:cs="Arial"/>
          <w:sz w:val="24"/>
        </w:rPr>
      </w:pPr>
      <w:r w:rsidRPr="008B258B">
        <w:rPr>
          <w:rFonts w:ascii="Arial" w:hAnsi="Arial" w:cs="Arial"/>
          <w:sz w:val="24"/>
        </w:rPr>
        <w:t xml:space="preserve">Согласно СП 14.13330.2014 «СНиП II-7-81*. Строительство в сейсмических районах» рассматриваемая территория относится к 6-балльной зоне сейсмичности (карта В) при возведении объектов повышенной ответственности. </w:t>
      </w:r>
      <w:bookmarkStart w:id="248" w:name="_Hlt125250062"/>
      <w:bookmarkEnd w:id="248"/>
    </w:p>
    <w:p w:rsidR="00331BA4" w:rsidRPr="008B258B" w:rsidRDefault="00331BA4" w:rsidP="00331BA4">
      <w:pPr>
        <w:rPr>
          <w:rFonts w:ascii="Arial" w:hAnsi="Arial" w:cs="Arial"/>
          <w:sz w:val="24"/>
        </w:rPr>
      </w:pPr>
      <w:bookmarkStart w:id="249" w:name="_Toc53738728"/>
      <w:bookmarkStart w:id="250" w:name="_Toc174957027"/>
      <w:bookmarkStart w:id="251" w:name="_Toc190774851"/>
      <w:r w:rsidRPr="008B258B">
        <w:rPr>
          <w:rFonts w:ascii="Arial" w:hAnsi="Arial" w:cs="Arial"/>
          <w:sz w:val="24"/>
        </w:rPr>
        <w:t>Полезные ископаемые</w:t>
      </w:r>
      <w:bookmarkEnd w:id="249"/>
    </w:p>
    <w:bookmarkEnd w:id="250"/>
    <w:bookmarkEnd w:id="251"/>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 данным Министерства экологии и природных ресурсов Республики Татарстан на территории муниципального образования </w:t>
      </w:r>
      <w:r w:rsidRPr="008B258B">
        <w:rPr>
          <w:rFonts w:ascii="Arial" w:hAnsi="Arial" w:cs="Arial"/>
          <w:sz w:val="24"/>
          <w:lang w:eastAsia="x-none"/>
        </w:rPr>
        <w:t>«</w:t>
      </w:r>
      <w:r w:rsidRPr="008B258B">
        <w:rPr>
          <w:rFonts w:ascii="Arial" w:hAnsi="Arial" w:cs="Arial"/>
          <w:sz w:val="24"/>
          <w:lang w:val="x-none" w:eastAsia="x-none"/>
        </w:rPr>
        <w:t>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расположены следующие неэксплуатируемые месторождения и проявления нерудных полезных ископаемых: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месторождени</w:t>
      </w:r>
      <w:r w:rsidRPr="008B258B">
        <w:rPr>
          <w:rFonts w:ascii="Arial" w:hAnsi="Arial" w:cs="Arial"/>
          <w:sz w:val="24"/>
          <w:lang w:eastAsia="x-none"/>
        </w:rPr>
        <w:t>е</w:t>
      </w:r>
      <w:r w:rsidRPr="008B258B">
        <w:rPr>
          <w:rFonts w:ascii="Arial" w:hAnsi="Arial" w:cs="Arial"/>
          <w:sz w:val="24"/>
          <w:lang w:val="x-none" w:eastAsia="x-none"/>
        </w:rPr>
        <w:t xml:space="preserve"> кирпично-черепичного сырья: Васильевское II (запасы категории А+В – 64 тыс. м3); </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 xml:space="preserve">месторождение торфа: Березовское </w:t>
      </w:r>
      <w:r w:rsidRPr="008B258B">
        <w:rPr>
          <w:rFonts w:ascii="Arial" w:hAnsi="Arial" w:cs="Arial"/>
          <w:sz w:val="24"/>
          <w:lang w:val="en-US" w:eastAsia="x-none"/>
        </w:rPr>
        <w:t>IV</w:t>
      </w:r>
      <w:r w:rsidRPr="008B258B">
        <w:rPr>
          <w:rFonts w:ascii="Arial" w:hAnsi="Arial" w:cs="Arial"/>
          <w:sz w:val="24"/>
          <w:lang w:eastAsia="x-none"/>
        </w:rPr>
        <w:t xml:space="preserve"> </w:t>
      </w:r>
      <w:r w:rsidRPr="008B258B">
        <w:rPr>
          <w:rFonts w:ascii="Arial" w:hAnsi="Arial" w:cs="Arial"/>
          <w:sz w:val="24"/>
          <w:lang w:val="x-none" w:eastAsia="x-none"/>
        </w:rPr>
        <w:t xml:space="preserve">(площадь месторождения </w:t>
      </w:r>
      <w:r w:rsidRPr="008B258B">
        <w:rPr>
          <w:rFonts w:ascii="Arial" w:hAnsi="Arial" w:cs="Arial"/>
          <w:sz w:val="24"/>
          <w:lang w:eastAsia="x-none"/>
        </w:rPr>
        <w:t>менее</w:t>
      </w:r>
      <w:r w:rsidRPr="008B258B">
        <w:rPr>
          <w:rFonts w:ascii="Arial" w:hAnsi="Arial" w:cs="Arial"/>
          <w:sz w:val="24"/>
          <w:lang w:val="x-none" w:eastAsia="x-none"/>
        </w:rPr>
        <w:t xml:space="preserve"> 10 га)</w:t>
      </w:r>
      <w:r w:rsidRPr="008B258B">
        <w:rPr>
          <w:rFonts w:ascii="Arial" w:hAnsi="Arial" w:cs="Arial"/>
          <w:sz w:val="24"/>
          <w:lang w:eastAsia="x-none"/>
        </w:rPr>
        <w:t>, Бердичево,</w:t>
      </w:r>
      <w:r w:rsidRPr="008B258B">
        <w:rPr>
          <w:rFonts w:ascii="Arial" w:hAnsi="Arial" w:cs="Arial"/>
          <w:sz w:val="24"/>
          <w:lang w:val="x-none" w:eastAsia="x-none"/>
        </w:rPr>
        <w:t xml:space="preserve"> </w:t>
      </w:r>
      <w:r w:rsidRPr="008B258B">
        <w:rPr>
          <w:rFonts w:ascii="Arial" w:hAnsi="Arial" w:cs="Arial"/>
          <w:sz w:val="24"/>
          <w:lang w:eastAsia="x-none"/>
        </w:rPr>
        <w:t>Топучее</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месторождения и проявления стекольного сырья: Васильевское</w:t>
      </w:r>
      <w:r w:rsidRPr="008B258B">
        <w:rPr>
          <w:rFonts w:ascii="Arial" w:hAnsi="Arial" w:cs="Arial"/>
          <w:sz w:val="24"/>
          <w:lang w:eastAsia="x-none"/>
        </w:rPr>
        <w:t>,</w:t>
      </w:r>
      <w:r w:rsidRPr="008B258B">
        <w:rPr>
          <w:rFonts w:ascii="Arial" w:hAnsi="Arial" w:cs="Arial"/>
          <w:sz w:val="24"/>
          <w:lang w:val="x-none" w:eastAsia="x-none"/>
        </w:rPr>
        <w:t xml:space="preserve"> </w:t>
      </w:r>
      <w:r w:rsidRPr="008B258B">
        <w:rPr>
          <w:rFonts w:ascii="Arial" w:hAnsi="Arial" w:cs="Arial"/>
          <w:sz w:val="24"/>
          <w:lang w:eastAsia="x-none"/>
        </w:rPr>
        <w:t>Попова поляна, Магазинное, Шадышевское.</w:t>
      </w:r>
    </w:p>
    <w:p w:rsidR="00331BA4" w:rsidRPr="008B258B" w:rsidRDefault="00331BA4" w:rsidP="00331BA4">
      <w:pPr>
        <w:rPr>
          <w:rFonts w:ascii="Arial" w:hAnsi="Arial" w:cs="Arial"/>
          <w:sz w:val="24"/>
        </w:rPr>
      </w:pPr>
      <w:r w:rsidRPr="008B258B">
        <w:rPr>
          <w:rFonts w:ascii="Arial" w:hAnsi="Arial" w:cs="Arial"/>
          <w:sz w:val="24"/>
          <w:lang w:val="x-none" w:eastAsia="x-none"/>
        </w:rPr>
        <w:t>В настоящее время месторождения не эксплуатируются, относ</w:t>
      </w:r>
      <w:r w:rsidRPr="008B258B">
        <w:rPr>
          <w:rFonts w:ascii="Arial" w:hAnsi="Arial" w:cs="Arial"/>
          <w:sz w:val="24"/>
          <w:lang w:eastAsia="x-none"/>
        </w:rPr>
        <w:t>я</w:t>
      </w:r>
      <w:r w:rsidRPr="008B258B">
        <w:rPr>
          <w:rFonts w:ascii="Arial" w:hAnsi="Arial" w:cs="Arial"/>
          <w:sz w:val="24"/>
          <w:lang w:val="x-none" w:eastAsia="x-none"/>
        </w:rPr>
        <w:t>тся к нераспределенному фонду недр и не намечены к освоению</w:t>
      </w:r>
      <w:r w:rsidRPr="008B258B">
        <w:rPr>
          <w:rFonts w:ascii="Arial" w:hAnsi="Arial" w:cs="Arial"/>
          <w:sz w:val="24"/>
        </w:rPr>
        <w:t xml:space="preserve"> (Схема территориального планирования Зеленодольского муниципального района, 2015).</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По данным Министерства экологии и природных ресурсов РТ</w:t>
      </w:r>
      <w:r w:rsidRPr="008B258B">
        <w:rPr>
          <w:rFonts w:ascii="Arial" w:hAnsi="Arial" w:cs="Arial"/>
          <w:sz w:val="24"/>
          <w:lang w:eastAsia="x-none"/>
        </w:rPr>
        <w:t xml:space="preserve"> на </w:t>
      </w:r>
      <w:r w:rsidRPr="008B258B">
        <w:rPr>
          <w:rFonts w:ascii="Arial" w:hAnsi="Arial" w:cs="Arial"/>
          <w:sz w:val="24"/>
          <w:lang w:val="x-none" w:eastAsia="x-none"/>
        </w:rPr>
        <w:t xml:space="preserve">территории муниципального образования </w:t>
      </w:r>
      <w:r w:rsidRPr="008B258B">
        <w:rPr>
          <w:rFonts w:ascii="Arial" w:hAnsi="Arial" w:cs="Arial"/>
          <w:sz w:val="24"/>
          <w:lang w:eastAsia="x-none"/>
        </w:rPr>
        <w:t>«</w:t>
      </w:r>
      <w:r w:rsidRPr="008B258B">
        <w:rPr>
          <w:rFonts w:ascii="Arial" w:hAnsi="Arial" w:cs="Arial"/>
          <w:sz w:val="24"/>
          <w:lang w:val="x-none" w:eastAsia="x-none"/>
        </w:rPr>
        <w:t>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расположен</w:t>
      </w:r>
      <w:r w:rsidRPr="008B258B">
        <w:rPr>
          <w:rFonts w:ascii="Arial" w:hAnsi="Arial" w:cs="Arial"/>
          <w:sz w:val="24"/>
          <w:lang w:eastAsia="x-none"/>
        </w:rPr>
        <w:t>ы</w:t>
      </w:r>
      <w:r w:rsidRPr="008B258B">
        <w:rPr>
          <w:rFonts w:ascii="Arial" w:hAnsi="Arial" w:cs="Arial"/>
          <w:sz w:val="24"/>
          <w:lang w:val="x-none" w:eastAsia="x-none"/>
        </w:rPr>
        <w:t xml:space="preserve"> Васильевское</w:t>
      </w:r>
      <w:r w:rsidRPr="008B258B">
        <w:rPr>
          <w:rFonts w:ascii="Arial" w:hAnsi="Arial" w:cs="Arial"/>
          <w:sz w:val="24"/>
          <w:lang w:eastAsia="x-none"/>
        </w:rPr>
        <w:t xml:space="preserve"> и Сосновоборское </w:t>
      </w:r>
      <w:r w:rsidRPr="008B258B">
        <w:rPr>
          <w:rFonts w:ascii="Arial" w:hAnsi="Arial" w:cs="Arial"/>
          <w:sz w:val="24"/>
          <w:lang w:val="x-none" w:eastAsia="x-none"/>
        </w:rPr>
        <w:t>месторождени</w:t>
      </w:r>
      <w:r w:rsidRPr="008B258B">
        <w:rPr>
          <w:rFonts w:ascii="Arial" w:hAnsi="Arial" w:cs="Arial"/>
          <w:sz w:val="24"/>
          <w:lang w:eastAsia="x-none"/>
        </w:rPr>
        <w:t>я</w:t>
      </w:r>
      <w:r w:rsidRPr="008B258B">
        <w:rPr>
          <w:rFonts w:ascii="Arial" w:hAnsi="Arial" w:cs="Arial"/>
          <w:sz w:val="24"/>
          <w:lang w:val="x-none" w:eastAsia="x-none"/>
        </w:rPr>
        <w:t xml:space="preserve"> минеральных подземных вод</w:t>
      </w:r>
      <w:r w:rsidRPr="008B258B">
        <w:rPr>
          <w:rFonts w:ascii="Arial" w:hAnsi="Arial" w:cs="Arial"/>
          <w:sz w:val="24"/>
          <w:lang w:eastAsia="x-none"/>
        </w:rPr>
        <w:t xml:space="preserve">, а также Сафоновское и Южно-Васильевское  месторождения  </w:t>
      </w:r>
      <w:r w:rsidRPr="008B258B">
        <w:rPr>
          <w:rFonts w:ascii="Arial" w:hAnsi="Arial" w:cs="Arial"/>
          <w:sz w:val="24"/>
          <w:lang w:val="x-none" w:eastAsia="x-none"/>
        </w:rPr>
        <w:t>пресных подземных вод</w:t>
      </w:r>
      <w:r w:rsidRPr="008B258B">
        <w:rPr>
          <w:rFonts w:ascii="Arial" w:hAnsi="Arial" w:cs="Arial"/>
          <w:sz w:val="24"/>
          <w:lang w:eastAsia="x-none"/>
        </w:rPr>
        <w:t xml:space="preserve">, а также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Недропользователем Васильевск</w:t>
      </w:r>
      <w:r w:rsidRPr="008B258B">
        <w:rPr>
          <w:rFonts w:ascii="Arial" w:hAnsi="Arial" w:cs="Arial"/>
          <w:sz w:val="24"/>
          <w:lang w:eastAsia="x-none"/>
        </w:rPr>
        <w:t>ого</w:t>
      </w:r>
      <w:r w:rsidRPr="008B258B">
        <w:rPr>
          <w:rFonts w:ascii="Arial" w:hAnsi="Arial" w:cs="Arial"/>
          <w:sz w:val="24"/>
          <w:lang w:val="x-none" w:eastAsia="x-none"/>
        </w:rPr>
        <w:t xml:space="preserve"> месторождени</w:t>
      </w:r>
      <w:r w:rsidRPr="008B258B">
        <w:rPr>
          <w:rFonts w:ascii="Arial" w:hAnsi="Arial" w:cs="Arial"/>
          <w:sz w:val="24"/>
          <w:lang w:eastAsia="x-none"/>
        </w:rPr>
        <w:t>я</w:t>
      </w:r>
      <w:r w:rsidRPr="008B258B">
        <w:rPr>
          <w:rFonts w:ascii="Arial" w:hAnsi="Arial" w:cs="Arial"/>
          <w:sz w:val="24"/>
          <w:lang w:val="x-none" w:eastAsia="x-none"/>
        </w:rPr>
        <w:t xml:space="preserve"> минеральных подземных вод является ЛПУП "Васильевский" (лицензия ТАТ 00718 МЭ сроком действия до 01.02.2027 г.).</w:t>
      </w:r>
      <w:r w:rsidRPr="008B258B">
        <w:rPr>
          <w:rFonts w:ascii="Arial" w:hAnsi="Arial" w:cs="Arial"/>
          <w:sz w:val="24"/>
          <w:lang w:eastAsia="x-none"/>
        </w:rPr>
        <w:t xml:space="preserve"> Эксплуатационные запасы лечебной воды утверждены </w:t>
      </w:r>
      <w:r w:rsidRPr="008B258B">
        <w:rPr>
          <w:rFonts w:ascii="Arial" w:hAnsi="Arial" w:cs="Arial"/>
          <w:sz w:val="24"/>
          <w:lang w:val="x-none" w:eastAsia="x-none"/>
        </w:rPr>
        <w:t xml:space="preserve"> Республиканск</w:t>
      </w:r>
      <w:r w:rsidRPr="008B258B">
        <w:rPr>
          <w:rFonts w:ascii="Arial" w:hAnsi="Arial" w:cs="Arial"/>
          <w:sz w:val="24"/>
          <w:lang w:eastAsia="x-none"/>
        </w:rPr>
        <w:t>ой</w:t>
      </w:r>
      <w:r w:rsidRPr="008B258B">
        <w:rPr>
          <w:rFonts w:ascii="Arial" w:hAnsi="Arial" w:cs="Arial"/>
          <w:sz w:val="24"/>
          <w:lang w:val="x-none" w:eastAsia="x-none"/>
        </w:rPr>
        <w:t xml:space="preserve"> комисси</w:t>
      </w:r>
      <w:r w:rsidRPr="008B258B">
        <w:rPr>
          <w:rFonts w:ascii="Arial" w:hAnsi="Arial" w:cs="Arial"/>
          <w:sz w:val="24"/>
          <w:lang w:eastAsia="x-none"/>
        </w:rPr>
        <w:t>ей</w:t>
      </w:r>
      <w:r w:rsidRPr="008B258B">
        <w:rPr>
          <w:rFonts w:ascii="Arial" w:hAnsi="Arial" w:cs="Arial"/>
          <w:sz w:val="24"/>
          <w:lang w:val="x-none" w:eastAsia="x-none"/>
        </w:rPr>
        <w:t xml:space="preserve"> по запасам М</w:t>
      </w:r>
      <w:r w:rsidRPr="008B258B">
        <w:rPr>
          <w:rFonts w:ascii="Arial" w:hAnsi="Arial" w:cs="Arial"/>
          <w:sz w:val="24"/>
          <w:lang w:eastAsia="x-none"/>
        </w:rPr>
        <w:t xml:space="preserve">инистерства экологии и природных ресурсов </w:t>
      </w:r>
      <w:r w:rsidRPr="008B258B">
        <w:rPr>
          <w:rFonts w:ascii="Arial" w:hAnsi="Arial" w:cs="Arial"/>
          <w:sz w:val="24"/>
          <w:lang w:val="x-none" w:eastAsia="x-none"/>
        </w:rPr>
        <w:t xml:space="preserve"> РТ</w:t>
      </w:r>
      <w:r w:rsidRPr="008B258B">
        <w:rPr>
          <w:rFonts w:ascii="Arial" w:hAnsi="Arial" w:cs="Arial"/>
          <w:sz w:val="24"/>
          <w:lang w:eastAsia="x-none"/>
        </w:rPr>
        <w:t xml:space="preserve"> (протокол № 69 от 23.04.2002 г.).  Эксплуатационные запасы лечебно-столовой воды утверждены  протоколом ТКЗ по РТ №269/2014 от 19.02.</w:t>
      </w:r>
      <w:r w:rsidRPr="008B258B">
        <w:rPr>
          <w:rFonts w:ascii="Arial" w:hAnsi="Arial" w:cs="Arial"/>
          <w:sz w:val="24"/>
          <w:lang w:val="x-none" w:eastAsia="x-none"/>
        </w:rPr>
        <w:t>2014 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Недропользователем Сосновоборско</w:t>
      </w:r>
      <w:r w:rsidRPr="008B258B">
        <w:rPr>
          <w:rFonts w:ascii="Arial" w:hAnsi="Arial" w:cs="Arial"/>
          <w:sz w:val="24"/>
          <w:lang w:eastAsia="x-none"/>
        </w:rPr>
        <w:t>го</w:t>
      </w:r>
      <w:r w:rsidRPr="008B258B">
        <w:rPr>
          <w:rFonts w:ascii="Arial" w:hAnsi="Arial" w:cs="Arial"/>
          <w:sz w:val="24"/>
          <w:lang w:val="x-none" w:eastAsia="x-none"/>
        </w:rPr>
        <w:t xml:space="preserve"> месторождени</w:t>
      </w:r>
      <w:r w:rsidRPr="008B258B">
        <w:rPr>
          <w:rFonts w:ascii="Arial" w:hAnsi="Arial" w:cs="Arial"/>
          <w:sz w:val="24"/>
          <w:lang w:eastAsia="x-none"/>
        </w:rPr>
        <w:t xml:space="preserve">я </w:t>
      </w:r>
      <w:r w:rsidRPr="008B258B">
        <w:rPr>
          <w:rFonts w:ascii="Arial" w:hAnsi="Arial" w:cs="Arial"/>
          <w:sz w:val="24"/>
          <w:lang w:val="x-none" w:eastAsia="x-none"/>
        </w:rPr>
        <w:t xml:space="preserve">минеральных подземных вод является «Санаторий «Сосновый бор» (Лицензия 02309 МР сроком действия до 01.04.2034 г.) Эксплуатационные запасы утверждены  Государственной  комиссией по запасам Приволжскнедра (РТ) – протокол № 172-КЗ от 28.04.2016 г.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Эксплуатационные запасы Южно-Васильевского месторождения питьевых подземных вод утверждены протоколом ТКЗ по РТ №269/2014 от 19.02.2014 по категории С1 в количестве 0,1 тыс.м3/сутки.</w:t>
      </w:r>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Запасы  Сафоновского месторождения утверждены ТКЗ по РТ протоколом № 7/2006 от 12.12.2006г. по категории В в количестве 3,90 тыс.м3/сутки.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Более подробные сведения о месторождениях пресных и минеральных подземных вод представлены в разделе 3.2.</w:t>
      </w:r>
    </w:p>
    <w:p w:rsidR="00331BA4" w:rsidRPr="008B258B" w:rsidRDefault="00331BA4" w:rsidP="00331BA4">
      <w:pPr>
        <w:rPr>
          <w:rFonts w:ascii="Arial" w:hAnsi="Arial" w:cs="Arial"/>
          <w:sz w:val="24"/>
        </w:rPr>
      </w:pPr>
      <w:bookmarkStart w:id="252" w:name="_Toc53738729"/>
      <w:r w:rsidRPr="008B258B">
        <w:rPr>
          <w:rFonts w:ascii="Arial" w:hAnsi="Arial" w:cs="Arial"/>
          <w:sz w:val="24"/>
        </w:rPr>
        <w:t>Гидрогеологические условия</w:t>
      </w:r>
      <w:bookmarkEnd w:id="252"/>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Территория муниципального образования «поселок городского типа Васильево» расположена в пределах Камско-Вятского артезианского бассейна.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Зона распространения пресных подземных вод, занимающих верхнюю часть гидрогеологического разреза, ограничивается, в основном, глубинами 130-200 м от поверхности. Она охватывает карбонатно-терригенные верхнепермские и аллювиальные глинисто-песчаные неоген-четвертичные отложения.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 типу и величине водопроницаемости, характеру водоносности, литолого-фациальным особенностям водовмещающих пород на рассматриваемой территории выделяются следующие гидрогеологические подразделения в соответствии с действующей сводной легендой Средне-Волжской серии листов Государственной гидрогеологической карты России масштаба 1:200000 (1993г.), охватывающих зону распространения слабоминерализованных и пресных подземных вод:</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-водоносный неоген-четвертичный аллювиальный комплекс (ВКN-Q)</w:t>
      </w:r>
      <w:r w:rsidRPr="008B258B">
        <w:rPr>
          <w:rFonts w:ascii="Arial" w:hAnsi="Arial" w:cs="Arial"/>
          <w:sz w:val="24"/>
          <w:lang w:eastAsia="x-none"/>
        </w:rPr>
        <w:t>;</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ab/>
        <w:t>-водоносный</w:t>
      </w:r>
      <w:r w:rsidRPr="008B258B">
        <w:rPr>
          <w:rFonts w:ascii="Arial" w:hAnsi="Arial" w:cs="Arial"/>
          <w:sz w:val="24"/>
          <w:lang w:eastAsia="x-none"/>
        </w:rPr>
        <w:t> </w:t>
      </w:r>
      <w:r w:rsidRPr="008B258B">
        <w:rPr>
          <w:rFonts w:ascii="Arial" w:hAnsi="Arial" w:cs="Arial"/>
          <w:sz w:val="24"/>
          <w:lang w:val="x-none" w:eastAsia="x-none"/>
        </w:rPr>
        <w:t>верхнеказанский</w:t>
      </w:r>
      <w:r w:rsidRPr="008B258B">
        <w:rPr>
          <w:rFonts w:ascii="Arial" w:hAnsi="Arial" w:cs="Arial"/>
          <w:sz w:val="24"/>
          <w:lang w:eastAsia="x-none"/>
        </w:rPr>
        <w:t> </w:t>
      </w:r>
      <w:r w:rsidRPr="008B258B">
        <w:rPr>
          <w:rFonts w:ascii="Arial" w:hAnsi="Arial" w:cs="Arial"/>
          <w:sz w:val="24"/>
          <w:lang w:val="x-none" w:eastAsia="x-none"/>
        </w:rPr>
        <w:t>терригенно-карбонатный</w:t>
      </w:r>
      <w:r w:rsidRPr="008B258B">
        <w:rPr>
          <w:rFonts w:ascii="Arial" w:hAnsi="Arial" w:cs="Arial"/>
          <w:sz w:val="24"/>
          <w:lang w:eastAsia="x-none"/>
        </w:rPr>
        <w:t> </w:t>
      </w:r>
      <w:r w:rsidRPr="008B258B">
        <w:rPr>
          <w:rFonts w:ascii="Arial" w:hAnsi="Arial" w:cs="Arial"/>
          <w:sz w:val="24"/>
          <w:lang w:val="x-none" w:eastAsia="x-none"/>
        </w:rPr>
        <w:t>комплекс (ВКP2kz2);</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ab/>
        <w:t>-водоносный</w:t>
      </w:r>
      <w:r w:rsidRPr="008B258B">
        <w:rPr>
          <w:rFonts w:ascii="Arial" w:hAnsi="Arial" w:cs="Arial"/>
          <w:sz w:val="24"/>
          <w:lang w:eastAsia="x-none"/>
        </w:rPr>
        <w:t> </w:t>
      </w:r>
      <w:r w:rsidRPr="008B258B">
        <w:rPr>
          <w:rFonts w:ascii="Arial" w:hAnsi="Arial" w:cs="Arial"/>
          <w:sz w:val="24"/>
          <w:lang w:val="x-none" w:eastAsia="x-none"/>
        </w:rPr>
        <w:t>нижнеказанский</w:t>
      </w:r>
      <w:r w:rsidRPr="008B258B">
        <w:rPr>
          <w:rFonts w:ascii="Arial" w:hAnsi="Arial" w:cs="Arial"/>
          <w:sz w:val="24"/>
          <w:lang w:eastAsia="x-none"/>
        </w:rPr>
        <w:t> </w:t>
      </w:r>
      <w:r w:rsidRPr="008B258B">
        <w:rPr>
          <w:rFonts w:ascii="Arial" w:hAnsi="Arial" w:cs="Arial"/>
          <w:sz w:val="24"/>
          <w:lang w:val="x-none" w:eastAsia="x-none"/>
        </w:rPr>
        <w:t>терригенно-карбонатный</w:t>
      </w:r>
      <w:r w:rsidRPr="008B258B">
        <w:rPr>
          <w:rFonts w:ascii="Arial" w:hAnsi="Arial" w:cs="Arial"/>
          <w:sz w:val="24"/>
          <w:lang w:eastAsia="x-none"/>
        </w:rPr>
        <w:t> </w:t>
      </w:r>
      <w:r w:rsidRPr="008B258B">
        <w:rPr>
          <w:rFonts w:ascii="Arial" w:hAnsi="Arial" w:cs="Arial"/>
          <w:sz w:val="24"/>
          <w:lang w:val="x-none" w:eastAsia="x-none"/>
        </w:rPr>
        <w:t>комплекс (ВКP2kz1)</w:t>
      </w:r>
      <w:r w:rsidRPr="008B258B">
        <w:rPr>
          <w:rFonts w:ascii="Arial" w:hAnsi="Arial" w:cs="Arial"/>
          <w:sz w:val="24"/>
          <w:lang w:eastAsia="x-none"/>
        </w:rPr>
        <w:t>.</w:t>
      </w:r>
    </w:p>
    <w:p w:rsidR="00331BA4" w:rsidRPr="008B258B" w:rsidRDefault="00331BA4" w:rsidP="00331BA4">
      <w:pPr>
        <w:rPr>
          <w:rFonts w:ascii="Arial" w:hAnsi="Arial" w:cs="Arial"/>
          <w:sz w:val="24"/>
        </w:rPr>
      </w:pPr>
      <w:r w:rsidRPr="008B258B">
        <w:rPr>
          <w:rFonts w:ascii="Arial" w:hAnsi="Arial" w:cs="Arial"/>
          <w:sz w:val="24"/>
        </w:rPr>
        <w:t>Водоносный неоген-четвертичный аллювиальный комплекс (ВК</w:t>
      </w:r>
      <w:r w:rsidRPr="008B258B">
        <w:rPr>
          <w:rFonts w:ascii="Arial" w:hAnsi="Arial" w:cs="Arial"/>
          <w:sz w:val="24"/>
          <w:lang w:val="en-US"/>
        </w:rPr>
        <w:t>N</w:t>
      </w:r>
      <w:r w:rsidRPr="008B258B">
        <w:rPr>
          <w:rFonts w:ascii="Arial" w:hAnsi="Arial" w:cs="Arial"/>
          <w:sz w:val="24"/>
        </w:rPr>
        <w:t>-</w:t>
      </w:r>
      <w:r w:rsidRPr="008B258B">
        <w:rPr>
          <w:rFonts w:ascii="Arial" w:hAnsi="Arial" w:cs="Arial"/>
          <w:sz w:val="24"/>
          <w:lang w:val="en-US"/>
        </w:rPr>
        <w:t>Q</w:t>
      </w:r>
      <w:r w:rsidRPr="008B258B">
        <w:rPr>
          <w:rFonts w:ascii="Arial" w:hAnsi="Arial" w:cs="Arial"/>
          <w:sz w:val="24"/>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Залегает первым от поверхности, объединяет аллювиальные отложения поймы и пяти надпойменных террас р. Волги, отложения озер и болот, а также плиоценовые отложения палео-Волги. Водовмещающими породами комплекса являются разнозернистые пески, суглинки с включениями гравия и гальки, с прослоями и линзами глин.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разрезе аллювиальных отложений отмечается закономерная смена фаций: песчано-гравийные и песчаные отложения русловой фации, залегающие в основании террас, вверх по разрезу сменяются преимущественно песчано-суглинистыми отложениями пойменной фации.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Нижняя часть разреза представлена песчаными отложениями плиоценового возраста, заполняющими древнюю палеодолину р. Волги. В днищах палеодолины залегают крупнообломочные породы: щебень, галька и гравий с песчано-глинистым заполнителем. Далее вверх по разрезу их сменяют пески кварцевые с линзами галечников, переходящие в среднезернистые и мелкозернистые пески с прослоями глин мощностью от 1-2 до 20-</w:t>
      </w:r>
      <w:smartTag w:uri="urn:schemas-microsoft-com:office:smarttags" w:element="metricconverter">
        <w:smartTagPr>
          <w:attr w:name="ProductID" w:val="30 м"/>
        </w:smartTagPr>
        <w:r w:rsidRPr="008B258B">
          <w:rPr>
            <w:rFonts w:ascii="Arial" w:hAnsi="Arial" w:cs="Arial"/>
            <w:sz w:val="24"/>
            <w:lang w:val="x-none" w:eastAsia="x-none"/>
          </w:rPr>
          <w:t>30 м</w:t>
        </w:r>
      </w:smartTag>
      <w:r w:rsidRPr="008B258B">
        <w:rPr>
          <w:rFonts w:ascii="Arial" w:hAnsi="Arial" w:cs="Arial"/>
          <w:sz w:val="24"/>
          <w:lang w:val="x-none" w:eastAsia="x-none"/>
        </w:rPr>
        <w:t>. Глины серые, темно-серые до черных, плотные, оскольчатые.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Неравномерная водообильность комплекса связана, в основном, с высокой степенью изменчивости мощности водовмещающих пород. Удельные дебиты скважин меняются от 0,3 до 7,0 л/с, а коэффициенты фильтрации – от 1 до 60 м/сут. Подземные воды гидрокарбонатные магниево-кальциевые пресные с минерализацией преимущественно 0,2-0,3 г/л. В пределах погребённых прадолин жёсткость и минерализация подземных вод постепенно повышаются сверху вниз по разрезу, достигая значений минерализации 0,6-0,8 г/л и жёсткости 7-10 мг-экв/л.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Питание комплекса происходит в пределах водоразделов за счет инфильтрации атмосферных осадков, а разгрузка осуществляется в местную гидрографическую сеть и в Куйбышевское водохранилище. Водоносный комплекс эксплуатируется как одиночными водозаборными скважинами для водоснабжения мелких сельскохозяйственных и промышленных предприятий, так и групповыми централизованными водозаборами. Качество подземных вод не удовлетворяет нормативным требованиям по показателям общей жесткости.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Водоносный верхнеказанский терригенно-карбонатный комплекс (ВК</w:t>
      </w:r>
      <w:r w:rsidRPr="008B258B">
        <w:rPr>
          <w:rFonts w:ascii="Arial" w:hAnsi="Arial" w:cs="Arial"/>
          <w:sz w:val="24"/>
          <w:lang w:val="en-US" w:eastAsia="x-none"/>
        </w:rPr>
        <w:t>P</w:t>
      </w:r>
      <w:r w:rsidRPr="008B258B">
        <w:rPr>
          <w:rFonts w:ascii="Arial" w:hAnsi="Arial" w:cs="Arial"/>
          <w:sz w:val="24"/>
          <w:lang w:val="x-none" w:eastAsia="x-none"/>
        </w:rPr>
        <w:t>2</w:t>
      </w:r>
      <w:r w:rsidRPr="008B258B">
        <w:rPr>
          <w:rFonts w:ascii="Arial" w:hAnsi="Arial" w:cs="Arial"/>
          <w:sz w:val="24"/>
          <w:lang w:val="en-US" w:eastAsia="x-none"/>
        </w:rPr>
        <w:t>kz</w:t>
      </w:r>
      <w:r w:rsidRPr="008B258B">
        <w:rPr>
          <w:rFonts w:ascii="Arial" w:hAnsi="Arial" w:cs="Arial"/>
          <w:sz w:val="24"/>
          <w:lang w:val="x-none" w:eastAsia="x-none"/>
        </w:rPr>
        <w:t>2)</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Водоносный верхнеказанский терригенно-карбонатный комплекс  представлен терригенно-карбонатными отложениями: трещиноватыми мергелями, песчаниками, закарстованными известняками и доломитами. В подошве комплекса редко залегают слабопроницаемые глины мощностью 6-</w:t>
      </w:r>
      <w:smartTag w:uri="urn:schemas-microsoft-com:office:smarttags" w:element="metricconverter">
        <w:smartTagPr>
          <w:attr w:name="ProductID" w:val="8 м"/>
        </w:smartTagPr>
        <w:r w:rsidRPr="008B258B">
          <w:rPr>
            <w:rFonts w:ascii="Arial" w:hAnsi="Arial" w:cs="Arial"/>
            <w:sz w:val="24"/>
            <w:lang w:val="x-none" w:eastAsia="x-none"/>
          </w:rPr>
          <w:t>8 м</w:t>
        </w:r>
      </w:smartTag>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Водообильность комплекса неравномерная, удельные дебиты скважин колеблются от 0.2 до 5.0 л/с, водопроводимость – от 130 до 800 м2/сут</w:t>
      </w:r>
      <w:r w:rsidRPr="008B258B">
        <w:rPr>
          <w:rFonts w:ascii="Arial" w:hAnsi="Arial" w:cs="Arial"/>
          <w:sz w:val="24"/>
          <w:lang w:eastAsia="x-none"/>
        </w:rPr>
        <w:t>ки</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Уровень подземных вод комплекса, как правило, совпадает с уровнем грунтовых вод неоген-четвертичного водоносного комплекса. Основное питание получает на водораздельных пространствах за счет инфильтрации атмосферных осадков.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Подземные воды ВКP2kz2 гидрокарбонатные магниево-кальциевые пресные с минерализацией 0,3-0,6 г/л. Увеличение минерализации до 2,4- 2,6 г/л отмечается вдоль берега Куйбышевского водохранилища, что связано с восходящей разгрузкой подземных вод более глубоких горизонтов.</w:t>
      </w:r>
    </w:p>
    <w:p w:rsidR="00331BA4" w:rsidRPr="008B258B" w:rsidRDefault="00331BA4" w:rsidP="00331BA4">
      <w:pPr>
        <w:rPr>
          <w:rFonts w:ascii="Arial" w:hAnsi="Arial" w:cs="Arial"/>
          <w:sz w:val="24"/>
        </w:rPr>
      </w:pPr>
      <w:r w:rsidRPr="008B258B">
        <w:rPr>
          <w:rFonts w:ascii="Arial" w:hAnsi="Arial" w:cs="Arial"/>
          <w:sz w:val="24"/>
        </w:rPr>
        <w:t>Водоносный нижнеказанский терригенно-карбонатный комплекс (ВКP2kz1)</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Водоносный нижнеказанский терригенно-карбонатный комплекс приурочен к нижнеказанскому подъярусу казанского яруса верхней перми. Слагается отложениями морских фаций. Распространен повсеместно, за исключением участков развития долины палео-Волги.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Водовмещающие породы представлены трещиноватыми песчаниками, закарстованными мергелями, известняками, реже доломитами часто разрушенными до состояния щебня и доломитовой муки. В подошве ВКP2kz1 залегает пачка слабопроницаемых «лингуловых» глин, аргиллитоподобных, плотных, иногда замещающихся на алевролиты, песчаники глинистые, мергели слабоизвестковистые, серого, темно-серого цвета с многочисленными остатками лингул. Мощность пачки достигает </w:t>
      </w:r>
      <w:smartTag w:uri="urn:schemas-microsoft-com:office:smarttags" w:element="metricconverter">
        <w:smartTagPr>
          <w:attr w:name="ProductID" w:val="20 м"/>
        </w:smartTagPr>
        <w:r w:rsidRPr="008B258B">
          <w:rPr>
            <w:rFonts w:ascii="Arial" w:hAnsi="Arial" w:cs="Arial"/>
            <w:sz w:val="24"/>
            <w:lang w:val="x-none" w:eastAsia="x-none"/>
          </w:rPr>
          <w:t>20 м</w:t>
        </w:r>
      </w:smartTag>
      <w:r w:rsidRPr="008B258B">
        <w:rPr>
          <w:rFonts w:ascii="Arial" w:hAnsi="Arial" w:cs="Arial"/>
          <w:sz w:val="24"/>
          <w:lang w:val="x-none" w:eastAsia="x-none"/>
        </w:rPr>
        <w:t>. Комплекс характеризуется высокой водообильностью, удельные дебиты скважин 3,0-6,0 л/с, водопроводимость комплекса изменяется от 100 до 900 м2/сут</w:t>
      </w:r>
      <w:r w:rsidRPr="008B258B">
        <w:rPr>
          <w:rFonts w:ascii="Arial" w:hAnsi="Arial" w:cs="Arial"/>
          <w:sz w:val="24"/>
          <w:lang w:eastAsia="x-none"/>
        </w:rPr>
        <w:t>ки</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Питание комплекса осуществляется путем перетекания из вышележащих водоносных горизонтов, на участках в долинах рек за счет вертикальной разгрузки поземных вод из нижезалегающих водоносных комплексов.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Минерализация подземных вод нижнеказанского водоносного комплекса на большей части территории составляет 0.5-1 г/л, а на приречных участках достигает значений 2.3-2.5 г/л.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Подземные воды комплекса широко используются одиночными эксплуатационными скважинами для водоснабжения, в том числе и для централизованного водоснабжения групповым водозабором «Васильево». Геологический разрез на участке водозабора сверху вниз представлен:  - глинисто-песчаными неогеновыми (плиоценовыми) и четвертичными отложениями до глубины 33-</w:t>
      </w:r>
      <w:smartTag w:uri="urn:schemas-microsoft-com:office:smarttags" w:element="metricconverter">
        <w:smartTagPr>
          <w:attr w:name="ProductID" w:val="38 м"/>
        </w:smartTagPr>
        <w:r w:rsidRPr="008B258B">
          <w:rPr>
            <w:rFonts w:ascii="Arial" w:hAnsi="Arial" w:cs="Arial"/>
            <w:sz w:val="24"/>
            <w:lang w:val="x-none" w:eastAsia="x-none"/>
          </w:rPr>
          <w:t>38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карбонатными отложениями верхнеказанского подъяруса в интервале глубин 33-</w:t>
      </w:r>
      <w:smartTag w:uri="urn:schemas-microsoft-com:office:smarttags" w:element="metricconverter">
        <w:smartTagPr>
          <w:attr w:name="ProductID" w:val="42 м"/>
        </w:smartTagPr>
        <w:r w:rsidRPr="008B258B">
          <w:rPr>
            <w:rFonts w:ascii="Arial" w:hAnsi="Arial" w:cs="Arial"/>
            <w:sz w:val="24"/>
            <w:lang w:val="x-none" w:eastAsia="x-none"/>
          </w:rPr>
          <w:t>42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терригенно-карбонатными отложениями нижнеказанского подъяруса с глубин 35-</w:t>
      </w:r>
      <w:smartTag w:uri="urn:schemas-microsoft-com:office:smarttags" w:element="metricconverter">
        <w:smartTagPr>
          <w:attr w:name="ProductID" w:val="42 м"/>
        </w:smartTagPr>
        <w:r w:rsidRPr="008B258B">
          <w:rPr>
            <w:rFonts w:ascii="Arial" w:hAnsi="Arial" w:cs="Arial"/>
            <w:sz w:val="24"/>
            <w:lang w:val="x-none" w:eastAsia="x-none"/>
          </w:rPr>
          <w:t>42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Мощность зоны аэрации изменяется от 18 до </w:t>
      </w:r>
      <w:smartTag w:uri="urn:schemas-microsoft-com:office:smarttags" w:element="metricconverter">
        <w:smartTagPr>
          <w:attr w:name="ProductID" w:val="20 м"/>
        </w:smartTagPr>
        <w:r w:rsidRPr="008B258B">
          <w:rPr>
            <w:rFonts w:ascii="Arial" w:hAnsi="Arial" w:cs="Arial"/>
            <w:sz w:val="24"/>
            <w:lang w:val="x-none" w:eastAsia="x-none"/>
          </w:rPr>
          <w:t>20 м</w:t>
        </w:r>
      </w:smartTag>
      <w:r w:rsidRPr="008B258B">
        <w:rPr>
          <w:rFonts w:ascii="Arial" w:hAnsi="Arial" w:cs="Arial"/>
          <w:sz w:val="24"/>
          <w:lang w:val="x-none" w:eastAsia="x-none"/>
        </w:rPr>
        <w:t xml:space="preserve"> и представлена супесями, суглинками.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Отбор подземных вод производится из нижнеказанского терригенно-карбонатного комплекса ВК-P2kz1, кровля которого залегает на абсолютных отметках 47-</w:t>
      </w:r>
      <w:smartTag w:uri="urn:schemas-microsoft-com:office:smarttags" w:element="metricconverter">
        <w:smartTagPr>
          <w:attr w:name="ProductID" w:val="53 м"/>
        </w:smartTagPr>
        <w:r w:rsidRPr="008B258B">
          <w:rPr>
            <w:rFonts w:ascii="Arial" w:hAnsi="Arial" w:cs="Arial"/>
            <w:sz w:val="24"/>
            <w:lang w:val="x-none" w:eastAsia="x-none"/>
          </w:rPr>
          <w:t>53 м</w:t>
        </w:r>
      </w:smartTag>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Водовмещающими породами являются трещиноватые закарстованные известняки нижнеказанского подъяруса мощностью 7-</w:t>
      </w:r>
      <w:smartTag w:uri="urn:schemas-microsoft-com:office:smarttags" w:element="metricconverter">
        <w:smartTagPr>
          <w:attr w:name="ProductID" w:val="16 м"/>
        </w:smartTagPr>
        <w:r w:rsidRPr="008B258B">
          <w:rPr>
            <w:rFonts w:ascii="Arial" w:hAnsi="Arial" w:cs="Arial"/>
            <w:sz w:val="24"/>
            <w:lang w:val="x-none" w:eastAsia="x-none"/>
          </w:rPr>
          <w:t>16 м</w:t>
        </w:r>
      </w:smartTag>
      <w:r w:rsidRPr="008B258B">
        <w:rPr>
          <w:rFonts w:ascii="Arial" w:hAnsi="Arial" w:cs="Arial"/>
          <w:sz w:val="24"/>
          <w:lang w:val="x-none" w:eastAsia="x-none"/>
        </w:rPr>
        <w:t>. Воды напорные, высота напора 5-</w:t>
      </w:r>
      <w:smartTag w:uri="urn:schemas-microsoft-com:office:smarttags" w:element="metricconverter">
        <w:smartTagPr>
          <w:attr w:name="ProductID" w:val="7 м"/>
        </w:smartTagPr>
        <w:r w:rsidRPr="008B258B">
          <w:rPr>
            <w:rFonts w:ascii="Arial" w:hAnsi="Arial" w:cs="Arial"/>
            <w:sz w:val="24"/>
            <w:lang w:val="x-none" w:eastAsia="x-none"/>
          </w:rPr>
          <w:t>7 м</w:t>
        </w:r>
      </w:smartTag>
      <w:r w:rsidRPr="008B258B">
        <w:rPr>
          <w:rFonts w:ascii="Arial" w:hAnsi="Arial" w:cs="Arial"/>
          <w:sz w:val="24"/>
          <w:lang w:val="x-none" w:eastAsia="x-none"/>
        </w:rPr>
        <w:t>. Пьезометрический уровень воды в скважинах (при строительных откачках) устанавливался на глубине 33,5-</w:t>
      </w:r>
      <w:smartTag w:uri="urn:schemas-microsoft-com:office:smarttags" w:element="metricconverter">
        <w:smartTagPr>
          <w:attr w:name="ProductID" w:val="37 м"/>
        </w:smartTagPr>
        <w:r w:rsidRPr="008B258B">
          <w:rPr>
            <w:rFonts w:ascii="Arial" w:hAnsi="Arial" w:cs="Arial"/>
            <w:sz w:val="24"/>
            <w:lang w:val="x-none" w:eastAsia="x-none"/>
          </w:rPr>
          <w:t>37 м</w:t>
        </w:r>
      </w:smartTag>
      <w:r w:rsidRPr="008B258B">
        <w:rPr>
          <w:rFonts w:ascii="Arial" w:hAnsi="Arial" w:cs="Arial"/>
          <w:sz w:val="24"/>
          <w:lang w:val="x-none" w:eastAsia="x-none"/>
        </w:rPr>
        <w:t>, что соответствует абсолютным отметкам 51-</w:t>
      </w:r>
      <w:smartTag w:uri="urn:schemas-microsoft-com:office:smarttags" w:element="metricconverter">
        <w:smartTagPr>
          <w:attr w:name="ProductID" w:val="53 м"/>
        </w:smartTagPr>
        <w:r w:rsidRPr="008B258B">
          <w:rPr>
            <w:rFonts w:ascii="Arial" w:hAnsi="Arial" w:cs="Arial"/>
            <w:sz w:val="24"/>
            <w:lang w:val="x-none" w:eastAsia="x-none"/>
          </w:rPr>
          <w:t>53 м</w:t>
        </w:r>
      </w:smartTag>
      <w:r w:rsidRPr="008B258B">
        <w:rPr>
          <w:rFonts w:ascii="Arial" w:hAnsi="Arial" w:cs="Arial"/>
          <w:sz w:val="24"/>
          <w:lang w:val="x-none" w:eastAsia="x-none"/>
        </w:rPr>
        <w:t>.</w:t>
      </w:r>
    </w:p>
    <w:p w:rsidR="00331BA4" w:rsidRPr="008B258B" w:rsidRDefault="00331BA4" w:rsidP="00331BA4">
      <w:pPr>
        <w:rPr>
          <w:rFonts w:ascii="Arial" w:hAnsi="Arial" w:cs="Arial"/>
          <w:sz w:val="24"/>
        </w:rPr>
      </w:pPr>
      <w:bookmarkStart w:id="253" w:name="_Toc53738730"/>
      <w:r w:rsidRPr="008B258B">
        <w:rPr>
          <w:rFonts w:ascii="Arial" w:hAnsi="Arial" w:cs="Arial"/>
          <w:sz w:val="24"/>
        </w:rPr>
        <w:t>Гидрологическая характеристика</w:t>
      </w:r>
      <w:bookmarkEnd w:id="253"/>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Поверхностные водные объекты муниципального образования  «поселок городского типа Васильево»  представлены Куйбышевским водохранилищем, р. Сумка, старичными озерами.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Куйбышевское водохранилище образовано 31.10.1955 г. в результате перекрытия р. Волги плотиной Волжской ГЭС у г. Тольятти. Наполнение водохранилища происходило до мая </w:t>
      </w:r>
      <w:smartTag w:uri="urn:schemas-microsoft-com:office:smarttags" w:element="metricconverter">
        <w:smartTagPr>
          <w:attr w:name="ProductID" w:val="1957 г"/>
        </w:smartTagPr>
        <w:r w:rsidRPr="008B258B">
          <w:rPr>
            <w:rFonts w:ascii="Arial" w:hAnsi="Arial" w:cs="Arial"/>
            <w:sz w:val="24"/>
            <w:lang w:val="x-none" w:eastAsia="x-none"/>
          </w:rPr>
          <w:t>1957 г</w:t>
        </w:r>
      </w:smartTag>
      <w:r w:rsidRPr="008B258B">
        <w:rPr>
          <w:rFonts w:ascii="Arial" w:hAnsi="Arial" w:cs="Arial"/>
          <w:sz w:val="24"/>
          <w:lang w:val="x-none" w:eastAsia="x-none"/>
        </w:rPr>
        <w:t xml:space="preserve">., когда горизонт воды достиг нормального подпорного уровня (НПУ) – </w:t>
      </w:r>
      <w:smartTag w:uri="urn:schemas-microsoft-com:office:smarttags" w:element="metricconverter">
        <w:smartTagPr>
          <w:attr w:name="ProductID" w:val="53,0 м"/>
        </w:smartTagPr>
        <w:r w:rsidRPr="008B258B">
          <w:rPr>
            <w:rFonts w:ascii="Arial" w:hAnsi="Arial" w:cs="Arial"/>
            <w:sz w:val="24"/>
            <w:lang w:val="x-none" w:eastAsia="x-none"/>
          </w:rPr>
          <w:t>53,0 м</w:t>
        </w:r>
      </w:smartTag>
      <w:r w:rsidRPr="008B258B">
        <w:rPr>
          <w:rFonts w:ascii="Arial" w:hAnsi="Arial" w:cs="Arial"/>
          <w:sz w:val="24"/>
          <w:lang w:val="x-none" w:eastAsia="x-none"/>
        </w:rPr>
        <w:t>, а площадь водного зеркала – 6150 км2. Водохранилище является водоемом долинного типа. Большая площадь его ложа приходится на пойму и затапливаемые террасы волжской и камской долин.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Водохранилище осуществляет неполное годичное (сезонное), недельное и суточное регулирование стока Волги. Полный объем водохранилища при (НПУ) составляет 58,0 км3, полезный объем – 34,8 км3. Берега в рассматриваемых границах преимущественно пологие, средние глубины составляют 10-</w:t>
      </w:r>
      <w:smartTag w:uri="urn:schemas-microsoft-com:office:smarttags" w:element="metricconverter">
        <w:smartTagPr>
          <w:attr w:name="ProductID" w:val="15 м"/>
        </w:smartTagPr>
        <w:r w:rsidRPr="008B258B">
          <w:rPr>
            <w:rFonts w:ascii="Arial" w:hAnsi="Arial" w:cs="Arial"/>
            <w:sz w:val="24"/>
            <w:lang w:val="x-none" w:eastAsia="x-none"/>
          </w:rPr>
          <w:t>15 м</w:t>
        </w:r>
      </w:smartTag>
      <w:r w:rsidRPr="008B258B">
        <w:rPr>
          <w:rFonts w:ascii="Arial" w:hAnsi="Arial" w:cs="Arial"/>
          <w:sz w:val="24"/>
          <w:lang w:val="x-none" w:eastAsia="x-none"/>
        </w:rPr>
        <w:t xml:space="preserve">, максимальные - </w:t>
      </w:r>
      <w:smartTag w:uri="urn:schemas-microsoft-com:office:smarttags" w:element="metricconverter">
        <w:smartTagPr>
          <w:attr w:name="ProductID" w:val="25 м"/>
        </w:smartTagPr>
        <w:r w:rsidRPr="008B258B">
          <w:rPr>
            <w:rFonts w:ascii="Arial" w:hAnsi="Arial" w:cs="Arial"/>
            <w:sz w:val="24"/>
            <w:lang w:val="x-none" w:eastAsia="x-none"/>
          </w:rPr>
          <w:t>25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Главными водопотребителями являются: энергетика, водный транспорт, водоснабжение, рыбное и сельское хозяйство.</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Основные параметры, характеризующие Куйбышевское водохранилище, представлены в таблице 1.</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Основные параметры водохранилища</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9"/>
        <w:gridCol w:w="1473"/>
      </w:tblGrid>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Наименование</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Значение</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Нормальный подпорный уровень (НПУ)</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53,0 м"/>
              </w:smartTagPr>
              <w:r w:rsidRPr="008B258B">
                <w:rPr>
                  <w:rFonts w:ascii="Arial" w:hAnsi="Arial" w:cs="Arial"/>
                  <w:sz w:val="24"/>
                </w:rPr>
                <w:t>53,0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Минимальный навигационный уровень</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49,0 м"/>
              </w:smartTagPr>
              <w:r w:rsidRPr="008B258B">
                <w:rPr>
                  <w:rFonts w:ascii="Arial" w:hAnsi="Arial" w:cs="Arial"/>
                  <w:sz w:val="24"/>
                </w:rPr>
                <w:t>49,0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Нормальной предполоводной сработки (УНС)</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48,0 м"/>
              </w:smartTagPr>
              <w:r w:rsidRPr="008B258B">
                <w:rPr>
                  <w:rFonts w:ascii="Arial" w:hAnsi="Arial" w:cs="Arial"/>
                  <w:sz w:val="24"/>
                </w:rPr>
                <w:t>48,0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Минимальный допустимый в зимний период (УМО)</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45,5 м"/>
              </w:smartTagPr>
              <w:r w:rsidRPr="008B258B">
                <w:rPr>
                  <w:rFonts w:ascii="Arial" w:hAnsi="Arial" w:cs="Arial"/>
                  <w:sz w:val="24"/>
                </w:rPr>
                <w:t>45,5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Максимальный проектный при пропуске весеннегополоводья вероятностью превышения 0,01 % (с гарантийной поправкой)</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55,3 м"/>
              </w:smartTagPr>
              <w:r w:rsidRPr="008B258B">
                <w:rPr>
                  <w:rFonts w:ascii="Arial" w:hAnsi="Arial" w:cs="Arial"/>
                  <w:sz w:val="24"/>
                </w:rPr>
                <w:t>55,3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Максимальный допустимый при пропуске весеннего половодья вероятностью превышения 0,1 %</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53,3 м"/>
              </w:smartTagPr>
              <w:r w:rsidRPr="008B258B">
                <w:rPr>
                  <w:rFonts w:ascii="Arial" w:hAnsi="Arial" w:cs="Arial"/>
                  <w:sz w:val="24"/>
                </w:rPr>
                <w:t>53,3 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Полная статистическая емкость при НПУ</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57,3 км3</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Полная статистическая емкость при УНС</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32,0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Полная статистическая емкость при УМО</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23,4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Площадь зеркала при НПУ</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6150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Площадь зеркала при УНС</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3930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Площадь зеркала при УМО</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3060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В пределах РТ площадь зеркала водохранилища при НПУ</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3270 км2</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Полезная статистическая емкость между НПУ и УНС</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25,3 км3</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Между НПУ и УМО</w:t>
            </w:r>
          </w:p>
        </w:tc>
        <w:tc>
          <w:tcPr>
            <w:tcW w:w="75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33,9 км3</w:t>
            </w:r>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Наибольшая ширина при НПУ</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27 км"/>
              </w:smartTagPr>
              <w:r w:rsidRPr="008B258B">
                <w:rPr>
                  <w:rFonts w:ascii="Arial" w:hAnsi="Arial" w:cs="Arial"/>
                  <w:sz w:val="24"/>
                </w:rPr>
                <w:t>27 км</w:t>
              </w:r>
            </w:smartTag>
          </w:p>
        </w:tc>
      </w:tr>
      <w:tr w:rsidR="00331BA4" w:rsidRPr="008B258B" w:rsidTr="00323AFB">
        <w:tc>
          <w:tcPr>
            <w:tcW w:w="4245" w:type="pct"/>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Средняя глубина при НПУ</w:t>
            </w:r>
          </w:p>
        </w:tc>
        <w:tc>
          <w:tcPr>
            <w:tcW w:w="755" w:type="pct"/>
            <w:shd w:val="clear" w:color="auto" w:fill="auto"/>
            <w:noWrap/>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9,4 м"/>
              </w:smartTagPr>
              <w:r w:rsidRPr="008B258B">
                <w:rPr>
                  <w:rFonts w:ascii="Arial" w:hAnsi="Arial" w:cs="Arial"/>
                  <w:sz w:val="24"/>
                </w:rPr>
                <w:t>9,4 м</w:t>
              </w:r>
            </w:smartTag>
          </w:p>
        </w:tc>
      </w:tr>
    </w:tbl>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Длина водохранилища составляет </w:t>
      </w:r>
      <w:smartTag w:uri="urn:schemas-microsoft-com:office:smarttags" w:element="metricconverter">
        <w:smartTagPr>
          <w:attr w:name="ProductID" w:val="510 км"/>
        </w:smartTagPr>
        <w:r w:rsidRPr="008B258B">
          <w:rPr>
            <w:rFonts w:ascii="Arial" w:hAnsi="Arial" w:cs="Arial"/>
            <w:sz w:val="24"/>
            <w:lang w:val="x-none" w:eastAsia="x-none"/>
          </w:rPr>
          <w:t>510 км</w:t>
        </w:r>
      </w:smartTag>
      <w:r w:rsidRPr="008B258B">
        <w:rPr>
          <w:rFonts w:ascii="Arial" w:hAnsi="Arial" w:cs="Arial"/>
          <w:sz w:val="24"/>
          <w:lang w:val="x-none" w:eastAsia="x-none"/>
        </w:rPr>
        <w:t xml:space="preserve"> по р. Волга и </w:t>
      </w:r>
      <w:smartTag w:uri="urn:schemas-microsoft-com:office:smarttags" w:element="metricconverter">
        <w:smartTagPr>
          <w:attr w:name="ProductID" w:val="280 км"/>
        </w:smartTagPr>
        <w:r w:rsidRPr="008B258B">
          <w:rPr>
            <w:rFonts w:ascii="Arial" w:hAnsi="Arial" w:cs="Arial"/>
            <w:sz w:val="24"/>
            <w:lang w:val="x-none" w:eastAsia="x-none"/>
          </w:rPr>
          <w:t>280 км</w:t>
        </w:r>
      </w:smartTag>
      <w:r w:rsidRPr="008B258B">
        <w:rPr>
          <w:rFonts w:ascii="Arial" w:hAnsi="Arial" w:cs="Arial"/>
          <w:sz w:val="24"/>
          <w:lang w:val="x-none" w:eastAsia="x-none"/>
        </w:rPr>
        <w:t xml:space="preserve"> по р. Кама, средняя глубина – </w:t>
      </w:r>
      <w:smartTag w:uri="urn:schemas-microsoft-com:office:smarttags" w:element="metricconverter">
        <w:smartTagPr>
          <w:attr w:name="ProductID" w:val="9,3 м"/>
        </w:smartTagPr>
        <w:r w:rsidRPr="008B258B">
          <w:rPr>
            <w:rFonts w:ascii="Arial" w:hAnsi="Arial" w:cs="Arial"/>
            <w:sz w:val="24"/>
            <w:lang w:val="x-none" w:eastAsia="x-none"/>
          </w:rPr>
          <w:t>9,3 м</w:t>
        </w:r>
      </w:smartTag>
      <w:r w:rsidRPr="008B258B">
        <w:rPr>
          <w:rFonts w:ascii="Arial" w:hAnsi="Arial" w:cs="Arial"/>
          <w:sz w:val="24"/>
          <w:lang w:val="x-none" w:eastAsia="x-none"/>
        </w:rPr>
        <w:t>, наибольшая 38-</w:t>
      </w:r>
      <w:smartTag w:uri="urn:schemas-microsoft-com:office:smarttags" w:element="metricconverter">
        <w:smartTagPr>
          <w:attr w:name="ProductID" w:val="41 м"/>
        </w:smartTagPr>
        <w:r w:rsidRPr="008B258B">
          <w:rPr>
            <w:rFonts w:ascii="Arial" w:hAnsi="Arial" w:cs="Arial"/>
            <w:sz w:val="24"/>
            <w:lang w:val="x-none" w:eastAsia="x-none"/>
          </w:rPr>
          <w:t>41 м</w:t>
        </w:r>
      </w:smartTag>
      <w:r w:rsidRPr="008B258B">
        <w:rPr>
          <w:rFonts w:ascii="Arial" w:hAnsi="Arial" w:cs="Arial"/>
          <w:sz w:val="24"/>
          <w:lang w:val="x-none" w:eastAsia="x-none"/>
        </w:rPr>
        <w:t xml:space="preserve">. Общая протяженность береговой полосы  составляет </w:t>
      </w:r>
      <w:smartTag w:uri="urn:schemas-microsoft-com:office:smarttags" w:element="metricconverter">
        <w:smartTagPr>
          <w:attr w:name="ProductID" w:val="2604 км"/>
        </w:smartTagPr>
        <w:r w:rsidRPr="008B258B">
          <w:rPr>
            <w:rFonts w:ascii="Arial" w:hAnsi="Arial" w:cs="Arial"/>
            <w:sz w:val="24"/>
            <w:lang w:val="x-none" w:eastAsia="x-none"/>
          </w:rPr>
          <w:t>2604 км</w:t>
        </w:r>
      </w:smartTag>
      <w:r w:rsidRPr="008B258B">
        <w:rPr>
          <w:rFonts w:ascii="Arial" w:hAnsi="Arial" w:cs="Arial"/>
          <w:sz w:val="24"/>
          <w:lang w:val="x-none" w:eastAsia="x-none"/>
        </w:rPr>
        <w:t>, из них 6,5 км – в пределах территории муниципального образования «поселок городского типа Васильево».</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Куйбышевское водохранилище является водоемом долинного типа. Большая площадь его ложа приходится на пойму и затопленные террасы волжской и камских долин.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Ведущая роль в водном питании водохранилища принадлежит талым водам, поэтому основной фазой водного режима исследуемого участка реки является половодье. Сток половодья в естественных условиях составляет в среднем 60% годового стока. В условиях регулирования каскадом гидроузлов его доля уменьшилась до 50-55%.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Подъем уровня в половодье приходится преимущественно на апрель, при этом интенсивность подъема достигает иногда примерно </w:t>
      </w:r>
      <w:smartTag w:uri="urn:schemas-microsoft-com:office:smarttags" w:element="metricconverter">
        <w:smartTagPr>
          <w:attr w:name="ProductID" w:val="1 м"/>
        </w:smartTagPr>
        <w:r w:rsidRPr="008B258B">
          <w:rPr>
            <w:rFonts w:ascii="Arial" w:hAnsi="Arial" w:cs="Arial"/>
            <w:sz w:val="24"/>
            <w:lang w:val="x-none" w:eastAsia="x-none"/>
          </w:rPr>
          <w:t>1 м</w:t>
        </w:r>
      </w:smartTag>
      <w:r w:rsidRPr="008B258B">
        <w:rPr>
          <w:rFonts w:ascii="Arial" w:hAnsi="Arial" w:cs="Arial"/>
          <w:sz w:val="24"/>
          <w:lang w:val="x-none" w:eastAsia="x-none"/>
        </w:rPr>
        <w:t xml:space="preserve"> в сутки. Пик половодья наступает, как правило, в середине или во второй половине мая, а спад происходит заметно медленнее подъема и продолжается в течение 2-3 месяцев. Средние расходы воды в период прохождения пиков половодья составляют около 17800 м3/с.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Относительно устойчивое положение уровней на низких отметках в летне-осеннюю межень нарушается дождевыми паводками и осенними ледовыми явлениями. Летне-осенняя межень характеризуется в целом повышенным стоком за счет дождевых вод, сток за этот период в естественных условиях достигает 25-30 % годового стока, а в условиях регулирования уменьшается примерно на 5%.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течение естественной зимней межени отмечается постепенное снижение расхода воды до годового минимума перед началом последующего весеннего половодья, при этом меженный сток составляет лишь около 10% годового.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Перед ледоставом отмечается падение уровня на 1-</w:t>
      </w:r>
      <w:smartTag w:uri="urn:schemas-microsoft-com:office:smarttags" w:element="metricconverter">
        <w:smartTagPr>
          <w:attr w:name="ProductID" w:val="3 м"/>
        </w:smartTagPr>
        <w:r w:rsidRPr="008B258B">
          <w:rPr>
            <w:rFonts w:ascii="Arial" w:hAnsi="Arial" w:cs="Arial"/>
            <w:sz w:val="24"/>
            <w:lang w:val="x-none" w:eastAsia="x-none"/>
          </w:rPr>
          <w:t>3 м</w:t>
        </w:r>
      </w:smartTag>
      <w:r w:rsidRPr="008B258B">
        <w:rPr>
          <w:rFonts w:ascii="Arial" w:hAnsi="Arial" w:cs="Arial"/>
          <w:sz w:val="24"/>
          <w:lang w:val="x-none" w:eastAsia="x-none"/>
        </w:rPr>
        <w:t>, которое сменяется подъемом на величину того же порядка, в связи с образованием ледяного покрова. Далее, в течение зимней межени до последующего подъема половодья, происходит медленное понижение уровней в соответствии с характером изменения зимнего стока. Однако минимальный уровень в конце этого периода не всегда бывает годовым минимумом - нередко таковым является минимум летне-осенней межени (Проект по установлению водоохранных зон…, 2006).</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Р</w:t>
      </w:r>
      <w:r w:rsidRPr="008B258B">
        <w:rPr>
          <w:rFonts w:ascii="Arial" w:hAnsi="Arial" w:cs="Arial"/>
          <w:sz w:val="24"/>
          <w:lang w:eastAsia="x-none"/>
        </w:rPr>
        <w:t xml:space="preserve">ека </w:t>
      </w:r>
      <w:r w:rsidRPr="008B258B">
        <w:rPr>
          <w:rFonts w:ascii="Arial" w:hAnsi="Arial" w:cs="Arial"/>
          <w:sz w:val="24"/>
          <w:lang w:val="x-none" w:eastAsia="x-none"/>
        </w:rPr>
        <w:t xml:space="preserve">Сумка – левый приток р. Волги. Длина – </w:t>
      </w:r>
      <w:smartTag w:uri="urn:schemas-microsoft-com:office:smarttags" w:element="metricconverter">
        <w:smartTagPr>
          <w:attr w:name="ProductID" w:val="36 км"/>
        </w:smartTagPr>
        <w:r w:rsidRPr="008B258B">
          <w:rPr>
            <w:rFonts w:ascii="Arial" w:hAnsi="Arial" w:cs="Arial"/>
            <w:sz w:val="24"/>
            <w:lang w:val="x-none" w:eastAsia="x-none"/>
          </w:rPr>
          <w:t>36 км</w:t>
        </w:r>
      </w:smartTag>
      <w:r w:rsidRPr="008B258B">
        <w:rPr>
          <w:rFonts w:ascii="Arial" w:hAnsi="Arial" w:cs="Arial"/>
          <w:sz w:val="24"/>
          <w:lang w:val="x-none" w:eastAsia="x-none"/>
        </w:rPr>
        <w:t xml:space="preserve">, площадь водосбора 250 км2, общее падение высот - </w:t>
      </w:r>
      <w:smartTag w:uri="urn:schemas-microsoft-com:office:smarttags" w:element="metricconverter">
        <w:smartTagPr>
          <w:attr w:name="ProductID" w:val="109 м"/>
        </w:smartTagPr>
        <w:r w:rsidRPr="008B258B">
          <w:rPr>
            <w:rFonts w:ascii="Arial" w:hAnsi="Arial" w:cs="Arial"/>
            <w:sz w:val="24"/>
            <w:lang w:val="x-none" w:eastAsia="x-none"/>
          </w:rPr>
          <w:t>109 м</w:t>
        </w:r>
      </w:smartTag>
      <w:r w:rsidRPr="008B258B">
        <w:rPr>
          <w:rFonts w:ascii="Arial" w:hAnsi="Arial" w:cs="Arial"/>
          <w:sz w:val="24"/>
          <w:lang w:val="x-none" w:eastAsia="x-none"/>
        </w:rPr>
        <w:t>. Русло реки слабоизвилистое, пересыхающее как в среднем течении реки, так и в нижнем. Река Сумка протекает вдоль западной границы территории муниципального образования  «поселок городского типа Васильево»</w:t>
      </w:r>
      <w:r w:rsidRPr="008B258B">
        <w:rPr>
          <w:rFonts w:ascii="Arial" w:hAnsi="Arial" w:cs="Arial"/>
          <w:sz w:val="24"/>
          <w:lang w:eastAsia="x-none"/>
        </w:rPr>
        <w:t>, образуя залив Куйбышевского водохранилища.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 территории населенного пункта расположено большое количество  старичных озер. Происхождение и современный режим озер связаны с речной сетью и подземными водами. Озера приурочены, в основном, к Куйбышевскому водохранилищу.</w:t>
      </w:r>
    </w:p>
    <w:p w:rsidR="00331BA4" w:rsidRPr="008B258B" w:rsidRDefault="00331BA4" w:rsidP="00331BA4">
      <w:pPr>
        <w:rPr>
          <w:rFonts w:ascii="Arial" w:hAnsi="Arial" w:cs="Arial"/>
          <w:sz w:val="24"/>
        </w:rPr>
      </w:pPr>
      <w:bookmarkStart w:id="254" w:name="_Toc53738731"/>
      <w:r w:rsidRPr="008B258B">
        <w:rPr>
          <w:rFonts w:ascii="Arial" w:hAnsi="Arial" w:cs="Arial"/>
          <w:sz w:val="24"/>
        </w:rPr>
        <w:t>Климатическая характеристика</w:t>
      </w:r>
      <w:bookmarkEnd w:id="254"/>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Климатическая характеристика территории составлена по материалам ФГБУ «Управление по гидрометеорологии и мониторингу окружающей среды Республики Татарстан» на основе многолетних наблюдений.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карте районирования Республики Татарстан по климатическим условиям территория муниципального образования  «поселок городского типа Васильево» расположена в климатическом подрайоне IIВ, характеризующемся умеренно-континентальным климатом с теплым летом и умеренно-холодной зимой (Климат…, 1983).</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Среднемноголетняя годовая температура воздуха составляет +4,5˚С (таблица 2). Самым теплым месяцем является июль, средняя температура его равна +20,1˚С, средняя месячная максимальная температура воздуха самого жаркого месяца (июль) составляет  +25,0˚С. Январь - наиболее холодный месяц со средней температурой -10,7˚С. Температура холодного периода (средняя температура наиболее холодной части отопительного периода) равна -15,7˚С. Период с положительными средними месячными температурами длится с апреля по октябрь (семь месяцев); период с отрицательными среднемесячными температурами – с ноября по март (пять месяцев). Коэффициент А, зависящий от температурной стратификации атмосферы, составляет 160.</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Средняя месячная и годовая температура воздуха,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885"/>
        <w:gridCol w:w="729"/>
        <w:gridCol w:w="636"/>
        <w:gridCol w:w="791"/>
        <w:gridCol w:w="791"/>
        <w:gridCol w:w="791"/>
        <w:gridCol w:w="791"/>
        <w:gridCol w:w="791"/>
        <w:gridCol w:w="636"/>
        <w:gridCol w:w="729"/>
        <w:gridCol w:w="729"/>
        <w:gridCol w:w="669"/>
      </w:tblGrid>
      <w:tr w:rsidR="00331BA4" w:rsidRPr="008B258B" w:rsidTr="00323AFB">
        <w:trPr>
          <w:jc w:val="center"/>
        </w:trPr>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II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III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IV</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V</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VI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VII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VIII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IX</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X</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XI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XII</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год</w:t>
            </w:r>
          </w:p>
        </w:tc>
      </w:tr>
      <w:tr w:rsidR="00331BA4" w:rsidRPr="008B258B" w:rsidTr="00323AFB">
        <w:trPr>
          <w:jc w:val="center"/>
        </w:trPr>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-10,7</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-10,7</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-4,2</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5,5</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13,4</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18,1</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20,1</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17,7</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11,7</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4,8</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-3,4</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-8,9</w:t>
            </w:r>
          </w:p>
        </w:tc>
        <w:tc>
          <w:tcPr>
            <w:tcW w:w="0" w:type="auto"/>
            <w:vAlign w:val="center"/>
          </w:tcPr>
          <w:p w:rsidR="00331BA4" w:rsidRPr="008B258B" w:rsidRDefault="00331BA4" w:rsidP="00331BA4">
            <w:pPr>
              <w:rPr>
                <w:rFonts w:ascii="Arial" w:hAnsi="Arial" w:cs="Arial"/>
                <w:sz w:val="24"/>
              </w:rPr>
            </w:pPr>
            <w:r w:rsidRPr="008B258B">
              <w:rPr>
                <w:rFonts w:ascii="Arial" w:hAnsi="Arial" w:cs="Arial"/>
                <w:sz w:val="24"/>
              </w:rPr>
              <w:t>4,5</w:t>
            </w:r>
          </w:p>
        </w:tc>
      </w:tr>
    </w:tbl>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Среднегодовое количество осадков составляет 489,4 мм (таблица 3), максимальное количество осадков приходится на июль – 67,0 мм, минимальное – на февраль – 23,1 мм.</w:t>
      </w:r>
    </w:p>
    <w:p w:rsidR="00331BA4" w:rsidRPr="008B258B" w:rsidRDefault="00331BA4" w:rsidP="00331BA4">
      <w:pPr>
        <w:rPr>
          <w:rFonts w:ascii="Arial" w:hAnsi="Arial" w:cs="Arial"/>
          <w:sz w:val="24"/>
          <w:lang w:val="x-none"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Среднемесячное и годовое количество осадков,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745"/>
        <w:gridCol w:w="745"/>
        <w:gridCol w:w="745"/>
        <w:gridCol w:w="745"/>
        <w:gridCol w:w="745"/>
        <w:gridCol w:w="745"/>
        <w:gridCol w:w="782"/>
        <w:gridCol w:w="745"/>
        <w:gridCol w:w="745"/>
        <w:gridCol w:w="745"/>
        <w:gridCol w:w="745"/>
        <w:gridCol w:w="877"/>
      </w:tblGrid>
      <w:tr w:rsidR="00331BA4" w:rsidRPr="008B258B" w:rsidTr="00323AFB">
        <w:trPr>
          <w:jc w:val="center"/>
        </w:trPr>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II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III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IV</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V</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VI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VII</w:t>
            </w:r>
          </w:p>
        </w:tc>
        <w:tc>
          <w:tcPr>
            <w:tcW w:w="397" w:type="pct"/>
            <w:vAlign w:val="center"/>
          </w:tcPr>
          <w:p w:rsidR="00331BA4" w:rsidRPr="008B258B" w:rsidRDefault="00331BA4" w:rsidP="00331BA4">
            <w:pPr>
              <w:rPr>
                <w:rFonts w:ascii="Arial" w:hAnsi="Arial" w:cs="Arial"/>
                <w:sz w:val="24"/>
              </w:rPr>
            </w:pPr>
            <w:r w:rsidRPr="008B258B">
              <w:rPr>
                <w:rFonts w:ascii="Arial" w:hAnsi="Arial" w:cs="Arial"/>
                <w:sz w:val="24"/>
              </w:rPr>
              <w:t>VIII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IX</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X</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XI</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XII</w:t>
            </w:r>
          </w:p>
        </w:tc>
        <w:tc>
          <w:tcPr>
            <w:tcW w:w="445" w:type="pct"/>
            <w:vAlign w:val="center"/>
          </w:tcPr>
          <w:p w:rsidR="00331BA4" w:rsidRPr="008B258B" w:rsidRDefault="00331BA4" w:rsidP="00331BA4">
            <w:pPr>
              <w:rPr>
                <w:rFonts w:ascii="Arial" w:hAnsi="Arial" w:cs="Arial"/>
                <w:sz w:val="24"/>
              </w:rPr>
            </w:pPr>
            <w:r w:rsidRPr="008B258B">
              <w:rPr>
                <w:rFonts w:ascii="Arial" w:hAnsi="Arial" w:cs="Arial"/>
                <w:sz w:val="24"/>
              </w:rPr>
              <w:t>год</w:t>
            </w:r>
          </w:p>
        </w:tc>
      </w:tr>
      <w:tr w:rsidR="00331BA4" w:rsidRPr="008B258B" w:rsidTr="00323AFB">
        <w:trPr>
          <w:jc w:val="center"/>
        </w:trPr>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34,2</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23,1</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26,4</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25,7</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34,7</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58,7</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67,0</w:t>
            </w:r>
          </w:p>
        </w:tc>
        <w:tc>
          <w:tcPr>
            <w:tcW w:w="397" w:type="pct"/>
            <w:vAlign w:val="center"/>
          </w:tcPr>
          <w:p w:rsidR="00331BA4" w:rsidRPr="008B258B" w:rsidRDefault="00331BA4" w:rsidP="00331BA4">
            <w:pPr>
              <w:rPr>
                <w:rFonts w:ascii="Arial" w:hAnsi="Arial" w:cs="Arial"/>
                <w:sz w:val="24"/>
              </w:rPr>
            </w:pPr>
            <w:r w:rsidRPr="008B258B">
              <w:rPr>
                <w:rFonts w:ascii="Arial" w:hAnsi="Arial" w:cs="Arial"/>
                <w:sz w:val="24"/>
              </w:rPr>
              <w:t>50,0</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50,8</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46,0</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37,5</w:t>
            </w:r>
          </w:p>
        </w:tc>
        <w:tc>
          <w:tcPr>
            <w:tcW w:w="378" w:type="pct"/>
            <w:vAlign w:val="center"/>
          </w:tcPr>
          <w:p w:rsidR="00331BA4" w:rsidRPr="008B258B" w:rsidRDefault="00331BA4" w:rsidP="00331BA4">
            <w:pPr>
              <w:rPr>
                <w:rFonts w:ascii="Arial" w:hAnsi="Arial" w:cs="Arial"/>
                <w:sz w:val="24"/>
              </w:rPr>
            </w:pPr>
            <w:r w:rsidRPr="008B258B">
              <w:rPr>
                <w:rFonts w:ascii="Arial" w:hAnsi="Arial" w:cs="Arial"/>
                <w:sz w:val="24"/>
              </w:rPr>
              <w:t>35,3</w:t>
            </w:r>
          </w:p>
        </w:tc>
        <w:tc>
          <w:tcPr>
            <w:tcW w:w="445" w:type="pct"/>
            <w:vAlign w:val="center"/>
          </w:tcPr>
          <w:p w:rsidR="00331BA4" w:rsidRPr="008B258B" w:rsidRDefault="00331BA4" w:rsidP="00331BA4">
            <w:pPr>
              <w:rPr>
                <w:rFonts w:ascii="Arial" w:hAnsi="Arial" w:cs="Arial"/>
                <w:sz w:val="24"/>
              </w:rPr>
            </w:pPr>
            <w:r w:rsidRPr="008B258B">
              <w:rPr>
                <w:rFonts w:ascii="Arial" w:hAnsi="Arial" w:cs="Arial"/>
                <w:sz w:val="24"/>
              </w:rPr>
              <w:t>489,4</w:t>
            </w:r>
          </w:p>
        </w:tc>
      </w:tr>
    </w:tbl>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Количество осадков на территории достаточно для эффективного снижения загрязнения воздуха. Наиболее существенное очищающее влияние они оказывают в теплый период года. Однако неравномерность выпадения осадков, часто в виде ливней, снижает их значение как фактора очищения атмосферы.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Сезонные изменения барико-циркуляционных процессов вызывают изменения ветрового режима. В течение года на территории преобладают ветры юго-западного направления. Данные о повторяемости направлений ветра и штилей в течение года представлены в таблице 4 и на рисунке 1.</w:t>
      </w:r>
    </w:p>
    <w:p w:rsidR="00331BA4" w:rsidRPr="008B258B" w:rsidRDefault="00331BA4" w:rsidP="00331BA4">
      <w:pPr>
        <w:rPr>
          <w:rFonts w:ascii="Arial" w:hAnsi="Arial" w:cs="Arial"/>
          <w:sz w:val="24"/>
          <w:lang w:val="x-none"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Повторяемость направлений ветра и штилей (м/с)</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
        <w:gridCol w:w="849"/>
        <w:gridCol w:w="1008"/>
        <w:gridCol w:w="849"/>
        <w:gridCol w:w="1171"/>
        <w:gridCol w:w="902"/>
        <w:gridCol w:w="1116"/>
        <w:gridCol w:w="849"/>
        <w:gridCol w:w="950"/>
        <w:gridCol w:w="964"/>
      </w:tblGrid>
      <w:tr w:rsidR="00331BA4" w:rsidRPr="008B258B" w:rsidTr="00323AFB">
        <w:trPr>
          <w:trHeight w:val="360"/>
          <w:tblHeader/>
        </w:trPr>
        <w:tc>
          <w:tcPr>
            <w:tcW w:w="654" w:type="pct"/>
            <w:vMerge w:val="restart"/>
            <w:vAlign w:val="center"/>
          </w:tcPr>
          <w:p w:rsidR="00331BA4" w:rsidRPr="008B258B" w:rsidRDefault="00331BA4" w:rsidP="00331BA4">
            <w:pPr>
              <w:rPr>
                <w:rFonts w:ascii="Arial" w:hAnsi="Arial" w:cs="Arial"/>
                <w:sz w:val="24"/>
              </w:rPr>
            </w:pPr>
            <w:r w:rsidRPr="008B258B">
              <w:rPr>
                <w:rFonts w:ascii="Arial" w:hAnsi="Arial" w:cs="Arial"/>
                <w:sz w:val="24"/>
              </w:rPr>
              <w:t>Месяц</w:t>
            </w:r>
          </w:p>
        </w:tc>
        <w:tc>
          <w:tcPr>
            <w:tcW w:w="4346" w:type="pct"/>
            <w:gridSpan w:val="9"/>
            <w:vAlign w:val="center"/>
          </w:tcPr>
          <w:p w:rsidR="00331BA4" w:rsidRPr="008B258B" w:rsidRDefault="00331BA4" w:rsidP="00331BA4">
            <w:pPr>
              <w:rPr>
                <w:rFonts w:ascii="Arial" w:hAnsi="Arial" w:cs="Arial"/>
                <w:sz w:val="24"/>
              </w:rPr>
            </w:pPr>
            <w:r w:rsidRPr="008B258B">
              <w:rPr>
                <w:rFonts w:ascii="Arial" w:hAnsi="Arial" w:cs="Arial"/>
                <w:sz w:val="24"/>
              </w:rPr>
              <w:t>Направления ветра, %</w:t>
            </w:r>
          </w:p>
        </w:tc>
      </w:tr>
      <w:tr w:rsidR="00331BA4" w:rsidRPr="008B258B" w:rsidTr="00323AFB">
        <w:trPr>
          <w:trHeight w:val="219"/>
          <w:tblHeader/>
        </w:trPr>
        <w:tc>
          <w:tcPr>
            <w:tcW w:w="654" w:type="pct"/>
            <w:vMerge/>
            <w:vAlign w:val="center"/>
          </w:tcPr>
          <w:p w:rsidR="00331BA4" w:rsidRPr="008B258B" w:rsidRDefault="00331BA4" w:rsidP="00331BA4">
            <w:pPr>
              <w:rPr>
                <w:rFonts w:ascii="Arial" w:hAnsi="Arial" w:cs="Arial"/>
                <w:sz w:val="24"/>
              </w:rPr>
            </w:pP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С</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СВ</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В</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ЮВ</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Ю</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ЮЗ</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З</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СЗ</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штиль</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5</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4</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29</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60"/>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II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5</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23</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14</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III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6</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13</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26</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IV</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19</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60"/>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V</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14</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VI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13</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13</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4</w:t>
            </w:r>
          </w:p>
        </w:tc>
      </w:tr>
      <w:tr w:rsidR="00331BA4" w:rsidRPr="008B258B" w:rsidTr="00323AFB">
        <w:trPr>
          <w:trHeight w:val="360"/>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VII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5</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VIII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13</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13</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21</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4</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IX</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18</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3</w:t>
            </w:r>
          </w:p>
        </w:tc>
      </w:tr>
      <w:tr w:rsidR="00331BA4" w:rsidRPr="008B258B" w:rsidTr="00323AFB">
        <w:trPr>
          <w:trHeight w:val="360"/>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X</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3</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22</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21</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18</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XI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6</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4</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25</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18</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12</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2</w:t>
            </w:r>
          </w:p>
        </w:tc>
      </w:tr>
      <w:tr w:rsidR="00331BA4" w:rsidRPr="008B258B" w:rsidTr="00323AFB">
        <w:trPr>
          <w:trHeight w:val="360"/>
        </w:trPr>
        <w:tc>
          <w:tcPr>
            <w:tcW w:w="654" w:type="pct"/>
            <w:vAlign w:val="center"/>
          </w:tcPr>
          <w:p w:rsidR="00331BA4" w:rsidRPr="008B258B" w:rsidRDefault="00331BA4" w:rsidP="00331BA4">
            <w:pPr>
              <w:rPr>
                <w:rFonts w:ascii="Arial" w:hAnsi="Arial" w:cs="Arial"/>
                <w:sz w:val="24"/>
              </w:rPr>
            </w:pPr>
            <w:r w:rsidRPr="008B258B">
              <w:rPr>
                <w:rFonts w:ascii="Arial" w:hAnsi="Arial" w:cs="Arial"/>
                <w:sz w:val="24"/>
              </w:rPr>
              <w:t>XII</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6</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4</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27</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14</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3</w:t>
            </w:r>
          </w:p>
        </w:tc>
      </w:tr>
      <w:tr w:rsidR="00331BA4" w:rsidRPr="008B258B" w:rsidTr="00323AFB">
        <w:trPr>
          <w:trHeight w:val="328"/>
        </w:trPr>
        <w:tc>
          <w:tcPr>
            <w:tcW w:w="654" w:type="pct"/>
            <w:vAlign w:val="center"/>
          </w:tcPr>
          <w:p w:rsidR="00331BA4" w:rsidRPr="008B258B" w:rsidRDefault="00331BA4" w:rsidP="00331BA4">
            <w:pPr>
              <w:rPr>
                <w:rFonts w:ascii="Arial" w:hAnsi="Arial" w:cs="Arial"/>
                <w:sz w:val="24"/>
              </w:rPr>
            </w:pPr>
            <w:bookmarkStart w:id="255" w:name="_Hlk344401279"/>
            <w:r w:rsidRPr="008B258B">
              <w:rPr>
                <w:rFonts w:ascii="Arial" w:hAnsi="Arial" w:cs="Arial"/>
                <w:sz w:val="24"/>
              </w:rPr>
              <w:t>Год</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9</w:t>
            </w:r>
          </w:p>
        </w:tc>
        <w:tc>
          <w:tcPr>
            <w:tcW w:w="506" w:type="pct"/>
            <w:vAlign w:val="center"/>
          </w:tcPr>
          <w:p w:rsidR="00331BA4" w:rsidRPr="008B258B" w:rsidRDefault="00331BA4" w:rsidP="00331BA4">
            <w:pPr>
              <w:rPr>
                <w:rFonts w:ascii="Arial" w:hAnsi="Arial" w:cs="Arial"/>
                <w:sz w:val="24"/>
              </w:rPr>
            </w:pPr>
            <w:r w:rsidRPr="008B258B">
              <w:rPr>
                <w:rFonts w:ascii="Arial" w:hAnsi="Arial" w:cs="Arial"/>
                <w:sz w:val="24"/>
              </w:rPr>
              <w:t>7</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8</w:t>
            </w:r>
          </w:p>
        </w:tc>
        <w:tc>
          <w:tcPr>
            <w:tcW w:w="588" w:type="pct"/>
            <w:vAlign w:val="center"/>
          </w:tcPr>
          <w:p w:rsidR="00331BA4" w:rsidRPr="008B258B" w:rsidRDefault="00331BA4" w:rsidP="00331BA4">
            <w:pPr>
              <w:rPr>
                <w:rFonts w:ascii="Arial" w:hAnsi="Arial" w:cs="Arial"/>
                <w:sz w:val="24"/>
              </w:rPr>
            </w:pPr>
            <w:r w:rsidRPr="008B258B">
              <w:rPr>
                <w:rFonts w:ascii="Arial" w:hAnsi="Arial" w:cs="Arial"/>
                <w:sz w:val="24"/>
              </w:rPr>
              <w:t>10</w:t>
            </w:r>
          </w:p>
        </w:tc>
        <w:tc>
          <w:tcPr>
            <w:tcW w:w="453" w:type="pct"/>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560"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26" w:type="pct"/>
            <w:vAlign w:val="center"/>
          </w:tcPr>
          <w:p w:rsidR="00331BA4" w:rsidRPr="008B258B" w:rsidRDefault="00331BA4" w:rsidP="00331BA4">
            <w:pPr>
              <w:rPr>
                <w:rFonts w:ascii="Arial" w:hAnsi="Arial" w:cs="Arial"/>
                <w:sz w:val="24"/>
              </w:rPr>
            </w:pPr>
            <w:r w:rsidRPr="008B258B">
              <w:rPr>
                <w:rFonts w:ascii="Arial" w:hAnsi="Arial" w:cs="Arial"/>
                <w:sz w:val="24"/>
              </w:rPr>
              <w:t>16</w:t>
            </w:r>
          </w:p>
        </w:tc>
        <w:tc>
          <w:tcPr>
            <w:tcW w:w="477" w:type="pct"/>
            <w:vAlign w:val="center"/>
          </w:tcPr>
          <w:p w:rsidR="00331BA4" w:rsidRPr="008B258B" w:rsidRDefault="00331BA4" w:rsidP="00331BA4">
            <w:pPr>
              <w:rPr>
                <w:rFonts w:ascii="Arial" w:hAnsi="Arial" w:cs="Arial"/>
                <w:sz w:val="24"/>
              </w:rPr>
            </w:pPr>
            <w:r w:rsidRPr="008B258B">
              <w:rPr>
                <w:rFonts w:ascii="Arial" w:hAnsi="Arial" w:cs="Arial"/>
                <w:sz w:val="24"/>
              </w:rPr>
              <w:t>15</w:t>
            </w:r>
          </w:p>
        </w:tc>
        <w:tc>
          <w:tcPr>
            <w:tcW w:w="484" w:type="pct"/>
            <w:vAlign w:val="center"/>
          </w:tcPr>
          <w:p w:rsidR="00331BA4" w:rsidRPr="008B258B" w:rsidRDefault="00331BA4" w:rsidP="00331BA4">
            <w:pPr>
              <w:rPr>
                <w:rFonts w:ascii="Arial" w:hAnsi="Arial" w:cs="Arial"/>
                <w:sz w:val="24"/>
              </w:rPr>
            </w:pPr>
            <w:r w:rsidRPr="008B258B">
              <w:rPr>
                <w:rFonts w:ascii="Arial" w:hAnsi="Arial" w:cs="Arial"/>
                <w:sz w:val="24"/>
              </w:rPr>
              <w:t>3</w:t>
            </w:r>
          </w:p>
        </w:tc>
      </w:tr>
    </w:tbl>
    <w:bookmarkEnd w:id="255"/>
    <w:p w:rsidR="00331BA4" w:rsidRPr="008B258B" w:rsidRDefault="00331BA4" w:rsidP="00331BA4">
      <w:pPr>
        <w:rPr>
          <w:rFonts w:ascii="Arial" w:hAnsi="Arial" w:cs="Arial"/>
          <w:sz w:val="24"/>
          <w:lang w:val="x-none" w:eastAsia="x-none"/>
        </w:rPr>
      </w:pPr>
      <w:r w:rsidRPr="008B258B">
        <w:rPr>
          <w:rFonts w:ascii="Arial" w:hAnsi="Arial" w:cs="Arial"/>
          <w:noProof/>
          <w:sz w:val="24"/>
        </w:rPr>
        <w:drawing>
          <wp:inline distT="0" distB="0" distL="0" distR="0" wp14:anchorId="78DC71B1" wp14:editId="3C028438">
            <wp:extent cx="3162300" cy="3067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3067050"/>
                    </a:xfrm>
                    <a:prstGeom prst="rect">
                      <a:avLst/>
                    </a:prstGeom>
                    <a:noFill/>
                    <a:ln>
                      <a:noFill/>
                    </a:ln>
                  </pic:spPr>
                </pic:pic>
              </a:graphicData>
            </a:graphic>
          </wp:inline>
        </w:drawing>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 xml:space="preserve">Рис. 1. </w:t>
      </w:r>
      <w:r w:rsidRPr="008B258B">
        <w:rPr>
          <w:rFonts w:ascii="Arial" w:hAnsi="Arial" w:cs="Arial"/>
          <w:sz w:val="24"/>
          <w:lang w:val="x-none" w:eastAsia="x-none"/>
        </w:rPr>
        <w:t>Повторяемость ветров по направлениям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Опасными скоростями ветра, способствующими образованию наиболее высоких концентраций и наибольшего по площади ареала загрязнения вредными веществами, являются штили и слабые скорости ветра. Годовая повторяемость штилей составляет 3 %.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Сведения о средней скорости ветра представлены в таблице 5. Среднемесячный максимум скорости ветра приходится на январь (4,6 м/с), минимум – на июль (3,3 м/с). Скорость ветра, суммарная вероятность которой составляет 5%, равна 9 м/с.</w:t>
      </w:r>
    </w:p>
    <w:p w:rsidR="00331BA4" w:rsidRPr="008B258B" w:rsidRDefault="00331BA4" w:rsidP="00331BA4">
      <w:pPr>
        <w:rPr>
          <w:rFonts w:ascii="Arial" w:hAnsi="Arial" w:cs="Arial"/>
          <w:sz w:val="24"/>
          <w:lang w:val="x-none"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Средняя месячная и годовая скорость ветра (м/с)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758"/>
        <w:gridCol w:w="758"/>
        <w:gridCol w:w="758"/>
        <w:gridCol w:w="759"/>
        <w:gridCol w:w="759"/>
        <w:gridCol w:w="759"/>
        <w:gridCol w:w="759"/>
        <w:gridCol w:w="759"/>
        <w:gridCol w:w="759"/>
        <w:gridCol w:w="759"/>
        <w:gridCol w:w="759"/>
        <w:gridCol w:w="749"/>
      </w:tblGrid>
      <w:tr w:rsidR="00331BA4" w:rsidRPr="008B258B" w:rsidTr="00323AFB">
        <w:trPr>
          <w:trHeight w:val="222"/>
          <w:jc w:val="center"/>
        </w:trPr>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II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III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IV</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V</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VI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VII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VIII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IX</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X</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XI</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XII</w:t>
            </w:r>
          </w:p>
        </w:tc>
        <w:tc>
          <w:tcPr>
            <w:tcW w:w="380" w:type="pct"/>
            <w:vAlign w:val="center"/>
          </w:tcPr>
          <w:p w:rsidR="00331BA4" w:rsidRPr="008B258B" w:rsidRDefault="00331BA4" w:rsidP="00331BA4">
            <w:pPr>
              <w:rPr>
                <w:rFonts w:ascii="Arial" w:hAnsi="Arial" w:cs="Arial"/>
                <w:sz w:val="24"/>
              </w:rPr>
            </w:pPr>
            <w:r w:rsidRPr="008B258B">
              <w:rPr>
                <w:rFonts w:ascii="Arial" w:hAnsi="Arial" w:cs="Arial"/>
                <w:sz w:val="24"/>
              </w:rPr>
              <w:t>год</w:t>
            </w:r>
          </w:p>
        </w:tc>
      </w:tr>
      <w:tr w:rsidR="00331BA4" w:rsidRPr="008B258B" w:rsidTr="00323AFB">
        <w:trPr>
          <w:trHeight w:val="163"/>
          <w:jc w:val="center"/>
        </w:trPr>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4,6</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4,5</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4,2</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4,1</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4,3</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3,7</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3,3</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3,5</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4,0</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4,4</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4,5</w:t>
            </w:r>
          </w:p>
        </w:tc>
        <w:tc>
          <w:tcPr>
            <w:tcW w:w="385" w:type="pct"/>
            <w:vAlign w:val="center"/>
          </w:tcPr>
          <w:p w:rsidR="00331BA4" w:rsidRPr="008B258B" w:rsidRDefault="00331BA4" w:rsidP="00331BA4">
            <w:pPr>
              <w:rPr>
                <w:rFonts w:ascii="Arial" w:hAnsi="Arial" w:cs="Arial"/>
                <w:sz w:val="24"/>
              </w:rPr>
            </w:pPr>
            <w:r w:rsidRPr="008B258B">
              <w:rPr>
                <w:rFonts w:ascii="Arial" w:hAnsi="Arial" w:cs="Arial"/>
                <w:sz w:val="24"/>
              </w:rPr>
              <w:t>4,3</w:t>
            </w:r>
          </w:p>
        </w:tc>
        <w:tc>
          <w:tcPr>
            <w:tcW w:w="380" w:type="pct"/>
            <w:vAlign w:val="center"/>
          </w:tcPr>
          <w:p w:rsidR="00331BA4" w:rsidRPr="008B258B" w:rsidRDefault="00331BA4" w:rsidP="00331BA4">
            <w:pPr>
              <w:rPr>
                <w:rFonts w:ascii="Arial" w:hAnsi="Arial" w:cs="Arial"/>
                <w:sz w:val="24"/>
              </w:rPr>
            </w:pPr>
            <w:r w:rsidRPr="008B258B">
              <w:rPr>
                <w:rFonts w:ascii="Arial" w:hAnsi="Arial" w:cs="Arial"/>
                <w:sz w:val="24"/>
              </w:rPr>
              <w:t>4,1</w:t>
            </w:r>
          </w:p>
        </w:tc>
      </w:tr>
    </w:tbl>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Параметры, определяющие потенциал загрязнения атмосферы: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повторяемость приземных инверсий – 48 %;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мощность приземных инверсий  – 0,33 км;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повторяемость скорости ветра 0-1 м/с – 14 %;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продолжительность туманов – 75 часов.</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Влияние Куйбышевского водохранилища на климат</w:t>
      </w:r>
      <w:r w:rsidRPr="008B258B">
        <w:rPr>
          <w:rFonts w:ascii="Arial" w:hAnsi="Arial" w:cs="Arial"/>
          <w:sz w:val="24"/>
          <w:lang w:eastAsia="x-none"/>
        </w:rPr>
        <w:t xml:space="preserve">. </w:t>
      </w:r>
      <w:r w:rsidRPr="008B258B">
        <w:rPr>
          <w:rFonts w:ascii="Arial" w:hAnsi="Arial" w:cs="Arial"/>
          <w:sz w:val="24"/>
          <w:lang w:val="x-none" w:eastAsia="x-none"/>
        </w:rPr>
        <w:t>Образование Куйбышевского водохранилища повлекло за собой местные изменения климатических условий: повышение абсолютной и относительной влажности воздуха, увеличение образования облачности и выпадения осадков. В прибрежной зоне наблюдаются ветры – бризы. Также Куйбышевское водохранилище оказывает влияние на микроклимат прибрежной зоны (4–5 км):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увеличивает среднемесячную скорость ветра до 6,2 м/с в декабре-январе и до 5,5 м/с в июле;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увеличивает среднемесячные температуры переходных периодов на 1-1,5˚С;</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понижает температуры теплого периода на 1-2˚С.</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Водохранилище, как большой водный объект в континентальных условиях Поволжья, обладает морскими климатическими свойствами. Они проявляются в некотором увлажнении прилегающей к нему территории, уменьшении суточных колебаний температуры, влажности воздуха и других метеорологических элементов. «Морское» влияние водохранилища, как показали экспедиционные исследования, сказывается на расстоянии до 5–10 км от него.</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Температура воздуха летом в дневные часы над водохранилищем ниже на 2-4˚, а ночью выше на 2–3˚, чем на 5–10 км на удалении от берега на суше. Разница в абсолютной влажности составляет 2-3 мб, относительной – 10-20 %.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Наибольшее влияние водохранилища испытывает ближайшая к урезу прибрежная полоса (2-</w:t>
      </w:r>
      <w:smartTag w:uri="urn:schemas-microsoft-com:office:smarttags" w:element="metricconverter">
        <w:smartTagPr>
          <w:attr w:name="ProductID" w:val="3 км"/>
        </w:smartTagPr>
        <w:r w:rsidRPr="008B258B">
          <w:rPr>
            <w:rFonts w:ascii="Arial" w:hAnsi="Arial" w:cs="Arial"/>
            <w:sz w:val="24"/>
            <w:lang w:val="x-none" w:eastAsia="x-none"/>
          </w:rPr>
          <w:t>3 км</w:t>
        </w:r>
      </w:smartTag>
      <w:r w:rsidRPr="008B258B">
        <w:rPr>
          <w:rFonts w:ascii="Arial" w:hAnsi="Arial" w:cs="Arial"/>
          <w:sz w:val="24"/>
          <w:lang w:val="x-none" w:eastAsia="x-none"/>
        </w:rPr>
        <w:t xml:space="preserve">). По мере удаления вглубь суши влияние ослабевает и на расстоянии </w:t>
      </w:r>
      <w:smartTag w:uri="urn:schemas-microsoft-com:office:smarttags" w:element="metricconverter">
        <w:smartTagPr>
          <w:attr w:name="ProductID" w:val="5 км"/>
        </w:smartTagPr>
        <w:r w:rsidRPr="008B258B">
          <w:rPr>
            <w:rFonts w:ascii="Arial" w:hAnsi="Arial" w:cs="Arial"/>
            <w:sz w:val="24"/>
            <w:lang w:val="x-none" w:eastAsia="x-none"/>
          </w:rPr>
          <w:t>5 км</w:t>
        </w:r>
      </w:smartTag>
      <w:r w:rsidRPr="008B258B">
        <w:rPr>
          <w:rFonts w:ascii="Arial" w:hAnsi="Arial" w:cs="Arial"/>
          <w:sz w:val="24"/>
          <w:lang w:val="x-none" w:eastAsia="x-none"/>
        </w:rPr>
        <w:t xml:space="preserve"> настолько утрачивается, что его невозможно обнаружить с помощью обычных метеорологических наблюдений.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прибрежной зоне летом и осенью возрастает число дней со значительной и сплошной облачностью (на 2-4 дня), увеличивается количество летне-осенних осадков, чаще возникают летние термические грозы и осенние туманы. На водохранилище и в прибрежной полосе суши удлиняется период времени с положительными температурами на 1-3 дня, за счет перемещения даты перехода средней суточной температуры через 0˚ осенью на более позднее время. Уменьшается число дней с поздними весенними заморозками, а возникающие заморозки на водохранилище и в прибрежной береговой полосе менее интенсивны, чем на суше вдали от водохранилища.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Таким образом, в прибрежной зоне суши, под влиянием водохранилища создались более благоприятные гидротермические условия для возделывания огородно-бахчевых культур, разведения садов, ягодников, корнеплодовых и других сельскохозяйственных культур.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Водохранилище вызвало изменения и ряда других климатических явлений: уровня залегания грунтовых вод, ветрового режима, испарения и т.д. Под его влиянием создается микроклимат, способствующий развитию своеобразной микрофлоры и микрофауны.</w:t>
      </w:r>
    </w:p>
    <w:p w:rsidR="00331BA4" w:rsidRPr="008B258B" w:rsidRDefault="00331BA4" w:rsidP="00331BA4">
      <w:pPr>
        <w:rPr>
          <w:rFonts w:ascii="Arial" w:hAnsi="Arial" w:cs="Arial"/>
          <w:sz w:val="24"/>
        </w:rPr>
      </w:pPr>
      <w:bookmarkStart w:id="256" w:name="_Toc53738732"/>
      <w:r w:rsidRPr="008B258B">
        <w:rPr>
          <w:rFonts w:ascii="Arial" w:hAnsi="Arial" w:cs="Arial"/>
          <w:sz w:val="24"/>
        </w:rPr>
        <w:t>Инженерно-геологическая оценка территории</w:t>
      </w:r>
      <w:bookmarkEnd w:id="256"/>
    </w:p>
    <w:p w:rsidR="00331BA4" w:rsidRPr="008B258B" w:rsidRDefault="00331BA4" w:rsidP="00331BA4">
      <w:pPr>
        <w:rPr>
          <w:rFonts w:ascii="Arial" w:hAnsi="Arial" w:cs="Arial"/>
          <w:sz w:val="24"/>
          <w:lang w:val="x-none" w:eastAsia="x-none"/>
        </w:rPr>
      </w:pPr>
      <w:bookmarkStart w:id="257" w:name="_Toc172443769"/>
      <w:bookmarkStart w:id="258" w:name="_Toc190774852"/>
      <w:r w:rsidRPr="008B258B">
        <w:rPr>
          <w:rFonts w:ascii="Arial" w:hAnsi="Arial" w:cs="Arial"/>
          <w:sz w:val="24"/>
          <w:lang w:val="x-none" w:eastAsia="x-none"/>
        </w:rPr>
        <w:t>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муниципального образования  «поселок городского типа Васильево» получили развитие эрозионные, склоновые процессы, процессы затопления и подтопления. </w:t>
      </w:r>
    </w:p>
    <w:p w:rsidR="00331BA4" w:rsidRPr="008B258B" w:rsidRDefault="00331BA4" w:rsidP="00331BA4">
      <w:pPr>
        <w:rPr>
          <w:rFonts w:ascii="Arial" w:hAnsi="Arial" w:cs="Arial"/>
          <w:sz w:val="24"/>
        </w:rPr>
      </w:pPr>
      <w:r w:rsidRPr="008B258B">
        <w:rPr>
          <w:rFonts w:ascii="Arial" w:hAnsi="Arial" w:cs="Arial"/>
          <w:sz w:val="24"/>
        </w:rPr>
        <w:t>Эрозионные процессы п</w:t>
      </w:r>
      <w:r w:rsidRPr="008B258B">
        <w:rPr>
          <w:rFonts w:ascii="Arial" w:hAnsi="Arial" w:cs="Arial"/>
          <w:sz w:val="24"/>
          <w:lang w:val="x-none" w:eastAsia="x-none"/>
        </w:rPr>
        <w:t>редставлены  почвенной эрозией. Одним из процессов, наносящих большой ущерб сельскому хозяйству, можно назвать почвенную эрозию – смыв плодородного слоя почвы с поверхности. Главная причина ее возникновения заключается в нарушении организации агроландшафта – неправильном соотношении площадей пашни, лугов и лесных угодий.</w:t>
      </w:r>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Склоновые </w:t>
      </w:r>
      <w:r w:rsidRPr="008B258B">
        <w:rPr>
          <w:rFonts w:ascii="Arial" w:hAnsi="Arial" w:cs="Arial"/>
          <w:sz w:val="24"/>
          <w:lang w:val="x-none" w:eastAsia="x-none"/>
        </w:rPr>
        <w:t>процессы</w:t>
      </w:r>
      <w:r w:rsidRPr="008B258B">
        <w:rPr>
          <w:rFonts w:ascii="Arial" w:hAnsi="Arial" w:cs="Arial"/>
          <w:sz w:val="24"/>
          <w:lang w:eastAsia="x-none"/>
        </w:rPr>
        <w:t xml:space="preserve">. </w:t>
      </w:r>
      <w:r w:rsidRPr="008B258B">
        <w:rPr>
          <w:rFonts w:ascii="Arial" w:hAnsi="Arial" w:cs="Arial"/>
          <w:sz w:val="24"/>
          <w:lang w:val="x-none" w:eastAsia="x-none"/>
        </w:rPr>
        <w:t>Территори</w:t>
      </w:r>
      <w:r w:rsidRPr="008B258B">
        <w:rPr>
          <w:rFonts w:ascii="Arial" w:hAnsi="Arial" w:cs="Arial"/>
          <w:sz w:val="24"/>
          <w:lang w:eastAsia="x-none"/>
        </w:rPr>
        <w:t>я муниципального образования «поселок городского типа Васильево»</w:t>
      </w:r>
      <w:r w:rsidRPr="008B258B">
        <w:rPr>
          <w:rFonts w:ascii="Arial" w:hAnsi="Arial" w:cs="Arial"/>
          <w:sz w:val="24"/>
          <w:lang w:val="x-none" w:eastAsia="x-none"/>
        </w:rPr>
        <w:t xml:space="preserve"> наход</w:t>
      </w:r>
      <w:r w:rsidRPr="008B258B">
        <w:rPr>
          <w:rFonts w:ascii="Arial" w:hAnsi="Arial" w:cs="Arial"/>
          <w:sz w:val="24"/>
          <w:lang w:eastAsia="x-none"/>
        </w:rPr>
        <w:t>ится</w:t>
      </w:r>
      <w:r w:rsidRPr="008B258B">
        <w:rPr>
          <w:rFonts w:ascii="Arial" w:hAnsi="Arial" w:cs="Arial"/>
          <w:sz w:val="24"/>
          <w:lang w:val="x-none" w:eastAsia="x-none"/>
        </w:rPr>
        <w:t xml:space="preserve"> в пределах Казанского левобережного района незначительного развития оползневых процессов.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Развитие оползней находится в тесной зависимости от литологических, гидрогеологических и геоморфологических условий. Оползни развиваются на склонах с крутизной более 7-8°, при крутизне склона более 50° начинается процесс обваливания. Даже небольшие изменения метеорологических условий (ливневые дожди) могут вызывать усиление процессов оползнеообразования. Причиной оползней могут стать боковая эрозия постоянных и временных водотоков, а также наличие водоносных и водоупорных горизонтов. Мелкие оползни наблюдаются по склонам многочисленных оврагов в виде осыпей и оплывин.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Подтопление и затопление. Под подтоплением понимается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При инженерных изысканиях следует учитывать, что подтопление развивается по двум принципиальным гидрогеологическим схемам, различным по режиму, условиям формирования и характеру распространения подземных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Схема 1 — подтопление развивается вследствие подъема уровня первого от поверхности безнапорного водоносного горизонта, который испытывает существенные сезонные и многолетние колебания, на территориях, где глубина залегания уровня подземных вод обычно не превышает 10-15 м. При подтоплении наблюдается, преимущественно, естественно-техногенный тип режима подземных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Схема 2 — подтопление развивается вследствие увлажнения грунтов зоны аэрации и (или) формирования нового техногенного водоносного горизонта с подъемом его уровня на территориях, где подземные воды имеют спорадическое распространение или вообще отсутствуют до кровли подстилающего водоупора, либо уровень первого от поверхности водоносного горизонта залегает на значительной глубине (обычно более 10-</w:t>
      </w:r>
      <w:smartTag w:uri="urn:schemas-microsoft-com:office:smarttags" w:element="metricconverter">
        <w:smartTagPr>
          <w:attr w:name="ProductID" w:val="15 м"/>
        </w:smartTagPr>
        <w:r w:rsidRPr="008B258B">
          <w:rPr>
            <w:rFonts w:ascii="Arial" w:hAnsi="Arial" w:cs="Arial"/>
            <w:sz w:val="24"/>
            <w:lang w:val="x-none" w:eastAsia="x-none"/>
          </w:rPr>
          <w:t>15 м</w:t>
        </w:r>
      </w:smartTag>
      <w:r w:rsidRPr="008B258B">
        <w:rPr>
          <w:rFonts w:ascii="Arial" w:hAnsi="Arial" w:cs="Arial"/>
          <w:sz w:val="24"/>
          <w:lang w:val="x-none" w:eastAsia="x-none"/>
        </w:rPr>
        <w:t>); при подтоплении наблюдается преимущественно техногенный тип режима подземных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Процессам подтопления подвержены пойменные и нижние надпойменные террасы р. Волги (Куйбышевского водохранилища). Здесь подземные воды относятся к водоносному четвертичному аллювиальному комплексу, которые, согласно гидрогеологической схеме 1, испытывают существенные сезонные и многолетние колебания на территориях, где глубина залегания уровня подземных вод не превышает 10-15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Принципиальные различия в развитии подтопления предопределяют специфику и методическую направленность изысканий, а также методику прогноза изменения гидрогеологических условий и особенности инженерно-гидрогеологического обоснования инженерной защиты.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Затопление – это образование свободной поверхности воды на участке территории в результате повышения уровня водотока, водоема или подземных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Согласно «Основным правилам использования водных ресурсов Куйбышевского водохранилища на р. Волга», утвержденным Приказом Министерства мелиорации и водного хозяйства РСФСР №596 от 11.11.1983 г., у ближайшего к </w:t>
      </w:r>
      <w:r w:rsidRPr="008B258B">
        <w:rPr>
          <w:rFonts w:ascii="Arial" w:hAnsi="Arial" w:cs="Arial"/>
          <w:sz w:val="24"/>
          <w:lang w:eastAsia="x-none"/>
        </w:rPr>
        <w:t xml:space="preserve"> территории муниципального образования «поселок городского типа Васильево» </w:t>
      </w:r>
      <w:r w:rsidRPr="008B258B">
        <w:rPr>
          <w:rFonts w:ascii="Arial" w:hAnsi="Arial" w:cs="Arial"/>
          <w:sz w:val="24"/>
          <w:lang w:val="x-none" w:eastAsia="x-none"/>
        </w:rPr>
        <w:t>гидрологического поста «</w:t>
      </w:r>
      <w:r w:rsidRPr="008B258B">
        <w:rPr>
          <w:rFonts w:ascii="Arial" w:hAnsi="Arial" w:cs="Arial"/>
          <w:sz w:val="24"/>
          <w:lang w:eastAsia="x-none"/>
        </w:rPr>
        <w:t xml:space="preserve">поселок городского типа </w:t>
      </w:r>
      <w:r w:rsidRPr="008B258B">
        <w:rPr>
          <w:rFonts w:ascii="Arial" w:hAnsi="Arial" w:cs="Arial"/>
          <w:sz w:val="24"/>
          <w:lang w:val="x-none" w:eastAsia="x-none"/>
        </w:rPr>
        <w:t xml:space="preserve">Нижние Вязовые» максимальные в половодье отметки уровня воды составляют </w:t>
      </w:r>
      <w:smartTag w:uri="urn:schemas-microsoft-com:office:smarttags" w:element="metricconverter">
        <w:smartTagPr>
          <w:attr w:name="ProductID" w:val="59,3 м"/>
        </w:smartTagPr>
        <w:r w:rsidRPr="008B258B">
          <w:rPr>
            <w:rFonts w:ascii="Arial" w:hAnsi="Arial" w:cs="Arial"/>
            <w:sz w:val="24"/>
            <w:lang w:val="x-none" w:eastAsia="x-none"/>
          </w:rPr>
          <w:t>59,3 м</w:t>
        </w:r>
      </w:smartTag>
      <w:r w:rsidRPr="008B258B">
        <w:rPr>
          <w:rFonts w:ascii="Arial" w:hAnsi="Arial" w:cs="Arial"/>
          <w:sz w:val="24"/>
          <w:lang w:val="x-none" w:eastAsia="x-none"/>
        </w:rPr>
        <w:t xml:space="preserve"> для 0,1-% обеспеченности, </w:t>
      </w:r>
      <w:smartTag w:uri="urn:schemas-microsoft-com:office:smarttags" w:element="metricconverter">
        <w:smartTagPr>
          <w:attr w:name="ProductID" w:val="58,3 м"/>
        </w:smartTagPr>
        <w:r w:rsidRPr="008B258B">
          <w:rPr>
            <w:rFonts w:ascii="Arial" w:hAnsi="Arial" w:cs="Arial"/>
            <w:sz w:val="24"/>
            <w:lang w:val="x-none" w:eastAsia="x-none"/>
          </w:rPr>
          <w:t>58,3 м</w:t>
        </w:r>
      </w:smartTag>
      <w:r w:rsidRPr="008B258B">
        <w:rPr>
          <w:rFonts w:ascii="Arial" w:hAnsi="Arial" w:cs="Arial"/>
          <w:sz w:val="24"/>
          <w:lang w:val="x-none" w:eastAsia="x-none"/>
        </w:rPr>
        <w:t xml:space="preserve"> для 1-% обеспеченности, </w:t>
      </w:r>
      <w:smartTag w:uri="urn:schemas-microsoft-com:office:smarttags" w:element="metricconverter">
        <w:smartTagPr>
          <w:attr w:name="ProductID" w:val="57,5 м"/>
        </w:smartTagPr>
        <w:r w:rsidRPr="008B258B">
          <w:rPr>
            <w:rFonts w:ascii="Arial" w:hAnsi="Arial" w:cs="Arial"/>
            <w:sz w:val="24"/>
            <w:lang w:val="x-none" w:eastAsia="x-none"/>
          </w:rPr>
          <w:t>57,5 м</w:t>
        </w:r>
      </w:smartTag>
      <w:r w:rsidRPr="008B258B">
        <w:rPr>
          <w:rFonts w:ascii="Arial" w:hAnsi="Arial" w:cs="Arial"/>
          <w:sz w:val="24"/>
          <w:lang w:val="x-none" w:eastAsia="x-none"/>
        </w:rPr>
        <w:t xml:space="preserve"> для 5-% обеспеченности.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 Перечнем населенных пунктов Республики Татарстан, попадающих в зоны возможного затопления (подтопления) в паводковый период (утв. Распоряжением Кабинета Министров Республики Татарстан от 16.11.2012 № </w:t>
      </w:r>
      <w:r w:rsidRPr="008B258B">
        <w:rPr>
          <w:rFonts w:ascii="Arial" w:hAnsi="Arial" w:cs="Arial"/>
          <w:sz w:val="24"/>
          <w:lang w:eastAsia="x-none"/>
        </w:rPr>
        <w:t>2</w:t>
      </w:r>
      <w:r w:rsidRPr="008B258B">
        <w:rPr>
          <w:rFonts w:ascii="Arial" w:hAnsi="Arial" w:cs="Arial"/>
          <w:sz w:val="24"/>
          <w:lang w:val="x-none" w:eastAsia="x-none"/>
        </w:rPr>
        <w:t>061-р), в зоне возможного затопления (подтопления) муниципального образования «поселок городского типа Васильево»  проживает население численностью 909 чел</w:t>
      </w:r>
      <w:r w:rsidRPr="008B258B">
        <w:rPr>
          <w:rFonts w:ascii="Arial" w:hAnsi="Arial" w:cs="Arial"/>
          <w:sz w:val="24"/>
          <w:lang w:eastAsia="x-none"/>
        </w:rPr>
        <w:t>овек</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Согласно Правилам определения границ зон затопления, подтопления, утвержденным </w:t>
      </w:r>
      <w:hyperlink w:anchor="sub_0" w:history="1">
        <w:r w:rsidRPr="008B258B">
          <w:rPr>
            <w:rFonts w:ascii="Arial" w:hAnsi="Arial" w:cs="Arial"/>
            <w:sz w:val="24"/>
            <w:lang w:val="x-none" w:eastAsia="x-none"/>
          </w:rPr>
          <w:t>постановлением</w:t>
        </w:r>
      </w:hyperlink>
      <w:r w:rsidRPr="008B258B">
        <w:rPr>
          <w:rFonts w:ascii="Arial" w:hAnsi="Arial" w:cs="Arial"/>
          <w:sz w:val="24"/>
          <w:lang w:val="x-none" w:eastAsia="x-none"/>
        </w:rPr>
        <w:t xml:space="preserve"> Правительства РФ от 18.04.2014 г. N 360,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 настоящее время в муниципальном образовании «</w:t>
      </w:r>
      <w:r w:rsidRPr="008B258B">
        <w:rPr>
          <w:rFonts w:ascii="Arial" w:hAnsi="Arial" w:cs="Arial"/>
          <w:sz w:val="24"/>
          <w:lang w:eastAsia="x-none"/>
        </w:rPr>
        <w:t>поселок городского типа</w:t>
      </w:r>
      <w:r w:rsidRPr="008B258B">
        <w:rPr>
          <w:rFonts w:ascii="Arial" w:hAnsi="Arial" w:cs="Arial"/>
          <w:sz w:val="24"/>
          <w:lang w:val="x-none" w:eastAsia="x-none"/>
        </w:rPr>
        <w:t xml:space="preserve"> Васильево» границы зон затопления и подтопления не определены в порядке, установленном указанными Правилами. В связи с этим на Карте зон с особыми условиями использования территории (существующее положение) отражены границы ориентировочной зоны затопления территории водами Куйбышевского водохранилища 1-% обеспеченности согласно материалам проекта «Основные правила использования водных ресурсов Куйбышевского водохранилища на р. Волга».</w:t>
      </w:r>
    </w:p>
    <w:p w:rsidR="00331BA4" w:rsidRPr="008B258B" w:rsidRDefault="00331BA4" w:rsidP="00331BA4">
      <w:pPr>
        <w:rPr>
          <w:rFonts w:ascii="Arial" w:hAnsi="Arial" w:cs="Arial"/>
          <w:sz w:val="24"/>
          <w:lang w:eastAsia="x-none"/>
        </w:rPr>
      </w:pPr>
    </w:p>
    <w:bookmarkEnd w:id="257"/>
    <w:bookmarkEnd w:id="258"/>
    <w:p w:rsidR="00331BA4" w:rsidRPr="008B258B" w:rsidRDefault="00331BA4" w:rsidP="00331BA4">
      <w:pPr>
        <w:rPr>
          <w:rFonts w:ascii="Arial" w:hAnsi="Arial" w:cs="Arial"/>
          <w:sz w:val="24"/>
        </w:rPr>
      </w:pPr>
      <w:r w:rsidRPr="008B258B">
        <w:rPr>
          <w:rFonts w:ascii="Arial" w:hAnsi="Arial" w:cs="Arial"/>
          <w:sz w:val="24"/>
        </w:rPr>
        <w:t xml:space="preserve">  </w:t>
      </w:r>
      <w:bookmarkStart w:id="259" w:name="_Toc53738733"/>
      <w:r w:rsidRPr="008B258B">
        <w:rPr>
          <w:rFonts w:ascii="Arial" w:hAnsi="Arial" w:cs="Arial"/>
          <w:sz w:val="24"/>
        </w:rPr>
        <w:t>Ландшафты, почвенный покров, растительность, животный мир</w:t>
      </w:r>
      <w:bookmarkEnd w:id="259"/>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 xml:space="preserve">Ландшафты. </w:t>
      </w:r>
      <w:r w:rsidRPr="008B258B">
        <w:rPr>
          <w:rFonts w:ascii="Arial" w:hAnsi="Arial" w:cs="Arial"/>
          <w:sz w:val="24"/>
          <w:lang w:val="x-none" w:eastAsia="x-none"/>
        </w:rPr>
        <w:t xml:space="preserve">Территория муниципального образования «поселок городского типа Васильево» расположена в пределах Западно-Казанского низменного ландшафтного района подтаежной ландшафтной подзоны бореальной ландшафтной зоны.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таблице 6 представлены основные с точки зрения ландшафтной дифференциации количественные показатели рассматриваемого ландшафтного района (Схема территориального планирования…, 2015).</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Средние значения характеристик ландшафтных районов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018"/>
      </w:tblGrid>
      <w:tr w:rsidR="00331BA4" w:rsidRPr="008B258B" w:rsidTr="00323AFB">
        <w:trPr>
          <w:jc w:val="center"/>
        </w:trPr>
        <w:tc>
          <w:tcPr>
            <w:tcW w:w="5353" w:type="dxa"/>
            <w:vAlign w:val="center"/>
          </w:tcPr>
          <w:p w:rsidR="00331BA4" w:rsidRPr="008B258B" w:rsidRDefault="00331BA4" w:rsidP="00331BA4">
            <w:pPr>
              <w:rPr>
                <w:rFonts w:ascii="Arial" w:hAnsi="Arial" w:cs="Arial"/>
                <w:sz w:val="24"/>
              </w:rPr>
            </w:pPr>
            <w:r w:rsidRPr="008B258B">
              <w:rPr>
                <w:rFonts w:ascii="Arial" w:hAnsi="Arial" w:cs="Arial"/>
                <w:sz w:val="24"/>
              </w:rPr>
              <w:t>Характеристики ландшафтных районов</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Западно-Казанский район</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Сумма биологически активных температур (°С)</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2150</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Гидротермический коэффициент</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1,8</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Максимальная высота снежного покрова (см)</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37</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Первичная продуктивность природных экосистем (т/га год)</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9,1</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Радиационный индекс сухости</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1,1</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Годовая суммарная радиация (мДж/м2)</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3842</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Годовая сумма осадков (мм)</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603</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Густота оврагов км/км2</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0,068</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Заселенность (км2)</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61,6</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Средний уклон (мин)</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17</w:t>
            </w:r>
          </w:p>
        </w:tc>
      </w:tr>
      <w:tr w:rsidR="00331BA4" w:rsidRPr="008B258B" w:rsidTr="00323AFB">
        <w:trPr>
          <w:jc w:val="center"/>
        </w:trPr>
        <w:tc>
          <w:tcPr>
            <w:tcW w:w="5353" w:type="dxa"/>
          </w:tcPr>
          <w:p w:rsidR="00331BA4" w:rsidRPr="008B258B" w:rsidRDefault="00331BA4" w:rsidP="00331BA4">
            <w:pPr>
              <w:rPr>
                <w:rFonts w:ascii="Arial" w:hAnsi="Arial" w:cs="Arial"/>
                <w:sz w:val="24"/>
              </w:rPr>
            </w:pPr>
            <w:r w:rsidRPr="008B258B">
              <w:rPr>
                <w:rFonts w:ascii="Arial" w:hAnsi="Arial" w:cs="Arial"/>
                <w:sz w:val="24"/>
              </w:rPr>
              <w:t>Содержание гумуса</w:t>
            </w:r>
          </w:p>
        </w:tc>
        <w:tc>
          <w:tcPr>
            <w:tcW w:w="2018" w:type="dxa"/>
            <w:vAlign w:val="center"/>
          </w:tcPr>
          <w:p w:rsidR="00331BA4" w:rsidRPr="008B258B" w:rsidRDefault="00331BA4" w:rsidP="00331BA4">
            <w:pPr>
              <w:rPr>
                <w:rFonts w:ascii="Arial" w:hAnsi="Arial" w:cs="Arial"/>
                <w:sz w:val="24"/>
              </w:rPr>
            </w:pPr>
            <w:r w:rsidRPr="008B258B">
              <w:rPr>
                <w:rFonts w:ascii="Arial" w:hAnsi="Arial" w:cs="Arial"/>
                <w:sz w:val="24"/>
              </w:rPr>
              <w:t>2,0</w:t>
            </w:r>
          </w:p>
        </w:tc>
      </w:tr>
    </w:tbl>
    <w:p w:rsidR="00331BA4" w:rsidRPr="008B258B" w:rsidRDefault="00331BA4" w:rsidP="00331BA4">
      <w:pPr>
        <w:rPr>
          <w:rFonts w:ascii="Arial" w:hAnsi="Arial" w:cs="Arial"/>
          <w:sz w:val="24"/>
          <w:lang w:val="x-none" w:eastAsia="x-none"/>
        </w:rPr>
      </w:pPr>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В </w:t>
      </w:r>
      <w:r w:rsidRPr="008B258B">
        <w:rPr>
          <w:rFonts w:ascii="Arial" w:hAnsi="Arial" w:cs="Arial"/>
          <w:sz w:val="24"/>
          <w:lang w:val="x-none" w:eastAsia="x-none"/>
        </w:rPr>
        <w:t>муниципально</w:t>
      </w:r>
      <w:r w:rsidRPr="008B258B">
        <w:rPr>
          <w:rFonts w:ascii="Arial" w:hAnsi="Arial" w:cs="Arial"/>
          <w:sz w:val="24"/>
          <w:lang w:eastAsia="x-none"/>
        </w:rPr>
        <w:t>м</w:t>
      </w:r>
      <w:r w:rsidRPr="008B258B">
        <w:rPr>
          <w:rFonts w:ascii="Arial" w:hAnsi="Arial" w:cs="Arial"/>
          <w:sz w:val="24"/>
          <w:lang w:val="x-none" w:eastAsia="x-none"/>
        </w:rPr>
        <w:t xml:space="preserve"> образовани</w:t>
      </w:r>
      <w:r w:rsidRPr="008B258B">
        <w:rPr>
          <w:rFonts w:ascii="Arial" w:hAnsi="Arial" w:cs="Arial"/>
          <w:sz w:val="24"/>
          <w:lang w:eastAsia="x-none"/>
        </w:rPr>
        <w:t>и</w:t>
      </w:r>
      <w:r w:rsidRPr="008B258B">
        <w:rPr>
          <w:rFonts w:ascii="Arial" w:hAnsi="Arial" w:cs="Arial"/>
          <w:sz w:val="24"/>
          <w:lang w:val="x-none" w:eastAsia="x-none"/>
        </w:rPr>
        <w:t xml:space="preserve"> </w:t>
      </w:r>
      <w:r w:rsidRPr="008B258B">
        <w:rPr>
          <w:rFonts w:ascii="Arial" w:hAnsi="Arial" w:cs="Arial"/>
          <w:sz w:val="24"/>
          <w:lang w:eastAsia="x-none"/>
        </w:rPr>
        <w:t>«</w:t>
      </w:r>
      <w:r w:rsidRPr="008B258B">
        <w:rPr>
          <w:rFonts w:ascii="Arial" w:hAnsi="Arial" w:cs="Arial"/>
          <w:sz w:val="24"/>
          <w:lang w:val="x-none" w:eastAsia="x-none"/>
        </w:rPr>
        <w:t>поселок городского типа Васильево» обширные по площади пространства приурочены к долинным (террасовым) типам ландшафт</w:t>
      </w:r>
      <w:r w:rsidRPr="008B258B">
        <w:rPr>
          <w:rFonts w:ascii="Arial" w:hAnsi="Arial" w:cs="Arial"/>
          <w:sz w:val="24"/>
          <w:lang w:eastAsia="x-none"/>
        </w:rPr>
        <w:t xml:space="preserve">а. </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Процессы урбанизации любой территории сопряжены с нарушением составляющих природный ландшафт компонентов. Изменение связей на рассматриваемой территории привело к появлению нового комплекса - антропогенного ландшафта, преобразованного хозяйственной деятельностью человека. По функциональной принадлежности на рассматриваемой территории выделяются производственно-селитебный, сельскохозяйственный и рекреационный типы ландшафта.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производственно-селитебный функциональный тип ландшафта, включающий территории населенного пункта, производственных и коммунальных предприятий;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сельскохозяйственный тип ландшафта, включающий земли, занятые сельскохозяйственными территориями (пашнями, пастбищами и садами);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рекреационный тип ландшафта, представленный озелененными территориями, акваториями и участками, прилегающими к водным объектам, а также санатори</w:t>
      </w:r>
      <w:r w:rsidRPr="008B258B">
        <w:rPr>
          <w:rFonts w:ascii="Arial" w:hAnsi="Arial" w:cs="Arial"/>
          <w:sz w:val="24"/>
          <w:lang w:eastAsia="x-none"/>
        </w:rPr>
        <w:t>и</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Антропогенное воздействие на ландшафты в разных частях поселения различно. Сильное и очень сильное воздействие проявляется локально и приурочено к местам селитьбы. Ареалы со слабым антропогенным воздействием приурочены к лесопокрытым территориям.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Почвенный покров.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соответствии с картой природно-сельскохозяйственного районирования исследуемая территория расположена в пределах равнинно-увалистого суглинистого серо-лесного округа Предуральской провинции лесостепной зоны. На территории муниципального образования получили развитие дерново-средне-подзолистые и светло-серые лесные почвы.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Дерново-подзолистые почвы развиваются под воздействием подзолистого и дернового процессов. В верхней части профиля они имеют гумусово-аккумулятивный, или дерновый горизонт (Атлас земель…, 2005). Дерново-подзолистые почвы характеризуются малым содержанием элементов питания для растений, плохими водно-физическими свойствами, имеют плодородие ниже среднего, также обладают пониженной устойчивостью к антропогенным нагрузкам. Пахотный слой белесовато-серого цвета, непрочной структуры или бесструктурный (Зеленая книга…, 1993).</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Светло-серые лесные почвы приурочены к западной периферийной части поселения (Ландшафты РТ…, 2007). Светло-серые почвы имеют наименьшую мощность гумусового горизонта и наибольшую оподзоленность. Мощность пахотного слоя составляет 19-</w:t>
      </w:r>
      <w:smartTag w:uri="urn:schemas-microsoft-com:office:smarttags" w:element="metricconverter">
        <w:smartTagPr>
          <w:attr w:name="ProductID" w:val="24 см"/>
        </w:smartTagPr>
        <w:r w:rsidRPr="008B258B">
          <w:rPr>
            <w:rFonts w:ascii="Arial" w:hAnsi="Arial" w:cs="Arial"/>
            <w:sz w:val="24"/>
            <w:lang w:val="x-none" w:eastAsia="x-none"/>
          </w:rPr>
          <w:t>24 см</w:t>
        </w:r>
      </w:smartTag>
      <w:r w:rsidRPr="008B258B">
        <w:rPr>
          <w:rFonts w:ascii="Arial" w:hAnsi="Arial" w:cs="Arial"/>
          <w:sz w:val="24"/>
          <w:lang w:val="x-none" w:eastAsia="x-none"/>
        </w:rPr>
        <w:t xml:space="preserve">, почвы являются тяжелосуглинистыми, слабокислыми. Насыщенность основаниями средняя 55,5-77,89%. Сумма поглощенных оснований составляет 9,2-39,0 мг.экв./100 г. Почвы бедны подвижными формами фосфора. По физическим свойствам пахотный слой бесструктурный, быстро уплотняется, легко заплывает. Для повышения агротехнических показателей необходим комплекс мероприятий, направленный на понижение уровня грунтовых вод, известкование, внесение фосфорных и микроудобрений. К эрозии почвы малоустойчивы.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результате градостроительной и промышленной деятельностей происходит механическая и физико-химическая трансформация естественных почв, на месте которых формируются антропогенные почвы.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Основным отличием городских почв от природных является наличие диагностического горизонта «урбик». Это поверхностный насыпной, перемешанный горизонт различной мощности или часть культурного слоя с примесью антропогенных включений (строительно-бытового мусора).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частных огородов, садов, приусадебных участков сформировались новые разнообразные почвы, различающиеся по интенсивности происшедших в них изменений – агроземы, антропогенно-преобразованные почвы, используемые под посадку плодово-овощных культур.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Растительный покров. В геоботаническом отношении рассматриваемая территория относится к Волжско-Вятскому возвышенно-равнинному региону темно-хвойно-широколиственных неморальнотравяных лесов  с фрагментами южно-таежных елово-пихтовых и сосново-еловых зеленомошных лесов (Ландшафты РТ, 2007).</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Растительный покров территории весьма неоднороден. Залесенные участки на прилегающих к поселению землях представлены хвойно-широколиственными (елово-липово-дубовыми) неморальнотравяными лесами.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Видовой состав насаждений общего пользования </w:t>
      </w:r>
      <w:r w:rsidRPr="008B258B">
        <w:rPr>
          <w:rFonts w:ascii="Arial" w:hAnsi="Arial" w:cs="Arial"/>
          <w:sz w:val="24"/>
          <w:lang w:eastAsia="x-none"/>
        </w:rPr>
        <w:t xml:space="preserve">муниципального образования «поселок городского типа Васильево» </w:t>
      </w:r>
      <w:r w:rsidRPr="008B258B">
        <w:rPr>
          <w:rFonts w:ascii="Arial" w:hAnsi="Arial" w:cs="Arial"/>
          <w:sz w:val="24"/>
          <w:lang w:val="x-none" w:eastAsia="x-none"/>
        </w:rPr>
        <w:t xml:space="preserve"> довольно однообразен, на  улицах преобладают береза, клен, липа, тополь, ель.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Животный  мир. На территории муниципального образования «поселок городского типа Васильево» встречаются виды растений, занесенные в Красную Книгу Республики Татарстан: частуха ланцетная, крестовник татарский, букашник горный, осока шаровидная, осока влагалищная, болотница яйцевидная, пушица узколистная, подбел многолистный, пальчатокоренник мясокрасный, рдест злаковый (Красная Книга Республики Татарстан, 2016).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Фауна наземных позвоночных представлена синантропными и одомашненными видами (кошки, собаки, голуби и др.). Постоянными обитателями открытых пространств также являются серая полевка, полевая мышь, серый хомячок, обыкновенный хомячок и др.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Почвенные беспозвоночные представлены преимущественно паукообразными и низшими формами насекомых, среди воздушных насекомых доминируют жуки, перепончатокрылые, чешуекрылые и двукрылые.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Ихтиофауна Куйбышевского водохранилища включает 48 видов. Из рыб отмечены плотва, язь, линь, карась, щука, окунь, ерш, стерлядь, жерех, чехонь, сазан, судак, лещ, синец, густера, карась, сом, берш, налим и др. К основным объектам промысла относятся: лещ, судак, щука, плотва, синец, густера, чехонь, карась, сазан, сом, окунь, берш, налим. Широко распространены представители зоопланктона и зообентоса, среди которых отмечены коловратки, ветвистоусые и веслоногие ракообразные.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Расположение территории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xml:space="preserve"> в прибрежной зоне Куйбышевского водохранилища обуславливает разнообразие видов птиц, свойственных прибрежным, околоводным и пойменным местообитаниям. Околоводные птицы вместе с представителями синантропного комплекса составляют до 70 % от всего населения птиц. Во время осеннего и весеннего пролета на прилегающей к акватории водохранилища территории в границах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xml:space="preserve"> наблюдаются скопления околоводных, водоплавающих птиц, некоторые из которых являются объектами охоты. </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rPr>
      </w:pPr>
      <w:bookmarkStart w:id="260" w:name="_Toc242670250"/>
      <w:bookmarkStart w:id="261" w:name="_Toc244663365"/>
      <w:bookmarkStart w:id="262" w:name="_Toc74390866"/>
      <w:bookmarkStart w:id="263" w:name="_Toc101685139"/>
      <w:bookmarkStart w:id="264" w:name="_Toc174957032"/>
      <w:bookmarkStart w:id="265" w:name="_Toc190774859"/>
      <w:bookmarkEnd w:id="242"/>
      <w:bookmarkEnd w:id="246"/>
      <w:r w:rsidRPr="008B258B">
        <w:rPr>
          <w:rFonts w:ascii="Arial" w:hAnsi="Arial" w:cs="Arial"/>
          <w:sz w:val="24"/>
          <w:lang w:val="x-none" w:eastAsia="x-none"/>
        </w:rPr>
        <w:br w:type="page"/>
      </w:r>
      <w:bookmarkStart w:id="266" w:name="_Toc53738734"/>
      <w:bookmarkEnd w:id="260"/>
      <w:bookmarkEnd w:id="261"/>
      <w:r w:rsidRPr="008B258B">
        <w:rPr>
          <w:rFonts w:ascii="Arial" w:hAnsi="Arial" w:cs="Arial"/>
          <w:sz w:val="24"/>
          <w:lang w:val="x-none" w:eastAsia="x-none"/>
        </w:rPr>
        <w:t>Состояние окружающей среды</w:t>
      </w:r>
      <w:bookmarkEnd w:id="266"/>
    </w:p>
    <w:p w:rsidR="00331BA4" w:rsidRPr="008B258B" w:rsidRDefault="00331BA4" w:rsidP="00331BA4">
      <w:pPr>
        <w:rPr>
          <w:rFonts w:ascii="Arial" w:hAnsi="Arial" w:cs="Arial"/>
          <w:sz w:val="24"/>
        </w:rPr>
      </w:pPr>
      <w:bookmarkStart w:id="267" w:name="_Toc231376971"/>
      <w:bookmarkStart w:id="268" w:name="_Toc240712706"/>
      <w:bookmarkStart w:id="269" w:name="_Toc242670252"/>
      <w:bookmarkStart w:id="270" w:name="_Toc53738735"/>
      <w:bookmarkStart w:id="271" w:name="_Toc100394558"/>
      <w:bookmarkStart w:id="272" w:name="_Toc100395139"/>
      <w:bookmarkStart w:id="273" w:name="_Toc100395334"/>
      <w:r w:rsidRPr="008B258B">
        <w:rPr>
          <w:rFonts w:ascii="Arial" w:hAnsi="Arial" w:cs="Arial"/>
          <w:sz w:val="24"/>
          <w:lang w:eastAsia="x-none"/>
        </w:rPr>
        <w:t>3</w:t>
      </w:r>
      <w:r w:rsidRPr="008B258B">
        <w:rPr>
          <w:rFonts w:ascii="Arial" w:hAnsi="Arial" w:cs="Arial"/>
          <w:sz w:val="24"/>
        </w:rPr>
        <w:t>.1. Состояние атмосферного воздуха</w:t>
      </w:r>
      <w:bookmarkEnd w:id="267"/>
      <w:bookmarkEnd w:id="268"/>
      <w:bookmarkEnd w:id="269"/>
      <w:bookmarkEnd w:id="270"/>
    </w:p>
    <w:bookmarkEnd w:id="262"/>
    <w:bookmarkEnd w:id="263"/>
    <w:bookmarkEnd w:id="271"/>
    <w:bookmarkEnd w:id="272"/>
    <w:bookmarkEnd w:id="273"/>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Атмосферный воздух является одним из основных жизненно важных элементов окружающей среды. Попадающие в него примеси переносятся, рассеиваются, вымываются. В конечном счете, почва, растительность, поверхностные и подземные воды получают многое из того, что попадает в воздушную среду. Загрязнение же атмосферы происходит в результате выбросов различных веществ в процессе хозяйственной деятельности.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Загрязняющие вещества, поступающие от стационарных источников и автотранспорта, в больших концентрациях способны оказать негативное влияние на состояние здоровья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Основными источниками загрязнения атмосферного воздуха на рассматриваемой территории являются:</w:t>
      </w:r>
    </w:p>
    <w:p w:rsidR="00331BA4" w:rsidRPr="008B258B" w:rsidRDefault="00331BA4" w:rsidP="00331BA4">
      <w:pPr>
        <w:rPr>
          <w:rFonts w:ascii="Arial" w:hAnsi="Arial" w:cs="Arial"/>
          <w:sz w:val="24"/>
        </w:rPr>
      </w:pPr>
      <w:r w:rsidRPr="008B258B">
        <w:rPr>
          <w:rFonts w:ascii="Arial" w:hAnsi="Arial" w:cs="Arial"/>
          <w:sz w:val="24"/>
        </w:rPr>
        <w:t>предприятия строительной отрасли (ООО «Волгадорстрой», предприятие по производству бетона и фасонных изделий из полиэтиленовых труб ООО «Эверест Монтаж», ООО «Скала»);</w:t>
      </w:r>
    </w:p>
    <w:p w:rsidR="00331BA4" w:rsidRPr="008B258B" w:rsidRDefault="00331BA4" w:rsidP="00331BA4">
      <w:pPr>
        <w:rPr>
          <w:rFonts w:ascii="Arial" w:hAnsi="Arial" w:cs="Arial"/>
          <w:sz w:val="24"/>
        </w:rPr>
      </w:pPr>
      <w:r w:rsidRPr="008B258B">
        <w:rPr>
          <w:rFonts w:ascii="Arial" w:hAnsi="Arial" w:cs="Arial"/>
          <w:sz w:val="24"/>
        </w:rPr>
        <w:t xml:space="preserve">предприятие пищевой отрасли (АО «Васильевский хлебзавод»);  </w:t>
      </w:r>
    </w:p>
    <w:p w:rsidR="00331BA4" w:rsidRPr="008B258B" w:rsidRDefault="00331BA4" w:rsidP="00331BA4">
      <w:pPr>
        <w:rPr>
          <w:rFonts w:ascii="Arial" w:hAnsi="Arial" w:cs="Arial"/>
          <w:sz w:val="24"/>
        </w:rPr>
      </w:pPr>
      <w:r w:rsidRPr="008B258B">
        <w:rPr>
          <w:rFonts w:ascii="Arial" w:hAnsi="Arial" w:cs="Arial"/>
          <w:sz w:val="24"/>
        </w:rPr>
        <w:t>коммунально-складские объекты (ЗАО «Васильевская нефтебаза», база строительных материалов, хозяйственные и материальные склады);</w:t>
      </w:r>
    </w:p>
    <w:p w:rsidR="00331BA4" w:rsidRPr="008B258B" w:rsidRDefault="00331BA4" w:rsidP="00331BA4">
      <w:pPr>
        <w:rPr>
          <w:rFonts w:ascii="Arial" w:hAnsi="Arial" w:cs="Arial"/>
          <w:sz w:val="24"/>
        </w:rPr>
      </w:pPr>
      <w:r w:rsidRPr="008B258B">
        <w:rPr>
          <w:rFonts w:ascii="Arial" w:hAnsi="Arial" w:cs="Arial"/>
          <w:sz w:val="24"/>
        </w:rPr>
        <w:t>транспортные объекты (автобаза, грузовой причал, АЗС, гаражи и стоянки, автомобильные дороги и др.).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Промышленный сектор сосредоточен в центральной части населенного пункта на берегу Куйбышевского водохранилища. Предприятия распложены вблизи грузового порта, что значительно упрощает процесс транспортировки  исходных материалов и готовой продукции.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w:t>
      </w:r>
      <w:r w:rsidRPr="008B258B">
        <w:rPr>
          <w:rFonts w:ascii="Arial" w:hAnsi="Arial" w:cs="Arial"/>
          <w:sz w:val="24"/>
          <w:lang w:eastAsia="x-none"/>
        </w:rPr>
        <w:t xml:space="preserve">муниципального образования «поселок городского типа Васильево» </w:t>
      </w:r>
      <w:r w:rsidRPr="008B258B">
        <w:rPr>
          <w:rFonts w:ascii="Arial" w:hAnsi="Arial" w:cs="Arial"/>
          <w:sz w:val="24"/>
          <w:lang w:val="x-none" w:eastAsia="x-none"/>
        </w:rPr>
        <w:t>действует несколько строительных предприятий, специализирующихся на производстве бетона и  фундаментных блоков. Приоритетными загрязняющими веществами, выбрасываемыми в воздушный бассейн предприятиями строительной отрасли, являются вещества III класса опасности (умеренно опасные) – азота диоксид, азота оксид, сажа, серы диоксид, пыль неорганическая, ксилол, толуол и т.д. и IV класса опасности (малоопасные) – углерода оксид, бензин, амилены.</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ООО "</w:t>
      </w:r>
      <w:r w:rsidRPr="008B258B">
        <w:rPr>
          <w:rFonts w:ascii="Arial" w:hAnsi="Arial" w:cs="Arial"/>
          <w:sz w:val="24"/>
          <w:lang w:eastAsia="x-none"/>
        </w:rPr>
        <w:t>Волгадор</w:t>
      </w:r>
      <w:r w:rsidRPr="008B258B">
        <w:rPr>
          <w:rFonts w:ascii="Arial" w:hAnsi="Arial" w:cs="Arial"/>
          <w:sz w:val="24"/>
          <w:lang w:val="x-none" w:eastAsia="x-none"/>
        </w:rPr>
        <w:t xml:space="preserve">строй» </w:t>
      </w:r>
      <w:r w:rsidRPr="008B258B">
        <w:rPr>
          <w:rFonts w:ascii="Arial" w:hAnsi="Arial" w:cs="Arial"/>
          <w:sz w:val="24"/>
          <w:lang w:eastAsia="x-none"/>
        </w:rPr>
        <w:t>(ранее</w:t>
      </w:r>
      <w:r w:rsidRPr="008B258B">
        <w:rPr>
          <w:rFonts w:ascii="Arial" w:hAnsi="Arial" w:cs="Arial"/>
          <w:sz w:val="24"/>
          <w:lang w:val="x-none" w:eastAsia="x-none"/>
        </w:rPr>
        <w:t xml:space="preserve"> </w:t>
      </w:r>
      <w:r w:rsidRPr="008B258B">
        <w:rPr>
          <w:rFonts w:ascii="Arial" w:hAnsi="Arial" w:cs="Arial"/>
          <w:sz w:val="24"/>
          <w:lang w:eastAsia="x-none"/>
        </w:rPr>
        <w:t xml:space="preserve">ООО "Производственная база "Ирбиз-строй") </w:t>
      </w:r>
      <w:r w:rsidRPr="008B258B">
        <w:rPr>
          <w:rFonts w:ascii="Arial" w:hAnsi="Arial" w:cs="Arial"/>
          <w:sz w:val="24"/>
          <w:lang w:val="x-none" w:eastAsia="x-none"/>
        </w:rPr>
        <w:t>расположен в южной части населенного пункта, на берегу Куйбышевского водохранилища, имеет доступ к  водным и железнодорожным путям. В процессе производственной деятельности в атмосферу от 23 источников выбрасываются загрязняющие вещества 21 наименования общей массой 20,4 т/г</w:t>
      </w:r>
      <w:r w:rsidRPr="008B258B">
        <w:rPr>
          <w:rFonts w:ascii="Arial" w:hAnsi="Arial" w:cs="Arial"/>
          <w:sz w:val="24"/>
          <w:lang w:eastAsia="x-none"/>
        </w:rPr>
        <w:t>од</w:t>
      </w:r>
      <w:r w:rsidRPr="008B258B">
        <w:rPr>
          <w:rFonts w:ascii="Arial" w:hAnsi="Arial" w:cs="Arial"/>
          <w:sz w:val="24"/>
          <w:lang w:val="x-none" w:eastAsia="x-none"/>
        </w:rPr>
        <w:t>. Основными загрязняющими веществами, выбрасываемыми в атмосферный воздух, являются: серы диоксид, азота диоксид, сероводород, углерода оксид, пыль неорганическая. В целях сокращения выбросов на предприятии установлены фильтры силоса компании «WAM». Для ООО "</w:t>
      </w:r>
      <w:r w:rsidRPr="008B258B">
        <w:rPr>
          <w:rFonts w:ascii="Arial" w:hAnsi="Arial" w:cs="Arial"/>
          <w:sz w:val="24"/>
          <w:lang w:eastAsia="x-none"/>
        </w:rPr>
        <w:t>Волгадор</w:t>
      </w:r>
      <w:r w:rsidRPr="008B258B">
        <w:rPr>
          <w:rFonts w:ascii="Arial" w:hAnsi="Arial" w:cs="Arial"/>
          <w:sz w:val="24"/>
          <w:lang w:val="x-none" w:eastAsia="x-none"/>
        </w:rPr>
        <w:t>строй» разработан проект расчетной</w:t>
      </w:r>
      <w:r w:rsidRPr="008B258B">
        <w:rPr>
          <w:rFonts w:ascii="Arial" w:hAnsi="Arial" w:cs="Arial"/>
          <w:sz w:val="24"/>
          <w:lang w:eastAsia="x-none"/>
        </w:rPr>
        <w:t xml:space="preserve"> </w:t>
      </w:r>
      <w:r w:rsidRPr="008B258B">
        <w:rPr>
          <w:rFonts w:ascii="Arial" w:hAnsi="Arial" w:cs="Arial"/>
          <w:sz w:val="24"/>
          <w:lang w:val="x-none" w:eastAsia="x-none"/>
        </w:rPr>
        <w:t xml:space="preserve">санитарно-защитной зоны, подтверждающий достаточность определения размеров СЗЗ  в 15 м с северной стороны, с остальных сторон - по границе территории предприятия. На проект получено положительное экспертное заключение ФБУЗ «Центр гигиены и эпидемиологии в Республике Татарстан (Татарстан)» № 81189 от 22.09.2015 г. и выдано санитарно-эпидемиологическое заключение Управления Роспотребнадзора по РТ №16.11.11.000.Т.002698.12.15 от 23.12.2014 г.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Предприяти</w:t>
      </w:r>
      <w:r w:rsidRPr="008B258B">
        <w:rPr>
          <w:rFonts w:ascii="Arial" w:hAnsi="Arial" w:cs="Arial"/>
          <w:sz w:val="24"/>
          <w:lang w:eastAsia="x-none"/>
        </w:rPr>
        <w:t>я</w:t>
      </w:r>
      <w:r w:rsidRPr="008B258B">
        <w:rPr>
          <w:rFonts w:ascii="Arial" w:hAnsi="Arial" w:cs="Arial"/>
          <w:sz w:val="24"/>
          <w:lang w:val="x-none" w:eastAsia="x-none"/>
        </w:rPr>
        <w:t xml:space="preserve"> по производству бетона и фасонных изделий из полиэтиленовых труб </w:t>
      </w:r>
      <w:r w:rsidRPr="008B258B">
        <w:rPr>
          <w:rFonts w:ascii="Arial" w:hAnsi="Arial" w:cs="Arial"/>
          <w:sz w:val="24"/>
          <w:lang w:eastAsia="x-none"/>
        </w:rPr>
        <w:t xml:space="preserve">ООО «Эверест монтаж» и ООО «Скала» </w:t>
      </w:r>
      <w:r w:rsidRPr="008B258B">
        <w:rPr>
          <w:rFonts w:ascii="Arial" w:hAnsi="Arial" w:cs="Arial"/>
          <w:sz w:val="24"/>
          <w:lang w:val="x-none" w:eastAsia="x-none"/>
        </w:rPr>
        <w:t>расположен</w:t>
      </w:r>
      <w:r w:rsidRPr="008B258B">
        <w:rPr>
          <w:rFonts w:ascii="Arial" w:hAnsi="Arial" w:cs="Arial"/>
          <w:sz w:val="24"/>
          <w:lang w:eastAsia="x-none"/>
        </w:rPr>
        <w:t>ы</w:t>
      </w:r>
      <w:r w:rsidRPr="008B258B">
        <w:rPr>
          <w:rFonts w:ascii="Arial" w:hAnsi="Arial" w:cs="Arial"/>
          <w:sz w:val="24"/>
          <w:lang w:val="x-none" w:eastAsia="x-none"/>
        </w:rPr>
        <w:t xml:space="preserve"> в северной части населенного пункта, около садовых участков. Согласно СанПиН 2.2.1/2.1.1.1200-03 данн</w:t>
      </w:r>
      <w:r w:rsidRPr="008B258B">
        <w:rPr>
          <w:rFonts w:ascii="Arial" w:hAnsi="Arial" w:cs="Arial"/>
          <w:sz w:val="24"/>
          <w:lang w:eastAsia="x-none"/>
        </w:rPr>
        <w:t>ы</w:t>
      </w:r>
      <w:r w:rsidRPr="008B258B">
        <w:rPr>
          <w:rFonts w:ascii="Arial" w:hAnsi="Arial" w:cs="Arial"/>
          <w:sz w:val="24"/>
          <w:lang w:val="x-none" w:eastAsia="x-none"/>
        </w:rPr>
        <w:t>е предприяти</w:t>
      </w:r>
      <w:r w:rsidRPr="008B258B">
        <w:rPr>
          <w:rFonts w:ascii="Arial" w:hAnsi="Arial" w:cs="Arial"/>
          <w:sz w:val="24"/>
          <w:lang w:eastAsia="x-none"/>
        </w:rPr>
        <w:t>я</w:t>
      </w:r>
      <w:r w:rsidRPr="008B258B">
        <w:rPr>
          <w:rFonts w:ascii="Arial" w:hAnsi="Arial" w:cs="Arial"/>
          <w:sz w:val="24"/>
          <w:lang w:val="x-none" w:eastAsia="x-none"/>
        </w:rPr>
        <w:t xml:space="preserve"> относ</w:t>
      </w:r>
      <w:r w:rsidRPr="008B258B">
        <w:rPr>
          <w:rFonts w:ascii="Arial" w:hAnsi="Arial" w:cs="Arial"/>
          <w:sz w:val="24"/>
          <w:lang w:eastAsia="x-none"/>
        </w:rPr>
        <w:t>я</w:t>
      </w:r>
      <w:r w:rsidRPr="008B258B">
        <w:rPr>
          <w:rFonts w:ascii="Arial" w:hAnsi="Arial" w:cs="Arial"/>
          <w:sz w:val="24"/>
          <w:lang w:val="x-none" w:eastAsia="x-none"/>
        </w:rPr>
        <w:t>тся к объектам IV класса опасности с ориентировочной санитарно-защитной зоной 100 м. В санитарно-защитной зоне предприяти</w:t>
      </w:r>
      <w:r w:rsidRPr="008B258B">
        <w:rPr>
          <w:rFonts w:ascii="Arial" w:hAnsi="Arial" w:cs="Arial"/>
          <w:sz w:val="24"/>
          <w:lang w:eastAsia="x-none"/>
        </w:rPr>
        <w:t>й</w:t>
      </w:r>
      <w:r w:rsidRPr="008B258B">
        <w:rPr>
          <w:rFonts w:ascii="Arial" w:hAnsi="Arial" w:cs="Arial"/>
          <w:sz w:val="24"/>
          <w:lang w:val="x-none" w:eastAsia="x-none"/>
        </w:rPr>
        <w:t xml:space="preserve"> расположены садовые участки. Предприятия не оснащены современными фильтрами, наличие которых позволило бы значительно снизить объемы выбросов.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Однако, следует учесть, что согласно СанПиН 2.2.1/2.1.1-1200-03 разработка проекта расчетной санитарно-защитной зоны является предварительным этапом при установлении санитарно-защитных зон объектов, в связи с чем необходимо подтверждение расчетных параметров результатами натурных наблюдений и измерений для  ООО "</w:t>
      </w:r>
      <w:r w:rsidRPr="008B258B">
        <w:rPr>
          <w:rFonts w:ascii="Arial" w:hAnsi="Arial" w:cs="Arial"/>
          <w:sz w:val="24"/>
          <w:lang w:eastAsia="x-none"/>
        </w:rPr>
        <w:t>Волгадор</w:t>
      </w:r>
      <w:r w:rsidRPr="008B258B">
        <w:rPr>
          <w:rFonts w:ascii="Arial" w:hAnsi="Arial" w:cs="Arial"/>
          <w:sz w:val="24"/>
          <w:lang w:val="x-none" w:eastAsia="x-none"/>
        </w:rPr>
        <w:t>строй». Для предприятия по производству бетона необходимо разработать проект санитарно-защитной зоны.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Предприятия пищевой отрасли промышленности на территории</w:t>
      </w:r>
      <w:r w:rsidRPr="008B258B">
        <w:rPr>
          <w:rFonts w:ascii="Arial" w:hAnsi="Arial" w:cs="Arial"/>
          <w:sz w:val="24"/>
          <w:lang w:eastAsia="x-none"/>
        </w:rPr>
        <w:t xml:space="preserve"> муниципального образования «поселок городского типа Васильево» </w:t>
      </w:r>
      <w:r w:rsidRPr="008B258B">
        <w:rPr>
          <w:rFonts w:ascii="Arial" w:hAnsi="Arial" w:cs="Arial"/>
          <w:sz w:val="24"/>
          <w:lang w:val="x-none" w:eastAsia="x-none"/>
        </w:rPr>
        <w:t xml:space="preserve">представлены АО «Васильевский хлебзавод». Основным видом деятельности является производство и продажа хлебобулочных и кондитерских изделий. Согласно проекту СЗЗ на территории промплощадки расположено 14 источников выбросов загрязняющих веществ, в атмосферный воздух выбрасываются загрязняющие вещества 29 наименований 1-4 классов опасности в количестве 19,51884 т/год. Основными загрязняющими веществами являются зерновая пыль, образующаяся при приеме, пересыпке зерна, оксиды азота, углерода и т.д. Для предприятия разработан проект расчетной санитарно-защитной зоны, размер которой утвержден Главным государственным санитарным врачом по Республике Татарстан. Расчетную санитарно-защитную зону предприятия необходимо утвердить на основании натурных исследований и измерений. </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Швейное производство ООО «ПК фирма «РМО» по пошиву одежды расположено в центральной части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Основными источником загрязнения атмосферы является  пыль, образующаяся в результате пошива и раскройки. Согласно СанПиН 2.2.1/2.1.1.1200-03 данн</w:t>
      </w:r>
      <w:r w:rsidRPr="008B258B">
        <w:rPr>
          <w:rFonts w:ascii="Arial" w:hAnsi="Arial" w:cs="Arial"/>
          <w:sz w:val="24"/>
          <w:lang w:eastAsia="x-none"/>
        </w:rPr>
        <w:t>ое</w:t>
      </w:r>
      <w:r w:rsidRPr="008B258B">
        <w:rPr>
          <w:rFonts w:ascii="Arial" w:hAnsi="Arial" w:cs="Arial"/>
          <w:sz w:val="24"/>
          <w:lang w:val="x-none" w:eastAsia="x-none"/>
        </w:rPr>
        <w:t xml:space="preserve"> предприяти</w:t>
      </w:r>
      <w:r w:rsidRPr="008B258B">
        <w:rPr>
          <w:rFonts w:ascii="Arial" w:hAnsi="Arial" w:cs="Arial"/>
          <w:sz w:val="24"/>
          <w:lang w:eastAsia="x-none"/>
        </w:rPr>
        <w:t>е</w:t>
      </w:r>
      <w:r w:rsidRPr="008B258B">
        <w:rPr>
          <w:rFonts w:ascii="Arial" w:hAnsi="Arial" w:cs="Arial"/>
          <w:sz w:val="24"/>
          <w:lang w:val="x-none" w:eastAsia="x-none"/>
        </w:rPr>
        <w:t xml:space="preserve"> относится к объектам IV класса опасности с ориентировочной санитарно-защитной зоной 100 м. В </w:t>
      </w:r>
      <w:r w:rsidRPr="008B258B">
        <w:rPr>
          <w:rFonts w:ascii="Arial" w:hAnsi="Arial" w:cs="Arial"/>
          <w:sz w:val="24"/>
          <w:lang w:eastAsia="x-none"/>
        </w:rPr>
        <w:t>его</w:t>
      </w:r>
      <w:r w:rsidRPr="008B258B">
        <w:rPr>
          <w:rFonts w:ascii="Arial" w:hAnsi="Arial" w:cs="Arial"/>
          <w:sz w:val="24"/>
          <w:lang w:val="x-none" w:eastAsia="x-none"/>
        </w:rPr>
        <w:t xml:space="preserve"> санитарно-защитн</w:t>
      </w:r>
      <w:r w:rsidRPr="008B258B">
        <w:rPr>
          <w:rFonts w:ascii="Arial" w:hAnsi="Arial" w:cs="Arial"/>
          <w:sz w:val="24"/>
          <w:lang w:eastAsia="x-none"/>
        </w:rPr>
        <w:t>ой</w:t>
      </w:r>
      <w:r w:rsidRPr="008B258B">
        <w:rPr>
          <w:rFonts w:ascii="Arial" w:hAnsi="Arial" w:cs="Arial"/>
          <w:sz w:val="24"/>
          <w:lang w:val="x-none" w:eastAsia="x-none"/>
        </w:rPr>
        <w:t xml:space="preserve"> зон</w:t>
      </w:r>
      <w:r w:rsidRPr="008B258B">
        <w:rPr>
          <w:rFonts w:ascii="Arial" w:hAnsi="Arial" w:cs="Arial"/>
          <w:sz w:val="24"/>
          <w:lang w:eastAsia="x-none"/>
        </w:rPr>
        <w:t>е</w:t>
      </w:r>
      <w:r w:rsidRPr="008B258B">
        <w:rPr>
          <w:rFonts w:ascii="Arial" w:hAnsi="Arial" w:cs="Arial"/>
          <w:sz w:val="24"/>
          <w:lang w:val="x-none" w:eastAsia="x-none"/>
        </w:rPr>
        <w:t xml:space="preserve"> расположена жилая застройка поселка.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Также на рассматриваемой территории расположено множество производственно-складских баз предприятий. ЗАО «Васильевская нефтебаза» расположена на берегу Куйбышевского водохранилища. Основным видом деятельности нефтебазы является прием и временное хранение светлых нефтепродуктов. В настоящее время база временно не действует. Санитарно-защитная зона ЗАО «Васильевская нефтебаза» утверждена Решением Главного государственного санитарного врача Республики Татарстан № 11/5538 от 11.03.2013 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В центральной части населенного пункта расположена база строительных материалов, на территории которой осуществляется хранение строительных материалов и склад для хранения </w:t>
      </w:r>
      <w:r w:rsidRPr="008B258B">
        <w:rPr>
          <w:rFonts w:ascii="Arial" w:hAnsi="Arial" w:cs="Arial"/>
          <w:sz w:val="24"/>
          <w:lang w:eastAsia="x-none"/>
        </w:rPr>
        <w:t>инертных материалов</w:t>
      </w:r>
      <w:r w:rsidRPr="008B258B">
        <w:rPr>
          <w:rFonts w:ascii="Arial" w:hAnsi="Arial" w:cs="Arial"/>
          <w:sz w:val="24"/>
          <w:lang w:val="x-none" w:eastAsia="x-none"/>
        </w:rPr>
        <w:t>. Согласно СанПиН 2.2.1/2.1.1.1200-03 данные предприятия относятся к объектам V класса опасности с ориентировочной санитарно-защитной зоной 50 м. Необходимо заметить, что объекты расположены в непосредственной близости к жилым территориям и другим объектам с нормируемыми показателями окружающей среды.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 берегу Куйбышевского водохранилища в южной части муниципального образования «поселок городского типа Васильево» расположены биологические очистные сооружения. Согласно инвентаризации от 6 источников выбросов (5 неорганизованных) выделяется 9 загрязняющих веществ в количестве 22,3 т/год, из них 8 групп веществ обладают эффектом суммации. Основными являются: углерода оксид – 15,99 т/г, бенз(а)пирен – 4,1 т/г, метан – 3,4 т/г, серы диоксид – 1,4 т/г. Для БОС разработан проект расчетной  санитарно-защитной зоны. На проект получено положительное экспертное заключение ФБУЗ «Центр гигиены и эпидемиологии в Республике Татарстан (Татарстан)» № 15905 от 04.09.2017г. и выдано санитарно-эпидемиологическое заключение Управления Роспотребнадзора по РТ 16.11.11.000.Т.002618.10.17 от 03.10.2017. Расчетную санитарно-защитную зону предприятия необходимо утвердить на основании натурных исследований и измерений.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Определенный вклад в загрязнение атмосферного воздуха также вносят и котельные поселка. В настоящее время на территории поселка располагается 6 котельных. Для котельных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Отдельно следует заметить о воздействии на атмосферный воздух продуктов сгорания топлива при использовании автотранспортных средств. Приоритетными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 Источником данного вида загрязнений являются автомобильные дороги, автобаза, грузовой причал, АЗС, гаражи и стоянки. Большинство транспортных объектов расположено в непосредственной близости к жилым территориям.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Свое влияние оказывают и объекты по обслуживанию автотранспорта (автобаза, АЗС, гаражи и стоянки). На территории муниципального образования «поселок городского типа Васильево» расположено две АЗС. Для АЗС №101  филиала «Управление автозаправочных станций» ОАО ХК «Татнефтепродукт»  разработан проект обоснования расчетной санитарно-защитной зоны (экспертное заключение ФБУЗ «Центр гигиены и эпидемиологии в Республике Татарстан (Татарстан)» №20224 от 21.02.2008 г., санитарно-эпидемиологическое заключение Управления Роспотребнадзора по РТ № 16.11.11.000.Т.0006563.03.08 от 17.03.2008 г.).  В пределах расчетной санитарно-защитной зоны АЗС №101 оказываются территории садовых участков, в связи с чем необходимо проведение корректировки проекта с последующим утверждением Главным государственным санитарным врачом Республики Татарстан на основе натурных измерений и исследований. Ориентировочная санитарно-защитная зона АЗС, расположенной у северной границы поселения вдоль автомобильной дороги «Йошкар-Ола– Зеленодольск», составляет 100 м.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Автобаза расположена в центральной части населенного пункта, на территории  осуществляется ремонт и хранение автотранспортных средств. Согласно СанПиН 2.2.1/2.1.1.1200-03 данное предприятие относится к объектам IV класса опасности с ориентировочной санитарно-защитной зоной 100 м. В нарушение требований «Правил установления санитарно-защитных зон и использования земельных участков, расположенных в границах санитарно-защитных зон» в санитарно-защитной зоне автобазы расположена жилая застройка населенного пункта. Вблизи автобазы размещена автостоянка на 390 автомобилей и гаражный кооператив, относящиеся к V классу опасности с ориентировочной санитарно-защитной зоной 50 м. В санитарно-защитной зоне данных объектов расположена жилая застройка муниципального образования «поселок городского типа Васильево».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зоне неблагоприятного влияния автотранспорта оказалось население, проживающее на территориях, примыкающих к улицам Ленина, Школьная, Октябрьская, по которым осуществляется движение грузового транспорта.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Также по территории городского поселения проходит участок Горьковской железной дороги «Москва – Казань – Екатеринбург»,  пересекающий территорию городского поселения с запада на восток. Дизельные двигатели тепловозов могут загрязнять атмосферный воздух отработавшими газами, в состав которых входят оксид углерода, диоксид серы, оксид азота, альдегиды, предельные и непредельные углеводороды, аэрозоли. В санитарно-защитной зоне железной дороги оказываются жилые территории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Наличие грузового причала также оказывает негативное воздействие на состояние атмосферного воздуха. Во время проведения погрузочно-разгрузочных работ в атмосферный воздух поступают легколетучие мелкодисперсные вещества (в различном агрегатном состоянии), которые способны загрязнять атмосферный воздух на больших расстояниях при преобладающих направлениях ветра. Согласно СанПиН 2.2.1/2.1.1.1200-03 объект относ</w:t>
      </w:r>
      <w:r w:rsidRPr="008B258B">
        <w:rPr>
          <w:rFonts w:ascii="Arial" w:hAnsi="Arial" w:cs="Arial"/>
          <w:sz w:val="24"/>
          <w:lang w:eastAsia="x-none"/>
        </w:rPr>
        <w:t>и</w:t>
      </w:r>
      <w:r w:rsidRPr="008B258B">
        <w:rPr>
          <w:rFonts w:ascii="Arial" w:hAnsi="Arial" w:cs="Arial"/>
          <w:sz w:val="24"/>
          <w:lang w:val="x-none" w:eastAsia="x-none"/>
        </w:rPr>
        <w:t xml:space="preserve">тся к III классу опасности с ориентировочной санитарно-защитной зоной 300 м. В санитарно-защитной зоне грузового причала расположена жилая застройка населенного пункта.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муниципального образования «поселок городского типа Васильево» расположены магистральные трубопроводы и объекты по их обслуживанию, которые являются потенциальными источниками загрязнения окружающей среды. При эксплуатации объектов трубопроводного транспорта выбросы природного газа в атмосферу отсутствуют, однако при авариях на газопроводах возможна утечка загрязняющих веществ в воздушный бассейн. ГРС н.п. Васильево Константиновского ЛПУМГ ООО «Газпром трансгаз Казань» расположена в 5 м от автодороги "Казань – Йошкар-Ола – Васильево». От 9 источников загрязнения атмосферы выделяются загрязняющие вещества 11 наименований в количестве 11,58 т/год. Основными загрязняющими веществами, выбрасываемыми в атмосферный воздух, являются: бенз(а)пирен, азота диоксид, углерода оксид, ксилол  и др. Для ГРС  разработан проект расчетной  санитарно-защитной зоны. На проект получено положительное экспертное заключение ФБУЗ «Центр гигиены и эпидемиологии в Республике Татарстан (Татарстан)». № 57687 от 07.12.2012 г. и выдано санитарно-эпидемиологическое заключение Управления Роспотребнадзора по РТ №16.11.11.000.Т.001749.12.12 от 26.12.2012 г. В нарушение нормативных требований в пределах установленной санитарно-защитной зоны предприятия  расположены </w:t>
      </w:r>
      <w:r w:rsidRPr="008B258B">
        <w:rPr>
          <w:rFonts w:ascii="Arial" w:hAnsi="Arial" w:cs="Arial"/>
          <w:sz w:val="24"/>
          <w:lang w:eastAsia="x-none"/>
        </w:rPr>
        <w:t>садовые участки</w:t>
      </w:r>
      <w:r w:rsidRPr="008B258B">
        <w:rPr>
          <w:rFonts w:ascii="Arial" w:hAnsi="Arial" w:cs="Arial"/>
          <w:sz w:val="24"/>
          <w:lang w:val="x-none" w:eastAsia="x-none"/>
        </w:rPr>
        <w:t>, в связи с чем необходимо проведение мероприятий по сокращению санитарно-защитной зоны с последующим утверждением Главным государственным санитарным врачом Республики Татарстан.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северо-западной части </w:t>
      </w:r>
      <w:r w:rsidRPr="008B258B">
        <w:rPr>
          <w:rFonts w:ascii="Arial" w:hAnsi="Arial" w:cs="Arial"/>
          <w:sz w:val="24"/>
          <w:lang w:eastAsia="x-none"/>
        </w:rPr>
        <w:t xml:space="preserve">муниципального образования «поселок городского типа Васильево» </w:t>
      </w:r>
      <w:r w:rsidRPr="008B258B">
        <w:rPr>
          <w:rFonts w:ascii="Arial" w:hAnsi="Arial" w:cs="Arial"/>
          <w:sz w:val="24"/>
          <w:lang w:val="x-none" w:eastAsia="x-none"/>
        </w:rPr>
        <w:t>расположена промплощадка ЗГС ЭПУ «Зеленодольскгаз». Основной вид деятельности – распределение газа по промышленным и коммунальным предприятиям, эксплуатация и ремонт газопроводов газового оборудования. От 3 источников загрязнения атмосферы выделяются 6 наименований загрязняющих веществ, в количестве – 0,098905 т/год.</w:t>
      </w:r>
      <w:r w:rsidRPr="008B258B">
        <w:rPr>
          <w:rFonts w:ascii="Arial" w:hAnsi="Arial" w:cs="Arial"/>
          <w:sz w:val="24"/>
          <w:lang w:eastAsia="x-none"/>
        </w:rPr>
        <w:t> </w:t>
      </w:r>
      <w:r w:rsidRPr="008B258B">
        <w:rPr>
          <w:rFonts w:ascii="Arial" w:hAnsi="Arial" w:cs="Arial"/>
          <w:sz w:val="24"/>
          <w:lang w:val="x-none" w:eastAsia="x-none"/>
        </w:rPr>
        <w:t>Основными загрязняющими веществами, выбрасываемыми в атмосферный воздух, являются: бенз(а)пирен, азота диоксид, углерода оксид, сернистый ангидрид и др. Санитарно-защитная зона промплощадки ЗГС ЭПУ «Зеленодольскгаз» утверждена Решением № 176 Главного государственного санитарного врача Республики Татарстан (исх.№ 11/15136 от 26.06.2017 г.). В пределах установленной санитарно-защитной зоны промплощадки  расположены жилые территории населенного пункта, в связи с чем необходимо проведение природоохранных мероприятий с последующей корректировкой проекта санитарно-защитной зоны и ее переутверждением Главным государственным санитарным врачом Республики Татарстан.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Складывающиеся метеорологические условия также являются одной из причин увеличения уровня загрязнения атмосферы. Территория муниципального образования «поселок городского типа  Васильево» расположена в области низкого метеорологического потенциала загрязнения атмосферного воздуха, его значения изменяются в пределах от  1,8 до 2,4,  здесь создаются условия, способствующие рассеиванию выбросов промышленных предприятий и транспорта в приземном слое.</w:t>
      </w:r>
    </w:p>
    <w:p w:rsidR="00331BA4" w:rsidRPr="008B258B" w:rsidRDefault="00331BA4" w:rsidP="00331BA4">
      <w:pPr>
        <w:rPr>
          <w:rFonts w:ascii="Arial" w:hAnsi="Arial" w:cs="Arial"/>
          <w:sz w:val="24"/>
          <w:lang w:eastAsia="x-none"/>
        </w:rPr>
      </w:pPr>
      <w:bookmarkStart w:id="274" w:name="_Toc74390868"/>
      <w:bookmarkStart w:id="275" w:name="_Toc232330745"/>
      <w:bookmarkStart w:id="276" w:name="_Toc240712707"/>
      <w:bookmarkStart w:id="277" w:name="_Toc242670253"/>
      <w:bookmarkStart w:id="278" w:name="_Toc53738736"/>
      <w:r w:rsidRPr="008B258B">
        <w:rPr>
          <w:rFonts w:ascii="Arial" w:hAnsi="Arial" w:cs="Arial"/>
          <w:sz w:val="24"/>
          <w:lang w:eastAsia="x-none"/>
        </w:rPr>
        <w:t>3.2.</w:t>
      </w:r>
      <w:bookmarkEnd w:id="274"/>
      <w:r w:rsidRPr="008B258B">
        <w:rPr>
          <w:rFonts w:ascii="Arial" w:hAnsi="Arial" w:cs="Arial"/>
          <w:sz w:val="24"/>
        </w:rPr>
        <w:t xml:space="preserve"> </w:t>
      </w:r>
      <w:bookmarkEnd w:id="275"/>
      <w:bookmarkEnd w:id="276"/>
      <w:bookmarkEnd w:id="277"/>
      <w:r w:rsidRPr="008B258B">
        <w:rPr>
          <w:rFonts w:ascii="Arial" w:hAnsi="Arial" w:cs="Arial"/>
          <w:sz w:val="24"/>
        </w:rPr>
        <w:t>Состояние водных объектов</w:t>
      </w:r>
      <w:bookmarkEnd w:id="278"/>
    </w:p>
    <w:p w:rsidR="00331BA4" w:rsidRPr="008B258B" w:rsidRDefault="00331BA4" w:rsidP="00331BA4">
      <w:pPr>
        <w:rPr>
          <w:rFonts w:ascii="Arial" w:hAnsi="Arial" w:cs="Arial"/>
          <w:sz w:val="24"/>
        </w:rPr>
      </w:pPr>
      <w:bookmarkStart w:id="279" w:name="_Toc242587284"/>
      <w:r w:rsidRPr="008B258B">
        <w:rPr>
          <w:rFonts w:ascii="Arial" w:hAnsi="Arial" w:cs="Arial"/>
          <w:sz w:val="24"/>
        </w:rPr>
        <w:t>Краткая характеристика источников водоснабжения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Водоснабжение муниципального образования «поселок городского типа  Васильево» полностью осуществляется из подземных источников путем сооружения промышленных каптажей: одиночных скважин, скважинных групповых водозаборов (таблица 7).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Для централизованного хозяйственно-питьевого и производственно-технического водоснабжения рассматриваемой территории используется крупный водозабор подземных вод «Васильево», находящийся на балансе АО «Зеленодольск-Водоканал». Водозабор состоит из 7 действующих эксплуатационных скважин. Соответственно, водоснабжение на 100% осуществляется за счет подземных источников. Предприятия используют воду из централизованного водопровода. Водозабор «Васильево» обеспечивается водой Сафоновского месторождения.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Водозабор «Васильево» эксплуатируется для хозяйственно-питьевого водоснабжения с 1971 г., расположен к северу от </w:t>
      </w:r>
      <w:r w:rsidRPr="008B258B">
        <w:rPr>
          <w:rFonts w:ascii="Arial" w:hAnsi="Arial" w:cs="Arial"/>
          <w:sz w:val="24"/>
          <w:lang w:eastAsia="x-none"/>
        </w:rPr>
        <w:t>поселка городского типа</w:t>
      </w:r>
      <w:r w:rsidRPr="008B258B">
        <w:rPr>
          <w:rFonts w:ascii="Arial" w:hAnsi="Arial" w:cs="Arial"/>
          <w:sz w:val="24"/>
          <w:lang w:val="x-none" w:eastAsia="x-none"/>
        </w:rPr>
        <w:t xml:space="preserve"> Васильево на участке с абсолютными отметками поверхности 87-87,5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Среднесуточный водоотбор весной-летом составляет 6,34 тыс.м3/сут., осенью-зимой - 5,0 тыс.м3/сут.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Отбор подземных вод производится из верхнеказанского терригенно-карбонатного комплекса ВК-P2kz2, кровля которого залегает на глубинах 42-60 м, что соответствует абсолютным отметкам 47-25 м. Водоприемная часть скважин оборудована дырчатыми фильтрами с проволочной обмоткой и сеткой галунного плетения, расположенными на глубине 40-62 м. Производительность скважин - 600-1500 м3/сут. Скважины оборудованы погружными насосами ЭЦВ 10-63-110, установленными на глубине 45 м. Дебиты скважин при строительных откачках составляли 4-11,1 л/сек при понижениях 0,5-10 м, удельные дебиты изменялись от 0,4 до 22,2 л/с.</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Водовмещающими породами являются трещиноватые закарстованные известняки верхнеказанского подъяруса мощностью 7-16 м. Воды напорные, высота напора 5-15 м. Пьезометрический уровень воды в скважинах установился на глубине 33-37 м, что соответствует абсолютным отметкам 50,4-54,4 м.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Гидрохимический тип воды - сульфатно-гидрокарбонатный, гидрокарбонатно-сульфатный магниево-кальциевый с минерализацией 0,4-1,7 г/л и общей жесткостью 5-22 ммоль/л.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Эксплуатационные запасы подземных вод утверждены на заседании ТКЗ (протокол №7/2006 от 12.12.06 г.) в количестве 3,9 тыс. м3/сут. по категории В (Схема территориального планирования Зеленодольского муниципального района…, 2015).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Васильевское месторождение минеральных подземных вод. </w:t>
      </w:r>
      <w:r w:rsidRPr="008B258B">
        <w:rPr>
          <w:rFonts w:ascii="Arial" w:hAnsi="Arial" w:cs="Arial"/>
          <w:sz w:val="24"/>
          <w:lang w:val="x-none" w:eastAsia="x-none"/>
        </w:rPr>
        <w:t>На территории муниципального образования «поселок городского типа Василь</w:t>
      </w:r>
      <w:r w:rsidRPr="008B258B">
        <w:rPr>
          <w:rFonts w:ascii="Arial" w:hAnsi="Arial" w:cs="Arial"/>
          <w:sz w:val="24"/>
          <w:lang w:eastAsia="x-none"/>
        </w:rPr>
        <w:t>е</w:t>
      </w:r>
      <w:r w:rsidRPr="008B258B">
        <w:rPr>
          <w:rFonts w:ascii="Arial" w:hAnsi="Arial" w:cs="Arial"/>
          <w:sz w:val="24"/>
          <w:lang w:val="x-none" w:eastAsia="x-none"/>
        </w:rPr>
        <w:t>во» выявлено Васильевское месторождение минеральных подземных вод с эксплуатационными запасами лечебной воды категории В – 0,018 тыс. м3/сут</w:t>
      </w:r>
      <w:r w:rsidRPr="008B258B">
        <w:rPr>
          <w:rFonts w:ascii="Arial" w:hAnsi="Arial" w:cs="Arial"/>
          <w:sz w:val="24"/>
          <w:lang w:eastAsia="x-none"/>
        </w:rPr>
        <w:t>.</w:t>
      </w:r>
      <w:r w:rsidRPr="008B258B">
        <w:rPr>
          <w:rFonts w:ascii="Arial" w:hAnsi="Arial" w:cs="Arial"/>
          <w:sz w:val="24"/>
          <w:lang w:val="x-none" w:eastAsia="x-none"/>
        </w:rPr>
        <w:t xml:space="preserve"> и лечебно-столовой воды категории В – 0,0020 тыс. м3/сут</w:t>
      </w:r>
      <w:r w:rsidRPr="008B258B">
        <w:rPr>
          <w:rFonts w:ascii="Arial" w:hAnsi="Arial" w:cs="Arial"/>
          <w:sz w:val="24"/>
          <w:lang w:eastAsia="x-none"/>
        </w:rPr>
        <w:t>.</w:t>
      </w:r>
      <w:r w:rsidRPr="008B258B">
        <w:rPr>
          <w:rFonts w:ascii="Arial" w:hAnsi="Arial" w:cs="Arial"/>
          <w:sz w:val="24"/>
          <w:lang w:val="x-none" w:eastAsia="x-none"/>
        </w:rPr>
        <w:t xml:space="preserve"> (Государственный доклад…, 2016). Эксплуатационные запасы лечебной воды утверждены  Республиканской комисси</w:t>
      </w:r>
      <w:r w:rsidRPr="008B258B">
        <w:rPr>
          <w:rFonts w:ascii="Arial" w:hAnsi="Arial" w:cs="Arial"/>
          <w:sz w:val="24"/>
          <w:lang w:eastAsia="x-none"/>
        </w:rPr>
        <w:t>е</w:t>
      </w:r>
      <w:r w:rsidRPr="008B258B">
        <w:rPr>
          <w:rFonts w:ascii="Arial" w:hAnsi="Arial" w:cs="Arial"/>
          <w:sz w:val="24"/>
          <w:lang w:val="x-none" w:eastAsia="x-none"/>
        </w:rPr>
        <w:t xml:space="preserve">й по запасам Министерства экологии и природных ресурсов  РТ – протокол № 69 от 23.04.2002 г.  Эксплуатационные запасы лечебно-столовой воды утверждены протоколом ТКЗ по РТ №269/2014 от 19.02.2014 г. </w:t>
      </w:r>
      <w:r w:rsidRPr="008B258B">
        <w:rPr>
          <w:rFonts w:ascii="Arial" w:hAnsi="Arial" w:cs="Arial"/>
          <w:sz w:val="24"/>
          <w:lang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Воды Васильевского месторождения лечебных вод используются ЛПУП в лечебных целях (лицензия ТАТ 00718 МЭ).</w:t>
      </w:r>
      <w:r w:rsidRPr="008B258B">
        <w:rPr>
          <w:rFonts w:ascii="Arial" w:hAnsi="Arial" w:cs="Arial"/>
          <w:sz w:val="24"/>
          <w:lang w:eastAsia="x-none"/>
        </w:rPr>
        <w:t xml:space="preserve"> Также на территории </w:t>
      </w:r>
      <w:r w:rsidRPr="008B258B">
        <w:rPr>
          <w:rFonts w:ascii="Arial" w:hAnsi="Arial" w:cs="Arial"/>
          <w:sz w:val="24"/>
          <w:lang w:val="x-none" w:eastAsia="x-none"/>
        </w:rPr>
        <w:t xml:space="preserve">санатория «Васильевский» </w:t>
      </w:r>
      <w:r w:rsidRPr="008B258B">
        <w:rPr>
          <w:rFonts w:ascii="Arial" w:hAnsi="Arial" w:cs="Arial"/>
          <w:sz w:val="24"/>
          <w:lang w:eastAsia="x-none"/>
        </w:rPr>
        <w:t>имеется Южно-Васильевское месторождение питьевых подземных вод, эксплуатационные запасы утверждены протоколом ТКЗ по РТ №269/2014 от 19.02.2014 по категории С1 в количестве 0,1 тыс.м3/сут.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 Васильевском месторождении лечебных вод ведется забор минеральных вод, приуроченных к карбонатным породам стерлитамакского горизонта сакмарского яруса нижней перми (P1st), и природных рассолов, приуроченных к прослою известняков в толще каширско-ассельской сульфатно-карбонатной серии верхнего карбона (С3ks-P1a).</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Cтерлитамакский водоносный горизонт (P1s) эксплуатируется скважиной № 2 и вскрыт в интервале глубин 62-132 м. Водовмещающими отложениями являются доломиты и глины. Глубина скважины составляет 132 м. Абсолютная отметка устья - 59 м. Статический уровень скважины установился на глубине 66,3 м от устья скважины (абс. отм.-7.3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Минеральные воды скв.№ 2 в соответствии с ГОСТ 13273-88 являются минеральными питьевыми лечебными водами хлоридного натриевого состава, нейтральными или слабокислыми, холодными. Минерализация их составляет, в основном, 13-18 г/дм3, рН – 6,5-7,0, температура воды 7-8оС. Содержание основных ионов колеблется, преимущественно, в следующих пределах: хлоридов – 5-6 г/дм3, сульфатов 2,8-3,2 г/дм3, гидрокарбонатов 0,2-0,25 г/дм3, натрия и калия 3,5-4,5 г/дм3, кальция 0,8-1,2 г/дм3, магния 0,2-0,3 г/дм3. Из биологически активных микрокомпонентов в минеральной воде скважины № 2 в лечебных концентрациях присутствует бром. Тяжелые металлы и токсичные компоненты в воде скважины №2 отсутствуют или находятся в допустимых концентрациях. Санитарно-бактериологические показатели соответствуют нормативным требованиям.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Каширско-ассельский водоносный комплекс (C2ks-P1a) вскрыт скважиной №1/80 в интервале глубин 360-</w:t>
      </w:r>
      <w:smartTag w:uri="urn:schemas-microsoft-com:office:smarttags" w:element="metricconverter">
        <w:smartTagPr>
          <w:attr w:name="ProductID" w:val="400 метров"/>
        </w:smartTagPr>
        <w:r w:rsidRPr="008B258B">
          <w:rPr>
            <w:rFonts w:ascii="Arial" w:hAnsi="Arial" w:cs="Arial"/>
            <w:sz w:val="24"/>
            <w:lang w:val="x-none" w:eastAsia="x-none"/>
          </w:rPr>
          <w:t>400 метров</w:t>
        </w:r>
      </w:smartTag>
      <w:r w:rsidRPr="008B258B">
        <w:rPr>
          <w:rFonts w:ascii="Arial" w:hAnsi="Arial" w:cs="Arial"/>
          <w:sz w:val="24"/>
          <w:lang w:val="x-none" w:eastAsia="x-none"/>
        </w:rPr>
        <w:t xml:space="preserve">. Глубина скважины составляет </w:t>
      </w:r>
      <w:smartTag w:uri="urn:schemas-microsoft-com:office:smarttags" w:element="metricconverter">
        <w:smartTagPr>
          <w:attr w:name="ProductID" w:val="400 м"/>
        </w:smartTagPr>
        <w:r w:rsidRPr="008B258B">
          <w:rPr>
            <w:rFonts w:ascii="Arial" w:hAnsi="Arial" w:cs="Arial"/>
            <w:sz w:val="24"/>
            <w:lang w:val="x-none" w:eastAsia="x-none"/>
          </w:rPr>
          <w:t>400 м</w:t>
        </w:r>
      </w:smartTag>
      <w:r w:rsidRPr="008B258B">
        <w:rPr>
          <w:rFonts w:ascii="Arial" w:hAnsi="Arial" w:cs="Arial"/>
          <w:sz w:val="24"/>
          <w:lang w:val="x-none" w:eastAsia="x-none"/>
        </w:rPr>
        <w:t xml:space="preserve">. В пределах эксплуатационного интервала отложения комплекса представлены доломитами, известняками серыми, твердыми и местами органогенными. Подземные воды напорные пластовые. Статистический уровень устанавливается на отметке </w:t>
      </w:r>
      <w:smartTag w:uri="urn:schemas-microsoft-com:office:smarttags" w:element="metricconverter">
        <w:smartTagPr>
          <w:attr w:name="ProductID" w:val="12 м"/>
        </w:smartTagPr>
        <w:r w:rsidRPr="008B258B">
          <w:rPr>
            <w:rFonts w:ascii="Arial" w:hAnsi="Arial" w:cs="Arial"/>
            <w:sz w:val="24"/>
            <w:lang w:val="x-none" w:eastAsia="x-none"/>
          </w:rPr>
          <w:t>12 м</w:t>
        </w:r>
      </w:smartTag>
      <w:r w:rsidRPr="008B258B">
        <w:rPr>
          <w:rFonts w:ascii="Arial" w:hAnsi="Arial" w:cs="Arial"/>
          <w:sz w:val="24"/>
          <w:lang w:val="x-none" w:eastAsia="x-none"/>
        </w:rPr>
        <w:t xml:space="preserve"> ниже поверхности земли. Удельный дебит равен 0,008 л/с.</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Химический состав природного рассола - бромный хлоридный натриевый крепкий рассол при минерализации 186 г/дм3.</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Минеральные воды скв. №1/80 в соответствии с ГОСТ 41-05-263-86 являются крепкими рассолами хлоридного натриевого состава, нейтральными или слабокислыми, холодными. Минерализация их составляет, в основном, 180-186 г/дм3, температура воды 7-8оС. Содержание основных ионов колеблется, преимущественно, в следующих пределах: хлоридов – 110-115 г/дм3, сульфатов 1,8-2,2 г/дм3, гидрокарбонатов 0,04-0,06 г/дм3, натрия и калия 57-60 г/дм3, кальция 6-8 г/дм3, магния 4-6 г/дм3. Содержание крепкого рассола, хлоридно-натриевого состава: Cl более 90, Na+K 75-90 мг.экв%, с нейтральной реакцией среды – pH 6,9-7,2. Тяжелые металлы и токсичные компоненты в воде скважины 1/80 отсутствуют или находятся в допустимых концентрациях. Исключение составляют литий и стронций. Учитывая, что минеральная вода из скважины №1/80 предназначена не для питьевого, а для наружного (в виде ванн) применения и при проведении ванных процедур она разбавляется пресной водой в 3,6-19,8 раз (в основном 6-10 раз), превышение концентраций лития и стронция над нормативными значениями не является противопоказанием для применения данной воды в лечебной практике.  В составе растворенного газа преобладают азот (57,9%) и углекислый газ (30,8%). Санитарно-бактериологические показатели соответствуют нормативным требования</w:t>
      </w:r>
      <w:r w:rsidRPr="008B258B">
        <w:rPr>
          <w:rFonts w:ascii="Arial" w:hAnsi="Arial" w:cs="Arial"/>
          <w:sz w:val="24"/>
          <w:lang w:eastAsia="x-none"/>
        </w:rPr>
        <w:t>м</w:t>
      </w:r>
      <w:r w:rsidRPr="008B258B">
        <w:rPr>
          <w:rFonts w:ascii="Arial" w:hAnsi="Arial" w:cs="Arial"/>
          <w:sz w:val="24"/>
          <w:lang w:val="x-none" w:eastAsia="x-none"/>
        </w:rPr>
        <w:t xml:space="preserve"> (Проект округа…, 2013). </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Сосновоборское месторождение минеральных подземных вод.</w:t>
      </w:r>
      <w:r w:rsidRPr="008B258B">
        <w:rPr>
          <w:rFonts w:ascii="Arial" w:hAnsi="Arial" w:cs="Arial"/>
          <w:sz w:val="24"/>
          <w:lang w:val="x-none" w:eastAsia="x-none"/>
        </w:rPr>
        <w:t xml:space="preserve"> Недропользователем является «Санаторий «Сосновый бор» (Лицензия 02309 МР сроком действия до 01.04.2034 г.) Эксплуатационные запасы утверждены  Государственной  комиссией по запасам Приволжскнедра (РТ) – протокол № 172-КЗ от 28.04.2016 г. </w:t>
      </w:r>
    </w:p>
    <w:p w:rsidR="00331BA4" w:rsidRPr="008B258B" w:rsidRDefault="00331BA4" w:rsidP="00331BA4">
      <w:pPr>
        <w:rPr>
          <w:rFonts w:ascii="Arial" w:hAnsi="Arial" w:cs="Arial"/>
          <w:sz w:val="24"/>
        </w:rPr>
      </w:pPr>
    </w:p>
    <w:tbl>
      <w:tblPr>
        <w:tblW w:w="10788" w:type="dxa"/>
        <w:jc w:val="center"/>
        <w:tblInd w:w="103" w:type="dxa"/>
        <w:tblLayout w:type="fixed"/>
        <w:tblLook w:val="0000" w:firstRow="0" w:lastRow="0" w:firstColumn="0" w:lastColumn="0" w:noHBand="0" w:noVBand="0"/>
      </w:tblPr>
      <w:tblGrid>
        <w:gridCol w:w="576"/>
        <w:gridCol w:w="1276"/>
        <w:gridCol w:w="992"/>
        <w:gridCol w:w="993"/>
        <w:gridCol w:w="1275"/>
        <w:gridCol w:w="1418"/>
        <w:gridCol w:w="1276"/>
        <w:gridCol w:w="708"/>
        <w:gridCol w:w="709"/>
        <w:gridCol w:w="1565"/>
      </w:tblGrid>
      <w:tr w:rsidR="00331BA4" w:rsidRPr="008B258B" w:rsidTr="00323AFB">
        <w:trPr>
          <w:trHeight w:val="390"/>
          <w:jc w:val="center"/>
        </w:trPr>
        <w:tc>
          <w:tcPr>
            <w:tcW w:w="10788" w:type="dxa"/>
            <w:gridSpan w:val="10"/>
            <w:tcBorders>
              <w:top w:val="nil"/>
              <w:left w:val="nil"/>
              <w:bottom w:val="single" w:sz="4" w:space="0" w:color="auto"/>
              <w:right w:val="nil"/>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Каталог водозаборных скважин муниципального образования</w:t>
            </w:r>
          </w:p>
          <w:p w:rsidR="00331BA4" w:rsidRPr="008B258B" w:rsidRDefault="00331BA4" w:rsidP="00331BA4">
            <w:pPr>
              <w:rPr>
                <w:rFonts w:ascii="Arial" w:hAnsi="Arial" w:cs="Arial"/>
                <w:sz w:val="24"/>
              </w:rPr>
            </w:pPr>
            <w:r w:rsidRPr="008B258B">
              <w:rPr>
                <w:rFonts w:ascii="Arial" w:hAnsi="Arial" w:cs="Arial"/>
                <w:sz w:val="24"/>
              </w:rPr>
              <w:t xml:space="preserve"> «поселок городского типа Васильево» </w:t>
            </w:r>
          </w:p>
        </w:tc>
      </w:tr>
      <w:tr w:rsidR="00331BA4" w:rsidRPr="008B258B" w:rsidTr="00323AFB">
        <w:trPr>
          <w:trHeight w:val="478"/>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скв.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Местопо-ложение</w:t>
            </w:r>
          </w:p>
          <w:p w:rsidR="00331BA4" w:rsidRPr="008B258B" w:rsidRDefault="00331BA4" w:rsidP="00331BA4">
            <w:pPr>
              <w:rPr>
                <w:rFonts w:ascii="Arial" w:hAnsi="Arial" w:cs="Arial"/>
                <w:sz w:val="2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Глубина</w:t>
            </w:r>
          </w:p>
          <w:p w:rsidR="00331BA4" w:rsidRPr="008B258B" w:rsidRDefault="00331BA4" w:rsidP="00331BA4">
            <w:pPr>
              <w:rPr>
                <w:rFonts w:ascii="Arial" w:hAnsi="Arial" w:cs="Arial"/>
                <w:sz w:val="24"/>
              </w:rPr>
            </w:pPr>
            <w:r w:rsidRPr="008B258B">
              <w:rPr>
                <w:rFonts w:ascii="Arial" w:hAnsi="Arial" w:cs="Arial"/>
                <w:sz w:val="24"/>
              </w:rPr>
              <w:t>скв., м.</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Индекс</w:t>
            </w:r>
          </w:p>
          <w:p w:rsidR="00331BA4" w:rsidRPr="008B258B" w:rsidRDefault="00331BA4" w:rsidP="00331BA4">
            <w:pPr>
              <w:rPr>
                <w:rFonts w:ascii="Arial" w:hAnsi="Arial" w:cs="Arial"/>
                <w:sz w:val="24"/>
              </w:rPr>
            </w:pPr>
            <w:r w:rsidRPr="008B258B">
              <w:rPr>
                <w:rFonts w:ascii="Arial" w:hAnsi="Arial" w:cs="Arial"/>
                <w:sz w:val="24"/>
              </w:rPr>
              <w:t>геологи-</w:t>
            </w:r>
          </w:p>
          <w:p w:rsidR="00331BA4" w:rsidRPr="008B258B" w:rsidRDefault="00331BA4" w:rsidP="00331BA4">
            <w:pPr>
              <w:rPr>
                <w:rFonts w:ascii="Arial" w:hAnsi="Arial" w:cs="Arial"/>
                <w:sz w:val="24"/>
              </w:rPr>
            </w:pPr>
            <w:r w:rsidRPr="008B258B">
              <w:rPr>
                <w:rFonts w:ascii="Arial" w:hAnsi="Arial" w:cs="Arial"/>
                <w:sz w:val="24"/>
              </w:rPr>
              <w:t>ческого</w:t>
            </w:r>
          </w:p>
          <w:p w:rsidR="00331BA4" w:rsidRPr="008B258B" w:rsidRDefault="00331BA4" w:rsidP="00331BA4">
            <w:pPr>
              <w:rPr>
                <w:rFonts w:ascii="Arial" w:hAnsi="Arial" w:cs="Arial"/>
                <w:sz w:val="24"/>
              </w:rPr>
            </w:pPr>
            <w:r w:rsidRPr="008B258B">
              <w:rPr>
                <w:rFonts w:ascii="Arial" w:hAnsi="Arial" w:cs="Arial"/>
                <w:sz w:val="24"/>
              </w:rPr>
              <w:t>возраста</w:t>
            </w:r>
          </w:p>
          <w:p w:rsidR="00331BA4" w:rsidRPr="008B258B" w:rsidRDefault="00331BA4" w:rsidP="00331BA4">
            <w:pPr>
              <w:rPr>
                <w:rFonts w:ascii="Arial" w:hAnsi="Arial" w:cs="Arial"/>
                <w:sz w:val="24"/>
              </w:rPr>
            </w:pPr>
            <w:r w:rsidRPr="008B258B">
              <w:rPr>
                <w:rFonts w:ascii="Arial" w:hAnsi="Arial" w:cs="Arial"/>
                <w:sz w:val="24"/>
              </w:rPr>
              <w:t>водовм.</w:t>
            </w:r>
          </w:p>
          <w:p w:rsidR="00331BA4" w:rsidRPr="008B258B" w:rsidRDefault="00331BA4" w:rsidP="00331BA4">
            <w:pPr>
              <w:rPr>
                <w:rFonts w:ascii="Arial" w:hAnsi="Arial" w:cs="Arial"/>
                <w:sz w:val="24"/>
              </w:rPr>
            </w:pPr>
            <w:r w:rsidRPr="008B258B">
              <w:rPr>
                <w:rFonts w:ascii="Arial" w:hAnsi="Arial" w:cs="Arial"/>
                <w:sz w:val="24"/>
              </w:rPr>
              <w:t>пород</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Диаметр</w:t>
            </w:r>
          </w:p>
          <w:p w:rsidR="00331BA4" w:rsidRPr="008B258B" w:rsidRDefault="00331BA4" w:rsidP="00331BA4">
            <w:pPr>
              <w:rPr>
                <w:rFonts w:ascii="Arial" w:hAnsi="Arial" w:cs="Arial"/>
                <w:sz w:val="24"/>
              </w:rPr>
            </w:pPr>
            <w:r w:rsidRPr="008B258B">
              <w:rPr>
                <w:rFonts w:ascii="Arial" w:hAnsi="Arial" w:cs="Arial"/>
                <w:sz w:val="24"/>
              </w:rPr>
              <w:t>труб, мм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Тип и</w:t>
            </w:r>
          </w:p>
          <w:p w:rsidR="00331BA4" w:rsidRPr="008B258B" w:rsidRDefault="00331BA4" w:rsidP="00331BA4">
            <w:pPr>
              <w:rPr>
                <w:rFonts w:ascii="Arial" w:hAnsi="Arial" w:cs="Arial"/>
                <w:sz w:val="24"/>
              </w:rPr>
            </w:pPr>
            <w:r w:rsidRPr="008B258B">
              <w:rPr>
                <w:rFonts w:ascii="Arial" w:hAnsi="Arial" w:cs="Arial"/>
                <w:sz w:val="24"/>
              </w:rPr>
              <w:t>диаметр</w:t>
            </w:r>
          </w:p>
          <w:p w:rsidR="00331BA4" w:rsidRPr="008B258B" w:rsidRDefault="00331BA4" w:rsidP="00331BA4">
            <w:pPr>
              <w:rPr>
                <w:rFonts w:ascii="Arial" w:hAnsi="Arial" w:cs="Arial"/>
                <w:sz w:val="24"/>
              </w:rPr>
            </w:pPr>
            <w:r w:rsidRPr="008B258B">
              <w:rPr>
                <w:rFonts w:ascii="Arial" w:hAnsi="Arial" w:cs="Arial"/>
                <w:sz w:val="24"/>
              </w:rPr>
              <w:t>фильтра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Глубина, м.</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Результаты</w:t>
            </w:r>
          </w:p>
          <w:p w:rsidR="00331BA4" w:rsidRPr="008B258B" w:rsidRDefault="00331BA4" w:rsidP="00331BA4">
            <w:pPr>
              <w:rPr>
                <w:rFonts w:ascii="Arial" w:hAnsi="Arial" w:cs="Arial"/>
                <w:sz w:val="24"/>
              </w:rPr>
            </w:pPr>
            <w:r w:rsidRPr="008B258B">
              <w:rPr>
                <w:rFonts w:ascii="Arial" w:hAnsi="Arial" w:cs="Arial"/>
                <w:sz w:val="24"/>
              </w:rPr>
              <w:t>откачки</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 xml:space="preserve">Данные </w:t>
            </w:r>
          </w:p>
          <w:p w:rsidR="00331BA4" w:rsidRPr="008B258B" w:rsidRDefault="00331BA4" w:rsidP="00331BA4">
            <w:pPr>
              <w:rPr>
                <w:rFonts w:ascii="Arial" w:hAnsi="Arial" w:cs="Arial"/>
                <w:sz w:val="24"/>
              </w:rPr>
            </w:pPr>
            <w:r w:rsidRPr="008B258B">
              <w:rPr>
                <w:rFonts w:ascii="Arial" w:hAnsi="Arial" w:cs="Arial"/>
                <w:sz w:val="24"/>
              </w:rPr>
              <w:t>химического</w:t>
            </w:r>
          </w:p>
          <w:p w:rsidR="00331BA4" w:rsidRPr="008B258B" w:rsidRDefault="00331BA4" w:rsidP="00331BA4">
            <w:pPr>
              <w:rPr>
                <w:rFonts w:ascii="Arial" w:hAnsi="Arial" w:cs="Arial"/>
                <w:sz w:val="24"/>
              </w:rPr>
            </w:pPr>
            <w:r w:rsidRPr="008B258B">
              <w:rPr>
                <w:rFonts w:ascii="Arial" w:hAnsi="Arial" w:cs="Arial"/>
                <w:sz w:val="24"/>
              </w:rPr>
              <w:t>состава воды</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r>
      <w:tr w:rsidR="00331BA4" w:rsidRPr="008B258B" w:rsidTr="00323AFB">
        <w:trPr>
          <w:trHeight w:val="322"/>
          <w:jc w:val="center"/>
        </w:trPr>
        <w:tc>
          <w:tcPr>
            <w:tcW w:w="576" w:type="dxa"/>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Абсолютная</w:t>
            </w:r>
          </w:p>
          <w:p w:rsidR="00331BA4" w:rsidRPr="008B258B" w:rsidRDefault="00331BA4" w:rsidP="00331BA4">
            <w:pPr>
              <w:rPr>
                <w:rFonts w:ascii="Arial" w:hAnsi="Arial" w:cs="Arial"/>
                <w:sz w:val="24"/>
              </w:rPr>
            </w:pPr>
            <w:r w:rsidRPr="008B258B">
              <w:rPr>
                <w:rFonts w:ascii="Arial" w:hAnsi="Arial" w:cs="Arial"/>
                <w:sz w:val="24"/>
              </w:rPr>
              <w:t>отметка</w:t>
            </w:r>
          </w:p>
          <w:p w:rsidR="00331BA4" w:rsidRPr="008B258B" w:rsidRDefault="00331BA4" w:rsidP="00331BA4">
            <w:pPr>
              <w:rPr>
                <w:rFonts w:ascii="Arial" w:hAnsi="Arial" w:cs="Arial"/>
                <w:sz w:val="24"/>
              </w:rPr>
            </w:pPr>
            <w:r w:rsidRPr="008B258B">
              <w:rPr>
                <w:rFonts w:ascii="Arial" w:hAnsi="Arial" w:cs="Arial"/>
                <w:sz w:val="24"/>
              </w:rPr>
              <w:t>установившегося</w:t>
            </w:r>
          </w:p>
          <w:p w:rsidR="00331BA4" w:rsidRPr="008B258B" w:rsidRDefault="00331BA4" w:rsidP="00331BA4">
            <w:pPr>
              <w:rPr>
                <w:rFonts w:ascii="Arial" w:hAnsi="Arial" w:cs="Arial"/>
                <w:sz w:val="24"/>
              </w:rPr>
            </w:pPr>
            <w:r w:rsidRPr="008B258B">
              <w:rPr>
                <w:rFonts w:ascii="Arial" w:hAnsi="Arial" w:cs="Arial"/>
                <w:sz w:val="24"/>
              </w:rPr>
              <w:t>уровня</w:t>
            </w:r>
          </w:p>
          <w:p w:rsidR="00331BA4" w:rsidRPr="008B258B" w:rsidRDefault="00331BA4" w:rsidP="00331BA4">
            <w:pPr>
              <w:rPr>
                <w:rFonts w:ascii="Arial" w:hAnsi="Arial" w:cs="Arial"/>
                <w:sz w:val="24"/>
              </w:rPr>
            </w:pPr>
            <w:r w:rsidRPr="008B258B">
              <w:rPr>
                <w:rFonts w:ascii="Arial" w:hAnsi="Arial" w:cs="Arial"/>
                <w:sz w:val="24"/>
              </w:rPr>
              <w:t>воды,</w:t>
            </w:r>
          </w:p>
          <w:p w:rsidR="00331BA4" w:rsidRPr="008B258B" w:rsidRDefault="00331BA4" w:rsidP="00331BA4">
            <w:pPr>
              <w:rPr>
                <w:rFonts w:ascii="Arial" w:hAnsi="Arial" w:cs="Arial"/>
                <w:sz w:val="24"/>
              </w:rPr>
            </w:pPr>
            <w:r w:rsidRPr="008B258B">
              <w:rPr>
                <w:rFonts w:ascii="Arial" w:hAnsi="Arial" w:cs="Arial"/>
                <w:sz w:val="24"/>
              </w:rPr>
              <w:t>м</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08"/>
          <w:jc w:val="center"/>
        </w:trPr>
        <w:tc>
          <w:tcPr>
            <w:tcW w:w="576" w:type="dxa"/>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276" w:type="dxa"/>
            <w:vMerge/>
            <w:tcBorders>
              <w:left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Дебит,</w:t>
            </w:r>
          </w:p>
          <w:p w:rsidR="00331BA4" w:rsidRPr="008B258B" w:rsidRDefault="00331BA4" w:rsidP="00331BA4">
            <w:pPr>
              <w:rPr>
                <w:rFonts w:ascii="Arial" w:hAnsi="Arial" w:cs="Arial"/>
                <w:sz w:val="24"/>
              </w:rPr>
            </w:pPr>
            <w:r w:rsidRPr="008B258B">
              <w:rPr>
                <w:rFonts w:ascii="Arial" w:hAnsi="Arial" w:cs="Arial"/>
                <w:sz w:val="24"/>
              </w:rPr>
              <w:t>л/с.</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Удель-</w:t>
            </w:r>
          </w:p>
          <w:p w:rsidR="00331BA4" w:rsidRPr="008B258B" w:rsidRDefault="00331BA4" w:rsidP="00331BA4">
            <w:pPr>
              <w:rPr>
                <w:rFonts w:ascii="Arial" w:hAnsi="Arial" w:cs="Arial"/>
                <w:sz w:val="24"/>
              </w:rPr>
            </w:pPr>
            <w:r w:rsidRPr="008B258B">
              <w:rPr>
                <w:rFonts w:ascii="Arial" w:hAnsi="Arial" w:cs="Arial"/>
                <w:sz w:val="24"/>
              </w:rPr>
              <w:t>ный</w:t>
            </w:r>
          </w:p>
          <w:p w:rsidR="00331BA4" w:rsidRPr="008B258B" w:rsidRDefault="00331BA4" w:rsidP="00331BA4">
            <w:pPr>
              <w:rPr>
                <w:rFonts w:ascii="Arial" w:hAnsi="Arial" w:cs="Arial"/>
                <w:sz w:val="24"/>
              </w:rPr>
            </w:pPr>
            <w:r w:rsidRPr="008B258B">
              <w:rPr>
                <w:rFonts w:ascii="Arial" w:hAnsi="Arial" w:cs="Arial"/>
                <w:sz w:val="24"/>
              </w:rPr>
              <w:t>дебит</w:t>
            </w:r>
          </w:p>
          <w:p w:rsidR="00331BA4" w:rsidRPr="008B258B" w:rsidRDefault="00331BA4" w:rsidP="00331BA4">
            <w:pPr>
              <w:rPr>
                <w:rFonts w:ascii="Arial" w:hAnsi="Arial" w:cs="Arial"/>
                <w:sz w:val="24"/>
              </w:rPr>
            </w:pPr>
            <w:r w:rsidRPr="008B258B">
              <w:rPr>
                <w:rFonts w:ascii="Arial" w:hAnsi="Arial" w:cs="Arial"/>
                <w:sz w:val="24"/>
              </w:rPr>
              <w:t>л/с.</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490"/>
          <w:jc w:val="center"/>
        </w:trPr>
        <w:tc>
          <w:tcPr>
            <w:tcW w:w="576" w:type="dxa"/>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Абс.</w:t>
            </w:r>
          </w:p>
          <w:p w:rsidR="00331BA4" w:rsidRPr="008B258B" w:rsidRDefault="00331BA4" w:rsidP="00331BA4">
            <w:pPr>
              <w:rPr>
                <w:rFonts w:ascii="Arial" w:hAnsi="Arial" w:cs="Arial"/>
                <w:sz w:val="24"/>
              </w:rPr>
            </w:pPr>
            <w:r w:rsidRPr="008B258B">
              <w:rPr>
                <w:rFonts w:ascii="Arial" w:hAnsi="Arial" w:cs="Arial"/>
                <w:sz w:val="24"/>
              </w:rPr>
              <w:t>отметка</w:t>
            </w:r>
          </w:p>
          <w:p w:rsidR="00331BA4" w:rsidRPr="008B258B" w:rsidRDefault="00331BA4" w:rsidP="00331BA4">
            <w:pPr>
              <w:rPr>
                <w:rFonts w:ascii="Arial" w:hAnsi="Arial" w:cs="Arial"/>
                <w:sz w:val="24"/>
              </w:rPr>
            </w:pPr>
            <w:r w:rsidRPr="008B258B">
              <w:rPr>
                <w:rFonts w:ascii="Arial" w:hAnsi="Arial" w:cs="Arial"/>
                <w:sz w:val="24"/>
              </w:rPr>
              <w:t>устья, м.</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Интервал</w:t>
            </w:r>
          </w:p>
          <w:p w:rsidR="00331BA4" w:rsidRPr="008B258B" w:rsidRDefault="00331BA4" w:rsidP="00331BA4">
            <w:pPr>
              <w:rPr>
                <w:rFonts w:ascii="Arial" w:hAnsi="Arial" w:cs="Arial"/>
                <w:sz w:val="24"/>
              </w:rPr>
            </w:pPr>
            <w:r w:rsidRPr="008B258B">
              <w:rPr>
                <w:rFonts w:ascii="Arial" w:hAnsi="Arial" w:cs="Arial"/>
                <w:sz w:val="24"/>
              </w:rPr>
              <w:t>крепления</w:t>
            </w:r>
          </w:p>
          <w:p w:rsidR="00331BA4" w:rsidRPr="008B258B" w:rsidRDefault="00331BA4" w:rsidP="00331BA4">
            <w:pPr>
              <w:rPr>
                <w:rFonts w:ascii="Arial" w:hAnsi="Arial" w:cs="Arial"/>
                <w:sz w:val="24"/>
              </w:rPr>
            </w:pPr>
            <w:r w:rsidRPr="008B258B">
              <w:rPr>
                <w:rFonts w:ascii="Arial" w:hAnsi="Arial" w:cs="Arial"/>
                <w:sz w:val="24"/>
              </w:rPr>
              <w:t>от-до 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Интервал</w:t>
            </w:r>
          </w:p>
          <w:p w:rsidR="00331BA4" w:rsidRPr="008B258B" w:rsidRDefault="00331BA4" w:rsidP="00331BA4">
            <w:pPr>
              <w:rPr>
                <w:rFonts w:ascii="Arial" w:hAnsi="Arial" w:cs="Arial"/>
                <w:sz w:val="24"/>
              </w:rPr>
            </w:pPr>
            <w:r w:rsidRPr="008B258B">
              <w:rPr>
                <w:rFonts w:ascii="Arial" w:hAnsi="Arial" w:cs="Arial"/>
                <w:sz w:val="24"/>
              </w:rPr>
              <w:t>установки</w:t>
            </w:r>
          </w:p>
          <w:p w:rsidR="00331BA4" w:rsidRPr="008B258B" w:rsidRDefault="00331BA4" w:rsidP="00331BA4">
            <w:pPr>
              <w:rPr>
                <w:rFonts w:ascii="Arial" w:hAnsi="Arial" w:cs="Arial"/>
                <w:sz w:val="24"/>
              </w:rPr>
            </w:pPr>
            <w:r w:rsidRPr="008B258B">
              <w:rPr>
                <w:rFonts w:ascii="Arial" w:hAnsi="Arial" w:cs="Arial"/>
                <w:sz w:val="24"/>
              </w:rPr>
              <w:t>рабочей</w:t>
            </w:r>
          </w:p>
          <w:p w:rsidR="00331BA4" w:rsidRPr="008B258B" w:rsidRDefault="00331BA4" w:rsidP="00331BA4">
            <w:pPr>
              <w:rPr>
                <w:rFonts w:ascii="Arial" w:hAnsi="Arial" w:cs="Arial"/>
                <w:sz w:val="24"/>
              </w:rPr>
            </w:pPr>
            <w:r w:rsidRPr="008B258B">
              <w:rPr>
                <w:rFonts w:ascii="Arial" w:hAnsi="Arial" w:cs="Arial"/>
                <w:sz w:val="24"/>
              </w:rPr>
              <w:t>части фильтра, м</w:t>
            </w:r>
          </w:p>
        </w:tc>
        <w:tc>
          <w:tcPr>
            <w:tcW w:w="1276" w:type="dxa"/>
            <w:vMerge/>
            <w:tcBorders>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Пони-</w:t>
            </w:r>
          </w:p>
          <w:p w:rsidR="00331BA4" w:rsidRPr="008B258B" w:rsidRDefault="00331BA4" w:rsidP="00331BA4">
            <w:pPr>
              <w:rPr>
                <w:rFonts w:ascii="Arial" w:hAnsi="Arial" w:cs="Arial"/>
                <w:sz w:val="24"/>
              </w:rPr>
            </w:pPr>
            <w:r w:rsidRPr="008B258B">
              <w:rPr>
                <w:rFonts w:ascii="Arial" w:hAnsi="Arial" w:cs="Arial"/>
                <w:sz w:val="24"/>
              </w:rPr>
              <w:t>жение,</w:t>
            </w:r>
          </w:p>
          <w:p w:rsidR="00331BA4" w:rsidRPr="008B258B" w:rsidRDefault="00331BA4" w:rsidP="00331BA4">
            <w:pPr>
              <w:rPr>
                <w:rFonts w:ascii="Arial" w:hAnsi="Arial" w:cs="Arial"/>
                <w:sz w:val="24"/>
              </w:rPr>
            </w:pPr>
            <w:r w:rsidRPr="008B258B">
              <w:rPr>
                <w:rFonts w:ascii="Arial" w:hAnsi="Arial" w:cs="Arial"/>
                <w:sz w:val="24"/>
              </w:rPr>
              <w:t>м.</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c>
          <w:tcPr>
            <w:tcW w:w="709" w:type="dxa"/>
            <w:vMerge/>
            <w:tcBorders>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589"/>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w:t>
            </w:r>
          </w:p>
          <w:p w:rsidR="00331BA4" w:rsidRPr="008B258B" w:rsidRDefault="00331BA4" w:rsidP="00331BA4">
            <w:pPr>
              <w:rPr>
                <w:rFonts w:ascii="Arial" w:hAnsi="Arial" w:cs="Arial"/>
                <w:sz w:val="24"/>
              </w:rPr>
            </w:pPr>
            <w:r w:rsidRPr="008B258B">
              <w:rPr>
                <w:rFonts w:ascii="Arial" w:hAnsi="Arial" w:cs="Arial"/>
                <w:sz w:val="24"/>
              </w:rPr>
              <w:t>санаторий</w:t>
            </w:r>
          </w:p>
          <w:p w:rsidR="00331BA4" w:rsidRPr="008B258B" w:rsidRDefault="00331BA4" w:rsidP="00331BA4">
            <w:pPr>
              <w:rPr>
                <w:rFonts w:ascii="Arial" w:hAnsi="Arial" w:cs="Arial"/>
                <w:sz w:val="24"/>
              </w:rPr>
            </w:pPr>
            <w:r w:rsidRPr="008B258B">
              <w:rPr>
                <w:rFonts w:ascii="Arial" w:hAnsi="Arial" w:cs="Arial"/>
                <w:sz w:val="24"/>
              </w:rPr>
              <w:t>"Васильевский"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400</w:t>
            </w:r>
          </w:p>
          <w:p w:rsidR="00331BA4" w:rsidRPr="008B258B" w:rsidRDefault="00331BA4" w:rsidP="00331BA4">
            <w:pPr>
              <w:rPr>
                <w:rFonts w:ascii="Arial" w:hAnsi="Arial" w:cs="Arial"/>
                <w:sz w:val="24"/>
              </w:rPr>
            </w:pPr>
            <w:r w:rsidRPr="008B258B">
              <w:rPr>
                <w:rFonts w:ascii="Arial" w:hAnsi="Arial" w:cs="Arial"/>
                <w:sz w:val="24"/>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C32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478-377</w:t>
            </w:r>
          </w:p>
          <w:p w:rsidR="00331BA4" w:rsidRPr="008B258B" w:rsidRDefault="00331BA4" w:rsidP="00331BA4">
            <w:pPr>
              <w:rPr>
                <w:rFonts w:ascii="Arial" w:hAnsi="Arial" w:cs="Arial"/>
                <w:sz w:val="24"/>
              </w:rPr>
            </w:pPr>
            <w:r w:rsidRPr="008B258B">
              <w:rPr>
                <w:rFonts w:ascii="Arial" w:hAnsi="Arial" w:cs="Arial"/>
                <w:sz w:val="24"/>
              </w:rPr>
              <w:t>0-24</w:t>
            </w:r>
          </w:p>
          <w:p w:rsidR="00331BA4" w:rsidRPr="008B258B" w:rsidRDefault="00331BA4" w:rsidP="00331BA4">
            <w:pPr>
              <w:rPr>
                <w:rFonts w:ascii="Arial" w:hAnsi="Arial" w:cs="Arial"/>
                <w:sz w:val="24"/>
              </w:rPr>
            </w:pPr>
            <w:r w:rsidRPr="008B258B">
              <w:rPr>
                <w:rFonts w:ascii="Arial" w:hAnsi="Arial" w:cs="Arial"/>
                <w:sz w:val="24"/>
              </w:rPr>
              <w:t>0-70</w:t>
            </w:r>
          </w:p>
          <w:p w:rsidR="00331BA4" w:rsidRPr="008B258B" w:rsidRDefault="00331BA4" w:rsidP="00331BA4">
            <w:pPr>
              <w:rPr>
                <w:rFonts w:ascii="Arial" w:hAnsi="Arial" w:cs="Arial"/>
                <w:sz w:val="24"/>
              </w:rPr>
            </w:pPr>
            <w:r w:rsidRPr="008B258B">
              <w:rPr>
                <w:rFonts w:ascii="Arial" w:hAnsi="Arial" w:cs="Arial"/>
                <w:sz w:val="24"/>
              </w:rPr>
              <w:t>273-168</w:t>
            </w:r>
          </w:p>
          <w:p w:rsidR="00331BA4" w:rsidRPr="008B258B" w:rsidRDefault="00331BA4" w:rsidP="00331BA4">
            <w:pPr>
              <w:rPr>
                <w:rFonts w:ascii="Arial" w:hAnsi="Arial" w:cs="Arial"/>
                <w:sz w:val="24"/>
              </w:rPr>
            </w:pPr>
            <w:r w:rsidRPr="008B258B">
              <w:rPr>
                <w:rFonts w:ascii="Arial" w:hAnsi="Arial" w:cs="Arial"/>
                <w:sz w:val="24"/>
              </w:rPr>
              <w:t>0-230</w:t>
            </w:r>
          </w:p>
          <w:p w:rsidR="00331BA4" w:rsidRPr="008B258B" w:rsidRDefault="00331BA4" w:rsidP="00331BA4">
            <w:pPr>
              <w:rPr>
                <w:rFonts w:ascii="Arial" w:hAnsi="Arial" w:cs="Arial"/>
                <w:sz w:val="24"/>
              </w:rPr>
            </w:pPr>
            <w:r w:rsidRPr="008B258B">
              <w:rPr>
                <w:rFonts w:ascii="Arial" w:hAnsi="Arial" w:cs="Arial"/>
                <w:sz w:val="24"/>
              </w:rPr>
              <w:t>0-360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б/ф</w:t>
            </w:r>
          </w:p>
          <w:p w:rsidR="00331BA4" w:rsidRPr="008B258B" w:rsidRDefault="00331BA4" w:rsidP="00331BA4">
            <w:pPr>
              <w:rPr>
                <w:rFonts w:ascii="Arial" w:hAnsi="Arial" w:cs="Arial"/>
                <w:sz w:val="24"/>
              </w:rPr>
            </w:pPr>
            <w:r w:rsidRPr="008B258B">
              <w:rPr>
                <w:rFonts w:ascii="Arial" w:hAnsi="Arial" w:cs="Arial"/>
                <w:sz w:val="24"/>
              </w:rPr>
              <w:t>360-400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12</w:t>
            </w:r>
          </w:p>
          <w:p w:rsidR="00331BA4" w:rsidRPr="008B258B" w:rsidRDefault="00331BA4" w:rsidP="00331BA4">
            <w:pPr>
              <w:rPr>
                <w:rFonts w:ascii="Arial" w:hAnsi="Arial" w:cs="Arial"/>
                <w:sz w:val="24"/>
              </w:rPr>
            </w:pPr>
            <w:r w:rsidRPr="008B258B">
              <w:rPr>
                <w:rFonts w:ascii="Arial" w:hAnsi="Arial" w:cs="Arial"/>
                <w:sz w:val="24"/>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1,4</w:t>
            </w:r>
          </w:p>
          <w:p w:rsidR="00331BA4" w:rsidRPr="008B258B" w:rsidRDefault="00331BA4" w:rsidP="00331BA4">
            <w:pPr>
              <w:rPr>
                <w:rFonts w:ascii="Arial" w:hAnsi="Arial" w:cs="Arial"/>
                <w:sz w:val="24"/>
              </w:rPr>
            </w:pPr>
            <w:r w:rsidRPr="008B258B">
              <w:rPr>
                <w:rFonts w:ascii="Arial" w:hAnsi="Arial" w:cs="Arial"/>
                <w:sz w:val="24"/>
              </w:rPr>
              <w:t>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0,01</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Минер. 0,5 г/ л</w:t>
            </w:r>
          </w:p>
          <w:p w:rsidR="00331BA4" w:rsidRPr="008B258B" w:rsidRDefault="00331BA4" w:rsidP="00331BA4">
            <w:pPr>
              <w:rPr>
                <w:rFonts w:ascii="Arial" w:hAnsi="Arial" w:cs="Arial"/>
                <w:sz w:val="24"/>
              </w:rPr>
            </w:pPr>
            <w:r w:rsidRPr="008B258B">
              <w:rPr>
                <w:rFonts w:ascii="Arial" w:hAnsi="Arial" w:cs="Arial"/>
                <w:sz w:val="24"/>
              </w:rPr>
              <w:t>об. жесткость 6,8 ммоль/ л</w:t>
            </w:r>
          </w:p>
        </w:tc>
      </w:tr>
      <w:tr w:rsidR="00331BA4" w:rsidRPr="008B258B" w:rsidTr="00323AFB">
        <w:trPr>
          <w:trHeight w:val="833"/>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2058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w:t>
            </w:r>
          </w:p>
          <w:p w:rsidR="00331BA4" w:rsidRPr="008B258B" w:rsidRDefault="00331BA4" w:rsidP="00331BA4">
            <w:pPr>
              <w:rPr>
                <w:rFonts w:ascii="Arial" w:hAnsi="Arial" w:cs="Arial"/>
                <w:sz w:val="24"/>
              </w:rPr>
            </w:pPr>
            <w:r w:rsidRPr="008B258B">
              <w:rPr>
                <w:rFonts w:ascii="Arial" w:hAnsi="Arial" w:cs="Arial"/>
                <w:sz w:val="24"/>
              </w:rPr>
              <w:t>санаторий</w:t>
            </w:r>
          </w:p>
          <w:p w:rsidR="00331BA4" w:rsidRPr="008B258B" w:rsidRDefault="00331BA4" w:rsidP="00331BA4">
            <w:pPr>
              <w:rPr>
                <w:rFonts w:ascii="Arial" w:hAnsi="Arial" w:cs="Arial"/>
                <w:sz w:val="24"/>
              </w:rPr>
            </w:pPr>
            <w:r w:rsidRPr="008B258B">
              <w:rPr>
                <w:rFonts w:ascii="Arial" w:hAnsi="Arial" w:cs="Arial"/>
                <w:sz w:val="24"/>
              </w:rPr>
              <w:t>"Васильевский"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30,5</w:t>
            </w:r>
          </w:p>
          <w:p w:rsidR="00331BA4" w:rsidRPr="008B258B" w:rsidRDefault="00331BA4" w:rsidP="00331BA4">
            <w:pPr>
              <w:rPr>
                <w:rFonts w:ascii="Arial" w:hAnsi="Arial" w:cs="Arial"/>
                <w:sz w:val="24"/>
              </w:rPr>
            </w:pPr>
            <w:r w:rsidRPr="008B258B">
              <w:rPr>
                <w:rFonts w:ascii="Arial" w:hAnsi="Arial" w:cs="Arial"/>
                <w:sz w:val="24"/>
              </w:rPr>
              <w:t>57,6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P2kz2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273</w:t>
            </w:r>
          </w:p>
          <w:p w:rsidR="00331BA4" w:rsidRPr="008B258B" w:rsidRDefault="00331BA4" w:rsidP="00331BA4">
            <w:pPr>
              <w:rPr>
                <w:rFonts w:ascii="Arial" w:hAnsi="Arial" w:cs="Arial"/>
                <w:sz w:val="24"/>
              </w:rPr>
            </w:pPr>
            <w:r w:rsidRPr="008B258B">
              <w:rPr>
                <w:rFonts w:ascii="Arial" w:hAnsi="Arial" w:cs="Arial"/>
                <w:sz w:val="24"/>
              </w:rPr>
              <w:t>0-20,5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б/ф</w:t>
            </w:r>
          </w:p>
          <w:p w:rsidR="00331BA4" w:rsidRPr="008B258B" w:rsidRDefault="00331BA4" w:rsidP="00331BA4">
            <w:pPr>
              <w:rPr>
                <w:rFonts w:ascii="Arial" w:hAnsi="Arial" w:cs="Arial"/>
                <w:sz w:val="24"/>
              </w:rPr>
            </w:pPr>
            <w:r w:rsidRPr="008B258B">
              <w:rPr>
                <w:rFonts w:ascii="Arial" w:hAnsi="Arial" w:cs="Arial"/>
                <w:sz w:val="24"/>
              </w:rPr>
              <w:t>20,5-30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6,0</w:t>
            </w:r>
          </w:p>
          <w:p w:rsidR="00331BA4" w:rsidRPr="008B258B" w:rsidRDefault="00331BA4" w:rsidP="00331BA4">
            <w:pPr>
              <w:rPr>
                <w:rFonts w:ascii="Arial" w:hAnsi="Arial" w:cs="Arial"/>
                <w:sz w:val="24"/>
              </w:rPr>
            </w:pPr>
            <w:r w:rsidRPr="008B258B">
              <w:rPr>
                <w:rFonts w:ascii="Arial" w:hAnsi="Arial" w:cs="Arial"/>
                <w:sz w:val="24"/>
              </w:rPr>
              <w:t>51,6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7</w:t>
            </w:r>
          </w:p>
          <w:p w:rsidR="00331BA4" w:rsidRPr="008B258B" w:rsidRDefault="00331BA4" w:rsidP="00331BA4">
            <w:pPr>
              <w:rPr>
                <w:rFonts w:ascii="Arial" w:hAnsi="Arial" w:cs="Arial"/>
                <w:sz w:val="24"/>
              </w:rPr>
            </w:pPr>
            <w:r w:rsidRPr="008B258B">
              <w:rPr>
                <w:rFonts w:ascii="Arial" w:hAnsi="Arial" w:cs="Arial"/>
                <w:sz w:val="24"/>
              </w:rPr>
              <w:t>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0,93</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404"/>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 0059</w:t>
            </w:r>
          </w:p>
          <w:p w:rsidR="00331BA4" w:rsidRPr="008B258B" w:rsidRDefault="00331BA4" w:rsidP="00331BA4">
            <w:pPr>
              <w:rPr>
                <w:rFonts w:ascii="Arial" w:hAnsi="Arial" w:cs="Arial"/>
                <w:sz w:val="24"/>
              </w:rPr>
            </w:pPr>
            <w:r w:rsidRPr="008B258B">
              <w:rPr>
                <w:rFonts w:ascii="Arial" w:hAnsi="Arial" w:cs="Arial"/>
                <w:sz w:val="24"/>
              </w:rPr>
              <w:t>"Васильево"</w:t>
            </w:r>
          </w:p>
          <w:p w:rsidR="00331BA4" w:rsidRPr="008B258B" w:rsidRDefault="00331BA4" w:rsidP="00331BA4">
            <w:pPr>
              <w:rPr>
                <w:rFonts w:ascii="Arial" w:hAnsi="Arial" w:cs="Arial"/>
                <w:sz w:val="24"/>
              </w:rPr>
            </w:pPr>
            <w:r w:rsidRPr="008B258B">
              <w:rPr>
                <w:rFonts w:ascii="Arial" w:hAnsi="Arial" w:cs="Arial"/>
                <w:sz w:val="24"/>
              </w:rPr>
              <w:t>н.п. Васильево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56</w:t>
            </w:r>
          </w:p>
          <w:p w:rsidR="00331BA4" w:rsidRPr="008B258B" w:rsidRDefault="00331BA4" w:rsidP="00331BA4">
            <w:pPr>
              <w:rPr>
                <w:rFonts w:ascii="Arial" w:hAnsi="Arial" w:cs="Arial"/>
                <w:sz w:val="24"/>
              </w:rPr>
            </w:pPr>
            <w:r w:rsidRPr="008B258B">
              <w:rPr>
                <w:rFonts w:ascii="Arial" w:hAnsi="Arial" w:cs="Arial"/>
                <w:sz w:val="24"/>
              </w:rPr>
              <w:t>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P2kz2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377-223</w:t>
            </w:r>
          </w:p>
          <w:p w:rsidR="00331BA4" w:rsidRPr="008B258B" w:rsidRDefault="00331BA4" w:rsidP="00331BA4">
            <w:pPr>
              <w:rPr>
                <w:rFonts w:ascii="Arial" w:hAnsi="Arial" w:cs="Arial"/>
                <w:sz w:val="24"/>
              </w:rPr>
            </w:pPr>
            <w:r w:rsidRPr="008B258B">
              <w:rPr>
                <w:rFonts w:ascii="Arial" w:hAnsi="Arial" w:cs="Arial"/>
                <w:sz w:val="24"/>
              </w:rPr>
              <w:t>0-30</w:t>
            </w:r>
          </w:p>
          <w:p w:rsidR="00331BA4" w:rsidRPr="008B258B" w:rsidRDefault="00331BA4" w:rsidP="00331BA4">
            <w:pPr>
              <w:rPr>
                <w:rFonts w:ascii="Arial" w:hAnsi="Arial" w:cs="Arial"/>
                <w:sz w:val="24"/>
              </w:rPr>
            </w:pPr>
            <w:r w:rsidRPr="008B258B">
              <w:rPr>
                <w:rFonts w:ascii="Arial" w:hAnsi="Arial" w:cs="Arial"/>
                <w:sz w:val="24"/>
              </w:rPr>
              <w:t>0-48</w:t>
            </w:r>
          </w:p>
          <w:p w:rsidR="00331BA4" w:rsidRPr="008B258B" w:rsidRDefault="00331BA4" w:rsidP="00331BA4">
            <w:pPr>
              <w:rPr>
                <w:rFonts w:ascii="Arial" w:hAnsi="Arial" w:cs="Arial"/>
                <w:sz w:val="24"/>
              </w:rPr>
            </w:pPr>
            <w:r w:rsidRPr="008B258B">
              <w:rPr>
                <w:rFonts w:ascii="Arial" w:hAnsi="Arial" w:cs="Arial"/>
                <w:sz w:val="24"/>
              </w:rPr>
              <w:t>168</w:t>
            </w:r>
          </w:p>
          <w:p w:rsidR="00331BA4" w:rsidRPr="008B258B" w:rsidRDefault="00331BA4" w:rsidP="00331BA4">
            <w:pPr>
              <w:rPr>
                <w:rFonts w:ascii="Arial" w:hAnsi="Arial" w:cs="Arial"/>
                <w:sz w:val="24"/>
              </w:rPr>
            </w:pPr>
            <w:r w:rsidRPr="008B258B">
              <w:rPr>
                <w:rFonts w:ascii="Arial" w:hAnsi="Arial" w:cs="Arial"/>
                <w:sz w:val="24"/>
              </w:rPr>
              <w:t>44,5-56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168</w:t>
            </w:r>
          </w:p>
          <w:p w:rsidR="00331BA4" w:rsidRPr="008B258B" w:rsidRDefault="00331BA4" w:rsidP="00331BA4">
            <w:pPr>
              <w:rPr>
                <w:rFonts w:ascii="Arial" w:hAnsi="Arial" w:cs="Arial"/>
                <w:sz w:val="24"/>
              </w:rPr>
            </w:pPr>
            <w:r w:rsidRPr="008B258B">
              <w:rPr>
                <w:rFonts w:ascii="Arial" w:hAnsi="Arial" w:cs="Arial"/>
                <w:sz w:val="24"/>
              </w:rPr>
              <w:t>дырчатый</w:t>
            </w:r>
          </w:p>
          <w:p w:rsidR="00331BA4" w:rsidRPr="008B258B" w:rsidRDefault="00331BA4" w:rsidP="00331BA4">
            <w:pPr>
              <w:rPr>
                <w:rFonts w:ascii="Arial" w:hAnsi="Arial" w:cs="Arial"/>
                <w:sz w:val="24"/>
              </w:rPr>
            </w:pPr>
            <w:r w:rsidRPr="008B258B">
              <w:rPr>
                <w:rFonts w:ascii="Arial" w:hAnsi="Arial" w:cs="Arial"/>
                <w:sz w:val="24"/>
              </w:rPr>
              <w:t>45-55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33,7</w:t>
            </w:r>
          </w:p>
          <w:p w:rsidR="00331BA4" w:rsidRPr="008B258B" w:rsidRDefault="00331BA4" w:rsidP="00331BA4">
            <w:pPr>
              <w:rPr>
                <w:rFonts w:ascii="Arial" w:hAnsi="Arial" w:cs="Arial"/>
                <w:sz w:val="24"/>
              </w:rPr>
            </w:pPr>
            <w:r w:rsidRPr="008B258B">
              <w:rPr>
                <w:rFonts w:ascii="Arial" w:hAnsi="Arial" w:cs="Arial"/>
                <w:sz w:val="24"/>
              </w:rPr>
              <w:t>56,3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8</w:t>
            </w:r>
          </w:p>
          <w:p w:rsidR="00331BA4" w:rsidRPr="008B258B" w:rsidRDefault="00331BA4" w:rsidP="00331BA4">
            <w:pPr>
              <w:rPr>
                <w:rFonts w:ascii="Arial" w:hAnsi="Arial" w:cs="Arial"/>
                <w:sz w:val="24"/>
              </w:rPr>
            </w:pPr>
            <w:r w:rsidRPr="008B258B">
              <w:rPr>
                <w:rFonts w:ascii="Arial" w:hAnsi="Arial" w:cs="Arial"/>
                <w:sz w:val="24"/>
              </w:rPr>
              <w:t>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9,3</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lang w:val="en-US"/>
              </w:rPr>
            </w:pPr>
            <w:r w:rsidRPr="008B258B">
              <w:rPr>
                <w:rFonts w:ascii="Arial" w:hAnsi="Arial" w:cs="Arial"/>
                <w:sz w:val="24"/>
                <w:lang w:val="en-US"/>
              </w:rPr>
              <w:t>M0,8  SO4.80HCO3.14Cl6</w:t>
            </w:r>
          </w:p>
          <w:p w:rsidR="00331BA4" w:rsidRPr="008B258B" w:rsidRDefault="00331BA4" w:rsidP="00331BA4">
            <w:pPr>
              <w:rPr>
                <w:rFonts w:ascii="Arial" w:hAnsi="Arial" w:cs="Arial"/>
                <w:sz w:val="24"/>
                <w:lang w:val="en-US"/>
              </w:rPr>
            </w:pPr>
            <w:r w:rsidRPr="008B258B">
              <w:rPr>
                <w:rFonts w:ascii="Arial" w:hAnsi="Arial" w:cs="Arial"/>
                <w:sz w:val="24"/>
                <w:lang w:val="en-US"/>
              </w:rPr>
              <w:t>Ca74Mg26</w:t>
            </w:r>
          </w:p>
          <w:p w:rsidR="00331BA4" w:rsidRPr="008B258B" w:rsidRDefault="00331BA4" w:rsidP="00331BA4">
            <w:pPr>
              <w:rPr>
                <w:rFonts w:ascii="Arial" w:hAnsi="Arial" w:cs="Arial"/>
                <w:sz w:val="24"/>
                <w:lang w:val="en-US"/>
              </w:rPr>
            </w:pPr>
            <w:r w:rsidRPr="008B258B">
              <w:rPr>
                <w:rFonts w:ascii="Arial" w:hAnsi="Arial" w:cs="Arial"/>
                <w:sz w:val="24"/>
              </w:rPr>
              <w:t>О</w:t>
            </w:r>
            <w:r w:rsidRPr="008B258B">
              <w:rPr>
                <w:rFonts w:ascii="Arial" w:hAnsi="Arial" w:cs="Arial"/>
                <w:sz w:val="24"/>
                <w:lang w:val="en-US"/>
              </w:rPr>
              <w:t>2.4,3</w:t>
            </w:r>
          </w:p>
        </w:tc>
      </w:tr>
      <w:tr w:rsidR="00331BA4" w:rsidRPr="008B258B" w:rsidTr="00323AFB">
        <w:trPr>
          <w:trHeight w:val="1402"/>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 0059</w:t>
            </w:r>
          </w:p>
          <w:p w:rsidR="00331BA4" w:rsidRPr="008B258B" w:rsidRDefault="00331BA4" w:rsidP="00331BA4">
            <w:pPr>
              <w:rPr>
                <w:rFonts w:ascii="Arial" w:hAnsi="Arial" w:cs="Arial"/>
                <w:sz w:val="24"/>
              </w:rPr>
            </w:pPr>
            <w:r w:rsidRPr="008B258B">
              <w:rPr>
                <w:rFonts w:ascii="Arial" w:hAnsi="Arial" w:cs="Arial"/>
                <w:sz w:val="24"/>
              </w:rPr>
              <w:t>"Васильево"</w:t>
            </w:r>
          </w:p>
          <w:p w:rsidR="00331BA4" w:rsidRPr="008B258B" w:rsidRDefault="00331BA4" w:rsidP="00331BA4">
            <w:pPr>
              <w:rPr>
                <w:rFonts w:ascii="Arial" w:hAnsi="Arial" w:cs="Arial"/>
                <w:sz w:val="24"/>
              </w:rPr>
            </w:pPr>
            <w:r w:rsidRPr="008B258B">
              <w:rPr>
                <w:rFonts w:ascii="Arial" w:hAnsi="Arial" w:cs="Arial"/>
                <w:sz w:val="24"/>
              </w:rPr>
              <w:t>н.п. Васильево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62</w:t>
            </w:r>
          </w:p>
          <w:p w:rsidR="00331BA4" w:rsidRPr="008B258B" w:rsidRDefault="00331BA4" w:rsidP="00331BA4">
            <w:pPr>
              <w:rPr>
                <w:rFonts w:ascii="Arial" w:hAnsi="Arial" w:cs="Arial"/>
                <w:sz w:val="24"/>
              </w:rPr>
            </w:pPr>
            <w:r w:rsidRPr="008B258B">
              <w:rPr>
                <w:rFonts w:ascii="Arial" w:hAnsi="Arial" w:cs="Arial"/>
                <w:sz w:val="24"/>
              </w:rPr>
              <w:t>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P2kz2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426-325</w:t>
            </w:r>
          </w:p>
          <w:p w:rsidR="00331BA4" w:rsidRPr="008B258B" w:rsidRDefault="00331BA4" w:rsidP="00331BA4">
            <w:pPr>
              <w:rPr>
                <w:rFonts w:ascii="Arial" w:hAnsi="Arial" w:cs="Arial"/>
                <w:sz w:val="24"/>
              </w:rPr>
            </w:pPr>
            <w:r w:rsidRPr="008B258B">
              <w:rPr>
                <w:rFonts w:ascii="Arial" w:hAnsi="Arial" w:cs="Arial"/>
                <w:sz w:val="24"/>
              </w:rPr>
              <w:t>0-15</w:t>
            </w:r>
          </w:p>
          <w:p w:rsidR="00331BA4" w:rsidRPr="008B258B" w:rsidRDefault="00331BA4" w:rsidP="00331BA4">
            <w:pPr>
              <w:rPr>
                <w:rFonts w:ascii="Arial" w:hAnsi="Arial" w:cs="Arial"/>
                <w:sz w:val="24"/>
              </w:rPr>
            </w:pPr>
            <w:r w:rsidRPr="008B258B">
              <w:rPr>
                <w:rFonts w:ascii="Arial" w:hAnsi="Arial" w:cs="Arial"/>
                <w:sz w:val="24"/>
              </w:rPr>
              <w:t>0-46</w:t>
            </w:r>
          </w:p>
          <w:p w:rsidR="00331BA4" w:rsidRPr="008B258B" w:rsidRDefault="00331BA4" w:rsidP="00331BA4">
            <w:pPr>
              <w:rPr>
                <w:rFonts w:ascii="Arial" w:hAnsi="Arial" w:cs="Arial"/>
                <w:sz w:val="24"/>
              </w:rPr>
            </w:pPr>
            <w:r w:rsidRPr="008B258B">
              <w:rPr>
                <w:rFonts w:ascii="Arial" w:hAnsi="Arial" w:cs="Arial"/>
                <w:sz w:val="24"/>
              </w:rPr>
              <w:t>219</w:t>
            </w:r>
          </w:p>
          <w:p w:rsidR="00331BA4" w:rsidRPr="008B258B" w:rsidRDefault="00331BA4" w:rsidP="00331BA4">
            <w:pPr>
              <w:rPr>
                <w:rFonts w:ascii="Arial" w:hAnsi="Arial" w:cs="Arial"/>
                <w:sz w:val="24"/>
              </w:rPr>
            </w:pPr>
            <w:r w:rsidRPr="008B258B">
              <w:rPr>
                <w:rFonts w:ascii="Arial" w:hAnsi="Arial" w:cs="Arial"/>
                <w:sz w:val="24"/>
              </w:rPr>
              <w:t>41-62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219</w:t>
            </w:r>
          </w:p>
          <w:p w:rsidR="00331BA4" w:rsidRPr="008B258B" w:rsidRDefault="00331BA4" w:rsidP="00331BA4">
            <w:pPr>
              <w:rPr>
                <w:rFonts w:ascii="Arial" w:hAnsi="Arial" w:cs="Arial"/>
                <w:sz w:val="24"/>
              </w:rPr>
            </w:pPr>
            <w:r w:rsidRPr="008B258B">
              <w:rPr>
                <w:rFonts w:ascii="Arial" w:hAnsi="Arial" w:cs="Arial"/>
                <w:sz w:val="24"/>
              </w:rPr>
              <w:t>каркасно-</w:t>
            </w:r>
          </w:p>
          <w:p w:rsidR="00331BA4" w:rsidRPr="008B258B" w:rsidRDefault="00331BA4" w:rsidP="00331BA4">
            <w:pPr>
              <w:rPr>
                <w:rFonts w:ascii="Arial" w:hAnsi="Arial" w:cs="Arial"/>
                <w:sz w:val="24"/>
              </w:rPr>
            </w:pPr>
            <w:r w:rsidRPr="008B258B">
              <w:rPr>
                <w:rFonts w:ascii="Arial" w:hAnsi="Arial" w:cs="Arial"/>
                <w:sz w:val="24"/>
              </w:rPr>
              <w:t>стержневой</w:t>
            </w:r>
          </w:p>
          <w:p w:rsidR="00331BA4" w:rsidRPr="008B258B" w:rsidRDefault="00331BA4" w:rsidP="00331BA4">
            <w:pPr>
              <w:rPr>
                <w:rFonts w:ascii="Arial" w:hAnsi="Arial" w:cs="Arial"/>
                <w:sz w:val="24"/>
              </w:rPr>
            </w:pPr>
            <w:r w:rsidRPr="008B258B">
              <w:rPr>
                <w:rFonts w:ascii="Arial" w:hAnsi="Arial" w:cs="Arial"/>
                <w:sz w:val="24"/>
              </w:rPr>
              <w:t>46-61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36</w:t>
            </w:r>
          </w:p>
          <w:p w:rsidR="00331BA4" w:rsidRPr="008B258B" w:rsidRDefault="00331BA4" w:rsidP="00331BA4">
            <w:pPr>
              <w:rPr>
                <w:rFonts w:ascii="Arial" w:hAnsi="Arial" w:cs="Arial"/>
                <w:sz w:val="24"/>
              </w:rPr>
            </w:pPr>
            <w:r w:rsidRPr="008B258B">
              <w:rPr>
                <w:rFonts w:ascii="Arial" w:hAnsi="Arial" w:cs="Arial"/>
                <w:sz w:val="24"/>
              </w:rPr>
              <w:t>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8,33</w:t>
            </w:r>
          </w:p>
          <w:p w:rsidR="00331BA4" w:rsidRPr="008B258B" w:rsidRDefault="00331BA4" w:rsidP="00331BA4">
            <w:pPr>
              <w:rPr>
                <w:rFonts w:ascii="Arial" w:hAnsi="Arial" w:cs="Arial"/>
                <w:sz w:val="24"/>
              </w:rPr>
            </w:pPr>
            <w:r w:rsidRPr="008B258B">
              <w:rPr>
                <w:rFonts w:ascii="Arial" w:hAnsi="Arial" w:cs="Arial"/>
                <w:sz w:val="24"/>
              </w:rPr>
              <w:t>1</w:t>
            </w:r>
          </w:p>
          <w:p w:rsidR="00331BA4" w:rsidRPr="008B258B" w:rsidRDefault="00331BA4" w:rsidP="00331BA4">
            <w:pPr>
              <w:rPr>
                <w:rFonts w:ascii="Arial" w:hAnsi="Arial" w:cs="Arial"/>
                <w:sz w:val="24"/>
              </w:rPr>
            </w:pPr>
            <w:r w:rsidRPr="008B258B">
              <w:rPr>
                <w:rFonts w:ascii="Arial" w:hAnsi="Arial" w:cs="Arial"/>
                <w:sz w:val="24"/>
              </w:rPr>
              <w:t>4,17</w:t>
            </w:r>
          </w:p>
          <w:p w:rsidR="00331BA4" w:rsidRPr="008B258B" w:rsidRDefault="00331BA4" w:rsidP="00331BA4">
            <w:pPr>
              <w:rPr>
                <w:rFonts w:ascii="Arial" w:hAnsi="Arial" w:cs="Arial"/>
                <w:sz w:val="24"/>
              </w:rPr>
            </w:pPr>
            <w:r w:rsidRPr="008B258B">
              <w:rPr>
                <w:rFonts w:ascii="Arial" w:hAnsi="Arial" w:cs="Arial"/>
                <w:sz w:val="24"/>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8,33</w:t>
            </w:r>
          </w:p>
          <w:p w:rsidR="00331BA4" w:rsidRPr="008B258B" w:rsidRDefault="00331BA4" w:rsidP="00331BA4">
            <w:pPr>
              <w:rPr>
                <w:rFonts w:ascii="Arial" w:hAnsi="Arial" w:cs="Arial"/>
                <w:sz w:val="24"/>
              </w:rPr>
            </w:pPr>
            <w:r w:rsidRPr="008B258B">
              <w:rPr>
                <w:rFonts w:ascii="Arial" w:hAnsi="Arial" w:cs="Arial"/>
                <w:sz w:val="24"/>
              </w:rPr>
              <w:t>8,34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402"/>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 0059</w:t>
            </w:r>
          </w:p>
          <w:p w:rsidR="00331BA4" w:rsidRPr="008B258B" w:rsidRDefault="00331BA4" w:rsidP="00331BA4">
            <w:pPr>
              <w:rPr>
                <w:rFonts w:ascii="Arial" w:hAnsi="Arial" w:cs="Arial"/>
                <w:sz w:val="24"/>
              </w:rPr>
            </w:pPr>
            <w:r w:rsidRPr="008B258B">
              <w:rPr>
                <w:rFonts w:ascii="Arial" w:hAnsi="Arial" w:cs="Arial"/>
                <w:sz w:val="24"/>
              </w:rPr>
              <w:t>"Васильево"</w:t>
            </w:r>
          </w:p>
          <w:p w:rsidR="00331BA4" w:rsidRPr="008B258B" w:rsidRDefault="00331BA4" w:rsidP="00331BA4">
            <w:pPr>
              <w:rPr>
                <w:rFonts w:ascii="Arial" w:hAnsi="Arial" w:cs="Arial"/>
                <w:sz w:val="24"/>
              </w:rPr>
            </w:pPr>
            <w:r w:rsidRPr="008B258B">
              <w:rPr>
                <w:rFonts w:ascii="Arial" w:hAnsi="Arial" w:cs="Arial"/>
                <w:sz w:val="24"/>
              </w:rPr>
              <w:t>н.п. Васильево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62</w:t>
            </w:r>
          </w:p>
          <w:p w:rsidR="00331BA4" w:rsidRPr="008B258B" w:rsidRDefault="00331BA4" w:rsidP="00331BA4">
            <w:pPr>
              <w:rPr>
                <w:rFonts w:ascii="Arial" w:hAnsi="Arial" w:cs="Arial"/>
                <w:sz w:val="24"/>
              </w:rPr>
            </w:pPr>
            <w:r w:rsidRPr="008B258B">
              <w:rPr>
                <w:rFonts w:ascii="Arial" w:hAnsi="Arial" w:cs="Arial"/>
                <w:sz w:val="24"/>
              </w:rPr>
              <w:t>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P2kz2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426-273</w:t>
            </w:r>
          </w:p>
          <w:p w:rsidR="00331BA4" w:rsidRPr="008B258B" w:rsidRDefault="00331BA4" w:rsidP="00331BA4">
            <w:pPr>
              <w:rPr>
                <w:rFonts w:ascii="Arial" w:hAnsi="Arial" w:cs="Arial"/>
                <w:sz w:val="24"/>
              </w:rPr>
            </w:pPr>
            <w:r w:rsidRPr="008B258B">
              <w:rPr>
                <w:rFonts w:ascii="Arial" w:hAnsi="Arial" w:cs="Arial"/>
                <w:sz w:val="24"/>
              </w:rPr>
              <w:t>0-15</w:t>
            </w:r>
          </w:p>
          <w:p w:rsidR="00331BA4" w:rsidRPr="008B258B" w:rsidRDefault="00331BA4" w:rsidP="00331BA4">
            <w:pPr>
              <w:rPr>
                <w:rFonts w:ascii="Arial" w:hAnsi="Arial" w:cs="Arial"/>
                <w:sz w:val="24"/>
              </w:rPr>
            </w:pPr>
            <w:r w:rsidRPr="008B258B">
              <w:rPr>
                <w:rFonts w:ascii="Arial" w:hAnsi="Arial" w:cs="Arial"/>
                <w:sz w:val="24"/>
              </w:rPr>
              <w:t>0-46</w:t>
            </w:r>
          </w:p>
          <w:p w:rsidR="00331BA4" w:rsidRPr="008B258B" w:rsidRDefault="00331BA4" w:rsidP="00331BA4">
            <w:pPr>
              <w:rPr>
                <w:rFonts w:ascii="Arial" w:hAnsi="Arial" w:cs="Arial"/>
                <w:sz w:val="24"/>
              </w:rPr>
            </w:pPr>
            <w:r w:rsidRPr="008B258B">
              <w:rPr>
                <w:rFonts w:ascii="Arial" w:hAnsi="Arial" w:cs="Arial"/>
                <w:sz w:val="24"/>
              </w:rPr>
              <w:t>168</w:t>
            </w:r>
          </w:p>
          <w:p w:rsidR="00331BA4" w:rsidRPr="008B258B" w:rsidRDefault="00331BA4" w:rsidP="00331BA4">
            <w:pPr>
              <w:rPr>
                <w:rFonts w:ascii="Arial" w:hAnsi="Arial" w:cs="Arial"/>
                <w:sz w:val="24"/>
              </w:rPr>
            </w:pPr>
            <w:r w:rsidRPr="008B258B">
              <w:rPr>
                <w:rFonts w:ascii="Arial" w:hAnsi="Arial" w:cs="Arial"/>
                <w:sz w:val="24"/>
              </w:rPr>
              <w:t>41-62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168</w:t>
            </w:r>
          </w:p>
          <w:p w:rsidR="00331BA4" w:rsidRPr="008B258B" w:rsidRDefault="00331BA4" w:rsidP="00331BA4">
            <w:pPr>
              <w:rPr>
                <w:rFonts w:ascii="Arial" w:hAnsi="Arial" w:cs="Arial"/>
                <w:sz w:val="24"/>
              </w:rPr>
            </w:pPr>
            <w:r w:rsidRPr="008B258B">
              <w:rPr>
                <w:rFonts w:ascii="Arial" w:hAnsi="Arial" w:cs="Arial"/>
                <w:sz w:val="24"/>
              </w:rPr>
              <w:t>дырчатый</w:t>
            </w:r>
          </w:p>
          <w:p w:rsidR="00331BA4" w:rsidRPr="008B258B" w:rsidRDefault="00331BA4" w:rsidP="00331BA4">
            <w:pPr>
              <w:rPr>
                <w:rFonts w:ascii="Arial" w:hAnsi="Arial" w:cs="Arial"/>
                <w:sz w:val="24"/>
              </w:rPr>
            </w:pPr>
            <w:r w:rsidRPr="008B258B">
              <w:rPr>
                <w:rFonts w:ascii="Arial" w:hAnsi="Arial" w:cs="Arial"/>
                <w:sz w:val="24"/>
              </w:rPr>
              <w:t>46-52</w:t>
            </w:r>
          </w:p>
          <w:p w:rsidR="00331BA4" w:rsidRPr="008B258B" w:rsidRDefault="00331BA4" w:rsidP="00331BA4">
            <w:pPr>
              <w:rPr>
                <w:rFonts w:ascii="Arial" w:hAnsi="Arial" w:cs="Arial"/>
                <w:sz w:val="24"/>
              </w:rPr>
            </w:pPr>
            <w:r w:rsidRPr="008B258B">
              <w:rPr>
                <w:rFonts w:ascii="Arial" w:hAnsi="Arial" w:cs="Arial"/>
                <w:sz w:val="24"/>
              </w:rPr>
              <w:t>57-61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36</w:t>
            </w:r>
          </w:p>
          <w:p w:rsidR="00331BA4" w:rsidRPr="008B258B" w:rsidRDefault="00331BA4" w:rsidP="00331BA4">
            <w:pPr>
              <w:rPr>
                <w:rFonts w:ascii="Arial" w:hAnsi="Arial" w:cs="Arial"/>
                <w:sz w:val="24"/>
              </w:rPr>
            </w:pPr>
            <w:r w:rsidRPr="008B258B">
              <w:rPr>
                <w:rFonts w:ascii="Arial" w:hAnsi="Arial" w:cs="Arial"/>
                <w:sz w:val="24"/>
              </w:rPr>
              <w:t>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8,33</w:t>
            </w:r>
          </w:p>
          <w:p w:rsidR="00331BA4" w:rsidRPr="008B258B" w:rsidRDefault="00331BA4" w:rsidP="00331BA4">
            <w:pPr>
              <w:rPr>
                <w:rFonts w:ascii="Arial" w:hAnsi="Arial" w:cs="Arial"/>
                <w:sz w:val="24"/>
              </w:rPr>
            </w:pPr>
            <w:r w:rsidRPr="008B258B">
              <w:rPr>
                <w:rFonts w:ascii="Arial" w:hAnsi="Arial" w:cs="Arial"/>
                <w:sz w:val="24"/>
              </w:rPr>
              <w:t>1</w:t>
            </w:r>
          </w:p>
          <w:p w:rsidR="00331BA4" w:rsidRPr="008B258B" w:rsidRDefault="00331BA4" w:rsidP="00331BA4">
            <w:pPr>
              <w:rPr>
                <w:rFonts w:ascii="Arial" w:hAnsi="Arial" w:cs="Arial"/>
                <w:sz w:val="24"/>
              </w:rPr>
            </w:pPr>
            <w:r w:rsidRPr="008B258B">
              <w:rPr>
                <w:rFonts w:ascii="Arial" w:hAnsi="Arial" w:cs="Arial"/>
                <w:sz w:val="24"/>
              </w:rPr>
              <w:t>4,17</w:t>
            </w:r>
          </w:p>
          <w:p w:rsidR="00331BA4" w:rsidRPr="008B258B" w:rsidRDefault="00331BA4" w:rsidP="00331BA4">
            <w:pPr>
              <w:rPr>
                <w:rFonts w:ascii="Arial" w:hAnsi="Arial" w:cs="Arial"/>
                <w:sz w:val="24"/>
              </w:rPr>
            </w:pPr>
            <w:r w:rsidRPr="008B258B">
              <w:rPr>
                <w:rFonts w:ascii="Arial" w:hAnsi="Arial" w:cs="Arial"/>
                <w:sz w:val="24"/>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8,33</w:t>
            </w:r>
          </w:p>
          <w:p w:rsidR="00331BA4" w:rsidRPr="008B258B" w:rsidRDefault="00331BA4" w:rsidP="00331BA4">
            <w:pPr>
              <w:rPr>
                <w:rFonts w:ascii="Arial" w:hAnsi="Arial" w:cs="Arial"/>
                <w:sz w:val="24"/>
              </w:rPr>
            </w:pPr>
            <w:r w:rsidRPr="008B258B">
              <w:rPr>
                <w:rFonts w:ascii="Arial" w:hAnsi="Arial" w:cs="Arial"/>
                <w:sz w:val="24"/>
              </w:rPr>
              <w:t>8,34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280"/>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2052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 0059</w:t>
            </w:r>
          </w:p>
          <w:p w:rsidR="00331BA4" w:rsidRPr="008B258B" w:rsidRDefault="00331BA4" w:rsidP="00331BA4">
            <w:pPr>
              <w:rPr>
                <w:rFonts w:ascii="Arial" w:hAnsi="Arial" w:cs="Arial"/>
                <w:sz w:val="24"/>
              </w:rPr>
            </w:pPr>
            <w:r w:rsidRPr="008B258B">
              <w:rPr>
                <w:rFonts w:ascii="Arial" w:hAnsi="Arial" w:cs="Arial"/>
                <w:sz w:val="24"/>
              </w:rPr>
              <w:t>"Васильево"</w:t>
            </w:r>
          </w:p>
          <w:p w:rsidR="00331BA4" w:rsidRPr="008B258B" w:rsidRDefault="00331BA4" w:rsidP="00331BA4">
            <w:pPr>
              <w:rPr>
                <w:rFonts w:ascii="Arial" w:hAnsi="Arial" w:cs="Arial"/>
                <w:sz w:val="24"/>
              </w:rPr>
            </w:pPr>
            <w:r w:rsidRPr="008B258B">
              <w:rPr>
                <w:rFonts w:ascii="Arial" w:hAnsi="Arial" w:cs="Arial"/>
                <w:sz w:val="24"/>
              </w:rPr>
              <w:t>н.п. Васильево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60</w:t>
            </w:r>
          </w:p>
          <w:p w:rsidR="00331BA4" w:rsidRPr="008B258B" w:rsidRDefault="00331BA4" w:rsidP="00331BA4">
            <w:pPr>
              <w:rPr>
                <w:rFonts w:ascii="Arial" w:hAnsi="Arial" w:cs="Arial"/>
                <w:sz w:val="24"/>
              </w:rPr>
            </w:pPr>
            <w:r w:rsidRPr="008B258B">
              <w:rPr>
                <w:rFonts w:ascii="Arial" w:hAnsi="Arial" w:cs="Arial"/>
                <w:sz w:val="24"/>
              </w:rPr>
              <w:t>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P2kz2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426-325</w:t>
            </w:r>
          </w:p>
          <w:p w:rsidR="00331BA4" w:rsidRPr="008B258B" w:rsidRDefault="00331BA4" w:rsidP="00331BA4">
            <w:pPr>
              <w:rPr>
                <w:rFonts w:ascii="Arial" w:hAnsi="Arial" w:cs="Arial"/>
                <w:sz w:val="24"/>
              </w:rPr>
            </w:pPr>
            <w:r w:rsidRPr="008B258B">
              <w:rPr>
                <w:rFonts w:ascii="Arial" w:hAnsi="Arial" w:cs="Arial"/>
                <w:sz w:val="24"/>
              </w:rPr>
              <w:t>0-20</w:t>
            </w:r>
          </w:p>
          <w:p w:rsidR="00331BA4" w:rsidRPr="008B258B" w:rsidRDefault="00331BA4" w:rsidP="00331BA4">
            <w:pPr>
              <w:rPr>
                <w:rFonts w:ascii="Arial" w:hAnsi="Arial" w:cs="Arial"/>
                <w:sz w:val="24"/>
              </w:rPr>
            </w:pPr>
            <w:r w:rsidRPr="008B258B">
              <w:rPr>
                <w:rFonts w:ascii="Arial" w:hAnsi="Arial" w:cs="Arial"/>
                <w:sz w:val="24"/>
              </w:rPr>
              <w:t>0-50</w:t>
            </w:r>
          </w:p>
          <w:p w:rsidR="00331BA4" w:rsidRPr="008B258B" w:rsidRDefault="00331BA4" w:rsidP="00331BA4">
            <w:pPr>
              <w:rPr>
                <w:rFonts w:ascii="Arial" w:hAnsi="Arial" w:cs="Arial"/>
                <w:sz w:val="24"/>
              </w:rPr>
            </w:pPr>
            <w:r w:rsidRPr="008B258B">
              <w:rPr>
                <w:rFonts w:ascii="Arial" w:hAnsi="Arial" w:cs="Arial"/>
                <w:sz w:val="24"/>
              </w:rPr>
              <w:t>273</w:t>
            </w:r>
          </w:p>
          <w:p w:rsidR="00331BA4" w:rsidRPr="008B258B" w:rsidRDefault="00331BA4" w:rsidP="00331BA4">
            <w:pPr>
              <w:rPr>
                <w:rFonts w:ascii="Arial" w:hAnsi="Arial" w:cs="Arial"/>
                <w:sz w:val="24"/>
              </w:rPr>
            </w:pPr>
            <w:r w:rsidRPr="008B258B">
              <w:rPr>
                <w:rFonts w:ascii="Arial" w:hAnsi="Arial" w:cs="Arial"/>
                <w:sz w:val="24"/>
              </w:rPr>
              <w:t>45-60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273</w:t>
            </w:r>
          </w:p>
          <w:p w:rsidR="00331BA4" w:rsidRPr="008B258B" w:rsidRDefault="00331BA4" w:rsidP="00331BA4">
            <w:pPr>
              <w:rPr>
                <w:rFonts w:ascii="Arial" w:hAnsi="Arial" w:cs="Arial"/>
                <w:sz w:val="24"/>
              </w:rPr>
            </w:pPr>
            <w:r w:rsidRPr="008B258B">
              <w:rPr>
                <w:rFonts w:ascii="Arial" w:hAnsi="Arial" w:cs="Arial"/>
                <w:sz w:val="24"/>
              </w:rPr>
              <w:t>дырчатый</w:t>
            </w:r>
          </w:p>
          <w:p w:rsidR="00331BA4" w:rsidRPr="008B258B" w:rsidRDefault="00331BA4" w:rsidP="00331BA4">
            <w:pPr>
              <w:rPr>
                <w:rFonts w:ascii="Arial" w:hAnsi="Arial" w:cs="Arial"/>
                <w:sz w:val="24"/>
              </w:rPr>
            </w:pPr>
            <w:r w:rsidRPr="008B258B">
              <w:rPr>
                <w:rFonts w:ascii="Arial" w:hAnsi="Arial" w:cs="Arial"/>
                <w:sz w:val="24"/>
              </w:rPr>
              <w:t>50-60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35</w:t>
            </w:r>
          </w:p>
          <w:p w:rsidR="00331BA4" w:rsidRPr="008B258B" w:rsidRDefault="00331BA4" w:rsidP="00331BA4">
            <w:pPr>
              <w:rPr>
                <w:rFonts w:ascii="Arial" w:hAnsi="Arial" w:cs="Arial"/>
                <w:sz w:val="24"/>
              </w:rPr>
            </w:pPr>
            <w:r w:rsidRPr="008B258B">
              <w:rPr>
                <w:rFonts w:ascii="Arial" w:hAnsi="Arial" w:cs="Arial"/>
                <w:sz w:val="24"/>
              </w:rPr>
              <w:t>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11,1</w:t>
            </w:r>
          </w:p>
          <w:p w:rsidR="00331BA4" w:rsidRPr="008B258B" w:rsidRDefault="00331BA4" w:rsidP="00331BA4">
            <w:pPr>
              <w:rPr>
                <w:rFonts w:ascii="Arial" w:hAnsi="Arial" w:cs="Arial"/>
                <w:sz w:val="24"/>
              </w:rPr>
            </w:pPr>
            <w:r w:rsidRPr="008B258B">
              <w:rPr>
                <w:rFonts w:ascii="Arial" w:hAnsi="Arial" w:cs="Arial"/>
                <w:sz w:val="24"/>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22,2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rPr>
      </w:pPr>
      <w:r w:rsidRPr="008B258B">
        <w:rPr>
          <w:rFonts w:ascii="Arial" w:hAnsi="Arial" w:cs="Arial"/>
          <w:sz w:val="24"/>
        </w:rPr>
        <w:t>Состояние поверхностных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Качество воды в водных объектах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населенных пунктов, сельхозугодий, а также эрозии почв.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Основными загрязнителями водных объектов являются промышленные объекты.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Свое негативное воздействие на состояние поверхностных вод также оказывают деформация и разрушение экосистем в речных бассейнах, сведение лесов, землепользование в водоохранных зонах водных объектов и мероприятия по задержанию стока путем создания прудов.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Отсутствие на предприятиях ливневой канализации и локальных очистных сооружений промышленных стоков, неорганизованный отвод дождевых и талых вод на рельеф местности, аварийный сброс с канализационных напорных станций в водные объекты, мойка автотранспорта на берегу усиливают загрязнение водотоков.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Как уже было замечено, основными водными объектами на территории муниципального образования «поселок городского типа Васильево» является Куйбышевское водохранилище, р. Сумка и старичные озера. Качество воды в данных водотоках формируется за счет источников, расположенных выше по течению.</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Основными источниками загрязнения данных водных объектов на территории муниципального образования «поселок городского типа Васильево» являются биологические очистные сооружения  «Зеленодольск Водоканал»,  АО «Васильевский хлебзавод», ООО "</w:t>
      </w:r>
      <w:r w:rsidRPr="008B258B">
        <w:rPr>
          <w:rFonts w:ascii="Arial" w:hAnsi="Arial" w:cs="Arial"/>
          <w:sz w:val="24"/>
          <w:lang w:eastAsia="x-none"/>
        </w:rPr>
        <w:t>Волгадор</w:t>
      </w:r>
      <w:r w:rsidRPr="008B258B">
        <w:rPr>
          <w:rFonts w:ascii="Arial" w:hAnsi="Arial" w:cs="Arial"/>
          <w:sz w:val="24"/>
          <w:lang w:val="x-none" w:eastAsia="x-none"/>
        </w:rPr>
        <w:t>строй", грузовой причал, лодочная станция.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Наличие лодочной станции на берегу р.Сумки негативно сказывается на состоянии качества воды, что обусловлено попаданием в воду моторных масел малых судов.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Состояние поверхностных вод Куйбышевского водохранилища в г. Зеленодольске оказывает непосредственное влияние на состояние вод в пределах муниципального образования «поселок городского типа Васильево», так как поселок расположен ниже по течению. Согласно данным Министерства экологии и природных ресурсов РТ поверхностные воды Куйбышевского водохранилища по комплексным оценкам в районе г. Зеленодольска в 2016 г. характеризовались как «грязные», 4«а» класса качества. В 2016 г. превышения ПДК наблюдались по 15 основным загрязняющим веществам химического состава воды. Наибольшую долю в общую оценку степени загрязненности воды вносили соединения меди и трудноокисляемые органические вещества по ХПК. Согласно классификации воды по повторяемости случаев загрязненности, в 2016 г. загрязненность воды по химическому потреблению кислорода (ХПК) и соединениям меди определялась как «характерная», биохимическому потреблению кислорода (БПК5), соединениям цинка, азота аммонийного, азота нитритного, соединений железа, летучих фенолов, соединений марганца – как «устойчивая». Среднегодовая концентрация ХПК составила 1,9 ПДК, максимальная – 2,8 ПДК; легкоокисляемых органических веществ по БПК5 – 0,9 и 1,7 ПДК соответственно; соединений меди – 2,8 и 17,4 ПДК; цинка – 1,0 и 2,8 ПДК; марганца – 1,8 и 6,7 ПДК; железа – 1,2 и 4,4 ПДК;  летучих фенолов – 1,0 и 3,0 ПДК; азота аммонийного  - 0,8 и 1,9 ПДК; азота нитритного – 2,0 и 9,6 ПДК соответственно.</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Проектная мощность БОС п.г.т. Васильево (выпуск – в Куйбышевское вдхр.) – 7 тыс. м3/сут., фактическая нагрузка - 1,57 тыс. м3/ сут. В рамках проекта «Строительство инженерных сетей для жилого поселка «Ореховка-2» в 2009 году началась реконструкция БОС с доведением производственной мощности до 12 тыс. м3/сут. Реализация проекта завершена в 2012 году. Эффективность очистки сточных вод на очистных сооружениях по БПК составляет 95,56%, взвешенным веществам - 95,6%, азот аммонийному – 98,58%, фосфатам - 70,87%, СПАВ - 96%, железу -  95,83%, фенолам - 44,57%, меди – 98,95% (Схема территориального планирования Зеленодольского муниципального района…, 2015).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Следует отметить, что в озерах с малыми объемами воды качество воды значительно ухудшается, поскольку они быстрее реагируют на все негативные процессы, происходящие на водосборе.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Еще одной проблемой, связанной с поверхностными водными объектами, является несоблюдение режимов водоохранных зон, установленных Водным Кодексом Российской Федерации. Так, в нарушение требований водоохранного законодательства в пределах водоохранных зон поверхностных водных объектов оказываются жилая застройка, производственные и коммунально-складские объекты, кладбища, садовые участки  и другие объекты.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загрязнении поверхностных и подземных вод большую роль играют сточные воды, образующиеся от населения, так как многие частные жилые дома поселка  не подключены к централизованной системе канализации и очистным сооружениям. Ввиду отсутствия централизованной канализации приемниками сточных вод от населения служат выгребные ямы, пониженные участки рельефа, малые озера. С неорганизованным поверхностным стоком или через подземные воды загрязняющие вещества могут попадать в водные объекты.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 территории поселка расположено большое количество садоводческих некоммерческих товариществ (СНТ). Большинство садовых участков расположено в водоохранных зонах водных объектов и является источником загрязнения поверхностных и подземных вод. К загрязнению приводит внесение удобрений населением: при дождевых паводках и весеннем половодье происходит смыв почвы, навозной массы, что ухудшает санитарную обстановку.</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Отдельно следует отметить о застройке береговых полос поверхностных водных объектов. В нарушение требований Земельного кодекса Российской Федерации, в пределах береговых полос поверхностных водных объектов расположены жилая застройка</w:t>
      </w:r>
      <w:r w:rsidRPr="008B258B">
        <w:rPr>
          <w:rFonts w:ascii="Arial" w:hAnsi="Arial" w:cs="Arial"/>
          <w:sz w:val="24"/>
          <w:lang w:eastAsia="x-none"/>
        </w:rPr>
        <w:t xml:space="preserve"> </w:t>
      </w:r>
      <w:r w:rsidRPr="008B258B">
        <w:rPr>
          <w:rFonts w:ascii="Arial" w:hAnsi="Arial" w:cs="Arial"/>
          <w:sz w:val="24"/>
          <w:lang w:val="x-none" w:eastAsia="x-none"/>
        </w:rPr>
        <w:t>и</w:t>
      </w:r>
      <w:r w:rsidRPr="008B258B">
        <w:rPr>
          <w:rFonts w:ascii="Arial" w:hAnsi="Arial" w:cs="Arial"/>
          <w:sz w:val="24"/>
          <w:lang w:eastAsia="x-none"/>
        </w:rPr>
        <w:t xml:space="preserve"> </w:t>
      </w:r>
      <w:r w:rsidRPr="008B258B">
        <w:rPr>
          <w:rFonts w:ascii="Arial" w:hAnsi="Arial" w:cs="Arial"/>
          <w:sz w:val="24"/>
          <w:lang w:val="x-none" w:eastAsia="x-none"/>
        </w:rPr>
        <w:t xml:space="preserve">производственные территории муниципального образования. </w:t>
      </w:r>
    </w:p>
    <w:p w:rsidR="00331BA4" w:rsidRPr="008B258B" w:rsidRDefault="00331BA4" w:rsidP="00331BA4">
      <w:pPr>
        <w:rPr>
          <w:rFonts w:ascii="Arial" w:hAnsi="Arial" w:cs="Arial"/>
          <w:sz w:val="24"/>
          <w:lang w:eastAsia="x-none"/>
        </w:rPr>
      </w:pPr>
      <w:bookmarkStart w:id="280" w:name="_Toc53738737"/>
      <w:r w:rsidRPr="008B258B">
        <w:rPr>
          <w:rFonts w:ascii="Arial" w:hAnsi="Arial" w:cs="Arial"/>
          <w:sz w:val="24"/>
          <w:lang w:eastAsia="x-none"/>
        </w:rPr>
        <w:t>3.3. Состояние почвенного покрова и земельных ресурсов</w:t>
      </w:r>
      <w:bookmarkEnd w:id="279"/>
      <w:bookmarkEnd w:id="280"/>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Основной проблемой состояния почвенного покрова и земельных ресурсов являются эрозионные процессы (подробнее см. раздел 1.8.). Наряду с ними вредное воздействие на состояние земель оказывает ряд других факторов, прежде всего, это техногенное загрязнение земель: засоление, загрязнение пестицидами, радионуклидами, сточными водами, отходами производства и потребления и разрушение в ходе проведения землеройных работ при прокладке труб.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муниципальном образовании «поселок городского типа Васильево» основными источниками загрязнения почвенного покрова являются промышленные предприятия и коммунально-складские объекты. Не располагая количественной информацией по загрязнению почв (подобные лабораторные исследования для рассматриваемой территории не проводились), можно предположить, что наиболее загрязненные почвы будут на вышеперечисленных и прилегающих к ним участках.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Загрязнение почв представляет особую опасность с точки зрения накопления вредных веществ в плодах и овощах. На рассматриваемой территории многие приусадебные участки расположены в пределах санитарно-защитных зон промышленных предприятий и иных объектов, что может отрицательно сказаться на качестве выращиваемой продукции, а далее и на состоянии здоровья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автомобильных дорог  общегородского назначения (ул. Ленина, Школьная, Октябрьская). 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в животных, птиц и человека.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Почвенный покров разрушается при вертикальной планировке, сооружении временных подъездных дорог, строительстве подсобных помещений, прокладке инженерных коммуникаций. В соответствии со ст.13 Земельного кодекса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«…рекультивации нарушенных земель, восстановлению плодородия почв, …сохранению плодородия почв и их использованию при проведении работ, связанных с нарушением земель». </w:t>
      </w:r>
    </w:p>
    <w:p w:rsidR="00331BA4" w:rsidRPr="008B258B" w:rsidRDefault="00331BA4" w:rsidP="00331BA4">
      <w:pPr>
        <w:rPr>
          <w:rFonts w:ascii="Arial" w:hAnsi="Arial" w:cs="Arial"/>
          <w:sz w:val="24"/>
          <w:lang w:eastAsia="x-none"/>
        </w:rPr>
      </w:pPr>
      <w:bookmarkStart w:id="281" w:name="_Toc475375692"/>
      <w:bookmarkStart w:id="282" w:name="_Toc53738738"/>
      <w:r w:rsidRPr="008B258B">
        <w:rPr>
          <w:rFonts w:ascii="Arial" w:hAnsi="Arial" w:cs="Arial"/>
          <w:sz w:val="24"/>
          <w:lang w:eastAsia="x-none"/>
        </w:rPr>
        <w:t>3.4. Отходы производства и потребления, биологические отходы</w:t>
      </w:r>
      <w:bookmarkEnd w:id="281"/>
      <w:bookmarkEnd w:id="282"/>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Накопление значительного количества отходов, в случае несвоевременной и недостаточно полной их утилизации, значительно ухудшает санитарно-экологическое состояние мест проживания населения. Неудовлетворительное качество захоронения и складирования отходов, несоблюдение технологии эксплуатации полигонов, а также мест временного размещения отходов оказывает вредное, а порой и губительное влияние на сложившиеся экосистемы. </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Вопрос обращения с отходами производства и потребления из всех вопросов состояния окружающей среды является самым визуально заметным, массовым по влиянию на природу и, как следствие этого, наиболее неконтролируемым в части установления нарушителей природоохранного законодательства.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муниципального образования «поселок городского типа Васильево» все предприятия и жилой сектор являются источниками образования промышленных и твердых коммунальных отходов.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Промышленные отходы. Источниками образования промышленных отходов являются промышленные предприятия. Среди промышленных отходов лидируют отходы 3-5го классов опасности, на долю которых приходится примерно 95 %.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Среди промышленных отходов 4-го класса опасности встречаются смет с территории, отходы полимерных материалов и тканей, древесная пыль, воздушные фильтры, стекло от переработки ламп, лом черных цветных металлов, макулатура, стружки, опилки, отходы древесины, изношенные автомобильные покрышки и камеры, шины.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Из отходов 3-го класса часто встречаются ветошь промасленная, масла моторные и индустриальные, загрязненные нефтепродуктами фильтры; из 2-го класса – отработанное трансмиссионное масло, кислота аккумуляторная серная, отработанные электролиты и аккумуляторы.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Места складирования промышленных отходов на территории муниципального образования «поселок городского типа Васильево» отсутствуют. Образующиеся промышленные отходы складируются на полигоне ТКО МУП «Экоресурс» или передаются на переработку специализированным организациям.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Коммунальные отходы.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w:t>
      </w:r>
      <w:r w:rsidRPr="008B258B">
        <w:rPr>
          <w:rFonts w:ascii="Arial" w:hAnsi="Arial" w:cs="Arial"/>
          <w:sz w:val="24"/>
          <w:lang w:eastAsia="x-none"/>
        </w:rPr>
        <w:t xml:space="preserve">муниципальном образовании «поселок городского типа Васильево» </w:t>
      </w:r>
      <w:r w:rsidRPr="008B258B">
        <w:rPr>
          <w:rFonts w:ascii="Arial" w:hAnsi="Arial" w:cs="Arial"/>
          <w:sz w:val="24"/>
          <w:lang w:val="x-none" w:eastAsia="x-none"/>
        </w:rPr>
        <w:t xml:space="preserve">твердые коммунальные отходы складируются на полигон ТКО МУП «Экоресурс», расположенный на территории Айшинского сельского поселения,  в 3 км восточнее г. Зеленодольска и в 0,5 км от н.п. Айша. Полигон ТКО эксплуатируется с 1948 г. Проектная мощность объекта составляет 250 тыс. м3. Площадь, занимаемая полигоном, составляет 10,5 га.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целом, технология эксплуатации полигона соблюдается - вновь поступающие отходы принимаются и утрамбовываются на рабочей карте, пересыпка грунтом производится согласно регламента эксплуатации. Техническое состояние полигона удовлетворительное.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Места складирования коммунальных отходов на рассматриваемой территории отсутствуют.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Отходы животноводства.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Источниками образования животноводческих отходов на территории муниципального образования «поселок городского типа Васильево» являются личные приусадебные хозяйства населения. Образовавшийся навоз временно буртуется на приусадебных территориях, далее используется в качестве органического удобрения.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Места складирования отходов животноводства на территории муниципального образования «поселок городского типа Васильево» отсутствуют.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Биологические отходы. Местами захоронения биологических отходов на территории муниципального образования «поселок городского типа Васильево»  являются скотомогильники.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 данным ГБУ «Зеленодольское РГВО» и распоряжения Кабинета Министров Республики Татарстан от 21.04.2012 г. № 620-р  на территории муниципального образования расположен  сибиреязвенный скотомогильник. Скотомогильник поставлен на кадастровый учет как объект капитального строительства (кадастровый номер ОКС 16:20:013201:1246).</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Сибиреязвенный скотомогильник №</w:t>
      </w:r>
      <w:r w:rsidRPr="008B258B">
        <w:rPr>
          <w:rFonts w:ascii="Arial" w:hAnsi="Arial" w:cs="Arial"/>
          <w:sz w:val="24"/>
          <w:lang w:eastAsia="x-none"/>
        </w:rPr>
        <w:t>19</w:t>
      </w:r>
      <w:r w:rsidRPr="008B258B">
        <w:rPr>
          <w:rFonts w:ascii="Arial" w:hAnsi="Arial" w:cs="Arial"/>
          <w:sz w:val="24"/>
          <w:lang w:val="x-none" w:eastAsia="x-none"/>
        </w:rPr>
        <w:t xml:space="preserve"> расположен в юго-восточной части </w:t>
      </w:r>
      <w:r w:rsidRPr="008B258B">
        <w:rPr>
          <w:rFonts w:ascii="Arial" w:hAnsi="Arial" w:cs="Arial"/>
          <w:sz w:val="24"/>
          <w:lang w:eastAsia="x-none"/>
        </w:rPr>
        <w:t xml:space="preserve">муниципального образования </w:t>
      </w:r>
      <w:r w:rsidRPr="008B258B">
        <w:rPr>
          <w:rFonts w:ascii="Arial" w:hAnsi="Arial" w:cs="Arial"/>
          <w:sz w:val="24"/>
          <w:lang w:val="x-none" w:eastAsia="x-none"/>
        </w:rPr>
        <w:t xml:space="preserve">«поселок городского типа Васильево» в 50 метрах от СНТ "Волжские зори". Павшие от сибирской язвы животные были захоронены в 1924, 1929, 1930, 1936, 1944, 1960 гг.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Согласно СанПиН 2.2.1/2.1.1.1200-03 и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размеры санитарно-защитных зон скотомогильников составляют </w:t>
      </w:r>
      <w:smartTag w:uri="urn:schemas-microsoft-com:office:smarttags" w:element="metricconverter">
        <w:smartTagPr>
          <w:attr w:name="ProductID" w:val="1000 м"/>
        </w:smartTagPr>
        <w:r w:rsidRPr="008B258B">
          <w:rPr>
            <w:rFonts w:ascii="Arial" w:hAnsi="Arial" w:cs="Arial"/>
            <w:sz w:val="24"/>
            <w:lang w:val="x-none" w:eastAsia="x-none"/>
          </w:rPr>
          <w:t>1000 м</w:t>
        </w:r>
      </w:smartTag>
      <w:r w:rsidRPr="008B258B">
        <w:rPr>
          <w:rFonts w:ascii="Arial" w:hAnsi="Arial" w:cs="Arial"/>
          <w:sz w:val="24"/>
          <w:lang w:val="x-none" w:eastAsia="x-none"/>
        </w:rPr>
        <w:t xml:space="preserve"> (I класс опасности).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Скотомогильник расположен непосредственно среди садовых участков. Его санитарно-защитная зона  полностью занята жилой застройкой, садами, что противоречит требованиям Ветеринарно-санитарных правил сбора, утилизации и уничтожения биологических отходов. Таким образом, существование сибиреязвенного скотомогильника в пгт. Васильево создает серьезную угрозу заражению животных и здоровью населения. Проведение почвенных работ в санитарно-защитной зоне сибиреязвенного скотомогильника представляет постоянный риск эпидемических осложнений.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Возможны несколько вариантов решения проблемы размещения скотомогильников: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проведение мероприятий по сокращению размеров санитарно-защитных зон скотомогильников;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перефункционирование объектов, расположенных на территории санитарно-защитной зоны скотомогильников.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Сокращение размеров санитарно-защитных зон скотомогильников возможно по решению Главного государственного санитарного врача Российской Федерации или его заместителя. Основными требованиями Управления Роспотребнадзора по Республике Татарстан по сокращению размеров санитарно-защитных зон скотомогильников являются: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обеспечение укрытия почвенного очага сверху железобетонным каркасом;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8B258B">
          <w:rPr>
            <w:rFonts w:ascii="Arial" w:hAnsi="Arial" w:cs="Arial"/>
            <w:sz w:val="24"/>
            <w:lang w:val="x-none" w:eastAsia="x-none"/>
          </w:rPr>
          <w:t>0,4 м</w:t>
        </w:r>
      </w:smartTag>
      <w:r w:rsidRPr="008B258B">
        <w:rPr>
          <w:rFonts w:ascii="Arial" w:hAnsi="Arial" w:cs="Arial"/>
          <w:sz w:val="24"/>
          <w:lang w:val="x-none" w:eastAsia="x-none"/>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8B258B">
          <w:rPr>
            <w:rFonts w:ascii="Arial" w:hAnsi="Arial" w:cs="Arial"/>
            <w:sz w:val="24"/>
            <w:lang w:val="x-none" w:eastAsia="x-none"/>
          </w:rPr>
          <w:t>2,5 м</w:t>
        </w:r>
      </w:smartTag>
      <w:r w:rsidRPr="008B258B">
        <w:rPr>
          <w:rFonts w:ascii="Arial" w:hAnsi="Arial" w:cs="Arial"/>
          <w:sz w:val="24"/>
          <w:lang w:val="x-none" w:eastAsia="x-none"/>
        </w:rPr>
        <w:t xml:space="preserve">; в радиусе </w:t>
      </w:r>
      <w:smartTag w:uri="urn:schemas-microsoft-com:office:smarttags" w:element="metricconverter">
        <w:smartTagPr>
          <w:attr w:name="ProductID" w:val="30 м"/>
        </w:smartTagPr>
        <w:r w:rsidRPr="008B258B">
          <w:rPr>
            <w:rFonts w:ascii="Arial" w:hAnsi="Arial" w:cs="Arial"/>
            <w:sz w:val="24"/>
            <w:lang w:val="x-none" w:eastAsia="x-none"/>
          </w:rPr>
          <w:t>30 м</w:t>
        </w:r>
      </w:smartTag>
      <w:r w:rsidRPr="008B258B">
        <w:rPr>
          <w:rFonts w:ascii="Arial" w:hAnsi="Arial" w:cs="Arial"/>
          <w:sz w:val="24"/>
          <w:lang w:val="x-none" w:eastAsia="x-none"/>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етр"/>
        </w:smartTagPr>
        <w:r w:rsidRPr="008B258B">
          <w:rPr>
            <w:rFonts w:ascii="Arial" w:hAnsi="Arial" w:cs="Arial"/>
            <w:sz w:val="24"/>
            <w:lang w:val="x-none" w:eastAsia="x-none"/>
          </w:rPr>
          <w:t>1 метр</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муниципального образования «поселок городского типа Васильево» расположено 3 недействующих кладбища. Санитарно-защитная зона кладбищ согласно СанПиН 2.2.1/2.1.1.1200-03 составляет 50 м. В санитарно-защитной зоне кладбищ расположена жилая застройка </w:t>
      </w:r>
      <w:r w:rsidRPr="008B258B">
        <w:rPr>
          <w:rFonts w:ascii="Arial" w:hAnsi="Arial" w:cs="Arial"/>
          <w:sz w:val="24"/>
          <w:lang w:eastAsia="x-none"/>
        </w:rPr>
        <w:t xml:space="preserve">муниципального образования «поселок городского типа Васильево» </w:t>
      </w:r>
      <w:r w:rsidRPr="008B258B">
        <w:rPr>
          <w:rFonts w:ascii="Arial" w:hAnsi="Arial" w:cs="Arial"/>
          <w:sz w:val="24"/>
          <w:lang w:val="x-none" w:eastAsia="x-none"/>
        </w:rPr>
        <w:t>и территории садовых участков.  Кладбища также расположены в водоохранных зонах.</w:t>
      </w:r>
    </w:p>
    <w:p w:rsidR="00331BA4" w:rsidRPr="008B258B" w:rsidRDefault="00331BA4" w:rsidP="00331BA4">
      <w:pPr>
        <w:rPr>
          <w:rFonts w:ascii="Arial" w:hAnsi="Arial" w:cs="Arial"/>
          <w:sz w:val="24"/>
          <w:lang w:eastAsia="x-none"/>
        </w:rPr>
      </w:pPr>
      <w:bookmarkStart w:id="283" w:name="_Toc246088287"/>
      <w:bookmarkStart w:id="284" w:name="_Toc53738739"/>
      <w:bookmarkStart w:id="285" w:name="_Toc242587287"/>
      <w:r w:rsidRPr="008B258B">
        <w:rPr>
          <w:rFonts w:ascii="Arial" w:hAnsi="Arial" w:cs="Arial"/>
          <w:sz w:val="24"/>
          <w:lang w:eastAsia="x-none"/>
        </w:rPr>
        <w:t xml:space="preserve">3.5. </w:t>
      </w:r>
      <w:bookmarkEnd w:id="283"/>
      <w:r w:rsidRPr="008B258B">
        <w:rPr>
          <w:rFonts w:ascii="Arial" w:hAnsi="Arial" w:cs="Arial"/>
          <w:sz w:val="24"/>
          <w:lang w:eastAsia="x-none"/>
        </w:rPr>
        <w:t>Физические факторы воздействия</w:t>
      </w:r>
      <w:bookmarkEnd w:id="284"/>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Радиационная обстановка. Радиационная обстановка на территории муниципального образования «поселок городского типа Васильево» формируется под воздействием естественных (природных) источников радиации. На рассматриваемой территории радиационно-опасные объекты отсутствуют.</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Вклад природного и техногенно-измененного радиационного фона в общую годовую дозу составляет в среднем около 60 % и обусловлен присутствием радона в воздухе зданий и сооружений, гамма-излучением естественных радионуклидов (ЕРН) в почвах и стройматериалах и др.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При отводе для строительства здания участка с плотностью потока радона более 80 мБк/м2с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мБк/м2с определяется в каждом отдельном случае по согласованию с органами Роспотребнадзора.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Электромагнитные факторы. Источниками электромагнитного излучения (ЭМИ) муниципального образования «поселок городского типа Васильево» являются линии и объекты связи, линии электропередач и электроподстанция  открытого типа ОАО «Сетевая компания».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Для электроподстанции ОАО «Сетевая компания», степень воздействия которой на условия проживания населения определяется физическими факторами (в первую очередь, электромагнитным воздействием), не разработан проект расчетной санитарно-защитной зоны. В дальнейшем требуется предусмотреть разработку данного проекта, подтверждающего соответствие уровня электромагнитного воздействия установленным нормативным требованиям.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По территории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xml:space="preserve"> проходят линии электропередач напряжением 10–220 кВ, соблюдение охранных зон ЛЭП позволит исключить прямое воздействие электромагнитного излучения.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На территории </w:t>
      </w:r>
      <w:r w:rsidRPr="008B258B">
        <w:rPr>
          <w:rFonts w:ascii="Arial" w:hAnsi="Arial" w:cs="Arial"/>
          <w:sz w:val="24"/>
          <w:lang w:eastAsia="x-none"/>
        </w:rPr>
        <w:t xml:space="preserve">муниципального образования «поселок городского типа Васильево»  </w:t>
      </w:r>
      <w:r w:rsidRPr="008B258B">
        <w:rPr>
          <w:rFonts w:ascii="Arial" w:hAnsi="Arial" w:cs="Arial"/>
          <w:sz w:val="24"/>
          <w:lang w:val="x-none" w:eastAsia="x-none"/>
        </w:rPr>
        <w:t>расположено несколько базовых станций сотовой связи: БС 16-511 стандарта GSM900/UMTS2100/LTE1800; БС 16-284 стандарта GSM900/UMTS-2100/LTE1800; БС 160068 "Васильево" стандарта GSM-900/DCS-1800/UMTS-2100; БС 162302 "Васильево Въезд" стандарта GSM900/DCS1800;  БС-1290 стандарта GSM-1800/LTE-1800; БС-2382 стандарта GSM 1800/ LTE 1800; БС 160918 стандарта GSM900/DCS1800/UMTS-2100/LTE2600;  ТТ-0458 стандарта GSM-1800/UMTS-2100; БС 16-864 стандарта GSM900/1800/LTE1800/ UMTS2100; БС-1313 стандарта GSM 1800/LTE1800.</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Для данных базовых станций разработаны проекты: строительства, технической реконструкции и  размещения базовой станции сотовой радиотелефонной связи (раздел "расчет санитарно-защитных зон и зон ограничения застройки передающего радиотехнического объекта"). Проекты получили положительные санитарно-эпидемиологические заключения Управления Роспотребнадзора по РТ. Согласно данным проектам санитарно-защитная зона от базовых станций связи не устанавливается. </w:t>
      </w:r>
    </w:p>
    <w:p w:rsidR="00331BA4" w:rsidRPr="008B258B" w:rsidRDefault="00331BA4" w:rsidP="00331BA4">
      <w:pPr>
        <w:rPr>
          <w:rFonts w:ascii="Arial" w:hAnsi="Arial" w:cs="Arial"/>
          <w:sz w:val="24"/>
        </w:rPr>
      </w:pPr>
      <w:r w:rsidRPr="008B258B">
        <w:rPr>
          <w:rFonts w:ascii="Arial" w:hAnsi="Arial" w:cs="Arial"/>
          <w:sz w:val="24"/>
        </w:rPr>
        <w:t xml:space="preserve">Акустические факторы воздействия.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Шум является одним из загрязнителей окружающей среды. Как показали натурные измерения и расчеты, проведенные при разработке проектов сокращения размеров санитарно-защитных зон производственных и иных объектов, на границе расчетных и установленных санитарно-защитных зон объектов уровень шума от предприятий соответствует нормативным значениям, установленным СН 2.2.4/2.1.8.562-96. Зоны потенциального шумового воздействия других объектов определяются их ориентировочными санитарно-защитными зонами, определенными по санитарной классификации СанПиН 2.2.1/2.1.1.1200-03.</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Существенный вклад в общую картину шумового загрязнения рассматриваемой территории вносят автомобильный и железнодорожный транспорт, грузовой причал и стадион. </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Шумовое воздействие от стадиона носит кратковременный и периодический характер, в связи с чем оценивается как незначительное. Однако, в пределах </w:t>
      </w:r>
      <w:r w:rsidRPr="008B258B">
        <w:rPr>
          <w:rFonts w:ascii="Arial" w:hAnsi="Arial" w:cs="Arial"/>
          <w:sz w:val="24"/>
          <w:lang w:eastAsia="x-none"/>
        </w:rPr>
        <w:t>50</w:t>
      </w:r>
      <w:r w:rsidRPr="008B258B">
        <w:rPr>
          <w:rFonts w:ascii="Arial" w:hAnsi="Arial" w:cs="Arial"/>
          <w:sz w:val="24"/>
          <w:lang w:val="x-none" w:eastAsia="x-none"/>
        </w:rPr>
        <w:t>-метровой санитарно-защитной зоны стадиона оказываются жилые территории</w:t>
      </w:r>
      <w:r w:rsidRPr="008B258B">
        <w:rPr>
          <w:rFonts w:ascii="Arial" w:hAnsi="Arial" w:cs="Arial"/>
          <w:sz w:val="24"/>
          <w:lang w:eastAsia="x-none"/>
        </w:rPr>
        <w:t>, что требует проведения комплекса шумозащитных мероприятий</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 рассматриваемой территории проходят автомобильные дороги общегородского назначения (ул. Ленина, Школьная, Октябрьская), в зонах шумового воздействия которых оказываются жилые территории населенного пункта.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Отдельно следует отметить про шумовое воздействие железной дороги «Москва - Казань - Екатеринбург», которая проходит через </w:t>
      </w:r>
      <w:r w:rsidRPr="008B258B">
        <w:rPr>
          <w:rFonts w:ascii="Arial" w:hAnsi="Arial" w:cs="Arial"/>
          <w:sz w:val="24"/>
          <w:lang w:eastAsia="x-none"/>
        </w:rPr>
        <w:t>муниципальное образование «поселок городского типа Васильево»</w:t>
      </w:r>
      <w:r w:rsidRPr="008B258B">
        <w:rPr>
          <w:rFonts w:ascii="Arial" w:hAnsi="Arial" w:cs="Arial"/>
          <w:sz w:val="24"/>
          <w:lang w:val="x-none" w:eastAsia="x-none"/>
        </w:rPr>
        <w:t xml:space="preserve">. Источниками акустического воздействия выступают как железнодорожный транспорт, так и производство погрузочно-разгрузочных работ на железнодорожной станции. В зоне шумового воздействия железной дороги оказываются жилые территории, а также садовые участки </w:t>
      </w:r>
      <w:r w:rsidRPr="008B258B">
        <w:rPr>
          <w:rFonts w:ascii="Arial" w:hAnsi="Arial" w:cs="Arial"/>
          <w:sz w:val="24"/>
          <w:lang w:eastAsia="x-none"/>
        </w:rPr>
        <w:t>муниципального образования «поселок городского типа Васильево»</w:t>
      </w:r>
      <w:r w:rsidRPr="008B258B">
        <w:rPr>
          <w:rFonts w:ascii="Arial" w:hAnsi="Arial" w:cs="Arial"/>
          <w:sz w:val="24"/>
          <w:lang w:val="x-none" w:eastAsia="x-none"/>
        </w:rPr>
        <w:t>, что требует проведения комплекса шумозащитных мероприятий, включающих посадку зеленых насаждений; установку специальных экранов; использование оконных конструкций с усиленной звукоизоляцией.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Еще одним источником шумового воздействия является грузовой причал.  Источником акустического воздействия является выполнение погрузочно-разгрузочных работ на территории причала. В зоне шумового воздействия также оказываются жилые территории населенного пункта.</w:t>
      </w:r>
    </w:p>
    <w:p w:rsidR="00331BA4" w:rsidRPr="008B258B" w:rsidRDefault="00331BA4" w:rsidP="00331BA4">
      <w:pPr>
        <w:rPr>
          <w:rFonts w:ascii="Arial" w:hAnsi="Arial" w:cs="Arial"/>
          <w:sz w:val="24"/>
          <w:lang w:eastAsia="x-none"/>
        </w:rPr>
      </w:pPr>
      <w:bookmarkStart w:id="286" w:name="_Toc231376977"/>
      <w:bookmarkStart w:id="287" w:name="_Toc240712711"/>
      <w:bookmarkStart w:id="288" w:name="_Toc242670256"/>
      <w:bookmarkStart w:id="289" w:name="_Toc53738740"/>
      <w:bookmarkEnd w:id="285"/>
      <w:r w:rsidRPr="008B258B">
        <w:rPr>
          <w:rFonts w:ascii="Arial" w:hAnsi="Arial" w:cs="Arial"/>
          <w:sz w:val="24"/>
          <w:lang w:eastAsia="x-none"/>
        </w:rPr>
        <w:t xml:space="preserve">3.6. </w:t>
      </w:r>
      <w:bookmarkStart w:id="290" w:name="_Toc242587289"/>
      <w:bookmarkEnd w:id="286"/>
      <w:bookmarkEnd w:id="287"/>
      <w:bookmarkEnd w:id="288"/>
      <w:r w:rsidRPr="008B258B">
        <w:rPr>
          <w:rFonts w:ascii="Arial" w:hAnsi="Arial" w:cs="Arial"/>
          <w:sz w:val="24"/>
          <w:lang w:eastAsia="x-none"/>
        </w:rPr>
        <w:t>Зеленые насаждения</w:t>
      </w:r>
      <w:bookmarkEnd w:id="289"/>
      <w:r w:rsidRPr="008B258B">
        <w:rPr>
          <w:rFonts w:ascii="Arial" w:hAnsi="Arial" w:cs="Arial"/>
          <w:sz w:val="24"/>
          <w:lang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создании благоприятных гигиенических условий рассматриваемой территории участвуют зеленые насаждения.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улучшая условия хозяйственной деятельности, проживания и отдыха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настоящее время на территории </w:t>
      </w:r>
      <w:r w:rsidRPr="008B258B">
        <w:rPr>
          <w:rFonts w:ascii="Arial" w:hAnsi="Arial" w:cs="Arial"/>
          <w:sz w:val="24"/>
          <w:lang w:eastAsia="x-none"/>
        </w:rPr>
        <w:t>муниципального образования «поселок городского типа»</w:t>
      </w:r>
      <w:r w:rsidRPr="008B258B">
        <w:rPr>
          <w:rFonts w:ascii="Arial" w:hAnsi="Arial" w:cs="Arial"/>
          <w:sz w:val="24"/>
          <w:lang w:val="x-none" w:eastAsia="x-none"/>
        </w:rPr>
        <w:t xml:space="preserve"> отсутствует сформированная система зеленых насаждений. Озелененные территории представлены лесами лесного фонда, лугами, используемыми под сенокосы и пастбища, защитными лесополосами, кустарниками и др.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Озелененные территории общего пользования  в </w:t>
      </w:r>
      <w:r w:rsidRPr="008B258B">
        <w:rPr>
          <w:rFonts w:ascii="Arial" w:hAnsi="Arial" w:cs="Arial"/>
          <w:sz w:val="24"/>
          <w:lang w:eastAsia="x-none"/>
        </w:rPr>
        <w:t xml:space="preserve">муниципальном образовании «поселок городского типа Васильево» </w:t>
      </w:r>
      <w:r w:rsidRPr="008B258B">
        <w:rPr>
          <w:rFonts w:ascii="Arial" w:hAnsi="Arial" w:cs="Arial"/>
          <w:sz w:val="24"/>
          <w:lang w:val="x-none" w:eastAsia="x-none"/>
        </w:rPr>
        <w:t xml:space="preserve">представлены зелеными насаждениями парка у Дома культуры и  сквера по ул. Октябрьская. </w:t>
      </w:r>
      <w:r w:rsidRPr="008B258B">
        <w:rPr>
          <w:rFonts w:ascii="Arial" w:hAnsi="Arial" w:cs="Arial"/>
          <w:sz w:val="24"/>
          <w:lang w:eastAsia="x-none"/>
        </w:rPr>
        <w:t>С</w:t>
      </w:r>
      <w:r w:rsidRPr="008B258B">
        <w:rPr>
          <w:rFonts w:ascii="Arial" w:hAnsi="Arial" w:cs="Arial"/>
          <w:sz w:val="24"/>
          <w:lang w:val="x-none" w:eastAsia="x-none"/>
        </w:rPr>
        <w:t xml:space="preserve">ледует заметить, что парки и скверы частично оказываются в пределах санитарно-защитных зон производственных и иных объектов.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Озеленение ограниченного пользования на территории </w:t>
      </w:r>
      <w:r w:rsidRPr="008B258B">
        <w:rPr>
          <w:rFonts w:ascii="Arial" w:hAnsi="Arial" w:cs="Arial"/>
          <w:sz w:val="24"/>
          <w:lang w:eastAsia="x-none"/>
        </w:rPr>
        <w:t>муниципального образования «поселок городского типа Васильево»  </w:t>
      </w:r>
      <w:r w:rsidRPr="008B258B">
        <w:rPr>
          <w:rFonts w:ascii="Arial" w:hAnsi="Arial" w:cs="Arial"/>
          <w:sz w:val="24"/>
          <w:lang w:val="x-none" w:eastAsia="x-none"/>
        </w:rPr>
        <w:t xml:space="preserve">представлено территориями </w:t>
      </w:r>
      <w:r w:rsidRPr="008B258B">
        <w:rPr>
          <w:rFonts w:ascii="Arial" w:hAnsi="Arial" w:cs="Arial"/>
          <w:sz w:val="24"/>
          <w:lang w:eastAsia="x-none"/>
        </w:rPr>
        <w:t xml:space="preserve">лечебно-оздоровительных, </w:t>
      </w:r>
      <w:r w:rsidRPr="008B258B">
        <w:rPr>
          <w:rFonts w:ascii="Arial" w:hAnsi="Arial" w:cs="Arial"/>
          <w:sz w:val="24"/>
          <w:lang w:val="x-none" w:eastAsia="x-none"/>
        </w:rPr>
        <w:t>образовательных и детских учреждений</w:t>
      </w:r>
      <w:r w:rsidRPr="008B258B">
        <w:rPr>
          <w:rFonts w:ascii="Arial" w:hAnsi="Arial" w:cs="Arial"/>
          <w:sz w:val="24"/>
          <w:lang w:eastAsia="x-none"/>
        </w:rPr>
        <w:t xml:space="preserve">, </w:t>
      </w:r>
      <w:r w:rsidRPr="008B258B">
        <w:rPr>
          <w:rFonts w:ascii="Arial" w:hAnsi="Arial" w:cs="Arial"/>
          <w:sz w:val="24"/>
          <w:lang w:val="x-none" w:eastAsia="x-none"/>
        </w:rPr>
        <w:t>жилой застройки, спортивных комплексов (стадион).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Озеленение санитарно-защитных зон предприятий и автодорог отсутствует.</w:t>
      </w:r>
    </w:p>
    <w:p w:rsidR="00331BA4" w:rsidRPr="008B258B" w:rsidRDefault="00331BA4" w:rsidP="00331BA4">
      <w:pPr>
        <w:rPr>
          <w:rFonts w:ascii="Arial" w:hAnsi="Arial" w:cs="Arial"/>
          <w:sz w:val="24"/>
        </w:rPr>
      </w:pPr>
      <w:r w:rsidRPr="008B258B">
        <w:rPr>
          <w:rFonts w:ascii="Arial" w:hAnsi="Arial" w:cs="Arial"/>
          <w:sz w:val="24"/>
        </w:rPr>
        <w:t>Сведения о площади озелененных территорий приведены в разделе «Технико-экономические показатели» материалов по утверждению генерального плана.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Общее состояние зеленых насаждений города оценивается как ослабленное и  требует проведения комплекса агротехнических мероприятий, т.к. насаждения существуют в сложных условиях, связанных с нарушенностью почв и их загрязнением, а также загазованностью атмосферного воздуха. Кроме того, озеленение проводится, как правило, на центральных улицах, а окраины остаются пусты.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настоящее время не на должном уровне остается качественное состояние зеленого фонда. В озеленении применяется небольшой ассортимент, состоящий из посадок тополя и клена. Кроме того, зеленые насаждения, в основном, представлены старовозрастными деревьями и требуют обновления. Повсеместно отмечаются их повреждения механическими воздействиями (строительство, прокладка коммуникаций, технологическая подрезка деревьев под линиями электропередач и т.д.), а также поражения вредителями и болезнями, ведущими к ослаблению их жизнеспособности.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Одной из основных проблем озеленения в городе является плохая приживаемость деревьев и кустарников. Причинами этого являются поражение и частичная смена естественного почвенного покрова во время строительства, а также нарушение технологии и сроков посадки озеленительного материала, недостаточный уход за деревьями.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Загрязнение окружающей среды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 Наиболее заметные проявления эндемий наблюдаются вдоль автодорог.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Ввиду недостаточности озеленения общего пользования внутри населенных пунктов, в прилегающие зеленые массивы выезжает много отдыхающих (их количество значительно увеличивается в период сбора грибов и ягод). Большую рекреационную нагрузку претерпевают территории и зеленые массивы вблизи водоемов. Нерегулируемая антропогенная нагрузка отрицательно сказывается на состоянии древесно-кустарниковой растительности: территория вытаптывается, лес частично уничтожается и захламляется.</w:t>
      </w:r>
    </w:p>
    <w:p w:rsidR="00331BA4" w:rsidRPr="008B258B" w:rsidRDefault="00331BA4" w:rsidP="00331BA4">
      <w:pPr>
        <w:rPr>
          <w:rFonts w:ascii="Arial" w:hAnsi="Arial" w:cs="Arial"/>
          <w:sz w:val="24"/>
          <w:lang w:eastAsia="x-none"/>
        </w:rPr>
      </w:pPr>
      <w:bookmarkStart w:id="291" w:name="_Toc53738741"/>
      <w:r w:rsidRPr="008B258B">
        <w:rPr>
          <w:rFonts w:ascii="Arial" w:hAnsi="Arial" w:cs="Arial"/>
          <w:sz w:val="24"/>
          <w:lang w:eastAsia="x-none"/>
        </w:rPr>
        <w:t>3.7. Особо охраняемые природные территории</w:t>
      </w:r>
      <w:bookmarkEnd w:id="290"/>
      <w:bookmarkEnd w:id="291"/>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На территории муниципального образования «поселок городского типа Васильево» расположен г</w:t>
      </w:r>
      <w:r w:rsidRPr="008B258B">
        <w:rPr>
          <w:rFonts w:ascii="Arial" w:hAnsi="Arial" w:cs="Arial"/>
          <w:sz w:val="24"/>
          <w:lang w:val="x-none" w:eastAsia="x-none"/>
        </w:rPr>
        <w:t>осударственный природный заказник регионального значения ландшафтного профиля "Волжские просторы"</w:t>
      </w:r>
      <w:r w:rsidRPr="008B258B">
        <w:rPr>
          <w:rFonts w:ascii="Arial" w:hAnsi="Arial" w:cs="Arial"/>
          <w:sz w:val="24"/>
          <w:lang w:eastAsia="x-none"/>
        </w:rPr>
        <w:t xml:space="preserve"> (участок 1), утвержденный</w:t>
      </w:r>
      <w:r w:rsidRPr="008B258B">
        <w:rPr>
          <w:rFonts w:ascii="Arial" w:hAnsi="Arial" w:cs="Arial"/>
          <w:sz w:val="24"/>
          <w:lang w:val="x-none" w:eastAsia="x-none"/>
        </w:rPr>
        <w:t xml:space="preserve"> Постановлением Кабинета Министров Республики Татарстан "О создании на территории Верхнеуслонского, Зеленодольского, Лаишевского муниципальных районов, муниципального образования г. Казани государственного природного заказника регионального значения ландшафтного профиля "Волжские просторы"</w:t>
      </w:r>
      <w:r w:rsidRPr="008B258B">
        <w:rPr>
          <w:rFonts w:ascii="Arial" w:hAnsi="Arial" w:cs="Arial"/>
          <w:sz w:val="24"/>
          <w:lang w:eastAsia="x-none"/>
        </w:rPr>
        <w:t xml:space="preserve"> </w:t>
      </w:r>
      <w:r w:rsidRPr="008B258B">
        <w:rPr>
          <w:rFonts w:ascii="Arial" w:hAnsi="Arial" w:cs="Arial"/>
          <w:sz w:val="24"/>
          <w:lang w:val="x-none" w:eastAsia="x-none"/>
        </w:rPr>
        <w:t>№ 1260 от 30.12.2019 г.</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 xml:space="preserve">ГПЗ «Волжские просторы» </w:t>
      </w:r>
      <w:r w:rsidRPr="008B258B">
        <w:rPr>
          <w:rFonts w:ascii="Arial" w:hAnsi="Arial" w:cs="Arial"/>
          <w:sz w:val="24"/>
          <w:lang w:val="x-none" w:eastAsia="x-none"/>
        </w:rPr>
        <w:t>является особо охраняемой природной территорией регионального значения, образованной с целью сохранения уникальных ландшафтных комплексов реки Волги, охраны водных и околоводных видов растений и животных, занесенных в Красную книгу Республики Татарстан.</w:t>
      </w:r>
      <w:r w:rsidRPr="008B258B">
        <w:rPr>
          <w:rFonts w:ascii="Arial" w:hAnsi="Arial" w:cs="Arial"/>
          <w:sz w:val="24"/>
          <w:lang w:eastAsia="x-none"/>
        </w:rPr>
        <w:t xml:space="preserve"> </w:t>
      </w:r>
      <w:r w:rsidRPr="008B258B">
        <w:rPr>
          <w:rFonts w:ascii="Arial" w:hAnsi="Arial" w:cs="Arial"/>
          <w:sz w:val="24"/>
          <w:lang w:val="x-none" w:eastAsia="x-none"/>
        </w:rPr>
        <w:t>Заказник расположен на территории Верхнеуслонского, Зеленодольского, Лаишевского муниципальных районов, муниципального образования г. Казани на площади 29076 гектаров без изъятия у собственников земельных участков, землепользователей, землевладельцев и арендаторов земельных участков, входящих в его границы.</w:t>
      </w:r>
      <w:r w:rsidRPr="008B258B">
        <w:rPr>
          <w:rFonts w:ascii="Arial" w:hAnsi="Arial" w:cs="Arial"/>
          <w:sz w:val="24"/>
          <w:lang w:eastAsia="x-none"/>
        </w:rPr>
        <w:t xml:space="preserve"> З</w:t>
      </w:r>
      <w:r w:rsidRPr="008B258B">
        <w:rPr>
          <w:rFonts w:ascii="Arial" w:hAnsi="Arial" w:cs="Arial"/>
          <w:sz w:val="24"/>
          <w:lang w:val="x-none" w:eastAsia="x-none"/>
        </w:rPr>
        <w:t>аказник входит в состав природно-заповедного фонда Республики Татарстан.</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w:t>
      </w:r>
      <w:r w:rsidRPr="008B258B">
        <w:rPr>
          <w:rFonts w:ascii="Arial" w:hAnsi="Arial" w:cs="Arial"/>
          <w:sz w:val="24"/>
          <w:lang w:eastAsia="x-none"/>
        </w:rPr>
        <w:t xml:space="preserve">муниципального образования </w:t>
      </w:r>
      <w:r w:rsidRPr="008B258B">
        <w:rPr>
          <w:rFonts w:ascii="Arial" w:hAnsi="Arial" w:cs="Arial"/>
          <w:sz w:val="24"/>
          <w:lang w:val="x-none" w:eastAsia="x-none"/>
        </w:rPr>
        <w:t xml:space="preserve">«поселок городского типа Васильево» расположен памятник природы регионального значения «Ильинская балка», утвержденный Постановлением СМ ТАССР от 20.06.1981 г. №409, Постановлением КМ РТ от 29.12.2005 г. №644. Памятник природы расположен на севере населенного пункта и представляет собой участок балки площадью </w:t>
      </w:r>
      <w:smartTag w:uri="urn:schemas-microsoft-com:office:smarttags" w:element="metricconverter">
        <w:smartTagPr>
          <w:attr w:name="ProductID" w:val="28,9 га"/>
        </w:smartTagPr>
        <w:r w:rsidRPr="008B258B">
          <w:rPr>
            <w:rFonts w:ascii="Arial" w:hAnsi="Arial" w:cs="Arial"/>
            <w:sz w:val="24"/>
            <w:lang w:val="x-none" w:eastAsia="x-none"/>
          </w:rPr>
          <w:t>28,9 га</w:t>
        </w:r>
      </w:smartTag>
      <w:r w:rsidRPr="008B258B">
        <w:rPr>
          <w:rFonts w:ascii="Arial" w:hAnsi="Arial" w:cs="Arial"/>
          <w:sz w:val="24"/>
          <w:lang w:val="x-none" w:eastAsia="x-none"/>
        </w:rPr>
        <w:t xml:space="preserve"> со сфагновой сплавиной. В условиях повышенного грунтового увлажнения и поступающих поверхностных вод здесь сформировался комплекс биоценозов, характерных для верховых болот и сфагновых сплавин. Склоны балки, в основном, открытые, занятые луговой растительностью, лишь на западном склоне имеется небольшая полоса широколиственного леса.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Наибольшую ценность представляют осоково-сфагновые, кустарничково-сфагновые и сфагново-березовые сообщества сплавин с комплексом аркто-бореальных видов растений, находящихся близ южной границы своих ареалов</w:t>
      </w:r>
      <w:bookmarkStart w:id="292" w:name="_Toc242587290"/>
      <w:r w:rsidRPr="008B258B">
        <w:rPr>
          <w:rFonts w:ascii="Arial" w:hAnsi="Arial" w:cs="Arial"/>
          <w:sz w:val="24"/>
          <w:lang w:val="x-none" w:eastAsia="x-none"/>
        </w:rPr>
        <w:t xml:space="preserve"> – пушица влагалищная, подбел многолистный, клюква болотная, росянка круглолистная, ива лопарская, ива филиколистная, а также с редкими видами болотных орхидей – ладьян трехнадрезный и гаммарбия болотная. Из других видов, занесенных в Красную книгу РТ, на ООПТ произрастают плаун булавовидный, ива розмаринолистная, золототысячник обыкновенный, шейхцерия болотная, болотница яйцевидная.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Памятник природы представлен относительно хорошо сохранившимся редким для региона типом растительного сообщества. Объект используется для учебных полевых практик студентов.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Меры охраны: соблюдение режима охраны памятника природы, установленного законодательствами РФ и РТ.</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rPr>
      </w:pPr>
      <w:r w:rsidRPr="008B258B">
        <w:rPr>
          <w:rFonts w:ascii="Arial" w:hAnsi="Arial" w:cs="Arial"/>
          <w:sz w:val="24"/>
        </w:rPr>
        <w:t>Северная часть поселка расположена в пределах переходной зоны Раифского участка Большого Волжско-Камского биосферного резервата. Также акватория Куйбышевского водохранилища, входящая в границы муниципального образования «поселок городского типа Васильево», частично расположена в границах буферной  и переходной зоны Свияжского участка Большого Волжско-Камского биосферного резервата.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Больш</w:t>
      </w:r>
      <w:r w:rsidRPr="008B258B">
        <w:rPr>
          <w:rFonts w:ascii="Arial" w:hAnsi="Arial" w:cs="Arial"/>
          <w:sz w:val="24"/>
          <w:lang w:eastAsia="x-none"/>
        </w:rPr>
        <w:t xml:space="preserve">ой </w:t>
      </w:r>
      <w:r w:rsidRPr="008B258B">
        <w:rPr>
          <w:rFonts w:ascii="Arial" w:hAnsi="Arial" w:cs="Arial"/>
          <w:sz w:val="24"/>
          <w:lang w:val="x-none" w:eastAsia="x-none"/>
        </w:rPr>
        <w:t>Волжско-Камск</w:t>
      </w:r>
      <w:r w:rsidRPr="008B258B">
        <w:rPr>
          <w:rFonts w:ascii="Arial" w:hAnsi="Arial" w:cs="Arial"/>
          <w:sz w:val="24"/>
          <w:lang w:eastAsia="x-none"/>
        </w:rPr>
        <w:t>ий</w:t>
      </w:r>
      <w:r w:rsidRPr="008B258B">
        <w:rPr>
          <w:rFonts w:ascii="Arial" w:hAnsi="Arial" w:cs="Arial"/>
          <w:sz w:val="24"/>
          <w:lang w:val="x-none" w:eastAsia="x-none"/>
        </w:rPr>
        <w:t xml:space="preserve"> биосферн</w:t>
      </w:r>
      <w:r w:rsidRPr="008B258B">
        <w:rPr>
          <w:rFonts w:ascii="Arial" w:hAnsi="Arial" w:cs="Arial"/>
          <w:sz w:val="24"/>
          <w:lang w:eastAsia="x-none"/>
        </w:rPr>
        <w:t>ый</w:t>
      </w:r>
      <w:r w:rsidRPr="008B258B">
        <w:rPr>
          <w:rFonts w:ascii="Arial" w:hAnsi="Arial" w:cs="Arial"/>
          <w:sz w:val="24"/>
          <w:lang w:val="x-none" w:eastAsia="x-none"/>
        </w:rPr>
        <w:t xml:space="preserve"> резерват</w:t>
      </w:r>
      <w:r w:rsidRPr="008B258B">
        <w:rPr>
          <w:rFonts w:ascii="Arial" w:hAnsi="Arial" w:cs="Arial"/>
          <w:sz w:val="24"/>
          <w:lang w:eastAsia="x-none"/>
        </w:rPr>
        <w:t xml:space="preserve"> </w:t>
      </w:r>
      <w:r w:rsidRPr="008B258B">
        <w:rPr>
          <w:rFonts w:ascii="Arial" w:hAnsi="Arial" w:cs="Arial"/>
          <w:sz w:val="24"/>
          <w:lang w:val="x-none" w:eastAsia="x-none"/>
        </w:rPr>
        <w:t>организован решением Президиума Международного координационного совета МАБ ЮНЕСКО (2005).</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 Положением о Всемирной сети биосферных резерватов (1995) понятие «биосферный резерват» включает территории наземных и прибрежных экосистем или сочетание таких экосистем, международно-признанные в рамках программы ЮНЕСКО «Человек и биосфера».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Севильской стратегии развития биосферных территорий ЮНЕСКО (Программа «Человек и Биосфера») (1995) и Мадридским планом действий (2007) биосферные территории должны выполнять три взаимодополняющие функции: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охранную – для обеспечения сохранения генетических ресурсов, биологических видов, экосистем и ландшафтов;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развития – в целях содействия устойчивому социально-экономическому развитию;</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научно-технического обеспечения – для поддержки демонстрационных проектов, экологического образования и подготовки кадров, проведения исследований и мониторинга, связанного с мероприятиями местного, национального и глобального характера, осуществляемыми в целях охраны природы и устойчивого развития.</w:t>
      </w:r>
    </w:p>
    <w:p w:rsidR="00331BA4" w:rsidRPr="008B258B" w:rsidRDefault="00331BA4" w:rsidP="00331BA4">
      <w:pPr>
        <w:rPr>
          <w:rFonts w:ascii="Arial" w:hAnsi="Arial" w:cs="Arial"/>
          <w:sz w:val="24"/>
        </w:rPr>
      </w:pPr>
      <w:r w:rsidRPr="008B258B">
        <w:rPr>
          <w:rFonts w:ascii="Arial" w:hAnsi="Arial" w:cs="Arial"/>
          <w:sz w:val="24"/>
        </w:rPr>
        <w:t>В границах Большого Волжско-Камского биосферного резервата выделяют – основную, буферную и переходную зоны.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Решением Президиума Международного координационного совета МАБ ЮНЕСКО Раифский участок ВКГПБЗ и ГПКЗ «Свияжский» являются кластерными участками Большого Волжско-Камского биосферного резервата.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Границы Раифского участка ВКГПБЗ и ГПКЗ «Свияжский» совпадают с границами основной зоны Большого Волжско-Камского биосферного резервата. Главные функции зоны – сохранение, изучение и восстановление экосистем и ландшафтов.</w:t>
      </w:r>
    </w:p>
    <w:p w:rsidR="00331BA4" w:rsidRPr="008B258B" w:rsidRDefault="00331BA4" w:rsidP="00331BA4">
      <w:pPr>
        <w:rPr>
          <w:rFonts w:ascii="Arial" w:hAnsi="Arial" w:cs="Arial"/>
          <w:sz w:val="24"/>
        </w:rPr>
      </w:pPr>
      <w:r w:rsidRPr="008B258B">
        <w:rPr>
          <w:rFonts w:ascii="Arial" w:hAnsi="Arial" w:cs="Arial"/>
          <w:sz w:val="24"/>
        </w:rPr>
        <w:t>Буферная зона резервата включает охранную зону Раифского участка ВКГПБЗ, утвержденную Постановлением Кабинета Министров РТ №217 от 19.04.2002 г., и водоохранную зону Куйбышевского водохранилища в пределах границ ГПКЗ «Свияжский».</w:t>
      </w:r>
    </w:p>
    <w:p w:rsidR="00331BA4" w:rsidRPr="008B258B" w:rsidRDefault="00331BA4" w:rsidP="00331BA4">
      <w:pPr>
        <w:rPr>
          <w:rFonts w:ascii="Arial" w:hAnsi="Arial" w:cs="Arial"/>
          <w:sz w:val="24"/>
        </w:rPr>
      </w:pPr>
      <w:r w:rsidRPr="008B258B">
        <w:rPr>
          <w:rFonts w:ascii="Arial" w:hAnsi="Arial" w:cs="Arial"/>
          <w:sz w:val="24"/>
        </w:rPr>
        <w:t>Основные функции буферной зоны: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ослабление негативного воздействия на основную зону;</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сохранение биологического и ландшафтного разнообразия;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проведение научных исследований, мониторинга, биотехнических и регуляционных мероприятий;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рекреация;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сохранение традиционных форм природопользования.</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 состав переходной зоны резервата входят земли Айшинского и Краснооктябрьского лесничеств Зеленодольского опытно-показательного лесхоза, сельскохозяйственные угодья, территории населенных пунктов и пр</w:t>
      </w:r>
      <w:r w:rsidRPr="008B258B">
        <w:rPr>
          <w:rFonts w:ascii="Arial" w:hAnsi="Arial" w:cs="Arial"/>
          <w:sz w:val="24"/>
          <w:lang w:eastAsia="x-none"/>
        </w:rPr>
        <w:t xml:space="preserve">. </w:t>
      </w:r>
      <w:r w:rsidRPr="008B258B">
        <w:rPr>
          <w:rFonts w:ascii="Arial" w:hAnsi="Arial" w:cs="Arial"/>
          <w:sz w:val="24"/>
          <w:lang w:val="x-none" w:eastAsia="x-none"/>
        </w:rPr>
        <w:t>Вблизи ГПКЗ «Свияжский» границы переходной зоны совпада</w:t>
      </w:r>
      <w:r w:rsidRPr="008B258B">
        <w:rPr>
          <w:rFonts w:ascii="Arial" w:hAnsi="Arial" w:cs="Arial"/>
          <w:sz w:val="24"/>
          <w:lang w:eastAsia="x-none"/>
        </w:rPr>
        <w:t>ю</w:t>
      </w:r>
      <w:r w:rsidRPr="008B258B">
        <w:rPr>
          <w:rFonts w:ascii="Arial" w:hAnsi="Arial" w:cs="Arial"/>
          <w:sz w:val="24"/>
          <w:lang w:val="x-none" w:eastAsia="x-none"/>
        </w:rPr>
        <w:t xml:space="preserve">т с буферной.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Главные функции переходной зоны Большого Волжско-Камского биосферного резервата: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устойчивое природопользование в лесном и сельском хозяйствах, в традиционных видах использования биоресурсов (сбор дикоросов, охота, рыбная ловля, пчеловодство, сенокошение);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развитие познавательного туризма;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мониторинг за состоянием экосистем в условиях природопользования;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сохранение биоразнообразия на основе рационального природопользования.</w:t>
      </w:r>
    </w:p>
    <w:p w:rsidR="00331BA4" w:rsidRPr="008B258B" w:rsidRDefault="00331BA4" w:rsidP="00331BA4">
      <w:pPr>
        <w:rPr>
          <w:rFonts w:ascii="Arial" w:hAnsi="Arial" w:cs="Arial"/>
          <w:sz w:val="24"/>
          <w:lang w:eastAsia="x-none"/>
        </w:rPr>
      </w:pPr>
      <w:bookmarkStart w:id="293" w:name="_Toc53738742"/>
      <w:r w:rsidRPr="008B258B">
        <w:rPr>
          <w:rFonts w:ascii="Arial" w:hAnsi="Arial" w:cs="Arial"/>
          <w:sz w:val="24"/>
          <w:lang w:eastAsia="x-none"/>
        </w:rPr>
        <w:t xml:space="preserve">3.8. </w:t>
      </w:r>
      <w:bookmarkEnd w:id="292"/>
      <w:r w:rsidRPr="008B258B">
        <w:rPr>
          <w:rFonts w:ascii="Arial" w:hAnsi="Arial" w:cs="Arial"/>
          <w:sz w:val="24"/>
          <w:lang w:eastAsia="x-none"/>
        </w:rPr>
        <w:t>Медико-демографические показатели здоровья населения</w:t>
      </w:r>
      <w:bookmarkEnd w:id="293"/>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и рациональность архитектурно-планировочной организации территории, и др.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Хотя некоторые исследователи считают, что доля влияния факторов окружающей среды на формирование показателей здоровья не превышает 20-25 % (по другим данным – 40 % (Куролап, 1999)), она имеет огромное значение для здоровья.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Так было установлено, что «отклик организма» на уровень атмосферного и почвенного загрязнения среды находит свое отражение в увеличении частоты экологически обусловленных заболеваний:</w:t>
      </w:r>
    </w:p>
    <w:p w:rsidR="00331BA4" w:rsidRPr="008B258B" w:rsidRDefault="00331BA4" w:rsidP="00331BA4">
      <w:pPr>
        <w:rPr>
          <w:rFonts w:ascii="Arial" w:hAnsi="Arial" w:cs="Arial"/>
          <w:sz w:val="24"/>
        </w:rPr>
      </w:pPr>
      <w:r w:rsidRPr="008B258B">
        <w:rPr>
          <w:rFonts w:ascii="Arial" w:hAnsi="Arial" w:cs="Arial"/>
          <w:sz w:val="24"/>
        </w:rPr>
        <w:t>иммунологической реактивности;</w:t>
      </w:r>
    </w:p>
    <w:p w:rsidR="00331BA4" w:rsidRPr="008B258B" w:rsidRDefault="00331BA4" w:rsidP="00331BA4">
      <w:pPr>
        <w:rPr>
          <w:rFonts w:ascii="Arial" w:hAnsi="Arial" w:cs="Arial"/>
          <w:sz w:val="24"/>
        </w:rPr>
      </w:pPr>
      <w:r w:rsidRPr="008B258B">
        <w:rPr>
          <w:rFonts w:ascii="Arial" w:hAnsi="Arial" w:cs="Arial"/>
          <w:sz w:val="24"/>
        </w:rPr>
        <w:t>острых заболеваниях органов дыхания аллергического характера;</w:t>
      </w:r>
    </w:p>
    <w:p w:rsidR="00331BA4" w:rsidRPr="008B258B" w:rsidRDefault="00331BA4" w:rsidP="00331BA4">
      <w:pPr>
        <w:rPr>
          <w:rFonts w:ascii="Arial" w:hAnsi="Arial" w:cs="Arial"/>
          <w:sz w:val="24"/>
        </w:rPr>
      </w:pPr>
      <w:r w:rsidRPr="008B258B">
        <w:rPr>
          <w:rFonts w:ascii="Arial" w:hAnsi="Arial" w:cs="Arial"/>
          <w:sz w:val="24"/>
        </w:rPr>
        <w:t>отклонениях от нормы функциональных и физиологических показателей: нарушениях физического развития, анемии, снижении вентиляционной функции легких и т.д.;</w:t>
      </w:r>
    </w:p>
    <w:p w:rsidR="00331BA4" w:rsidRPr="008B258B" w:rsidRDefault="00331BA4" w:rsidP="00331BA4">
      <w:pPr>
        <w:rPr>
          <w:rFonts w:ascii="Arial" w:hAnsi="Arial" w:cs="Arial"/>
          <w:sz w:val="24"/>
        </w:rPr>
      </w:pPr>
      <w:r w:rsidRPr="008B258B">
        <w:rPr>
          <w:rFonts w:ascii="Arial" w:hAnsi="Arial" w:cs="Arial"/>
          <w:sz w:val="24"/>
        </w:rPr>
        <w:t>росте хронических заболеваний;</w:t>
      </w:r>
    </w:p>
    <w:p w:rsidR="00331BA4" w:rsidRPr="008B258B" w:rsidRDefault="00331BA4" w:rsidP="00331BA4">
      <w:pPr>
        <w:rPr>
          <w:rFonts w:ascii="Arial" w:hAnsi="Arial" w:cs="Arial"/>
          <w:sz w:val="24"/>
        </w:rPr>
      </w:pPr>
      <w:r w:rsidRPr="008B258B">
        <w:rPr>
          <w:rFonts w:ascii="Arial" w:hAnsi="Arial" w:cs="Arial"/>
          <w:sz w:val="24"/>
        </w:rPr>
        <w:t>увеличении частоты врожденных аномалий, новообразований, болезней крови, реагирующих на качество среды обитания (Куролап, 1999).</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Анализ распространенности заболеваний в динамике с оценкой медико-демографических показателей характеризует экологическую ситуацию территории. Сведения о санитарно-эпидемиологической обстановке представлены по материалам ГАУЗ «Зеленодольская центральная районная больница».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Общая заболеваемость и заболеваемость по классам болезней являются основным индикатором здоровья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Из данных по распространенности заболеваний следует, что уровень заболеваемости в Зеленодольском муниципальном районе за период с 2014 по 2016 гг. увеличился на 1,7 % (таблица </w:t>
      </w:r>
      <w:r w:rsidRPr="008B258B">
        <w:rPr>
          <w:rFonts w:ascii="Arial" w:hAnsi="Arial" w:cs="Arial"/>
          <w:sz w:val="24"/>
          <w:lang w:eastAsia="x-none"/>
        </w:rPr>
        <w:t>8</w:t>
      </w:r>
      <w:r w:rsidRPr="008B258B">
        <w:rPr>
          <w:rFonts w:ascii="Arial" w:hAnsi="Arial" w:cs="Arial"/>
          <w:sz w:val="24"/>
          <w:lang w:val="x-none" w:eastAsia="x-none"/>
        </w:rPr>
        <w:t>). Ситуация в Зеленодольском муниципальном районе в целом  отражает текущую ситуацию на территории муниципального образования «поселок городского типа Васильево».</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Уровень общей заболеваемости во всех возрастных категориях во многом определяется болезнями органов дыхания – в 2016 г. их доля составила 31,3 % от общего количества заболеваний. За болезнями органов дыхания следуют болезни системы кровообращения, глаза и его придаточного аппарата, болезни костно-мышечной системы и соединительной ткани. Однако необходимо отметить, что дети и подростки в большей степени подвержены заболеваниям со стороны респираторных органов.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Если рассматривать распространенность болезней внутри различных возрастных групп, то среди детей (0-14 лет) в 2016 году на болезни органов дыхания пришлось 67,2% заболеваний; далее следуют болезни глаза и его придаточного аппарата, за ними – болезни органов пищеварения.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Среди подростков (15-17 лет) наиболее распространенными также являются болезни органов дыхания (36,7% от общего числа заболеваний); за ними следуют болезни глаза (12,9 %) и костно-мышечной системы (11,67 %).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Взрослое население (лица 18 лет и старше) в меньшей степени подвержено воздействию факторов окружающей среды, чем дети и подростки. Однако на протяжении всей жизни воздействие вредных факторов на организм повторяется многократно, происходит кумуляция вредных веществ в тканях и органах, что в свою очередь приводит к формированию хронической патологии (со стороны сердечно-сосудистой системы, кроветворных органов, дыхания и т.д.), а также к возникновению новообразований.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Наибольшее число обращений взрослого населения в лечебные учреждения связано с заболеваниями системы кровообращения. II ранговое место занимают болезни органов дыхания, далее значатся болезни эндокринной и костно-мышечной системы, болезни глаза и его придаточного аппарата.</w:t>
      </w:r>
    </w:p>
    <w:p w:rsidR="00331BA4" w:rsidRPr="008B258B" w:rsidRDefault="00331BA4" w:rsidP="00331BA4">
      <w:pPr>
        <w:rPr>
          <w:rFonts w:ascii="Arial" w:hAnsi="Arial" w:cs="Arial"/>
          <w:sz w:val="24"/>
          <w:lang w:eastAsia="x-none"/>
        </w:rPr>
        <w:sectPr w:rsidR="00331BA4" w:rsidRPr="008B258B" w:rsidSect="00636050">
          <w:footerReference w:type="even" r:id="rId31"/>
          <w:footerReference w:type="default" r:id="rId32"/>
          <w:pgSz w:w="11906" w:h="16838"/>
          <w:pgMar w:top="1134" w:right="851" w:bottom="970" w:left="1418" w:header="720" w:footer="720" w:gutter="0"/>
          <w:cols w:space="720"/>
          <w:docGrid w:linePitch="272"/>
        </w:sect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Распространенность болезней среди основных возрастных групп населения (на 1000 населения)</w:t>
      </w:r>
    </w:p>
    <w:p w:rsidR="00331BA4" w:rsidRPr="008B258B" w:rsidRDefault="00331BA4" w:rsidP="00331BA4">
      <w:pPr>
        <w:rPr>
          <w:rFonts w:ascii="Arial" w:hAnsi="Arial" w:cs="Arial"/>
          <w:sz w:val="24"/>
        </w:rPr>
      </w:pPr>
      <w:r w:rsidRPr="008B258B">
        <w:rPr>
          <w:rFonts w:ascii="Arial" w:hAnsi="Arial" w:cs="Arial"/>
          <w:sz w:val="24"/>
        </w:rPr>
        <w:tab/>
        <w:t xml:space="preserve"> за период 2014-2016 гг.</w:t>
      </w:r>
    </w:p>
    <w:tbl>
      <w:tblPr>
        <w:tblW w:w="5059" w:type="pct"/>
        <w:tblInd w:w="-176" w:type="dxa"/>
        <w:tblLayout w:type="fixed"/>
        <w:tblLook w:val="0000" w:firstRow="0" w:lastRow="0" w:firstColumn="0" w:lastColumn="0" w:noHBand="0" w:noVBand="0"/>
      </w:tblPr>
      <w:tblGrid>
        <w:gridCol w:w="567"/>
        <w:gridCol w:w="3880"/>
        <w:gridCol w:w="810"/>
        <w:gridCol w:w="823"/>
        <w:gridCol w:w="856"/>
        <w:gridCol w:w="850"/>
        <w:gridCol w:w="1131"/>
        <w:gridCol w:w="856"/>
        <w:gridCol w:w="847"/>
        <w:gridCol w:w="850"/>
        <w:gridCol w:w="907"/>
        <w:gridCol w:w="901"/>
        <w:gridCol w:w="847"/>
        <w:gridCol w:w="835"/>
      </w:tblGrid>
      <w:tr w:rsidR="00331BA4" w:rsidRPr="008B258B" w:rsidTr="00323AFB">
        <w:trPr>
          <w:trHeight w:val="248"/>
        </w:trPr>
        <w:tc>
          <w:tcPr>
            <w:tcW w:w="190" w:type="pct"/>
            <w:vMerge w:val="restart"/>
            <w:tcBorders>
              <w:top w:val="single" w:sz="4" w:space="0" w:color="auto"/>
              <w:left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Класс</w:t>
            </w:r>
          </w:p>
        </w:tc>
        <w:tc>
          <w:tcPr>
            <w:tcW w:w="12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Наименование заболеваний по классам</w:t>
            </w:r>
          </w:p>
        </w:tc>
        <w:tc>
          <w:tcPr>
            <w:tcW w:w="83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Всего</w:t>
            </w:r>
          </w:p>
        </w:tc>
        <w:tc>
          <w:tcPr>
            <w:tcW w:w="2681" w:type="pct"/>
            <w:gridSpan w:val="9"/>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в том числе:</w:t>
            </w:r>
          </w:p>
        </w:tc>
      </w:tr>
      <w:tr w:rsidR="00331BA4" w:rsidRPr="008B258B" w:rsidTr="00323AFB">
        <w:trPr>
          <w:trHeight w:val="248"/>
        </w:trPr>
        <w:tc>
          <w:tcPr>
            <w:tcW w:w="190" w:type="pct"/>
            <w:vMerge/>
            <w:tcBorders>
              <w:left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832" w:type="pct"/>
            <w:gridSpan w:val="3"/>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94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среди детей (0-14 лет)</w:t>
            </w:r>
          </w:p>
        </w:tc>
        <w:tc>
          <w:tcPr>
            <w:tcW w:w="8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среди подростков (15-17 лет)</w:t>
            </w:r>
          </w:p>
        </w:tc>
        <w:tc>
          <w:tcPr>
            <w:tcW w:w="86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среди взрослых (18 лет и старше)</w:t>
            </w:r>
          </w:p>
        </w:tc>
      </w:tr>
      <w:tr w:rsidR="00331BA4" w:rsidRPr="008B258B" w:rsidTr="00323AFB">
        <w:trPr>
          <w:trHeight w:val="248"/>
        </w:trPr>
        <w:tc>
          <w:tcPr>
            <w:tcW w:w="190" w:type="pct"/>
            <w:vMerge/>
            <w:tcBorders>
              <w:left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vMerge/>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p>
        </w:tc>
        <w:tc>
          <w:tcPr>
            <w:tcW w:w="27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2014 г.</w:t>
            </w: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2015 г.</w:t>
            </w:r>
          </w:p>
        </w:tc>
        <w:tc>
          <w:tcPr>
            <w:tcW w:w="286" w:type="pct"/>
            <w:tcBorders>
              <w:top w:val="single" w:sz="4" w:space="0" w:color="auto"/>
              <w:left w:val="single" w:sz="4" w:space="0" w:color="auto"/>
              <w:bottom w:val="single" w:sz="4" w:space="0" w:color="auto"/>
              <w:right w:val="single" w:sz="4" w:space="0" w:color="auto"/>
            </w:tcBorders>
            <w:shd w:val="clear" w:color="auto" w:fill="D9D9D9"/>
            <w:vAlign w:val="center"/>
          </w:tcPr>
          <w:p w:rsidR="00331BA4" w:rsidRPr="008B258B" w:rsidRDefault="00331BA4" w:rsidP="00331BA4">
            <w:pPr>
              <w:rPr>
                <w:rFonts w:ascii="Arial" w:hAnsi="Arial" w:cs="Arial"/>
                <w:sz w:val="24"/>
              </w:rPr>
            </w:pPr>
            <w:r w:rsidRPr="008B258B">
              <w:rPr>
                <w:rFonts w:ascii="Arial" w:hAnsi="Arial" w:cs="Arial"/>
                <w:sz w:val="24"/>
              </w:rPr>
              <w:t>2016 г.</w:t>
            </w:r>
          </w:p>
        </w:tc>
        <w:tc>
          <w:tcPr>
            <w:tcW w:w="2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2014 г.</w:t>
            </w:r>
          </w:p>
        </w:tc>
        <w:tc>
          <w:tcPr>
            <w:tcW w:w="37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2015 г.</w:t>
            </w:r>
          </w:p>
        </w:tc>
        <w:tc>
          <w:tcPr>
            <w:tcW w:w="286" w:type="pct"/>
            <w:tcBorders>
              <w:top w:val="single" w:sz="4" w:space="0" w:color="auto"/>
              <w:left w:val="single" w:sz="4" w:space="0" w:color="auto"/>
              <w:bottom w:val="single" w:sz="4" w:space="0" w:color="auto"/>
              <w:right w:val="single" w:sz="4" w:space="0" w:color="auto"/>
            </w:tcBorders>
            <w:shd w:val="clear" w:color="auto" w:fill="D9D9D9"/>
            <w:vAlign w:val="center"/>
          </w:tcPr>
          <w:p w:rsidR="00331BA4" w:rsidRPr="008B258B" w:rsidRDefault="00331BA4" w:rsidP="00331BA4">
            <w:pPr>
              <w:rPr>
                <w:rFonts w:ascii="Arial" w:hAnsi="Arial" w:cs="Arial"/>
                <w:sz w:val="24"/>
              </w:rPr>
            </w:pPr>
            <w:r w:rsidRPr="008B258B">
              <w:rPr>
                <w:rFonts w:ascii="Arial" w:hAnsi="Arial" w:cs="Arial"/>
                <w:sz w:val="24"/>
              </w:rPr>
              <w:t>2016 г.</w:t>
            </w:r>
          </w:p>
        </w:tc>
        <w:tc>
          <w:tcPr>
            <w:tcW w:w="283"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2014 г.</w:t>
            </w:r>
          </w:p>
        </w:tc>
        <w:tc>
          <w:tcPr>
            <w:tcW w:w="2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2015 г.</w:t>
            </w:r>
          </w:p>
        </w:tc>
        <w:tc>
          <w:tcPr>
            <w:tcW w:w="303" w:type="pct"/>
            <w:tcBorders>
              <w:top w:val="single" w:sz="4" w:space="0" w:color="auto"/>
              <w:left w:val="single" w:sz="4" w:space="0" w:color="auto"/>
              <w:bottom w:val="single" w:sz="4" w:space="0" w:color="auto"/>
              <w:right w:val="single" w:sz="4" w:space="0" w:color="auto"/>
            </w:tcBorders>
            <w:shd w:val="clear" w:color="auto" w:fill="D9D9D9"/>
            <w:vAlign w:val="center"/>
          </w:tcPr>
          <w:p w:rsidR="00331BA4" w:rsidRPr="008B258B" w:rsidRDefault="00331BA4" w:rsidP="00331BA4">
            <w:pPr>
              <w:rPr>
                <w:rFonts w:ascii="Arial" w:hAnsi="Arial" w:cs="Arial"/>
                <w:sz w:val="24"/>
              </w:rPr>
            </w:pPr>
            <w:r w:rsidRPr="008B258B">
              <w:rPr>
                <w:rFonts w:ascii="Arial" w:hAnsi="Arial" w:cs="Arial"/>
                <w:sz w:val="24"/>
              </w:rPr>
              <w:t>2016 г.</w:t>
            </w:r>
          </w:p>
        </w:tc>
        <w:tc>
          <w:tcPr>
            <w:tcW w:w="30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2014 г.</w:t>
            </w:r>
          </w:p>
        </w:tc>
        <w:tc>
          <w:tcPr>
            <w:tcW w:w="283"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31BA4" w:rsidRPr="008B258B" w:rsidRDefault="00331BA4" w:rsidP="00331BA4">
            <w:pPr>
              <w:rPr>
                <w:rFonts w:ascii="Arial" w:hAnsi="Arial" w:cs="Arial"/>
                <w:sz w:val="24"/>
              </w:rPr>
            </w:pPr>
            <w:r w:rsidRPr="008B258B">
              <w:rPr>
                <w:rFonts w:ascii="Arial" w:hAnsi="Arial" w:cs="Arial"/>
                <w:sz w:val="24"/>
              </w:rPr>
              <w:t>2015 г.</w:t>
            </w:r>
          </w:p>
        </w:tc>
        <w:tc>
          <w:tcPr>
            <w:tcW w:w="278" w:type="pct"/>
            <w:tcBorders>
              <w:top w:val="single" w:sz="4" w:space="0" w:color="auto"/>
              <w:left w:val="single" w:sz="4" w:space="0" w:color="auto"/>
              <w:bottom w:val="single" w:sz="4" w:space="0" w:color="auto"/>
              <w:right w:val="single" w:sz="4" w:space="0" w:color="auto"/>
            </w:tcBorders>
            <w:shd w:val="clear" w:color="auto" w:fill="D9D9D9"/>
            <w:vAlign w:val="center"/>
          </w:tcPr>
          <w:p w:rsidR="00331BA4" w:rsidRPr="008B258B" w:rsidRDefault="00331BA4" w:rsidP="00331BA4">
            <w:pPr>
              <w:rPr>
                <w:rFonts w:ascii="Arial" w:hAnsi="Arial" w:cs="Arial"/>
                <w:sz w:val="24"/>
              </w:rPr>
            </w:pPr>
            <w:r w:rsidRPr="008B258B">
              <w:rPr>
                <w:rFonts w:ascii="Arial" w:hAnsi="Arial" w:cs="Arial"/>
                <w:sz w:val="24"/>
              </w:rPr>
              <w:t>2016 г.</w:t>
            </w:r>
          </w:p>
        </w:tc>
      </w:tr>
      <w:tr w:rsidR="00331BA4" w:rsidRPr="008B258B" w:rsidTr="00323AFB">
        <w:trPr>
          <w:trHeight w:val="276"/>
        </w:trPr>
        <w:tc>
          <w:tcPr>
            <w:tcW w:w="190" w:type="pct"/>
            <w:vMerge/>
            <w:tcBorders>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Всего по заболеваниям</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1622,3</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1640,2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1650,1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2253,5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2252,8</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2679,9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2487,3</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2535,1</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2616,4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1470,2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1480,7</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1572,1</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Инфекционные и паразитарные болезни</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36,5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46,2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93,4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77,1</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71,5</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37,9</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37,6</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37,7</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7,3</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41,3</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Новообразования</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34,2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37,2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45,7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0,8</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2,5</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41,7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42,5</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56,1</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III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 xml:space="preserve">Болезни крови </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15,0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30,6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30,5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34,1</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12,6</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12,7</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12,6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8,7</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11,2</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IV</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эндокринной системы</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97,2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96,0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101,6</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33,0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33,7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44,3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79,9</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79,3</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70,3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110,2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110,8</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140,5</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V</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Психические расстройства</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55,7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54,2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51,5</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16.0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16,9</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16,9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45,0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44,8</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48,4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69,3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61,6</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58,7</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VI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нервной системы</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44,1</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39,2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36,2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36,6</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43,8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92,1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92,5</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85,6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41,3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42,1</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36,6</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VII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 xml:space="preserve">Болезни глаза </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135,8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114,2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138,3</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121,5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121,5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144,2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293,7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291,9</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337,8</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132,9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101,1</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130,2</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VIII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уха</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38,1</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38,1</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29,3</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31,6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32,5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27,0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23,3</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20,6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39,9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39,7</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30,1</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IX</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системы кровообращения</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274,6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268,2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302,0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21,8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105,8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105,4</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125,8</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328,7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327,2</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365,4</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органов дыхания</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473,2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472,4</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516,8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1534,3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1535,4</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1800,6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1251,8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1244,0</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959,7</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241,4</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243,9</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239,0</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органов пищеварения</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113,8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112,0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105,6</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97,4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97,2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96,6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178,5</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175,7</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191,5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114,7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118,3</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104,5</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кожи о подкожной клетчатки</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25,0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25,5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26,4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44,3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44,8</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68,6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34,7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88,8</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89,5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21,0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21,9</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46,0</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XIII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костно-мышечной системы</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154,5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153,6</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128,8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35,8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36,8</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62,7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142,4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137,2</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305,3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177,7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177,1</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136,2</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XIV</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Болезни мочеполовой системы</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47,6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46,7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53,9</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41,2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41,7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48,3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66,4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64,3</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98,4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48,1</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48,2</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53,6</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XV</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Беременность, роды и послерод. период*</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47,5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47,6</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37,9</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0,3</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58,3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58,7</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46,8</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XVI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Состояния, возн. в перинат. периоде**</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2,3</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6,4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15,6</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38,9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XVII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Врожденные аномалии</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5,7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22,7</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52,6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20,6</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32,3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2,2</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3,2</w:t>
            </w:r>
          </w:p>
        </w:tc>
      </w:tr>
      <w:tr w:rsidR="00331BA4" w:rsidRPr="008B258B" w:rsidTr="00323AFB">
        <w:trPr>
          <w:trHeight w:val="234"/>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XVIII</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Симптомы, признаки</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1,6</w:t>
            </w:r>
          </w:p>
        </w:tc>
      </w:tr>
      <w:tr w:rsidR="00331BA4" w:rsidRPr="008B258B" w:rsidTr="00323AFB">
        <w:trPr>
          <w:trHeight w:val="248"/>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XIX</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Травмы, отравления</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74,8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73,4</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74,5</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84,6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84,3</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76,7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137,4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114,7</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123,5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70,7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69,4</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71,3</w:t>
            </w:r>
          </w:p>
        </w:tc>
      </w:tr>
      <w:tr w:rsidR="00331BA4" w:rsidRPr="008B258B" w:rsidTr="00323AFB">
        <w:trPr>
          <w:trHeight w:val="248"/>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Активный туберкулез</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0,56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0,54</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0,54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0,11</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0,18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0,22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0,43</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0,21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0,67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0,63</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0,62</w:t>
            </w:r>
          </w:p>
        </w:tc>
      </w:tr>
      <w:tr w:rsidR="00331BA4" w:rsidRPr="008B258B" w:rsidTr="00323AFB">
        <w:trPr>
          <w:trHeight w:val="1149"/>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r w:rsidRPr="008B258B">
              <w:rPr>
                <w:rFonts w:ascii="Arial" w:hAnsi="Arial" w:cs="Arial"/>
                <w:sz w:val="24"/>
              </w:rPr>
              <w:t>Заболеваемость населения болезнями, передаваемыми преимущественно половым путем, грибковыми, кожными болезнями и чесоткой</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36,0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50,1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14,6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39,6</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54,3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26,1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66,9</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91,2</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18,2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34,1</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47,9</w:t>
            </w:r>
          </w:p>
        </w:tc>
      </w:tr>
      <w:tr w:rsidR="00331BA4" w:rsidRPr="008B258B" w:rsidTr="00323AFB">
        <w:trPr>
          <w:trHeight w:val="248"/>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Заболеваемость наркоманией</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7,5</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7,3</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0,1</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7,5</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7,4</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7,2</w:t>
            </w:r>
          </w:p>
        </w:tc>
      </w:tr>
      <w:tr w:rsidR="00331BA4" w:rsidRPr="008B258B" w:rsidTr="00323AFB">
        <w:trPr>
          <w:trHeight w:val="469"/>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1BA4" w:rsidRPr="008B258B" w:rsidRDefault="00331BA4" w:rsidP="00331BA4">
            <w:pPr>
              <w:rPr>
                <w:rFonts w:ascii="Arial" w:hAnsi="Arial" w:cs="Arial"/>
                <w:sz w:val="24"/>
              </w:rPr>
            </w:pP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Заболеваемость алкоголизмом и алкогольным синдромом</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18,2</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18,2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0,01</w:t>
            </w:r>
          </w:p>
        </w:tc>
        <w:tc>
          <w:tcPr>
            <w:tcW w:w="286"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0,03</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0,1</w:t>
            </w:r>
          </w:p>
        </w:tc>
        <w:tc>
          <w:tcPr>
            <w:tcW w:w="303"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0,1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17,2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18,1</w:t>
            </w:r>
          </w:p>
        </w:tc>
        <w:tc>
          <w:tcPr>
            <w:tcW w:w="27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18,1</w:t>
            </w:r>
          </w:p>
        </w:tc>
      </w:tr>
    </w:tbl>
    <w:p w:rsidR="00331BA4" w:rsidRPr="008B258B" w:rsidRDefault="00331BA4" w:rsidP="00331BA4">
      <w:pPr>
        <w:rPr>
          <w:rFonts w:ascii="Arial" w:hAnsi="Arial" w:cs="Arial"/>
          <w:sz w:val="24"/>
        </w:rPr>
        <w:sectPr w:rsidR="00331BA4" w:rsidRPr="008B258B" w:rsidSect="00636050">
          <w:footerReference w:type="even" r:id="rId33"/>
          <w:footerReference w:type="default" r:id="rId34"/>
          <w:pgSz w:w="16838" w:h="11906" w:orient="landscape"/>
          <w:pgMar w:top="851" w:right="1134" w:bottom="851" w:left="1134" w:header="709" w:footer="709" w:gutter="0"/>
          <w:cols w:space="708"/>
          <w:titlePg/>
          <w:docGrid w:linePitch="360"/>
        </w:sectPr>
      </w:pPr>
    </w:p>
    <w:p w:rsidR="00331BA4" w:rsidRPr="008B258B" w:rsidRDefault="00331BA4" w:rsidP="00331BA4">
      <w:pPr>
        <w:rPr>
          <w:rFonts w:ascii="Arial" w:hAnsi="Arial" w:cs="Arial"/>
          <w:sz w:val="24"/>
          <w:lang w:val="x-none" w:eastAsia="x-none"/>
        </w:rPr>
      </w:pPr>
      <w:bookmarkStart w:id="294" w:name="_Toc240712715"/>
      <w:bookmarkStart w:id="295" w:name="_Toc242670260"/>
      <w:bookmarkStart w:id="296" w:name="_Toc53738743"/>
      <w:bookmarkEnd w:id="264"/>
      <w:bookmarkEnd w:id="265"/>
      <w:r w:rsidRPr="008B258B">
        <w:rPr>
          <w:rFonts w:ascii="Arial" w:hAnsi="Arial" w:cs="Arial"/>
          <w:sz w:val="24"/>
          <w:lang w:val="x-none" w:eastAsia="x-none"/>
        </w:rPr>
        <w:t>4. Зоны с особыми условиями использования территории</w:t>
      </w:r>
      <w:bookmarkEnd w:id="294"/>
      <w:bookmarkEnd w:id="295"/>
      <w:bookmarkEnd w:id="296"/>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статье 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На территории муниципального образования «поселок городского типа Васильево» выделены следующие зоны с особыми условиями использования территории: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санитарно-защитные зоны производственных объектов, инженерных сооружений, территорий специального назначения и </w:t>
      </w:r>
      <w:r w:rsidRPr="008B258B">
        <w:rPr>
          <w:rFonts w:ascii="Arial" w:hAnsi="Arial" w:cs="Arial"/>
          <w:sz w:val="24"/>
          <w:lang w:eastAsia="x-none"/>
        </w:rPr>
        <w:t>железных дорог,</w:t>
      </w:r>
      <w:r w:rsidRPr="008B258B">
        <w:rPr>
          <w:rFonts w:ascii="Arial" w:hAnsi="Arial" w:cs="Arial"/>
          <w:sz w:val="24"/>
          <w:lang w:val="x-none" w:eastAsia="x-none"/>
        </w:rPr>
        <w:t xml:space="preserve"> санитарные разрывы автомобильных</w:t>
      </w:r>
      <w:r w:rsidRPr="008B258B">
        <w:rPr>
          <w:rFonts w:ascii="Arial" w:hAnsi="Arial" w:cs="Arial"/>
          <w:sz w:val="24"/>
          <w:lang w:eastAsia="x-none"/>
        </w:rPr>
        <w:t xml:space="preserve"> дорог</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зоны минимально-допустимых расстояний и охранные зоны магистральных трубопроводов;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охранные зоны </w:t>
      </w:r>
      <w:r w:rsidRPr="008B258B">
        <w:rPr>
          <w:rFonts w:ascii="Arial" w:hAnsi="Arial" w:cs="Arial"/>
          <w:sz w:val="24"/>
          <w:lang w:eastAsia="x-none"/>
        </w:rPr>
        <w:t>инженерно-технических объектов и коммуникаций</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водоохранные зоны, прибрежные защитные и береговые полосы поверхностных водных объектов;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зоны санитарной охраны источников питьевого водоснабжения; </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округа горно-санитарной охраны лечебно-оздоровительных местностей и курортов;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земли лесного фонда;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особо охраняемые природные территории;</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зоны ограничений от аэропорта</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зоны природных ограничений.</w:t>
      </w:r>
    </w:p>
    <w:p w:rsidR="00331BA4" w:rsidRPr="008B258B" w:rsidRDefault="00331BA4" w:rsidP="00331BA4">
      <w:pPr>
        <w:rPr>
          <w:rFonts w:ascii="Arial" w:hAnsi="Arial" w:cs="Arial"/>
          <w:sz w:val="24"/>
          <w:lang w:eastAsia="x-none"/>
        </w:rPr>
      </w:pPr>
      <w:bookmarkStart w:id="297" w:name="_Toc293049346"/>
      <w:bookmarkStart w:id="298" w:name="_Toc53738744"/>
      <w:bookmarkStart w:id="299" w:name="_Toc357518791"/>
      <w:r w:rsidRPr="008B258B">
        <w:rPr>
          <w:rFonts w:ascii="Arial" w:hAnsi="Arial" w:cs="Arial"/>
          <w:sz w:val="24"/>
          <w:lang w:eastAsia="x-none"/>
        </w:rPr>
        <w:t>Санитарно-защитные зоны и санитарные разрывы</w:t>
      </w:r>
      <w:bookmarkEnd w:id="297"/>
      <w:bookmarkEnd w:id="298"/>
    </w:p>
    <w:bookmarkEnd w:id="299"/>
    <w:p w:rsidR="00331BA4" w:rsidRPr="008B258B" w:rsidRDefault="00331BA4" w:rsidP="00331BA4">
      <w:pPr>
        <w:rPr>
          <w:rFonts w:ascii="Arial" w:hAnsi="Arial" w:cs="Arial"/>
          <w:sz w:val="24"/>
        </w:rPr>
      </w:pPr>
      <w:r w:rsidRPr="008B258B">
        <w:rPr>
          <w:rFonts w:ascii="Arial" w:hAnsi="Arial" w:cs="Arial"/>
          <w:sz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31BA4" w:rsidRPr="008B258B" w:rsidRDefault="00331BA4" w:rsidP="00331BA4">
      <w:pPr>
        <w:rPr>
          <w:rFonts w:ascii="Arial" w:hAnsi="Arial" w:cs="Arial"/>
          <w:sz w:val="24"/>
        </w:rPr>
      </w:pPr>
      <w:r w:rsidRPr="008B258B">
        <w:rPr>
          <w:rFonts w:ascii="Arial" w:hAnsi="Arial" w:cs="Arial"/>
          <w:sz w:val="24"/>
        </w:rPr>
        <w:t xml:space="preserve">Требования к размеру санитарно-защитных зон в зависимости от санитарной классификации предприятий устанавливают СанПиН 2.2.1/2.1.1.1200-03 «Санитарно-защитные зоны и санитарная классификация предприятий, сооружений и иных объектов». </w:t>
      </w:r>
    </w:p>
    <w:p w:rsidR="00331BA4" w:rsidRPr="008B258B" w:rsidRDefault="00331BA4" w:rsidP="00331BA4">
      <w:pPr>
        <w:rPr>
          <w:rFonts w:ascii="Arial" w:hAnsi="Arial" w:cs="Arial"/>
          <w:sz w:val="24"/>
        </w:rPr>
      </w:pPr>
      <w:r w:rsidRPr="008B258B">
        <w:rPr>
          <w:rFonts w:ascii="Arial" w:hAnsi="Arial" w:cs="Arial"/>
          <w:sz w:val="24"/>
        </w:rPr>
        <w:t>В соответствии с санитарной классификацией предприятий, производств и объектов размеры их санитарно-защитных зон следующие:</w:t>
      </w:r>
    </w:p>
    <w:p w:rsidR="00331BA4" w:rsidRPr="008B258B" w:rsidRDefault="00331BA4" w:rsidP="00331BA4">
      <w:pPr>
        <w:rPr>
          <w:rFonts w:ascii="Arial" w:hAnsi="Arial" w:cs="Arial"/>
          <w:sz w:val="24"/>
        </w:rPr>
      </w:pPr>
      <w:r w:rsidRPr="008B258B">
        <w:rPr>
          <w:rFonts w:ascii="Arial" w:hAnsi="Arial" w:cs="Arial"/>
          <w:sz w:val="24"/>
        </w:rPr>
        <w:t xml:space="preserve">объекты первого класса опасности – </w:t>
      </w:r>
      <w:smartTag w:uri="urn:schemas-microsoft-com:office:smarttags" w:element="metricconverter">
        <w:smartTagPr>
          <w:attr w:name="ProductID" w:val="1000 м"/>
        </w:smartTagPr>
        <w:r w:rsidRPr="008B258B">
          <w:rPr>
            <w:rFonts w:ascii="Arial" w:hAnsi="Arial" w:cs="Arial"/>
            <w:sz w:val="24"/>
          </w:rPr>
          <w:t>1000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объекты второго класса опасности – </w:t>
      </w:r>
      <w:smartTag w:uri="urn:schemas-microsoft-com:office:smarttags" w:element="metricconverter">
        <w:smartTagPr>
          <w:attr w:name="ProductID" w:val="500 м"/>
        </w:smartTagPr>
        <w:r w:rsidRPr="008B258B">
          <w:rPr>
            <w:rFonts w:ascii="Arial" w:hAnsi="Arial" w:cs="Arial"/>
            <w:sz w:val="24"/>
          </w:rPr>
          <w:t>500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объекты третьего класса опасности – </w:t>
      </w:r>
      <w:smartTag w:uri="urn:schemas-microsoft-com:office:smarttags" w:element="metricconverter">
        <w:smartTagPr>
          <w:attr w:name="ProductID" w:val="300 м"/>
        </w:smartTagPr>
        <w:r w:rsidRPr="008B258B">
          <w:rPr>
            <w:rFonts w:ascii="Arial" w:hAnsi="Arial" w:cs="Arial"/>
            <w:sz w:val="24"/>
          </w:rPr>
          <w:t>300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объекты четвертого класса опасности – </w:t>
      </w:r>
      <w:smartTag w:uri="urn:schemas-microsoft-com:office:smarttags" w:element="metricconverter">
        <w:smartTagPr>
          <w:attr w:name="ProductID" w:val="100 м"/>
        </w:smartTagPr>
        <w:r w:rsidRPr="008B258B">
          <w:rPr>
            <w:rFonts w:ascii="Arial" w:hAnsi="Arial" w:cs="Arial"/>
            <w:sz w:val="24"/>
          </w:rPr>
          <w:t>100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объекты пятого класса опасности – </w:t>
      </w: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Порядок установления санитарно-защитных зон и режим их использования определены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3 марта 2018 г. № 222).</w:t>
      </w:r>
    </w:p>
    <w:p w:rsidR="00331BA4" w:rsidRPr="008B258B" w:rsidRDefault="00331BA4" w:rsidP="00331BA4">
      <w:pPr>
        <w:rPr>
          <w:rFonts w:ascii="Arial" w:hAnsi="Arial" w:cs="Arial"/>
          <w:sz w:val="24"/>
        </w:rPr>
      </w:pPr>
      <w:r w:rsidRPr="008B258B">
        <w:rPr>
          <w:rFonts w:ascii="Arial" w:hAnsi="Arial" w:cs="Arial"/>
          <w:sz w:val="24"/>
        </w:rPr>
        <w:t xml:space="preserve">В соответствии с Правилами правообладатели введенных в эксплуатацию объектов капитального строительства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в установленные сроки представить в органы Роспотребнадзора </w:t>
      </w:r>
      <w:hyperlink r:id="rId35" w:history="1">
        <w:r w:rsidRPr="008B258B">
          <w:rPr>
            <w:rFonts w:ascii="Arial" w:hAnsi="Arial" w:cs="Arial"/>
            <w:sz w:val="24"/>
          </w:rPr>
          <w:t>заявление</w:t>
        </w:r>
      </w:hyperlink>
      <w:r w:rsidRPr="008B258B">
        <w:rPr>
          <w:rFonts w:ascii="Arial" w:hAnsi="Arial" w:cs="Arial"/>
          <w:sz w:val="24"/>
        </w:rPr>
        <w:t xml:space="preserve"> об установлении санитарно-защитной зоны. </w:t>
      </w:r>
    </w:p>
    <w:p w:rsidR="00331BA4" w:rsidRPr="008B258B" w:rsidRDefault="00331BA4" w:rsidP="00331BA4">
      <w:pPr>
        <w:rPr>
          <w:rFonts w:ascii="Arial" w:hAnsi="Arial" w:cs="Arial"/>
          <w:sz w:val="24"/>
        </w:rPr>
      </w:pPr>
      <w:r w:rsidRPr="008B258B">
        <w:rPr>
          <w:rFonts w:ascii="Arial" w:hAnsi="Arial" w:cs="Arial"/>
          <w:sz w:val="24"/>
        </w:rPr>
        <w:t>При планировании строительства или реконструкции объекта застройщик не позднее, чем за 30 дней до дня направления заявления о выдаче разрешения на строительство представляет в органы Роспотребнадзора заявление об установлении или изменении санитарно-защитной зоны.</w:t>
      </w:r>
    </w:p>
    <w:p w:rsidR="00331BA4" w:rsidRPr="008B258B" w:rsidRDefault="00331BA4" w:rsidP="00331BA4">
      <w:pPr>
        <w:rPr>
          <w:rFonts w:ascii="Arial" w:hAnsi="Arial" w:cs="Arial"/>
          <w:sz w:val="24"/>
        </w:rPr>
      </w:pPr>
      <w:r w:rsidRPr="008B258B">
        <w:rPr>
          <w:rFonts w:ascii="Arial" w:hAnsi="Arial" w:cs="Arial"/>
          <w:sz w:val="24"/>
        </w:rPr>
        <w:t>Решение об установлении, изменении или о прекращении существования санитарно-защитной зоны принимают:</w:t>
      </w:r>
    </w:p>
    <w:p w:rsidR="00331BA4" w:rsidRPr="008B258B" w:rsidRDefault="00331BA4" w:rsidP="00331BA4">
      <w:pPr>
        <w:rPr>
          <w:rFonts w:ascii="Arial" w:hAnsi="Arial" w:cs="Arial"/>
          <w:sz w:val="24"/>
        </w:rPr>
      </w:pPr>
      <w:bookmarkStart w:id="300" w:name="sub_10031"/>
      <w:r w:rsidRPr="008B258B">
        <w:rPr>
          <w:rFonts w:ascii="Arial" w:hAnsi="Arial" w:cs="Arial"/>
          <w:sz w:val="24"/>
        </w:rPr>
        <w:t>Федеральная служба по надзору в сфере защиты прав потребителей и благополучия человека - в отношении объектов I и II класса опасности, а также в отношении объектов, не включенных в санитарную классификацию;</w:t>
      </w:r>
    </w:p>
    <w:bookmarkEnd w:id="300"/>
    <w:p w:rsidR="00331BA4" w:rsidRPr="008B258B" w:rsidRDefault="00331BA4" w:rsidP="00331BA4">
      <w:pPr>
        <w:rPr>
          <w:rFonts w:ascii="Arial" w:hAnsi="Arial" w:cs="Arial"/>
          <w:sz w:val="24"/>
        </w:rPr>
      </w:pPr>
      <w:r w:rsidRPr="008B258B">
        <w:rPr>
          <w:rFonts w:ascii="Arial" w:hAnsi="Arial" w:cs="Arial"/>
          <w:sz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w:t>
      </w:r>
    </w:p>
    <w:p w:rsidR="00331BA4" w:rsidRPr="008B258B" w:rsidRDefault="00331BA4" w:rsidP="00331BA4">
      <w:pPr>
        <w:rPr>
          <w:rFonts w:ascii="Arial" w:hAnsi="Arial" w:cs="Arial"/>
          <w:sz w:val="24"/>
        </w:rPr>
      </w:pPr>
      <w:r w:rsidRPr="008B258B">
        <w:rPr>
          <w:rFonts w:ascii="Arial" w:hAnsi="Arial" w:cs="Arial"/>
          <w:sz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331BA4" w:rsidRPr="008B258B" w:rsidRDefault="00331BA4" w:rsidP="00331BA4">
      <w:pPr>
        <w:rPr>
          <w:rFonts w:ascii="Arial" w:hAnsi="Arial" w:cs="Arial"/>
          <w:sz w:val="24"/>
        </w:rPr>
      </w:pPr>
      <w:r w:rsidRPr="008B258B">
        <w:rPr>
          <w:rFonts w:ascii="Arial" w:hAnsi="Arial" w:cs="Arial"/>
          <w:sz w:val="24"/>
        </w:rPr>
        <w:t xml:space="preserve">В случае прекращения эксплуатации, ликвидации (в том числе сноса) объекта, не являющегося объектом накопленного вреда окружающей среде, изменения вида разрешенного использования или назначения такого объекта, предусматривающего осуществление деятельности, в результате которой за контурами объекта его воздействие на среду обитания человека не превышает установленных гигиенических нормативов, правообладатель объекта обязан в установленные сроки представить в уполномоченный орган </w:t>
      </w:r>
      <w:hyperlink r:id="rId36" w:history="1">
        <w:r w:rsidRPr="008B258B">
          <w:rPr>
            <w:rFonts w:ascii="Arial" w:hAnsi="Arial" w:cs="Arial"/>
            <w:sz w:val="24"/>
          </w:rPr>
          <w:t>заявление</w:t>
        </w:r>
      </w:hyperlink>
      <w:r w:rsidRPr="008B258B">
        <w:rPr>
          <w:rFonts w:ascii="Arial" w:hAnsi="Arial" w:cs="Arial"/>
          <w:sz w:val="24"/>
        </w:rPr>
        <w:t xml:space="preserve"> о прекращении существования санитарно-защитной зоны.</w:t>
      </w:r>
    </w:p>
    <w:p w:rsidR="00331BA4" w:rsidRPr="008B258B" w:rsidRDefault="00331BA4" w:rsidP="00331BA4">
      <w:pPr>
        <w:rPr>
          <w:rFonts w:ascii="Arial" w:hAnsi="Arial" w:cs="Arial"/>
          <w:sz w:val="24"/>
        </w:rPr>
      </w:pPr>
      <w:r w:rsidRPr="008B258B">
        <w:rPr>
          <w:rFonts w:ascii="Arial" w:hAnsi="Arial" w:cs="Arial"/>
          <w:sz w:val="24"/>
        </w:rPr>
        <w:t>В целях изменения санитарно-защитной зоны в части уменьшения ее размеров и (или) прекращения действия отдельных ограничений использования земельных участков, расположенных в границах такой зоны, прекращения существования санитарно-защитной зоны при отсутствии соответствующего заявления правообладателя объекта физические лица, юридические лица, органы государственной власти или органы местного самоуправления, не являющиеся правообладателями объектов, вправе провести исследования и измерения атмосферного воздуха, уровней физического воздействия на атмосферный воздух за контуром объекта (контуром ранее существовавшего объекта) и при наличии оснований для изменения или прекращения существования санитарно-защитной зоны представить в уполномоченный орган соответствующее заявление.</w:t>
      </w:r>
    </w:p>
    <w:p w:rsidR="00331BA4" w:rsidRPr="008B258B" w:rsidRDefault="00331BA4" w:rsidP="00331BA4">
      <w:pPr>
        <w:rPr>
          <w:rFonts w:ascii="Arial" w:hAnsi="Arial" w:cs="Arial"/>
          <w:sz w:val="24"/>
        </w:rPr>
      </w:pPr>
      <w:r w:rsidRPr="008B258B">
        <w:rPr>
          <w:rFonts w:ascii="Arial" w:hAnsi="Arial" w:cs="Arial"/>
          <w:sz w:val="24"/>
        </w:rPr>
        <w:t>Санитарно-защитная зона не является резервной территорией для расширения предприятий. 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Два</w:t>
      </w:r>
      <w:r w:rsidRPr="008B258B">
        <w:rPr>
          <w:rFonts w:ascii="Arial" w:hAnsi="Arial" w:cs="Arial"/>
          <w:sz w:val="24"/>
          <w:lang w:val="x-none" w:eastAsia="x-none"/>
        </w:rPr>
        <w:t xml:space="preserve"> объекта, расположенные на территории муниципального образования «поселок городского типа Васильево», имеют утвержденные санитарно-защитные зоны. Для </w:t>
      </w:r>
      <w:r w:rsidRPr="008B258B">
        <w:rPr>
          <w:rFonts w:ascii="Arial" w:hAnsi="Arial" w:cs="Arial"/>
          <w:sz w:val="24"/>
          <w:lang w:eastAsia="x-none"/>
        </w:rPr>
        <w:t>8</w:t>
      </w:r>
      <w:r w:rsidRPr="008B258B">
        <w:rPr>
          <w:rFonts w:ascii="Arial" w:hAnsi="Arial" w:cs="Arial"/>
          <w:sz w:val="24"/>
          <w:lang w:val="x-none" w:eastAsia="x-none"/>
        </w:rPr>
        <w:t xml:space="preserve"> объектов разработаны проекты расчетных санитарно-защитных зон. Для последних, а также объектов, не имеющих разработанных проектов санитарно-защитных зон, Генеральным планом определены ориентировочные санитарно-защитные зоны в соответствии с СанПиН 2.2.1/2.1.1.1200-03 и СП 42.13330.2016.</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 санитарной классификацией предприятий, производств и объектов размеры их санитарно-защитных зон следующие: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объекты первого класса опасности – </w:t>
      </w:r>
      <w:smartTag w:uri="urn:schemas-microsoft-com:office:smarttags" w:element="metricconverter">
        <w:smartTagPr>
          <w:attr w:name="ProductID" w:val="1000 м"/>
        </w:smartTagPr>
        <w:r w:rsidRPr="008B258B">
          <w:rPr>
            <w:rFonts w:ascii="Arial" w:hAnsi="Arial" w:cs="Arial"/>
            <w:sz w:val="24"/>
            <w:lang w:val="x-none" w:eastAsia="x-none"/>
          </w:rPr>
          <w:t>1000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объекты второго класса опасности – </w:t>
      </w:r>
      <w:smartTag w:uri="urn:schemas-microsoft-com:office:smarttags" w:element="metricconverter">
        <w:smartTagPr>
          <w:attr w:name="ProductID" w:val="500 м"/>
        </w:smartTagPr>
        <w:r w:rsidRPr="008B258B">
          <w:rPr>
            <w:rFonts w:ascii="Arial" w:hAnsi="Arial" w:cs="Arial"/>
            <w:sz w:val="24"/>
            <w:lang w:val="x-none" w:eastAsia="x-none"/>
          </w:rPr>
          <w:t>500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объекты третьего класса опасности – </w:t>
      </w:r>
      <w:smartTag w:uri="urn:schemas-microsoft-com:office:smarttags" w:element="metricconverter">
        <w:smartTagPr>
          <w:attr w:name="ProductID" w:val="300 м"/>
        </w:smartTagPr>
        <w:r w:rsidRPr="008B258B">
          <w:rPr>
            <w:rFonts w:ascii="Arial" w:hAnsi="Arial" w:cs="Arial"/>
            <w:sz w:val="24"/>
            <w:lang w:val="x-none" w:eastAsia="x-none"/>
          </w:rPr>
          <w:t>300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объекты четвертого класса опасности – </w:t>
      </w:r>
      <w:smartTag w:uri="urn:schemas-microsoft-com:office:smarttags" w:element="metricconverter">
        <w:smartTagPr>
          <w:attr w:name="ProductID" w:val="100 м"/>
        </w:smartTagPr>
        <w:r w:rsidRPr="008B258B">
          <w:rPr>
            <w:rFonts w:ascii="Arial" w:hAnsi="Arial" w:cs="Arial"/>
            <w:sz w:val="24"/>
            <w:lang w:val="x-none" w:eastAsia="x-none"/>
          </w:rPr>
          <w:t>100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объекты пятого класса опасности – </w:t>
      </w:r>
      <w:smartTag w:uri="urn:schemas-microsoft-com:office:smarttags" w:element="metricconverter">
        <w:smartTagPr>
          <w:attr w:name="ProductID" w:val="50 м"/>
        </w:smartTagPr>
        <w:r w:rsidRPr="008B258B">
          <w:rPr>
            <w:rFonts w:ascii="Arial" w:hAnsi="Arial" w:cs="Arial"/>
            <w:sz w:val="24"/>
            <w:lang w:val="x-none" w:eastAsia="x-none"/>
          </w:rPr>
          <w:t>50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Сведения о размерах установленных санитарно-защитных зон объектов, расположенных на территории </w:t>
      </w:r>
      <w:r w:rsidRPr="008B258B">
        <w:rPr>
          <w:rFonts w:ascii="Arial" w:hAnsi="Arial" w:cs="Arial"/>
          <w:sz w:val="24"/>
          <w:lang w:eastAsia="x-none"/>
        </w:rPr>
        <w:t xml:space="preserve">муниципального образования </w:t>
      </w:r>
      <w:r w:rsidRPr="008B258B">
        <w:rPr>
          <w:rFonts w:ascii="Arial" w:hAnsi="Arial" w:cs="Arial"/>
          <w:sz w:val="24"/>
          <w:lang w:val="x-none" w:eastAsia="x-none"/>
        </w:rPr>
        <w:t xml:space="preserve">«поселок городского типа Васильево», представлены в таблице </w:t>
      </w:r>
      <w:r w:rsidRPr="008B258B">
        <w:rPr>
          <w:rFonts w:ascii="Arial" w:hAnsi="Arial" w:cs="Arial"/>
          <w:sz w:val="24"/>
          <w:lang w:eastAsia="x-none"/>
        </w:rPr>
        <w:t>9</w:t>
      </w:r>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Сведения о размерах расчетных и ориентировочных санитарно-защитных зон объектов, расположенных на территории муниципального образования «поселок городского типа Васильево», представлены в таблице 1</w:t>
      </w:r>
      <w:r w:rsidRPr="008B258B">
        <w:rPr>
          <w:rFonts w:ascii="Arial" w:hAnsi="Arial" w:cs="Arial"/>
          <w:sz w:val="24"/>
          <w:lang w:eastAsia="x-none"/>
        </w:rPr>
        <w:t>0</w:t>
      </w:r>
      <w:r w:rsidRPr="008B258B">
        <w:rPr>
          <w:rFonts w:ascii="Arial" w:hAnsi="Arial" w:cs="Arial"/>
          <w:sz w:val="24"/>
          <w:lang w:val="x-none" w:eastAsia="x-none"/>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 xml:space="preserve">Сведения об установленных санитарно-защитных зонах </w:t>
      </w:r>
    </w:p>
    <w:p w:rsidR="00331BA4" w:rsidRPr="008B258B" w:rsidRDefault="00331BA4" w:rsidP="00331BA4">
      <w:pPr>
        <w:rPr>
          <w:rFonts w:ascii="Arial" w:hAnsi="Arial" w:cs="Arial"/>
          <w:sz w:val="24"/>
        </w:rPr>
      </w:pPr>
      <w:r w:rsidRPr="008B258B">
        <w:rPr>
          <w:rFonts w:ascii="Arial" w:hAnsi="Arial" w:cs="Arial"/>
          <w:sz w:val="24"/>
        </w:rPr>
        <w:t>промышленных и иных объектов</w:t>
      </w:r>
    </w:p>
    <w:tbl>
      <w:tblPr>
        <w:tblW w:w="934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1211"/>
        <w:gridCol w:w="2126"/>
        <w:gridCol w:w="2835"/>
        <w:gridCol w:w="1276"/>
      </w:tblGrid>
      <w:tr w:rsidR="00331BA4" w:rsidRPr="008B258B" w:rsidTr="00323AFB">
        <w:trPr>
          <w:trHeight w:val="800"/>
        </w:trPr>
        <w:tc>
          <w:tcPr>
            <w:tcW w:w="1896"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Объект</w:t>
            </w:r>
          </w:p>
        </w:tc>
        <w:tc>
          <w:tcPr>
            <w:tcW w:w="1211"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Размер санитарно-защитной зоны, м</w:t>
            </w:r>
          </w:p>
        </w:tc>
        <w:tc>
          <w:tcPr>
            <w:tcW w:w="2126"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Название проекта</w:t>
            </w:r>
          </w:p>
        </w:tc>
        <w:tc>
          <w:tcPr>
            <w:tcW w:w="283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Номер, дата санитарно-эпидемиологического заключения Управления Роспотребнадзора по РТ</w:t>
            </w:r>
          </w:p>
        </w:tc>
        <w:tc>
          <w:tcPr>
            <w:tcW w:w="1276" w:type="dxa"/>
          </w:tcPr>
          <w:p w:rsidR="00331BA4" w:rsidRPr="008B258B" w:rsidRDefault="00331BA4" w:rsidP="00331BA4">
            <w:pPr>
              <w:rPr>
                <w:rFonts w:ascii="Arial" w:hAnsi="Arial" w:cs="Arial"/>
                <w:sz w:val="24"/>
              </w:rPr>
            </w:pPr>
            <w:r w:rsidRPr="008B258B">
              <w:rPr>
                <w:rFonts w:ascii="Arial" w:hAnsi="Arial" w:cs="Arial"/>
                <w:sz w:val="24"/>
              </w:rPr>
              <w:t>Примечание</w:t>
            </w:r>
          </w:p>
        </w:tc>
      </w:tr>
      <w:tr w:rsidR="00331BA4" w:rsidRPr="008B258B" w:rsidTr="00323AFB">
        <w:trPr>
          <w:trHeight w:val="800"/>
        </w:trPr>
        <w:tc>
          <w:tcPr>
            <w:tcW w:w="189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ЗАО "Васильевская нефтебаза"</w:t>
            </w:r>
          </w:p>
        </w:tc>
        <w:tc>
          <w:tcPr>
            <w:tcW w:w="121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 м со всех сторон от границ промплощадки</w:t>
            </w:r>
          </w:p>
          <w:p w:rsidR="00331BA4" w:rsidRPr="008B258B" w:rsidRDefault="00331BA4" w:rsidP="00331BA4">
            <w:pPr>
              <w:rPr>
                <w:rFonts w:ascii="Arial" w:hAnsi="Arial" w:cs="Arial"/>
                <w:sz w:val="24"/>
              </w:rPr>
            </w:pPr>
          </w:p>
        </w:tc>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Установление границ санитарно-защитной зоны предприятия ЗАО "Васильевская нефтебаза", РТ, Зеленодольский район, п.Васильево, ул.Ленина, д.37</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№16.11.11.000.Т.000246.03.13 от 11.03.2013</w:t>
            </w:r>
          </w:p>
          <w:p w:rsidR="00331BA4" w:rsidRPr="008B258B" w:rsidRDefault="00331BA4" w:rsidP="00331BA4">
            <w:pPr>
              <w:rPr>
                <w:rFonts w:ascii="Arial" w:hAnsi="Arial" w:cs="Arial"/>
                <w:sz w:val="24"/>
              </w:rPr>
            </w:pPr>
            <w:r w:rsidRPr="008B258B">
              <w:rPr>
                <w:rFonts w:ascii="Arial" w:hAnsi="Arial" w:cs="Arial"/>
                <w:sz w:val="24"/>
              </w:rPr>
              <w:t xml:space="preserve">Решение Главного государственного санитарного врача по РТ (заместителя) по установлению границ санитарно-защитной зоны </w:t>
            </w:r>
          </w:p>
          <w:p w:rsidR="00331BA4" w:rsidRPr="008B258B" w:rsidRDefault="00331BA4" w:rsidP="00331BA4">
            <w:pPr>
              <w:rPr>
                <w:rFonts w:ascii="Arial" w:hAnsi="Arial" w:cs="Arial"/>
                <w:sz w:val="24"/>
              </w:rPr>
            </w:pPr>
            <w:r w:rsidRPr="008B258B">
              <w:rPr>
                <w:rFonts w:ascii="Arial" w:hAnsi="Arial" w:cs="Arial"/>
                <w:sz w:val="24"/>
              </w:rPr>
              <w:t>№ 11/5538 от 11.03.2013г.</w:t>
            </w:r>
          </w:p>
        </w:tc>
        <w:tc>
          <w:tcPr>
            <w:tcW w:w="1276" w:type="dxa"/>
          </w:tcPr>
          <w:p w:rsidR="00331BA4" w:rsidRPr="008B258B" w:rsidRDefault="00331BA4" w:rsidP="00331BA4">
            <w:pPr>
              <w:rPr>
                <w:rFonts w:ascii="Arial" w:hAnsi="Arial" w:cs="Arial"/>
                <w:sz w:val="24"/>
              </w:rPr>
            </w:pPr>
          </w:p>
        </w:tc>
      </w:tr>
      <w:tr w:rsidR="00331BA4" w:rsidRPr="008B258B" w:rsidTr="00323AFB">
        <w:trPr>
          <w:trHeight w:val="800"/>
        </w:trPr>
        <w:tc>
          <w:tcPr>
            <w:tcW w:w="189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ЭПУ "Зеленодольскгаз" </w:t>
            </w:r>
          </w:p>
          <w:p w:rsidR="00331BA4" w:rsidRPr="008B258B" w:rsidRDefault="00331BA4" w:rsidP="00331BA4">
            <w:pPr>
              <w:rPr>
                <w:rFonts w:ascii="Arial" w:hAnsi="Arial" w:cs="Arial"/>
                <w:sz w:val="24"/>
              </w:rPr>
            </w:pPr>
            <w:r w:rsidRPr="008B258B">
              <w:rPr>
                <w:rFonts w:ascii="Arial" w:hAnsi="Arial" w:cs="Arial"/>
                <w:sz w:val="24"/>
              </w:rPr>
              <w:t>ООО «Газпром трансгаз Казань»</w:t>
            </w:r>
          </w:p>
          <w:p w:rsidR="00331BA4" w:rsidRPr="008B258B" w:rsidRDefault="00331BA4" w:rsidP="00331BA4">
            <w:pPr>
              <w:rPr>
                <w:rFonts w:ascii="Arial" w:hAnsi="Arial" w:cs="Arial"/>
                <w:sz w:val="24"/>
              </w:rPr>
            </w:pPr>
          </w:p>
        </w:tc>
        <w:tc>
          <w:tcPr>
            <w:tcW w:w="121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 – по границе промплощадки,</w:t>
            </w:r>
          </w:p>
          <w:p w:rsidR="00331BA4" w:rsidRPr="008B258B" w:rsidRDefault="00331BA4" w:rsidP="00331BA4">
            <w:pPr>
              <w:rPr>
                <w:rFonts w:ascii="Arial" w:hAnsi="Arial" w:cs="Arial"/>
                <w:sz w:val="24"/>
              </w:rPr>
            </w:pPr>
            <w:r w:rsidRPr="008B258B">
              <w:rPr>
                <w:rFonts w:ascii="Arial" w:hAnsi="Arial" w:cs="Arial"/>
                <w:sz w:val="24"/>
              </w:rPr>
              <w:t>СВ – 75 м,</w:t>
            </w:r>
          </w:p>
          <w:p w:rsidR="00331BA4" w:rsidRPr="008B258B" w:rsidRDefault="00331BA4" w:rsidP="00331BA4">
            <w:pPr>
              <w:rPr>
                <w:rFonts w:ascii="Arial" w:hAnsi="Arial" w:cs="Arial"/>
                <w:sz w:val="24"/>
              </w:rPr>
            </w:pPr>
            <w:r w:rsidRPr="008B258B">
              <w:rPr>
                <w:rFonts w:ascii="Arial" w:hAnsi="Arial" w:cs="Arial"/>
                <w:sz w:val="24"/>
              </w:rPr>
              <w:t>В – 74 м,</w:t>
            </w:r>
          </w:p>
          <w:p w:rsidR="00331BA4" w:rsidRPr="008B258B" w:rsidRDefault="00331BA4" w:rsidP="00331BA4">
            <w:pPr>
              <w:rPr>
                <w:rFonts w:ascii="Arial" w:hAnsi="Arial" w:cs="Arial"/>
                <w:sz w:val="24"/>
              </w:rPr>
            </w:pPr>
            <w:r w:rsidRPr="008B258B">
              <w:rPr>
                <w:rFonts w:ascii="Arial" w:hAnsi="Arial" w:cs="Arial"/>
                <w:sz w:val="24"/>
              </w:rPr>
              <w:t>ЮВ-  90 м,</w:t>
            </w:r>
          </w:p>
          <w:p w:rsidR="00331BA4" w:rsidRPr="008B258B" w:rsidRDefault="00331BA4" w:rsidP="00331BA4">
            <w:pPr>
              <w:rPr>
                <w:rFonts w:ascii="Arial" w:hAnsi="Arial" w:cs="Arial"/>
                <w:sz w:val="24"/>
              </w:rPr>
            </w:pPr>
            <w:r w:rsidRPr="008B258B">
              <w:rPr>
                <w:rFonts w:ascii="Arial" w:hAnsi="Arial" w:cs="Arial"/>
                <w:sz w:val="24"/>
              </w:rPr>
              <w:t>Ю – 20 м, ЮЗ – 20 м, 3 – 6 м,</w:t>
            </w:r>
          </w:p>
          <w:p w:rsidR="00331BA4" w:rsidRPr="008B258B" w:rsidRDefault="00331BA4" w:rsidP="00331BA4">
            <w:pPr>
              <w:rPr>
                <w:rFonts w:ascii="Arial" w:hAnsi="Arial" w:cs="Arial"/>
                <w:sz w:val="24"/>
              </w:rPr>
            </w:pPr>
            <w:r w:rsidRPr="008B258B">
              <w:rPr>
                <w:rFonts w:ascii="Arial" w:hAnsi="Arial" w:cs="Arial"/>
                <w:sz w:val="24"/>
              </w:rPr>
              <w:t>СЗ – 7 м</w:t>
            </w:r>
          </w:p>
          <w:p w:rsidR="00331BA4" w:rsidRPr="008B258B" w:rsidRDefault="00331BA4" w:rsidP="00331BA4">
            <w:pPr>
              <w:rPr>
                <w:rFonts w:ascii="Arial" w:hAnsi="Arial" w:cs="Arial"/>
                <w:sz w:val="24"/>
              </w:rPr>
            </w:pPr>
          </w:p>
        </w:tc>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Установление границ санитарно-защитной зоны для промплощадки Васильевской ЭГС ЭПУ "Зеленодольскгаз" ООО "Газпром трансгаз Казань" по адресу: Республика Татарстан, Зеленодольский район, пгт.Васильево, ул.Космонавтов, д.40 (420073, Республика Татарстан, г.Казань, ул.Аделя Кутуя, д.41 - юридический адрес)</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№16.11.11.000.Т.001817.07.17 от 03.07.2017</w:t>
            </w:r>
          </w:p>
          <w:p w:rsidR="00331BA4" w:rsidRPr="008B258B" w:rsidRDefault="00331BA4" w:rsidP="00331BA4">
            <w:pPr>
              <w:rPr>
                <w:rFonts w:ascii="Arial" w:hAnsi="Arial" w:cs="Arial"/>
                <w:sz w:val="24"/>
              </w:rPr>
            </w:pPr>
            <w:r w:rsidRPr="008B258B">
              <w:rPr>
                <w:rFonts w:ascii="Arial" w:hAnsi="Arial" w:cs="Arial"/>
                <w:sz w:val="24"/>
              </w:rPr>
              <w:t>Решение №176 Главного государственного санитарного врача по Республике Татарстан (заместителя) об установлении границ санитарно-защитной зоны (исх.№ 11/15136 от 26.06.2017г.).</w:t>
            </w:r>
          </w:p>
        </w:tc>
        <w:tc>
          <w:tcPr>
            <w:tcW w:w="1276" w:type="dxa"/>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lang w:eastAsia="x-none"/>
        </w:rPr>
        <w:sectPr w:rsidR="00331BA4" w:rsidRPr="008B258B" w:rsidSect="0078579E">
          <w:footerReference w:type="even" r:id="rId37"/>
          <w:footerReference w:type="default" r:id="rId38"/>
          <w:pgSz w:w="11906" w:h="16838"/>
          <w:pgMar w:top="1134" w:right="851" w:bottom="970" w:left="1418" w:header="720" w:footer="720" w:gutter="0"/>
          <w:cols w:space="720"/>
          <w:docGrid w:linePitch="272"/>
        </w:sectPr>
      </w:pP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Сведения о расчетных и ориентировочных санитарно-защитных зонах промышленных и иных объектов</w:t>
      </w:r>
    </w:p>
    <w:tbl>
      <w:tblPr>
        <w:tblW w:w="149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851"/>
        <w:gridCol w:w="2409"/>
        <w:gridCol w:w="1843"/>
        <w:gridCol w:w="3119"/>
        <w:gridCol w:w="2835"/>
        <w:gridCol w:w="1723"/>
      </w:tblGrid>
      <w:tr w:rsidR="00331BA4" w:rsidRPr="008B258B" w:rsidTr="00323AFB">
        <w:tc>
          <w:tcPr>
            <w:tcW w:w="2126" w:type="dxa"/>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Объект</w:t>
            </w:r>
          </w:p>
        </w:tc>
        <w:tc>
          <w:tcPr>
            <w:tcW w:w="3260" w:type="dxa"/>
            <w:gridSpan w:val="2"/>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Ориентировочные санитарно-защитные зоны</w:t>
            </w:r>
          </w:p>
        </w:tc>
        <w:tc>
          <w:tcPr>
            <w:tcW w:w="7797" w:type="dxa"/>
            <w:gridSpan w:val="3"/>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Расчетные санитарно-защитные зоны</w:t>
            </w:r>
          </w:p>
        </w:tc>
        <w:tc>
          <w:tcPr>
            <w:tcW w:w="1723" w:type="dxa"/>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Примечание</w:t>
            </w:r>
          </w:p>
        </w:tc>
      </w:tr>
      <w:tr w:rsidR="00331BA4" w:rsidRPr="008B258B" w:rsidTr="00323AFB">
        <w:tc>
          <w:tcPr>
            <w:tcW w:w="2126" w:type="dxa"/>
            <w:vMerge/>
            <w:vAlign w:val="center"/>
          </w:tcPr>
          <w:p w:rsidR="00331BA4" w:rsidRPr="008B258B" w:rsidRDefault="00331BA4" w:rsidP="00331BA4">
            <w:pPr>
              <w:rPr>
                <w:rFonts w:ascii="Arial" w:hAnsi="Arial" w:cs="Arial"/>
                <w:sz w:val="24"/>
              </w:rPr>
            </w:pPr>
          </w:p>
        </w:tc>
        <w:tc>
          <w:tcPr>
            <w:tcW w:w="851"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Размер СЗЗ, м</w:t>
            </w:r>
          </w:p>
        </w:tc>
        <w:tc>
          <w:tcPr>
            <w:tcW w:w="2409"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Нормативный документ</w:t>
            </w:r>
          </w:p>
        </w:tc>
        <w:tc>
          <w:tcPr>
            <w:tcW w:w="1843"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Размер СЗЗ, м</w:t>
            </w:r>
          </w:p>
        </w:tc>
        <w:tc>
          <w:tcPr>
            <w:tcW w:w="3119"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Название проекта</w:t>
            </w:r>
          </w:p>
        </w:tc>
        <w:tc>
          <w:tcPr>
            <w:tcW w:w="283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Основание/</w:t>
            </w:r>
          </w:p>
          <w:p w:rsidR="00331BA4" w:rsidRPr="008B258B" w:rsidRDefault="00331BA4" w:rsidP="00331BA4">
            <w:pPr>
              <w:rPr>
                <w:rFonts w:ascii="Arial" w:hAnsi="Arial" w:cs="Arial"/>
                <w:sz w:val="24"/>
              </w:rPr>
            </w:pPr>
            <w:r w:rsidRPr="008B258B">
              <w:rPr>
                <w:rFonts w:ascii="Arial" w:hAnsi="Arial" w:cs="Arial"/>
                <w:sz w:val="24"/>
              </w:rPr>
              <w:t>Утверждающий документ</w:t>
            </w:r>
          </w:p>
        </w:tc>
        <w:tc>
          <w:tcPr>
            <w:tcW w:w="1723" w:type="dxa"/>
            <w:vMerge/>
            <w:vAlign w:val="center"/>
          </w:tcPr>
          <w:p w:rsidR="00331BA4" w:rsidRPr="008B258B" w:rsidRDefault="00331BA4" w:rsidP="00331BA4">
            <w:pPr>
              <w:rPr>
                <w:rFonts w:ascii="Arial" w:hAnsi="Arial" w:cs="Arial"/>
                <w:sz w:val="24"/>
              </w:rPr>
            </w:pP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Сибиреязвенный скотомогильник</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Ветеринарно-санитарные правила сбора, утилизации и уничтожения биологических отходов (утв. Главным государственным ветеринарным инспектором РФ 04.12.1995 г.)</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Кладбище </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7.1.12, кл5,пп.3</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3 единицы</w:t>
            </w:r>
          </w:p>
          <w:p w:rsidR="00331BA4" w:rsidRPr="008B258B" w:rsidRDefault="00331BA4" w:rsidP="00331BA4">
            <w:pPr>
              <w:rPr>
                <w:rFonts w:ascii="Arial" w:hAnsi="Arial" w:cs="Arial"/>
                <w:sz w:val="24"/>
              </w:rPr>
            </w:pPr>
            <w:r w:rsidRPr="008B258B">
              <w:rPr>
                <w:rFonts w:ascii="Arial" w:hAnsi="Arial" w:cs="Arial"/>
                <w:sz w:val="24"/>
              </w:rPr>
              <w:t>(закрытые)</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ООО «Волгадорстрой» (ранее ООО "Производственная база "Ирбиз-строй")</w:t>
            </w:r>
          </w:p>
        </w:tc>
        <w:tc>
          <w:tcPr>
            <w:tcW w:w="851"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100</w:t>
            </w:r>
          </w:p>
          <w:p w:rsidR="00331BA4" w:rsidRPr="008B258B" w:rsidRDefault="00331BA4" w:rsidP="00331BA4">
            <w:pPr>
              <w:rPr>
                <w:rFonts w:ascii="Arial" w:hAnsi="Arial" w:cs="Arial"/>
                <w:sz w:val="24"/>
                <w:lang w:val="en-US"/>
              </w:rPr>
            </w:pP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7.1.4, кл.4, пп. 5</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С - 15 м; 100 метров со всех остальных сторон света. </w:t>
            </w:r>
          </w:p>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расчетной санитарно-защитной зоны для предприятия по производству бетона и отгрузке потребителям инертных строительных материалов ООО "Ирбиз-строй" по адресу: РТ, Зеленодольский муниципальный район, п.г.т.Васильево, ул.Школьная, д.60 (юридический адрес: 420006, Республика Татарстан, г.Казань, ул.Рахимова, д.8, строение 19)</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№16.11.11.000.Т.002698.12.15 от 23.12.2015</w:t>
            </w:r>
          </w:p>
          <w:p w:rsidR="00331BA4" w:rsidRPr="008B258B" w:rsidRDefault="00331BA4" w:rsidP="00331BA4">
            <w:pPr>
              <w:rPr>
                <w:rFonts w:ascii="Arial" w:hAnsi="Arial" w:cs="Arial"/>
                <w:sz w:val="24"/>
              </w:rPr>
            </w:pPr>
            <w:r w:rsidRPr="008B258B">
              <w:rPr>
                <w:rFonts w:ascii="Arial" w:hAnsi="Arial" w:cs="Arial"/>
                <w:sz w:val="24"/>
              </w:rPr>
              <w:t xml:space="preserve">Экспертное заключение ФБУЗ "Центр гигиены и эпидемиологии в Республике Татарстан (Татарстан)" </w:t>
            </w:r>
          </w:p>
          <w:p w:rsidR="00331BA4" w:rsidRPr="008B258B" w:rsidRDefault="00331BA4" w:rsidP="00331BA4">
            <w:pPr>
              <w:rPr>
                <w:rFonts w:ascii="Arial" w:hAnsi="Arial" w:cs="Arial"/>
                <w:sz w:val="24"/>
              </w:rPr>
            </w:pPr>
            <w:r w:rsidRPr="008B258B">
              <w:rPr>
                <w:rFonts w:ascii="Arial" w:hAnsi="Arial" w:cs="Arial"/>
                <w:sz w:val="24"/>
              </w:rPr>
              <w:t>№ 81189 от 22.09.2015г.</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ОАО "Васильевский хлебозавод"</w:t>
            </w:r>
          </w:p>
          <w:p w:rsidR="00331BA4" w:rsidRPr="008B258B" w:rsidRDefault="00331BA4" w:rsidP="00331BA4">
            <w:pPr>
              <w:rPr>
                <w:rFonts w:ascii="Arial" w:hAnsi="Arial" w:cs="Arial"/>
                <w:sz w:val="24"/>
                <w:lang w:val="en-US"/>
              </w:rPr>
            </w:pPr>
          </w:p>
        </w:tc>
        <w:tc>
          <w:tcPr>
            <w:tcW w:w="851"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100</w:t>
            </w:r>
          </w:p>
          <w:p w:rsidR="00331BA4" w:rsidRPr="008B258B" w:rsidRDefault="00331BA4" w:rsidP="00331BA4">
            <w:pPr>
              <w:rPr>
                <w:rFonts w:ascii="Arial" w:hAnsi="Arial" w:cs="Arial"/>
                <w:sz w:val="24"/>
                <w:lang w:val="en-US"/>
              </w:rPr>
            </w:pP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7.1.8, кл.4, пп.13</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С,СЗ,СВ – 30м, В – 100 м, ЮВ – по границам промплощадки, с Ю – 30 м, с З и ЮЗ – 15 м</w:t>
            </w:r>
          </w:p>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расчетной санитарно-защитной зоны ОАО "Васильевский хлебозавод", 422530, РТ, Зеленодольский район, п. Васильево, ул. Набережная, 15</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№16.11.11.000.Т.000701.04.09 от 22.04.2009</w:t>
            </w:r>
          </w:p>
          <w:p w:rsidR="00331BA4" w:rsidRPr="008B258B" w:rsidRDefault="00331BA4" w:rsidP="00331BA4">
            <w:pPr>
              <w:rPr>
                <w:rFonts w:ascii="Arial" w:hAnsi="Arial" w:cs="Arial"/>
                <w:sz w:val="24"/>
              </w:rPr>
            </w:pPr>
            <w:r w:rsidRPr="008B258B">
              <w:rPr>
                <w:rFonts w:ascii="Arial" w:hAnsi="Arial" w:cs="Arial"/>
                <w:sz w:val="24"/>
              </w:rPr>
              <w:t xml:space="preserve">  Экспертное заключение </w:t>
            </w:r>
          </w:p>
          <w:p w:rsidR="00331BA4" w:rsidRPr="008B258B" w:rsidRDefault="00331BA4" w:rsidP="00331BA4">
            <w:pPr>
              <w:rPr>
                <w:rFonts w:ascii="Arial" w:hAnsi="Arial" w:cs="Arial"/>
                <w:sz w:val="24"/>
              </w:rPr>
            </w:pPr>
            <w:r w:rsidRPr="008B258B">
              <w:rPr>
                <w:rFonts w:ascii="Arial" w:hAnsi="Arial" w:cs="Arial"/>
                <w:sz w:val="24"/>
              </w:rPr>
              <w:t xml:space="preserve">  ФГУЗ "Центр гигиены и эпидемиологии в Республике Татарстан (Татарстан)  </w:t>
            </w:r>
          </w:p>
          <w:p w:rsidR="00331BA4" w:rsidRPr="008B258B" w:rsidRDefault="00331BA4" w:rsidP="00331BA4">
            <w:pPr>
              <w:rPr>
                <w:rFonts w:ascii="Arial" w:hAnsi="Arial" w:cs="Arial"/>
                <w:sz w:val="24"/>
              </w:rPr>
            </w:pPr>
            <w:r w:rsidRPr="008B258B">
              <w:rPr>
                <w:rFonts w:ascii="Arial" w:hAnsi="Arial" w:cs="Arial"/>
                <w:sz w:val="24"/>
              </w:rPr>
              <w:t xml:space="preserve">   № 30973 от 25.03.2009г.</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ГРС  пгт. Васильево Константиновского ЛПУМГ ООО "Газпром трансгаз Казань"</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300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7.1.1,кл.3, пп.28</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 - 190м, З – 240 м, ЮЗ – 95м, Ю – 130м, В–80м, СЗ,СВ,ЮВ – 300 м</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w:t>
            </w:r>
            <w:r w:rsidRPr="008B258B">
              <w:rPr>
                <w:rFonts w:ascii="Arial" w:hAnsi="Arial" w:cs="Arial"/>
                <w:sz w:val="24"/>
                <w:lang w:val="en-US"/>
              </w:rPr>
              <w:t> </w:t>
            </w:r>
            <w:r w:rsidRPr="008B258B">
              <w:rPr>
                <w:rFonts w:ascii="Arial" w:hAnsi="Arial" w:cs="Arial"/>
                <w:sz w:val="24"/>
              </w:rPr>
              <w:t>обоснования расчетных границ санитарно-защитной зоны для ГРС н.п.Васильево Константиновского ЛПУМГ ООО "Газпром трансгаз Казань", РТ, Зеленодольский район, н.п.Васильево</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№16.11.11.000.Т.001749.12.12 от 26.12.2012</w:t>
            </w:r>
          </w:p>
          <w:p w:rsidR="00331BA4" w:rsidRPr="008B258B" w:rsidRDefault="00331BA4" w:rsidP="00331BA4">
            <w:pPr>
              <w:rPr>
                <w:rFonts w:ascii="Arial" w:hAnsi="Arial" w:cs="Arial"/>
                <w:sz w:val="24"/>
              </w:rPr>
            </w:pPr>
            <w:r w:rsidRPr="008B258B">
              <w:rPr>
                <w:rFonts w:ascii="Arial" w:hAnsi="Arial" w:cs="Arial"/>
                <w:sz w:val="24"/>
              </w:rPr>
              <w:t xml:space="preserve">Экспертное заключение  ФГУЗ "Центр гигиены и эпидемиологии в Республике Татарстан (Татарстан)  </w:t>
            </w:r>
          </w:p>
          <w:p w:rsidR="00331BA4" w:rsidRPr="008B258B" w:rsidRDefault="00331BA4" w:rsidP="00331BA4">
            <w:pPr>
              <w:rPr>
                <w:rFonts w:ascii="Arial" w:hAnsi="Arial" w:cs="Arial"/>
                <w:sz w:val="24"/>
              </w:rPr>
            </w:pPr>
            <w:r w:rsidRPr="008B258B">
              <w:rPr>
                <w:rFonts w:ascii="Arial" w:hAnsi="Arial" w:cs="Arial"/>
                <w:sz w:val="24"/>
              </w:rPr>
              <w:t>№ 57687 от 07.12.2012г.</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АЗС № 101 в п.г.т. Васильево филиала "Управление автозаправочных станций" ОАО ХК "Татанефтепродукт"</w:t>
            </w:r>
          </w:p>
        </w:tc>
        <w:tc>
          <w:tcPr>
            <w:tcW w:w="851"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lang w:val="en-US"/>
              </w:rPr>
              <w:t>100</w:t>
            </w:r>
          </w:p>
          <w:p w:rsidR="00331BA4" w:rsidRPr="008B258B" w:rsidRDefault="00331BA4" w:rsidP="00331BA4">
            <w:pPr>
              <w:rPr>
                <w:rFonts w:ascii="Arial" w:hAnsi="Arial" w:cs="Arial"/>
                <w:sz w:val="24"/>
                <w:lang w:val="en-US"/>
              </w:rPr>
            </w:pP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lang w:val="en-US"/>
              </w:rPr>
              <w:t>СанПиН 2.2.1/2.1.1.1200-03,</w:t>
            </w:r>
          </w:p>
          <w:p w:rsidR="00331BA4" w:rsidRPr="008B258B" w:rsidRDefault="00331BA4" w:rsidP="00331BA4">
            <w:pPr>
              <w:rPr>
                <w:rFonts w:ascii="Arial" w:hAnsi="Arial" w:cs="Arial"/>
                <w:sz w:val="24"/>
              </w:rPr>
            </w:pPr>
            <w:r w:rsidRPr="008B258B">
              <w:rPr>
                <w:rFonts w:ascii="Arial" w:hAnsi="Arial" w:cs="Arial"/>
                <w:sz w:val="24"/>
                <w:lang w:val="en-US"/>
              </w:rPr>
              <w:t>п. 7.1.12</w:t>
            </w:r>
            <w:r w:rsidRPr="008B258B">
              <w:rPr>
                <w:rFonts w:ascii="Arial" w:hAnsi="Arial" w:cs="Arial"/>
                <w:sz w:val="24"/>
              </w:rPr>
              <w:t>, кл.4, пп.5</w:t>
            </w:r>
          </w:p>
        </w:tc>
        <w:tc>
          <w:tcPr>
            <w:tcW w:w="1843"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100</w:t>
            </w:r>
          </w:p>
          <w:p w:rsidR="00331BA4" w:rsidRPr="008B258B" w:rsidRDefault="00331BA4" w:rsidP="00331BA4">
            <w:pPr>
              <w:rPr>
                <w:rFonts w:ascii="Arial" w:hAnsi="Arial" w:cs="Arial"/>
                <w:sz w:val="24"/>
                <w:lang w:val="en-US"/>
              </w:rPr>
            </w:pP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санитарно-защиной зоны АЗС № 101 в Зеленодольском райне, РТ, п.г.т. Васильево филиала "Управление автозаправочных станций" ОАО ХК "Татнефтепродукт"</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№16.11.11.000.Т.000635.03.08 от 17.03.2008</w:t>
            </w:r>
          </w:p>
          <w:p w:rsidR="00331BA4" w:rsidRPr="008B258B" w:rsidRDefault="00331BA4" w:rsidP="00331BA4">
            <w:pPr>
              <w:rPr>
                <w:rFonts w:ascii="Arial" w:hAnsi="Arial" w:cs="Arial"/>
                <w:sz w:val="24"/>
              </w:rPr>
            </w:pPr>
            <w:r w:rsidRPr="008B258B">
              <w:rPr>
                <w:rFonts w:ascii="Arial" w:hAnsi="Arial" w:cs="Arial"/>
                <w:sz w:val="24"/>
              </w:rPr>
              <w:t>Экспертное заключение 21.02.2008г. № 20224 ФГУЗ "Центр гигиены и эпидемиологии в Республике Татарстан (Татарстан)".</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Биологические очистные сооружения (БОС) пгт. Васильево "Зеленодольск-Водоканал"</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400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lang w:val="en-US"/>
              </w:rPr>
              <w:t>СанПиН 2.2.1/2.1.1.1200-03, п. 7.1.1</w:t>
            </w:r>
            <w:r w:rsidRPr="008B258B">
              <w:rPr>
                <w:rFonts w:ascii="Arial" w:hAnsi="Arial" w:cs="Arial"/>
                <w:sz w:val="24"/>
              </w:rPr>
              <w:t>3</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 С –100м; СВ  –    40м; В –  210 м;</w:t>
            </w:r>
            <w:r w:rsidRPr="008B258B">
              <w:rPr>
                <w:rFonts w:ascii="Arial" w:hAnsi="Arial" w:cs="Arial"/>
                <w:sz w:val="24"/>
              </w:rPr>
              <w:br/>
              <w:t xml:space="preserve">СЗ – 92 м; З, Ю, ЮЗ, ЮВ –  400м </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обоснования расчетной санитарно-защитной зоны для проектируемых очистных сооружений (БОС) пгт.Васильево предприятия ООО "РСК" в рамках объекта "Строительство сетей инженерно-технического обеспечения жилого района "Салават Купере". Сети хозяйственно-бытовой канализации. 6 этап: Биологические очистные сооружения (БОС) пгт.Васильево производительностью 24 тыс.м.куб/сут., в т.ч.- первая очередь - до 12 тыс.м.куб/сут." (420097, РТ, г.Казань, ул.Зинина, д.10, офис 401 - юридический адрес)</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16.11.11.000.Т.002618.10.17 от 03.10.2017 Экспертное заключение № 15905 от 04.09.2017г. ФГУЗ "Центр гигиены и эпидемиологии в Республике Татарстан (Татарстан)".</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КНС </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20-30*</w:t>
            </w:r>
          </w:p>
        </w:tc>
        <w:tc>
          <w:tcPr>
            <w:tcW w:w="2409"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lang w:val="en-US"/>
              </w:rPr>
              <w:t>СанПиН 2.2.1/2.1.1.1200-03, п. 7.1.1</w:t>
            </w:r>
            <w:r w:rsidRPr="008B258B">
              <w:rPr>
                <w:rFonts w:ascii="Arial" w:hAnsi="Arial" w:cs="Arial"/>
                <w:sz w:val="24"/>
              </w:rPr>
              <w:t>3</w:t>
            </w:r>
          </w:p>
        </w:tc>
        <w:tc>
          <w:tcPr>
            <w:tcW w:w="1843"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vAlign w:val="center"/>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Котельная ЛОК "Сосновый бор</w:t>
            </w:r>
          </w:p>
        </w:tc>
        <w:tc>
          <w:tcPr>
            <w:tcW w:w="851"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По расчетам **</w:t>
            </w:r>
          </w:p>
        </w:tc>
        <w:tc>
          <w:tcPr>
            <w:tcW w:w="2409"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lang w:val="en-US"/>
              </w:rPr>
              <w:t>СанПиН 2.2.1/2.1.1.1200-03, п. 7.1.1</w:t>
            </w:r>
            <w:r w:rsidRPr="008B258B">
              <w:rPr>
                <w:rFonts w:ascii="Arial" w:hAnsi="Arial" w:cs="Arial"/>
                <w:sz w:val="24"/>
              </w:rPr>
              <w:t>0</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 - 30м, 3, В, Ю- по границам лесного массива и незастроенной территории</w:t>
            </w:r>
          </w:p>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санитарно-защиной зоны котельной ЛОК "Сосновый бор" пгт. Васильево</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 16.11.11.000.Т.002902.10.07 от 23.10.2007</w:t>
            </w:r>
          </w:p>
          <w:p w:rsidR="00331BA4" w:rsidRPr="008B258B" w:rsidRDefault="00331BA4" w:rsidP="00331BA4">
            <w:pPr>
              <w:rPr>
                <w:rFonts w:ascii="Arial" w:hAnsi="Arial" w:cs="Arial"/>
                <w:sz w:val="24"/>
              </w:rPr>
            </w:pPr>
            <w:r w:rsidRPr="008B258B">
              <w:rPr>
                <w:rFonts w:ascii="Arial" w:hAnsi="Arial" w:cs="Arial"/>
                <w:sz w:val="24"/>
              </w:rPr>
              <w:t>Экспертное заключение  № 9773/03-02 от 29.08.07</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На территории ЛОК «Сосновый бор»</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Гараж на 5 машиномест ОАО "Санаторий "Сосновый бор"</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7.1.12, таблица 7.1.1</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По границам гаража</w:t>
            </w:r>
          </w:p>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определения границ расчетного санитарного разрыва от гаража на 5 машино-мест ОАО "Санаторий "Сосновый бор", РТ, Зеленодольский район, п. Васильево, ул. Лагерная</w:t>
            </w:r>
          </w:p>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 16.11.11.000.Т.000762.05.09 от 05.05.2009</w:t>
            </w:r>
          </w:p>
          <w:p w:rsidR="00331BA4" w:rsidRPr="008B258B" w:rsidRDefault="00331BA4" w:rsidP="00331BA4">
            <w:pPr>
              <w:rPr>
                <w:rFonts w:ascii="Arial" w:hAnsi="Arial" w:cs="Arial"/>
                <w:sz w:val="24"/>
              </w:rPr>
            </w:pPr>
            <w:r w:rsidRPr="008B258B">
              <w:rPr>
                <w:rFonts w:ascii="Arial" w:hAnsi="Arial" w:cs="Arial"/>
                <w:sz w:val="24"/>
              </w:rPr>
              <w:t>Экспертное заключение № 51/05-07-09 от 23.03.2009г. АНО "Центр содействия обеспечению санитарно-эпидемиологического благополучия населения</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На территории ЛОК «Сосновый бор»</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Промплощадка хоззоны №1 и границы расчетных санитарных разрывов от существующей и проектируемой стоянок на 50 машиномест ЛПУ профсоюзов санатория "Васильевский"</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15</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7.1.12, таблица 7.1.1</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Для промплощадки хоззоны № 1 – по границе промплощадки</w:t>
            </w:r>
          </w:p>
          <w:p w:rsidR="00331BA4" w:rsidRPr="008B258B" w:rsidRDefault="00331BA4" w:rsidP="00331BA4">
            <w:pPr>
              <w:rPr>
                <w:rFonts w:ascii="Arial" w:hAnsi="Arial" w:cs="Arial"/>
                <w:sz w:val="24"/>
              </w:rPr>
            </w:pPr>
            <w:r w:rsidRPr="008B258B">
              <w:rPr>
                <w:rFonts w:ascii="Arial" w:hAnsi="Arial" w:cs="Arial"/>
                <w:sz w:val="24"/>
              </w:rPr>
              <w:t>Для существующей и проектируемой стоянки на 50 машиномест – по границе промплощадки</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Проект расчетной санитарно-защитной зоны для промплощадки хоззоны №1 и границ расчетных санитарных разрывов от существующей и проектируемой стоянок на 50 машиномест ЛПУ профсоюзов санатория "Васильевский" 422530, РТ, Зеленодольский район, пос. Васильево</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Управления Роспотребнадзора по РТ</w:t>
            </w:r>
          </w:p>
          <w:p w:rsidR="00331BA4" w:rsidRPr="008B258B" w:rsidRDefault="00331BA4" w:rsidP="00331BA4">
            <w:pPr>
              <w:rPr>
                <w:rFonts w:ascii="Arial" w:hAnsi="Arial" w:cs="Arial"/>
                <w:sz w:val="24"/>
              </w:rPr>
            </w:pPr>
            <w:r w:rsidRPr="008B258B">
              <w:rPr>
                <w:rFonts w:ascii="Arial" w:hAnsi="Arial" w:cs="Arial"/>
                <w:sz w:val="24"/>
              </w:rPr>
              <w:t>№ 16.11.11.000.Т.001791.09.09 от 15.09.2009</w:t>
            </w:r>
          </w:p>
          <w:p w:rsidR="00331BA4" w:rsidRPr="008B258B" w:rsidRDefault="00331BA4" w:rsidP="00331BA4">
            <w:pPr>
              <w:rPr>
                <w:rFonts w:ascii="Arial" w:hAnsi="Arial" w:cs="Arial"/>
                <w:sz w:val="24"/>
              </w:rPr>
            </w:pPr>
            <w:r w:rsidRPr="008B258B">
              <w:rPr>
                <w:rFonts w:ascii="Arial" w:hAnsi="Arial" w:cs="Arial"/>
                <w:sz w:val="24"/>
              </w:rPr>
              <w:t>Экспертное заключение № 287/05-04-09 от 06.06.2009г.</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На территории  ООО «Санатория «Васильевский»</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Швейное производство ООО «ПК фирма «РМО»</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7.1.6, кл.4, пп.4</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Лодочная станция</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7.1.14, кл.5,пп.6</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ООО «Эверест Монтаж», ООО «Скала» </w:t>
            </w:r>
          </w:p>
        </w:tc>
        <w:tc>
          <w:tcPr>
            <w:tcW w:w="851"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100</w:t>
            </w:r>
          </w:p>
          <w:p w:rsidR="00331BA4" w:rsidRPr="008B258B" w:rsidRDefault="00331BA4" w:rsidP="00331BA4">
            <w:pPr>
              <w:rPr>
                <w:rFonts w:ascii="Arial" w:hAnsi="Arial" w:cs="Arial"/>
                <w:sz w:val="24"/>
                <w:lang w:val="en-US"/>
              </w:rPr>
            </w:pP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7.1.4, кл. 5</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highlight w:val="red"/>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ООО НПП "Лимб" (производство резиновых изделий)</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300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7.1.11, кл. 3, пп. 20</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Производственная база лесхоза</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кл. 4</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Грузовой причал</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300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7.1.14, кл.3,пп.1</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База строительных материалов</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w:t>
            </w:r>
            <w:r w:rsidRPr="008B258B">
              <w:rPr>
                <w:rFonts w:ascii="Arial" w:hAnsi="Arial" w:cs="Arial"/>
                <w:sz w:val="24"/>
                <w:lang w:val="en-US"/>
              </w:rPr>
              <w:t>анПиН 2.2.1/2.1.1.1200-03 п. 7.1.1</w:t>
            </w:r>
            <w:r w:rsidRPr="008B258B">
              <w:rPr>
                <w:rFonts w:ascii="Arial" w:hAnsi="Arial" w:cs="Arial"/>
                <w:sz w:val="24"/>
              </w:rPr>
              <w:t>2</w:t>
            </w:r>
            <w:r w:rsidRPr="008B258B">
              <w:rPr>
                <w:rFonts w:ascii="Arial" w:hAnsi="Arial" w:cs="Arial"/>
                <w:sz w:val="24"/>
                <w:lang w:val="en-US"/>
              </w:rPr>
              <w:t>, кл.5,пп.</w:t>
            </w:r>
            <w:r w:rsidRPr="008B258B">
              <w:rPr>
                <w:rFonts w:ascii="Arial" w:hAnsi="Arial" w:cs="Arial"/>
                <w:sz w:val="24"/>
              </w:rPr>
              <w:t>1</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Автостоянка</w:t>
            </w:r>
          </w:p>
          <w:p w:rsidR="00331BA4" w:rsidRPr="008B258B" w:rsidRDefault="00331BA4" w:rsidP="00331BA4">
            <w:pPr>
              <w:rPr>
                <w:rFonts w:ascii="Arial" w:hAnsi="Arial" w:cs="Arial"/>
                <w:sz w:val="24"/>
              </w:rPr>
            </w:pPr>
            <w:r w:rsidRPr="008B258B">
              <w:rPr>
                <w:rFonts w:ascii="Arial" w:hAnsi="Arial" w:cs="Arial"/>
                <w:sz w:val="24"/>
              </w:rPr>
              <w:t>(390 автомобилей)</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СанПиН 2.2.1/2.1.1.1200-03, п. 7.1.12, таблица 7.1.1</w:t>
            </w:r>
          </w:p>
        </w:tc>
        <w:tc>
          <w:tcPr>
            <w:tcW w:w="184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311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83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1723" w:type="dxa"/>
            <w:shd w:val="clear" w:color="auto" w:fill="auto"/>
            <w:noWrap/>
          </w:tcPr>
          <w:p w:rsidR="00331BA4" w:rsidRPr="008B258B" w:rsidRDefault="00331BA4" w:rsidP="00331BA4">
            <w:pPr>
              <w:rPr>
                <w:rFonts w:ascii="Arial" w:hAnsi="Arial" w:cs="Arial"/>
                <w:sz w:val="24"/>
              </w:rPr>
            </w:pPr>
            <w:r w:rsidRPr="008B258B">
              <w:rPr>
                <w:rFonts w:ascii="Arial" w:hAnsi="Arial" w:cs="Arial"/>
                <w:sz w:val="24"/>
              </w:rPr>
              <w:t>-</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Гаражный кооператив</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lang w:val="en-US"/>
              </w:rPr>
            </w:pPr>
            <w:r w:rsidRPr="008B258B">
              <w:rPr>
                <w:rFonts w:ascii="Arial" w:hAnsi="Arial" w:cs="Arial"/>
                <w:sz w:val="24"/>
              </w:rPr>
              <w:t>СанПиН 2.2.1/2.1.1.1200-03, п. 7.1.12, таблица 7.1.1</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Автобаза</w:t>
            </w:r>
          </w:p>
          <w:p w:rsidR="00331BA4" w:rsidRPr="008B258B" w:rsidRDefault="00331BA4" w:rsidP="00331BA4">
            <w:pPr>
              <w:rPr>
                <w:rFonts w:ascii="Arial" w:hAnsi="Arial" w:cs="Arial"/>
                <w:sz w:val="24"/>
              </w:rPr>
            </w:pP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7.1.12, кл.4 пп.11</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Стадион</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7.1.12, кл.5 пп.4</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АЗС</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100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lang w:val="en-US"/>
              </w:rPr>
              <w:t>СанПиН 2.2.1/2.1.1.1200-03,п. 7.1.12</w:t>
            </w:r>
            <w:r w:rsidRPr="008B258B">
              <w:rPr>
                <w:rFonts w:ascii="Arial" w:hAnsi="Arial" w:cs="Arial"/>
                <w:sz w:val="24"/>
              </w:rPr>
              <w:t>, кл.4, пп.5</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p>
        </w:tc>
      </w:tr>
      <w:tr w:rsidR="00331BA4" w:rsidRPr="008B258B" w:rsidTr="00323AFB">
        <w:tc>
          <w:tcPr>
            <w:tcW w:w="14906" w:type="dxa"/>
            <w:gridSpan w:val="7"/>
            <w:shd w:val="clear" w:color="auto" w:fill="auto"/>
          </w:tcPr>
          <w:p w:rsidR="00331BA4" w:rsidRPr="008B258B" w:rsidRDefault="00331BA4" w:rsidP="00331BA4">
            <w:pPr>
              <w:rPr>
                <w:rFonts w:ascii="Arial" w:hAnsi="Arial" w:cs="Arial"/>
                <w:sz w:val="24"/>
              </w:rPr>
            </w:pPr>
            <w:r w:rsidRPr="008B258B">
              <w:rPr>
                <w:rFonts w:ascii="Arial" w:hAnsi="Arial" w:cs="Arial"/>
                <w:sz w:val="24"/>
              </w:rPr>
              <w:t>Ориентировочные санитарно-защитные зоны предлагаемых к размещению объектов</w:t>
            </w:r>
          </w:p>
        </w:tc>
      </w:tr>
      <w:tr w:rsidR="00331BA4" w:rsidRPr="008B258B" w:rsidTr="00323AFB">
        <w:tc>
          <w:tcPr>
            <w:tcW w:w="2126"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Площадки развития ПК</w:t>
            </w:r>
          </w:p>
        </w:tc>
        <w:tc>
          <w:tcPr>
            <w:tcW w:w="851"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50</w:t>
            </w:r>
          </w:p>
        </w:tc>
        <w:tc>
          <w:tcPr>
            <w:tcW w:w="2409"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СанПиН 2.2.1/2.1.1.1200-03, п. 7.1.11</w:t>
            </w:r>
          </w:p>
        </w:tc>
        <w:tc>
          <w:tcPr>
            <w:tcW w:w="1843" w:type="dxa"/>
            <w:shd w:val="clear" w:color="auto" w:fill="auto"/>
          </w:tcPr>
          <w:p w:rsidR="00331BA4" w:rsidRPr="008B258B" w:rsidRDefault="00331BA4" w:rsidP="00331BA4">
            <w:pPr>
              <w:rPr>
                <w:rFonts w:ascii="Arial" w:hAnsi="Arial" w:cs="Arial"/>
                <w:sz w:val="24"/>
              </w:rPr>
            </w:pPr>
          </w:p>
        </w:tc>
        <w:tc>
          <w:tcPr>
            <w:tcW w:w="3119" w:type="dxa"/>
            <w:shd w:val="clear" w:color="auto" w:fill="auto"/>
          </w:tcPr>
          <w:p w:rsidR="00331BA4" w:rsidRPr="008B258B" w:rsidRDefault="00331BA4" w:rsidP="00331BA4">
            <w:pPr>
              <w:rPr>
                <w:rFonts w:ascii="Arial" w:hAnsi="Arial" w:cs="Arial"/>
                <w:sz w:val="24"/>
              </w:rPr>
            </w:pPr>
          </w:p>
        </w:tc>
        <w:tc>
          <w:tcPr>
            <w:tcW w:w="2835" w:type="dxa"/>
            <w:shd w:val="clear" w:color="auto" w:fill="auto"/>
          </w:tcPr>
          <w:p w:rsidR="00331BA4" w:rsidRPr="008B258B" w:rsidRDefault="00331BA4" w:rsidP="00331BA4">
            <w:pPr>
              <w:rPr>
                <w:rFonts w:ascii="Arial" w:hAnsi="Arial" w:cs="Arial"/>
                <w:sz w:val="24"/>
              </w:rPr>
            </w:pPr>
          </w:p>
        </w:tc>
        <w:tc>
          <w:tcPr>
            <w:tcW w:w="1723" w:type="dxa"/>
            <w:shd w:val="clear" w:color="auto" w:fill="auto"/>
            <w:noWrap/>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rPr>
      </w:pPr>
      <w:r w:rsidRPr="008B258B">
        <w:rPr>
          <w:rFonts w:ascii="Arial" w:hAnsi="Arial" w:cs="Arial"/>
          <w:sz w:val="24"/>
        </w:rPr>
        <w:t xml:space="preserve">* Размеры ориентировочных  санитарно-защитных зон канализационных насосных станций зависят от расчетной производительности, производительность КНС составляет 50-200 м3/час. </w:t>
      </w:r>
    </w:p>
    <w:p w:rsidR="00331BA4" w:rsidRPr="008B258B" w:rsidRDefault="00331BA4" w:rsidP="00331BA4">
      <w:pPr>
        <w:rPr>
          <w:rFonts w:ascii="Arial" w:hAnsi="Arial" w:cs="Arial"/>
          <w:sz w:val="24"/>
        </w:rPr>
        <w:sectPr w:rsidR="00331BA4" w:rsidRPr="008B258B" w:rsidSect="00636050">
          <w:pgSz w:w="16838" w:h="11906" w:orient="landscape"/>
          <w:pgMar w:top="1418" w:right="1134" w:bottom="851" w:left="970" w:header="720" w:footer="720" w:gutter="0"/>
          <w:cols w:space="720"/>
          <w:docGrid w:linePitch="272"/>
        </w:sectPr>
      </w:pPr>
      <w:r w:rsidRPr="008B258B">
        <w:rPr>
          <w:rFonts w:ascii="Arial" w:hAnsi="Arial" w:cs="Arial"/>
          <w:sz w:val="24"/>
        </w:rPr>
        <w:t>** Для котельных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Регламенты использования территории санитарно-защитных зон представлены в таблице 11.</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Регламенты использования санитарно-защитных зон объектов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6946"/>
        <w:gridCol w:w="1559"/>
      </w:tblGrid>
      <w:tr w:rsidR="00331BA4" w:rsidRPr="008B258B" w:rsidTr="00323AFB">
        <w:trPr>
          <w:cantSplit/>
          <w:trHeight w:val="73"/>
        </w:trPr>
        <w:tc>
          <w:tcPr>
            <w:tcW w:w="1384" w:type="dxa"/>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6946" w:type="dxa"/>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зоны</w:t>
            </w:r>
          </w:p>
        </w:tc>
        <w:tc>
          <w:tcPr>
            <w:tcW w:w="1559" w:type="dxa"/>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w:t>
            </w:r>
          </w:p>
        </w:tc>
      </w:tr>
      <w:tr w:rsidR="00331BA4" w:rsidRPr="008B258B" w:rsidTr="00323AFB">
        <w:trPr>
          <w:cantSplit/>
        </w:trPr>
        <w:tc>
          <w:tcPr>
            <w:tcW w:w="1384" w:type="dxa"/>
            <w:vAlign w:val="center"/>
          </w:tcPr>
          <w:p w:rsidR="00331BA4" w:rsidRPr="008B258B" w:rsidRDefault="00331BA4" w:rsidP="00331BA4">
            <w:pPr>
              <w:rPr>
                <w:rFonts w:ascii="Arial" w:hAnsi="Arial" w:cs="Arial"/>
                <w:sz w:val="24"/>
              </w:rPr>
            </w:pPr>
            <w:r w:rsidRPr="008B258B">
              <w:rPr>
                <w:rFonts w:ascii="Arial" w:hAnsi="Arial" w:cs="Arial"/>
                <w:sz w:val="24"/>
              </w:rPr>
              <w:t>Санитарно-защитная зона</w:t>
            </w:r>
          </w:p>
        </w:tc>
        <w:tc>
          <w:tcPr>
            <w:tcW w:w="6946" w:type="dxa"/>
          </w:tcPr>
          <w:p w:rsidR="00331BA4" w:rsidRPr="008B258B" w:rsidRDefault="00331BA4" w:rsidP="00331BA4">
            <w:pPr>
              <w:rPr>
                <w:rFonts w:ascii="Arial" w:hAnsi="Arial" w:cs="Arial"/>
                <w:sz w:val="24"/>
              </w:rPr>
            </w:pPr>
            <w:r w:rsidRPr="008B258B">
              <w:rPr>
                <w:rFonts w:ascii="Arial" w:hAnsi="Arial" w:cs="Arial"/>
                <w:sz w:val="24"/>
              </w:rPr>
              <w:t>В границах санитарно-защитной зоны не допускается использования земельных участков в целях:</w:t>
            </w:r>
          </w:p>
          <w:p w:rsidR="00331BA4" w:rsidRPr="008B258B" w:rsidRDefault="00331BA4" w:rsidP="00331BA4">
            <w:pPr>
              <w:rPr>
                <w:rFonts w:ascii="Arial" w:hAnsi="Arial" w:cs="Arial"/>
                <w:sz w:val="24"/>
              </w:rPr>
            </w:pPr>
            <w:bookmarkStart w:id="301" w:name="sub_10051"/>
            <w:r w:rsidRPr="008B258B">
              <w:rPr>
                <w:rFonts w:ascii="Arial" w:hAnsi="Arial" w:cs="Arial"/>
                <w:sz w:val="24"/>
              </w:rPr>
              <w:t>а)</w:t>
            </w:r>
            <w:r w:rsidRPr="008B258B">
              <w:rPr>
                <w:rFonts w:ascii="Arial" w:hAnsi="Arial" w:cs="Arial"/>
                <w:sz w:val="24"/>
                <w:lang w:val="en-US"/>
              </w:rPr>
              <w:t> </w:t>
            </w:r>
            <w:r w:rsidRPr="008B258B">
              <w:rPr>
                <w:rFonts w:ascii="Arial" w:hAnsi="Arial" w:cs="Arial"/>
                <w:sz w:val="24"/>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331BA4" w:rsidRPr="008B258B" w:rsidRDefault="00331BA4" w:rsidP="00331BA4">
            <w:pPr>
              <w:rPr>
                <w:rFonts w:ascii="Arial" w:hAnsi="Arial" w:cs="Arial"/>
                <w:sz w:val="24"/>
              </w:rPr>
            </w:pPr>
            <w:bookmarkStart w:id="302" w:name="sub_10052"/>
            <w:bookmarkEnd w:id="301"/>
            <w:r w:rsidRPr="008B258B">
              <w:rPr>
                <w:rFonts w:ascii="Arial" w:hAnsi="Arial" w:cs="Arial"/>
                <w:sz w:val="24"/>
              </w:rPr>
              <w:t>б)</w:t>
            </w:r>
            <w:r w:rsidRPr="008B258B">
              <w:rPr>
                <w:rFonts w:ascii="Arial" w:hAnsi="Arial" w:cs="Arial"/>
                <w:sz w:val="24"/>
                <w:lang w:val="en-US"/>
              </w:rPr>
              <w:t> </w:t>
            </w:r>
            <w:r w:rsidRPr="008B258B">
              <w:rPr>
                <w:rFonts w:ascii="Arial" w:hAnsi="Arial" w:cs="Arial"/>
                <w:sz w:val="24"/>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w:t>
            </w:r>
            <w:r w:rsidRPr="008B258B">
              <w:rPr>
                <w:rFonts w:ascii="Arial" w:hAnsi="Arial" w:cs="Arial"/>
                <w:sz w:val="24"/>
                <w:lang w:val="en-US"/>
              </w:rPr>
              <w:t> </w:t>
            </w:r>
            <w:r w:rsidRPr="008B258B">
              <w:rPr>
                <w:rFonts w:ascii="Arial" w:hAnsi="Arial" w:cs="Arial"/>
                <w:sz w:val="24"/>
              </w:rPr>
              <w:t>(или)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bookmarkEnd w:id="302"/>
          </w:p>
        </w:tc>
        <w:tc>
          <w:tcPr>
            <w:tcW w:w="1559" w:type="dxa"/>
            <w:vAlign w:val="center"/>
          </w:tcPr>
          <w:p w:rsidR="00331BA4" w:rsidRPr="008B258B" w:rsidRDefault="00331BA4" w:rsidP="00331BA4">
            <w:pPr>
              <w:rPr>
                <w:rFonts w:ascii="Arial" w:hAnsi="Arial" w:cs="Arial"/>
                <w:sz w:val="24"/>
              </w:rPr>
            </w:pPr>
            <w:r w:rsidRPr="008B258B">
              <w:rPr>
                <w:rFonts w:ascii="Arial" w:hAnsi="Arial" w:cs="Arial"/>
                <w:sz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г. № 222)</w:t>
            </w:r>
          </w:p>
        </w:tc>
      </w:tr>
    </w:tbl>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Скотомогильники. По данным ГБУ «</w:t>
      </w:r>
      <w:r w:rsidRPr="008B258B">
        <w:rPr>
          <w:rFonts w:ascii="Arial" w:hAnsi="Arial" w:cs="Arial"/>
          <w:sz w:val="24"/>
          <w:lang w:eastAsia="x-none"/>
        </w:rPr>
        <w:t>Зеленодольское</w:t>
      </w:r>
      <w:r w:rsidRPr="008B258B">
        <w:rPr>
          <w:rFonts w:ascii="Arial" w:hAnsi="Arial" w:cs="Arial"/>
          <w:sz w:val="24"/>
          <w:lang w:val="x-none" w:eastAsia="x-none"/>
        </w:rPr>
        <w:t xml:space="preserve"> РГВО» на рассматриваемой территории расположен  1 сибиреязвенный скотомогильник</w:t>
      </w:r>
      <w:r w:rsidRPr="008B258B">
        <w:rPr>
          <w:rFonts w:ascii="Arial" w:hAnsi="Arial" w:cs="Arial"/>
          <w:sz w:val="24"/>
          <w:lang w:eastAsia="x-none"/>
        </w:rPr>
        <w:t>.</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Режим использования санитарно-защитных зон сибиреязвенных скотомогильников регламентируется СП 3.1.7.2629-10 «Профилактика сибирской язвы» (утв. постановлением Главного государственного санитарного врача Российской Федерации от 13.05.2010 г. № 56)</w:t>
      </w:r>
      <w:r w:rsidRPr="008B258B">
        <w:rPr>
          <w:rFonts w:ascii="Arial" w:hAnsi="Arial" w:cs="Arial"/>
          <w:sz w:val="24"/>
          <w:lang w:eastAsia="x-none"/>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Регламенты использования санитарно-защитных зон скотомогильников</w:t>
      </w:r>
    </w:p>
    <w:tbl>
      <w:tblPr>
        <w:tblW w:w="5000" w:type="pct"/>
        <w:jc w:val="right"/>
        <w:tblLook w:val="0000" w:firstRow="0" w:lastRow="0" w:firstColumn="0" w:lastColumn="0" w:noHBand="0" w:noVBand="0"/>
      </w:tblPr>
      <w:tblGrid>
        <w:gridCol w:w="543"/>
        <w:gridCol w:w="2135"/>
        <w:gridCol w:w="4723"/>
        <w:gridCol w:w="2736"/>
      </w:tblGrid>
      <w:tr w:rsidR="00331BA4" w:rsidRPr="008B258B" w:rsidTr="00323AFB">
        <w:trPr>
          <w:trHeight w:val="529"/>
          <w:jc w:val="right"/>
        </w:trPr>
        <w:tc>
          <w:tcPr>
            <w:tcW w:w="236" w:type="pct"/>
            <w:tcBorders>
              <w:top w:val="single" w:sz="8" w:space="0" w:color="auto"/>
              <w:left w:val="single" w:sz="8" w:space="0" w:color="auto"/>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п/п</w:t>
            </w:r>
          </w:p>
        </w:tc>
        <w:tc>
          <w:tcPr>
            <w:tcW w:w="854" w:type="pct"/>
            <w:tcBorders>
              <w:top w:val="single" w:sz="8" w:space="0" w:color="auto"/>
              <w:left w:val="nil"/>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2445" w:type="pct"/>
            <w:tcBorders>
              <w:top w:val="single" w:sz="8" w:space="0" w:color="auto"/>
              <w:left w:val="nil"/>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465" w:type="pct"/>
            <w:tcBorders>
              <w:top w:val="single" w:sz="8" w:space="0" w:color="auto"/>
              <w:left w:val="nil"/>
              <w:bottom w:val="single" w:sz="4"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w:t>
            </w:r>
          </w:p>
        </w:tc>
      </w:tr>
      <w:tr w:rsidR="00331BA4" w:rsidRPr="008B258B" w:rsidTr="00323AFB">
        <w:trPr>
          <w:trHeight w:val="1068"/>
          <w:jc w:val="right"/>
        </w:trPr>
        <w:tc>
          <w:tcPr>
            <w:tcW w:w="236" w:type="pct"/>
            <w:tcBorders>
              <w:top w:val="single" w:sz="8" w:space="0" w:color="auto"/>
              <w:left w:val="single" w:sz="8" w:space="0" w:color="auto"/>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w:t>
            </w:r>
          </w:p>
        </w:tc>
        <w:tc>
          <w:tcPr>
            <w:tcW w:w="854" w:type="pct"/>
            <w:tcBorders>
              <w:top w:val="single" w:sz="8" w:space="0" w:color="auto"/>
              <w:left w:val="nil"/>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Сибиреязвенный скотомогильник</w:t>
            </w:r>
          </w:p>
        </w:tc>
        <w:tc>
          <w:tcPr>
            <w:tcW w:w="2445" w:type="pct"/>
            <w:tcBorders>
              <w:top w:val="single" w:sz="8" w:space="0" w:color="auto"/>
              <w:left w:val="nil"/>
              <w:bottom w:val="single" w:sz="8"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 санитарно-защитных зонах запрещается проведение какой-либо хозяйственной деятельности (в том числе строительство жилых, общественных, промышленных или сельскохозяйственных зданий и сооружений, организация пастбищ, пашни, огородов, водопоев, проведение работ, связанных с выемкой и перемещением грунта).</w:t>
            </w:r>
          </w:p>
        </w:tc>
        <w:tc>
          <w:tcPr>
            <w:tcW w:w="1465" w:type="pct"/>
            <w:tcBorders>
              <w:top w:val="single" w:sz="8" w:space="0" w:color="auto"/>
              <w:left w:val="nil"/>
              <w:bottom w:val="single" w:sz="4" w:space="0" w:color="auto"/>
              <w:right w:val="single" w:sz="8" w:space="0" w:color="auto"/>
            </w:tcBorders>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СП 3.1.7.2629-10 «Профилактика сибирской язвы» (утв. Постановлением Главного государственного санитарного врача Российской Федерации от 13 мая </w:t>
            </w:r>
            <w:smartTag w:uri="urn:schemas-microsoft-com:office:smarttags" w:element="metricconverter">
              <w:smartTagPr>
                <w:attr w:name="ProductID" w:val="2010 г"/>
              </w:smartTagPr>
              <w:r w:rsidRPr="008B258B">
                <w:rPr>
                  <w:rFonts w:ascii="Arial" w:hAnsi="Arial" w:cs="Arial"/>
                  <w:sz w:val="24"/>
                </w:rPr>
                <w:t>2010 г</w:t>
              </w:r>
            </w:smartTag>
            <w:r w:rsidRPr="008B258B">
              <w:rPr>
                <w:rFonts w:ascii="Arial" w:hAnsi="Arial" w:cs="Arial"/>
                <w:sz w:val="24"/>
              </w:rPr>
              <w:t xml:space="preserve">. № 56)  </w:t>
            </w: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Кладбища. На территории муниципального образования «поселок городского типа Васильево» расположено три кладбища, все они являются недействующими. В соответствии с СанПиН 2.1.2882-11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331BA4" w:rsidRPr="008B258B" w:rsidRDefault="00331BA4" w:rsidP="00331BA4">
      <w:pPr>
        <w:rPr>
          <w:rFonts w:ascii="Arial" w:hAnsi="Arial" w:cs="Arial"/>
          <w:sz w:val="24"/>
        </w:rPr>
      </w:pPr>
      <w:r w:rsidRPr="008B258B">
        <w:rPr>
          <w:rFonts w:ascii="Arial" w:hAnsi="Arial" w:cs="Arial"/>
          <w:sz w:val="24"/>
        </w:rPr>
        <w:t>Автомобильные дороги. Санитарные разрывы автомобильных дорог согласно СанПиН 2.2.1/2.1.1.1200-03 устанавливаются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автомобильных дорог, проходящих по рассматриваемой территории, указанные расчеты не проведены.</w:t>
      </w:r>
    </w:p>
    <w:p w:rsidR="00331BA4" w:rsidRPr="008B258B" w:rsidRDefault="00331BA4" w:rsidP="00331BA4">
      <w:pPr>
        <w:rPr>
          <w:rFonts w:ascii="Arial" w:hAnsi="Arial" w:cs="Arial"/>
          <w:sz w:val="24"/>
        </w:rPr>
      </w:pPr>
      <w:r w:rsidRPr="008B258B">
        <w:rPr>
          <w:rFonts w:ascii="Arial" w:hAnsi="Arial" w:cs="Arial"/>
          <w:sz w:val="24"/>
        </w:rPr>
        <w:t xml:space="preserve">Железные дороги. По территории муниципального образования «поселок городского типа Васильево» проходит линия «Москва – Казань – Екатеринбург» Горьковской железной дороги. </w:t>
      </w:r>
    </w:p>
    <w:p w:rsidR="00331BA4" w:rsidRPr="008B258B" w:rsidRDefault="00331BA4" w:rsidP="00331BA4">
      <w:pPr>
        <w:rPr>
          <w:rFonts w:ascii="Arial" w:hAnsi="Arial" w:cs="Arial"/>
          <w:sz w:val="24"/>
        </w:rPr>
      </w:pPr>
      <w:r w:rsidRPr="008B258B">
        <w:rPr>
          <w:rFonts w:ascii="Arial" w:hAnsi="Arial" w:cs="Arial"/>
          <w:sz w:val="24"/>
        </w:rPr>
        <w:t xml:space="preserve">Размеры и режим возможного использования санитарно-защитных зон железных дорог регламентированы ОСН 3.02.01-97 «Нормы и правила проектирования отвода земель для железных дорог», в соответствии с которыми железнодорожные пути следует отделять от жилой застройки городов и поселков санитарно-защитной зоной шириной </w:t>
      </w:r>
      <w:smartTag w:uri="urn:schemas-microsoft-com:office:smarttags" w:element="metricconverter">
        <w:smartTagPr>
          <w:attr w:name="ProductID" w:val="100 м"/>
        </w:smartTagPr>
        <w:r w:rsidRPr="008B258B">
          <w:rPr>
            <w:rFonts w:ascii="Arial" w:hAnsi="Arial" w:cs="Arial"/>
            <w:sz w:val="24"/>
          </w:rPr>
          <w:t>100 м</w:t>
        </w:r>
      </w:smartTag>
      <w:r w:rsidRPr="008B258B">
        <w:rPr>
          <w:rFonts w:ascii="Arial" w:hAnsi="Arial" w:cs="Arial"/>
          <w:sz w:val="24"/>
        </w:rPr>
        <w:t xml:space="preserve">, считая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8B258B">
          <w:rPr>
            <w:rFonts w:ascii="Arial" w:hAnsi="Arial" w:cs="Arial"/>
            <w:sz w:val="24"/>
          </w:rPr>
          <w:t>4 м</w:t>
        </w:r>
      </w:smartTag>
      <w:r w:rsidRPr="008B258B">
        <w:rPr>
          <w:rFonts w:ascii="Arial" w:hAnsi="Arial" w:cs="Arial"/>
          <w:sz w:val="24"/>
        </w:rPr>
        <w:t xml:space="preserve">, или при осуществлении специальных шумозащитных мероприятий ширина санитарно-защитной зоны может быть уменьшена, но не более чем на </w:t>
      </w: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 xml:space="preserve">. Ширина санитарно-защитной зоны до границы садовых участков принимается равной </w:t>
      </w: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 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должны занимать зеленые насаждения. </w:t>
      </w:r>
    </w:p>
    <w:p w:rsidR="00331BA4" w:rsidRPr="008B258B" w:rsidRDefault="00331BA4" w:rsidP="00331BA4">
      <w:pPr>
        <w:rPr>
          <w:rFonts w:ascii="Arial" w:hAnsi="Arial" w:cs="Arial"/>
          <w:sz w:val="24"/>
        </w:rPr>
      </w:pPr>
      <w:bookmarkStart w:id="303" w:name="_Toc53738745"/>
      <w:r w:rsidRPr="008B258B">
        <w:rPr>
          <w:rFonts w:ascii="Arial" w:hAnsi="Arial" w:cs="Arial"/>
          <w:sz w:val="24"/>
        </w:rPr>
        <w:t>Зоны минимально-допустимых расстояний и охранные зоны трубопроводного транспорта</w:t>
      </w:r>
      <w:bookmarkEnd w:id="303"/>
    </w:p>
    <w:p w:rsidR="00331BA4" w:rsidRPr="008B258B" w:rsidRDefault="00331BA4" w:rsidP="00331BA4">
      <w:pPr>
        <w:rPr>
          <w:rFonts w:ascii="Arial" w:hAnsi="Arial" w:cs="Arial"/>
          <w:sz w:val="24"/>
        </w:rPr>
      </w:pPr>
      <w:r w:rsidRPr="008B258B">
        <w:rPr>
          <w:rFonts w:ascii="Arial" w:hAnsi="Arial" w:cs="Arial"/>
          <w:sz w:val="24"/>
        </w:rPr>
        <w:t>По территории муниципального образования «поселок городского типа Васильево» проходят магистральные трубопроводы. Для магистральных трубопроводов создаются зоны минимально-допустимых расстояний. Минимальные расстояния учитывают степень взрывопожароопасности при аварийных ситуациях и дифференцированы в зависимости от вида поселений, типа зданий, назначения объектов с учетом диаметра трубопроводов и устанавливаются в соответствии с СП 36.13330.2012 «СНиП 2.05.06-85*. Магистральные трубопроводы».</w:t>
      </w:r>
    </w:p>
    <w:p w:rsidR="00331BA4" w:rsidRPr="008B258B" w:rsidRDefault="00331BA4" w:rsidP="00331BA4">
      <w:pPr>
        <w:rPr>
          <w:rFonts w:ascii="Arial" w:hAnsi="Arial" w:cs="Arial"/>
          <w:sz w:val="24"/>
        </w:rPr>
      </w:pPr>
      <w:r w:rsidRPr="008B258B">
        <w:rPr>
          <w:rFonts w:ascii="Arial" w:hAnsi="Arial" w:cs="Arial"/>
          <w:sz w:val="24"/>
        </w:rPr>
        <w:t xml:space="preserve">Так, зоны минимально-допустимых расстояний магистральных трубопроводов в зависимости от класса и диаметра трубопроводов варьируют от 75 до </w:t>
      </w:r>
      <w:smartTag w:uri="urn:schemas-microsoft-com:office:smarttags" w:element="metricconverter">
        <w:smartTagPr>
          <w:attr w:name="ProductID" w:val="350 м"/>
        </w:smartTagPr>
        <w:r w:rsidRPr="008B258B">
          <w:rPr>
            <w:rFonts w:ascii="Arial" w:hAnsi="Arial" w:cs="Arial"/>
            <w:sz w:val="24"/>
          </w:rPr>
          <w:t>350 м</w:t>
        </w:r>
      </w:smartTag>
      <w:r w:rsidRPr="008B258B">
        <w:rPr>
          <w:rFonts w:ascii="Arial" w:hAnsi="Arial" w:cs="Arial"/>
          <w:sz w:val="24"/>
        </w:rPr>
        <w:t xml:space="preserve">. В муниципальном образовании «поселок городского типа Васильево» зоны минимально-допустимых расстояний магистральных трубопроводов составляют 100 м. </w:t>
      </w:r>
    </w:p>
    <w:p w:rsidR="00331BA4" w:rsidRPr="008B258B" w:rsidRDefault="00331BA4" w:rsidP="00331BA4">
      <w:pPr>
        <w:rPr>
          <w:rFonts w:ascii="Arial" w:hAnsi="Arial" w:cs="Arial"/>
          <w:sz w:val="24"/>
        </w:rPr>
      </w:pPr>
      <w:r w:rsidRPr="008B258B">
        <w:rPr>
          <w:rFonts w:ascii="Arial" w:hAnsi="Arial" w:cs="Arial"/>
          <w:sz w:val="24"/>
        </w:rPr>
        <w:t xml:space="preserve">Для исключения возможности повреждения трубопровода (при любом виде их прокладки) устанавливаются охранные зоны. Размер охранной зоны от трубопровода определяется Правилами охраны магистральных трубопроводов (утв. Постановлением Госгортехнадзора России от 22.04.1992 г. №9), согласно которым охранная зона устанавливается в размере </w:t>
      </w:r>
      <w:smartTag w:uri="urn:schemas-microsoft-com:office:smarttags" w:element="metricconverter">
        <w:smartTagPr>
          <w:attr w:name="ProductID" w:val="25 м"/>
        </w:smartTagPr>
        <w:r w:rsidRPr="008B258B">
          <w:rPr>
            <w:rFonts w:ascii="Arial" w:hAnsi="Arial" w:cs="Arial"/>
            <w:sz w:val="24"/>
          </w:rPr>
          <w:t>25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Трассировка магистральных трубопроводов, проходящих по рассматриваемой территории, отображенная на картографических материалах проекта, является ориентировочной и должна уточняться на последующих стадиях проектирования.</w:t>
      </w:r>
    </w:p>
    <w:p w:rsidR="00331BA4" w:rsidRPr="008B258B" w:rsidRDefault="00331BA4" w:rsidP="00331BA4">
      <w:pPr>
        <w:rPr>
          <w:rFonts w:ascii="Arial" w:hAnsi="Arial" w:cs="Arial"/>
          <w:sz w:val="24"/>
        </w:rPr>
      </w:pPr>
      <w:r w:rsidRPr="008B258B">
        <w:rPr>
          <w:rFonts w:ascii="Arial" w:hAnsi="Arial" w:cs="Arial"/>
          <w:sz w:val="24"/>
        </w:rPr>
        <w:t>Вблизи муниципального образования «поселок городского поселения Васильево» расположена ГРС, от которой также устанавливаются зоны минимально-допустимых расстояний, режим использования которых аналогичен зоне ограничений магистральных трубопроводов, указанному в таблице 13 Согласно СП 36.13330.2012 зона минимально-допустимых расстояний данной ГРС составляет 150 м, охранная зона - 100 м.</w:t>
      </w:r>
    </w:p>
    <w:p w:rsidR="00331BA4" w:rsidRPr="008B258B" w:rsidRDefault="00331BA4" w:rsidP="00331BA4">
      <w:pPr>
        <w:rPr>
          <w:rFonts w:ascii="Arial" w:hAnsi="Arial" w:cs="Arial"/>
          <w:sz w:val="24"/>
        </w:rPr>
      </w:pPr>
      <w:r w:rsidRPr="008B258B">
        <w:rPr>
          <w:rFonts w:ascii="Arial" w:hAnsi="Arial" w:cs="Arial"/>
          <w:sz w:val="24"/>
        </w:rPr>
        <w:t xml:space="preserve">На магистральных газопроводах, проходящих по прилегающей территории, установлены продувочные свечи. Расстояние от продувочных свечей до фундаментов зданий и сооружений согласно СП 36.13330.2012 составляет </w:t>
      </w:r>
      <w:smartTag w:uri="urn:schemas-microsoft-com:office:smarttags" w:element="metricconverter">
        <w:smartTagPr>
          <w:attr w:name="ProductID" w:val="300 м"/>
        </w:smartTagPr>
        <w:r w:rsidRPr="008B258B">
          <w:rPr>
            <w:rFonts w:ascii="Arial" w:hAnsi="Arial" w:cs="Arial"/>
            <w:sz w:val="24"/>
          </w:rPr>
          <w:t>300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Режим использования зон минимально-допустимых расстояний и охранных зон магистральных трубопроводов представлен в таблице 13.</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lang w:val="x-none" w:eastAsia="x-none"/>
        </w:rPr>
      </w:pPr>
      <w:bookmarkStart w:id="304" w:name="_Toc357518792"/>
      <w:r w:rsidRPr="008B258B">
        <w:rPr>
          <w:rFonts w:ascii="Arial" w:hAnsi="Arial" w:cs="Arial"/>
          <w:sz w:val="24"/>
          <w:lang w:val="x-none" w:eastAsia="x-none"/>
        </w:rPr>
        <w:t>Регламенты использования зон минимально-допустимых расстояний и охранных зон магистральных трубопроводов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1692"/>
        <w:gridCol w:w="5213"/>
        <w:gridCol w:w="2689"/>
      </w:tblGrid>
      <w:tr w:rsidR="00331BA4" w:rsidRPr="008B258B" w:rsidTr="00323AFB">
        <w:trPr>
          <w:jc w:val="right"/>
        </w:trPr>
        <w:tc>
          <w:tcPr>
            <w:tcW w:w="247"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п/п</w:t>
            </w:r>
          </w:p>
        </w:tc>
        <w:tc>
          <w:tcPr>
            <w:tcW w:w="804"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2700"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249"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Нормативные документы, регулирующие разрешенное использование</w:t>
            </w:r>
          </w:p>
        </w:tc>
      </w:tr>
      <w:tr w:rsidR="00331BA4" w:rsidRPr="008B258B" w:rsidTr="00323AFB">
        <w:trPr>
          <w:jc w:val="right"/>
        </w:trPr>
        <w:tc>
          <w:tcPr>
            <w:tcW w:w="247"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1</w:t>
            </w:r>
          </w:p>
        </w:tc>
        <w:tc>
          <w:tcPr>
            <w:tcW w:w="804"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Зона минимально-допустимых расстояний </w:t>
            </w:r>
          </w:p>
        </w:tc>
        <w:tc>
          <w:tcPr>
            <w:tcW w:w="2700" w:type="pct"/>
            <w:shd w:val="clear" w:color="auto" w:fill="auto"/>
            <w:vAlign w:val="center"/>
          </w:tcPr>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Не допускается размещение:</w:t>
            </w:r>
          </w:p>
          <w:p w:rsidR="00331BA4" w:rsidRPr="008B258B" w:rsidRDefault="00331BA4" w:rsidP="00331BA4">
            <w:pPr>
              <w:rPr>
                <w:rFonts w:ascii="Arial" w:hAnsi="Arial" w:cs="Arial"/>
                <w:sz w:val="24"/>
              </w:rPr>
            </w:pPr>
            <w:r w:rsidRPr="008B258B">
              <w:rPr>
                <w:rFonts w:ascii="Arial" w:hAnsi="Arial" w:cs="Arial"/>
                <w:sz w:val="24"/>
              </w:rPr>
              <w:t>городов и других населенных пунктов;</w:t>
            </w:r>
          </w:p>
          <w:p w:rsidR="00331BA4" w:rsidRPr="008B258B" w:rsidRDefault="00331BA4" w:rsidP="00331BA4">
            <w:pPr>
              <w:rPr>
                <w:rFonts w:ascii="Arial" w:hAnsi="Arial" w:cs="Arial"/>
                <w:sz w:val="24"/>
              </w:rPr>
            </w:pPr>
            <w:r w:rsidRPr="008B258B">
              <w:rPr>
                <w:rFonts w:ascii="Arial" w:hAnsi="Arial" w:cs="Arial"/>
                <w:sz w:val="24"/>
              </w:rPr>
              <w:t>коллективных садов с дачными домиками;</w:t>
            </w:r>
          </w:p>
          <w:p w:rsidR="00331BA4" w:rsidRPr="008B258B" w:rsidRDefault="00331BA4" w:rsidP="00331BA4">
            <w:pPr>
              <w:rPr>
                <w:rFonts w:ascii="Arial" w:hAnsi="Arial" w:cs="Arial"/>
                <w:sz w:val="24"/>
              </w:rPr>
            </w:pPr>
            <w:r w:rsidRPr="008B258B">
              <w:rPr>
                <w:rFonts w:ascii="Arial" w:hAnsi="Arial" w:cs="Arial"/>
                <w:sz w:val="24"/>
              </w:rPr>
              <w:t>отдельных промышленных и сельскохозяйственных предприятий;</w:t>
            </w:r>
          </w:p>
          <w:p w:rsidR="00331BA4" w:rsidRPr="008B258B" w:rsidRDefault="00331BA4" w:rsidP="00331BA4">
            <w:pPr>
              <w:rPr>
                <w:rFonts w:ascii="Arial" w:hAnsi="Arial" w:cs="Arial"/>
                <w:sz w:val="24"/>
              </w:rPr>
            </w:pPr>
            <w:r w:rsidRPr="008B258B">
              <w:rPr>
                <w:rFonts w:ascii="Arial" w:hAnsi="Arial" w:cs="Arial"/>
                <w:sz w:val="24"/>
              </w:rPr>
              <w:t>птицефабрик, тепличных комбинатов и хозяйств;</w:t>
            </w:r>
          </w:p>
          <w:p w:rsidR="00331BA4" w:rsidRPr="008B258B" w:rsidRDefault="00331BA4" w:rsidP="00331BA4">
            <w:pPr>
              <w:rPr>
                <w:rFonts w:ascii="Arial" w:hAnsi="Arial" w:cs="Arial"/>
                <w:sz w:val="24"/>
              </w:rPr>
            </w:pPr>
            <w:r w:rsidRPr="008B258B">
              <w:rPr>
                <w:rFonts w:ascii="Arial" w:hAnsi="Arial" w:cs="Arial"/>
                <w:sz w:val="24"/>
              </w:rPr>
              <w:t>молокозаводов;</w:t>
            </w:r>
          </w:p>
          <w:p w:rsidR="00331BA4" w:rsidRPr="008B258B" w:rsidRDefault="00331BA4" w:rsidP="00331BA4">
            <w:pPr>
              <w:rPr>
                <w:rFonts w:ascii="Arial" w:hAnsi="Arial" w:cs="Arial"/>
                <w:sz w:val="24"/>
              </w:rPr>
            </w:pPr>
            <w:r w:rsidRPr="008B258B">
              <w:rPr>
                <w:rFonts w:ascii="Arial" w:hAnsi="Arial" w:cs="Arial"/>
                <w:sz w:val="24"/>
              </w:rPr>
              <w:t>карьеров разработки полезных ископаемых;</w:t>
            </w:r>
          </w:p>
          <w:p w:rsidR="00331BA4" w:rsidRPr="008B258B" w:rsidRDefault="00331BA4" w:rsidP="00331BA4">
            <w:pPr>
              <w:rPr>
                <w:rFonts w:ascii="Arial" w:hAnsi="Arial" w:cs="Arial"/>
                <w:sz w:val="24"/>
              </w:rPr>
            </w:pPr>
            <w:r w:rsidRPr="008B258B">
              <w:rPr>
                <w:rFonts w:ascii="Arial" w:hAnsi="Arial" w:cs="Arial"/>
                <w:sz w:val="24"/>
              </w:rPr>
              <w:t>гаражей и открытых стоянок для автомобилей;</w:t>
            </w:r>
          </w:p>
          <w:p w:rsidR="00331BA4" w:rsidRPr="008B258B" w:rsidRDefault="00331BA4" w:rsidP="00331BA4">
            <w:pPr>
              <w:rPr>
                <w:rFonts w:ascii="Arial" w:hAnsi="Arial" w:cs="Arial"/>
                <w:sz w:val="24"/>
              </w:rPr>
            </w:pPr>
            <w:r w:rsidRPr="008B258B">
              <w:rPr>
                <w:rFonts w:ascii="Arial" w:hAnsi="Arial" w:cs="Arial"/>
                <w:sz w:val="24"/>
              </w:rPr>
              <w:t>отдельно стоящих зданий с массовым скоплением людей (школ, больниц, детских садов, вокзалов и т.д.);</w:t>
            </w:r>
          </w:p>
          <w:p w:rsidR="00331BA4" w:rsidRPr="008B258B" w:rsidRDefault="00331BA4" w:rsidP="00331BA4">
            <w:pPr>
              <w:rPr>
                <w:rFonts w:ascii="Arial" w:hAnsi="Arial" w:cs="Arial"/>
                <w:sz w:val="24"/>
              </w:rPr>
            </w:pPr>
            <w:r w:rsidRPr="008B258B">
              <w:rPr>
                <w:rFonts w:ascii="Arial" w:hAnsi="Arial" w:cs="Arial"/>
                <w:sz w:val="24"/>
              </w:rPr>
              <w:t>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331BA4" w:rsidRPr="008B258B" w:rsidRDefault="00331BA4" w:rsidP="00331BA4">
            <w:pPr>
              <w:rPr>
                <w:rFonts w:ascii="Arial" w:hAnsi="Arial" w:cs="Arial"/>
                <w:sz w:val="24"/>
              </w:rPr>
            </w:pPr>
            <w:r w:rsidRPr="008B258B">
              <w:rPr>
                <w:rFonts w:ascii="Arial" w:hAnsi="Arial" w:cs="Arial"/>
                <w:sz w:val="24"/>
              </w:rPr>
              <w:t>очистных сооружений и насосных станций водопроводных;</w:t>
            </w:r>
          </w:p>
          <w:p w:rsidR="00331BA4" w:rsidRPr="008B258B" w:rsidRDefault="00331BA4" w:rsidP="00331BA4">
            <w:pPr>
              <w:rPr>
                <w:rFonts w:ascii="Arial" w:hAnsi="Arial" w:cs="Arial"/>
                <w:sz w:val="24"/>
              </w:rPr>
            </w:pPr>
            <w:r w:rsidRPr="008B258B">
              <w:rPr>
                <w:rFonts w:ascii="Arial" w:hAnsi="Arial" w:cs="Arial"/>
                <w:sz w:val="24"/>
              </w:rPr>
              <w:t xml:space="preserve">складов легковоспламеняющихся и горючих жидкостей и газов с объемом хранения свыше </w:t>
            </w:r>
            <w:smartTag w:uri="urn:schemas-microsoft-com:office:smarttags" w:element="metricconverter">
              <w:smartTagPr>
                <w:attr w:name="ProductID" w:val="1000 м3"/>
              </w:smartTagPr>
              <w:r w:rsidRPr="008B258B">
                <w:rPr>
                  <w:rFonts w:ascii="Arial" w:hAnsi="Arial" w:cs="Arial"/>
                  <w:sz w:val="24"/>
                </w:rPr>
                <w:t>1000 м3</w:t>
              </w:r>
            </w:smartTag>
            <w:r w:rsidRPr="008B258B">
              <w:rPr>
                <w:rFonts w:ascii="Arial" w:hAnsi="Arial" w:cs="Arial"/>
                <w:sz w:val="24"/>
              </w:rPr>
              <w:t>; автозаправочных станций и пр.</w:t>
            </w:r>
          </w:p>
        </w:tc>
        <w:tc>
          <w:tcPr>
            <w:tcW w:w="1249"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СП 36.13330.2012 «СНиП 2.05.06-85*. Магистральные трубопроводы». Актуализированная редакция </w:t>
            </w:r>
            <w:hyperlink r:id="rId39" w:history="1">
              <w:r w:rsidRPr="008B258B">
                <w:rPr>
                  <w:rFonts w:ascii="Arial" w:hAnsi="Arial" w:cs="Arial"/>
                  <w:sz w:val="24"/>
                </w:rPr>
                <w:t>СНиП 2.05.06-85*</w:t>
              </w:r>
            </w:hyperlink>
          </w:p>
        </w:tc>
      </w:tr>
      <w:tr w:rsidR="00331BA4" w:rsidRPr="008B258B" w:rsidTr="00323AFB">
        <w:trPr>
          <w:trHeight w:val="11707"/>
          <w:jc w:val="right"/>
        </w:trPr>
        <w:tc>
          <w:tcPr>
            <w:tcW w:w="247"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2</w:t>
            </w:r>
          </w:p>
        </w:tc>
        <w:tc>
          <w:tcPr>
            <w:tcW w:w="804" w:type="pct"/>
            <w:shd w:val="clear" w:color="auto" w:fill="auto"/>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Охранная зона</w:t>
            </w:r>
          </w:p>
        </w:tc>
        <w:tc>
          <w:tcPr>
            <w:tcW w:w="2700"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В охранных зонах трубопроводов запрещается:</w:t>
            </w:r>
          </w:p>
          <w:p w:rsidR="00331BA4" w:rsidRPr="008B258B" w:rsidRDefault="00331BA4" w:rsidP="00331BA4">
            <w:pPr>
              <w:rPr>
                <w:rFonts w:ascii="Arial" w:hAnsi="Arial" w:cs="Arial"/>
                <w:sz w:val="24"/>
              </w:rPr>
            </w:pPr>
            <w:r w:rsidRPr="008B258B">
              <w:rPr>
                <w:rFonts w:ascii="Arial" w:hAnsi="Arial" w:cs="Arial"/>
                <w:sz w:val="24"/>
              </w:rPr>
              <w:t>перемещать, засыпать и ломать опознавательные и сигнальные знаки, контрольно-измерительные пункты;</w:t>
            </w:r>
          </w:p>
          <w:p w:rsidR="00331BA4" w:rsidRPr="008B258B" w:rsidRDefault="00331BA4" w:rsidP="00331BA4">
            <w:pPr>
              <w:rPr>
                <w:rFonts w:ascii="Arial" w:hAnsi="Arial" w:cs="Arial"/>
                <w:sz w:val="24"/>
              </w:rPr>
            </w:pPr>
            <w:r w:rsidRPr="008B258B">
              <w:rPr>
                <w:rFonts w:ascii="Arial" w:hAnsi="Arial" w:cs="Arial"/>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31BA4" w:rsidRPr="008B258B" w:rsidRDefault="00331BA4" w:rsidP="00331BA4">
            <w:pPr>
              <w:rPr>
                <w:rFonts w:ascii="Arial" w:hAnsi="Arial" w:cs="Arial"/>
                <w:sz w:val="24"/>
              </w:rPr>
            </w:pPr>
            <w:r w:rsidRPr="008B258B">
              <w:rPr>
                <w:rFonts w:ascii="Arial" w:hAnsi="Arial" w:cs="Arial"/>
                <w:sz w:val="24"/>
              </w:rPr>
              <w:t>устраивать свалки, выливать растворы кислот, солей и щелочей;</w:t>
            </w:r>
          </w:p>
          <w:p w:rsidR="00331BA4" w:rsidRPr="008B258B" w:rsidRDefault="00331BA4" w:rsidP="00331BA4">
            <w:pPr>
              <w:rPr>
                <w:rFonts w:ascii="Arial" w:hAnsi="Arial" w:cs="Arial"/>
                <w:sz w:val="24"/>
              </w:rPr>
            </w:pPr>
            <w:r w:rsidRPr="008B258B">
              <w:rPr>
                <w:rFonts w:ascii="Arial" w:hAnsi="Arial" w:cs="Arial"/>
                <w:sz w:val="24"/>
              </w:rPr>
              <w:t>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31BA4" w:rsidRPr="008B258B" w:rsidRDefault="00331BA4" w:rsidP="00331BA4">
            <w:pPr>
              <w:rPr>
                <w:rFonts w:ascii="Arial" w:hAnsi="Arial" w:cs="Arial"/>
                <w:sz w:val="24"/>
              </w:rPr>
            </w:pPr>
            <w:r w:rsidRPr="008B258B">
              <w:rPr>
                <w:rFonts w:ascii="Arial" w:hAnsi="Arial" w:cs="Arial"/>
                <w:sz w:val="24"/>
              </w:rPr>
              <w:t>разводить огонь и размещать источники огня;</w:t>
            </w:r>
          </w:p>
          <w:p w:rsidR="00331BA4" w:rsidRPr="008B258B" w:rsidRDefault="00331BA4" w:rsidP="00331BA4">
            <w:pPr>
              <w:rPr>
                <w:rFonts w:ascii="Arial" w:hAnsi="Arial" w:cs="Arial"/>
                <w:sz w:val="24"/>
              </w:rPr>
            </w:pPr>
            <w:r w:rsidRPr="008B258B">
              <w:rPr>
                <w:rFonts w:ascii="Arial" w:hAnsi="Arial" w:cs="Arial"/>
                <w:sz w:val="24"/>
              </w:rPr>
              <w:t>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rsidR="00331BA4" w:rsidRPr="008B258B" w:rsidRDefault="00331BA4" w:rsidP="00331BA4">
            <w:pPr>
              <w:rPr>
                <w:rFonts w:ascii="Arial" w:hAnsi="Arial" w:cs="Arial"/>
                <w:sz w:val="24"/>
              </w:rPr>
            </w:pPr>
            <w:r w:rsidRPr="008B258B">
              <w:rPr>
                <w:rFonts w:ascii="Arial" w:hAnsi="Arial" w:cs="Arial"/>
                <w:sz w:val="24"/>
              </w:rPr>
              <w:t xml:space="preserve">В охранных зонах трубопроводов без письменного разрешения предприятий трубопроводного транспорта запрещается: </w:t>
            </w:r>
          </w:p>
          <w:p w:rsidR="00331BA4" w:rsidRPr="008B258B" w:rsidRDefault="00331BA4" w:rsidP="00331BA4">
            <w:pPr>
              <w:rPr>
                <w:rFonts w:ascii="Arial" w:hAnsi="Arial" w:cs="Arial"/>
                <w:sz w:val="24"/>
              </w:rPr>
            </w:pPr>
            <w:r w:rsidRPr="008B258B">
              <w:rPr>
                <w:rFonts w:ascii="Arial" w:hAnsi="Arial" w:cs="Arial"/>
                <w:sz w:val="24"/>
              </w:rPr>
              <w:t xml:space="preserve">возводить любые постройки и сооружения, </w:t>
            </w:r>
          </w:p>
          <w:p w:rsidR="00331BA4" w:rsidRPr="008B258B" w:rsidRDefault="00331BA4" w:rsidP="00331BA4">
            <w:pPr>
              <w:rPr>
                <w:rFonts w:ascii="Arial" w:hAnsi="Arial" w:cs="Arial"/>
                <w:sz w:val="24"/>
              </w:rPr>
            </w:pPr>
            <w:r w:rsidRPr="008B258B">
              <w:rPr>
                <w:rFonts w:ascii="Arial" w:hAnsi="Arial" w:cs="Arial"/>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31BA4" w:rsidRPr="008B258B" w:rsidRDefault="00331BA4" w:rsidP="00331BA4">
            <w:pPr>
              <w:rPr>
                <w:rFonts w:ascii="Arial" w:hAnsi="Arial" w:cs="Arial"/>
                <w:sz w:val="24"/>
              </w:rPr>
            </w:pPr>
            <w:r w:rsidRPr="008B258B">
              <w:rPr>
                <w:rFonts w:ascii="Arial" w:hAnsi="Arial" w:cs="Arial"/>
                <w:sz w:val="24"/>
              </w:rPr>
              <w:t xml:space="preserve">сооружать проезды и переезды через трассы трубопроводов, </w:t>
            </w:r>
          </w:p>
          <w:p w:rsidR="00331BA4" w:rsidRPr="008B258B" w:rsidRDefault="00331BA4" w:rsidP="00331BA4">
            <w:pPr>
              <w:rPr>
                <w:rFonts w:ascii="Arial" w:hAnsi="Arial" w:cs="Arial"/>
                <w:sz w:val="24"/>
              </w:rPr>
            </w:pPr>
            <w:r w:rsidRPr="008B258B">
              <w:rPr>
                <w:rFonts w:ascii="Arial" w:hAnsi="Arial" w:cs="Arial"/>
                <w:sz w:val="24"/>
              </w:rPr>
              <w:t xml:space="preserve">устраивать стоянки автомобильного транспорта, тракторов и механизмов, </w:t>
            </w:r>
          </w:p>
          <w:p w:rsidR="00331BA4" w:rsidRPr="008B258B" w:rsidRDefault="00331BA4" w:rsidP="00331BA4">
            <w:pPr>
              <w:rPr>
                <w:rFonts w:ascii="Arial" w:hAnsi="Arial" w:cs="Arial"/>
                <w:sz w:val="24"/>
              </w:rPr>
            </w:pPr>
            <w:r w:rsidRPr="008B258B">
              <w:rPr>
                <w:rFonts w:ascii="Arial" w:hAnsi="Arial" w:cs="Arial"/>
                <w:sz w:val="24"/>
              </w:rPr>
              <w:t xml:space="preserve">размещать сады и огороды; </w:t>
            </w:r>
          </w:p>
          <w:p w:rsidR="00331BA4" w:rsidRPr="008B258B" w:rsidRDefault="00331BA4" w:rsidP="00331BA4">
            <w:pPr>
              <w:rPr>
                <w:rFonts w:ascii="Arial" w:hAnsi="Arial" w:cs="Arial"/>
                <w:sz w:val="24"/>
              </w:rPr>
            </w:pPr>
            <w:r w:rsidRPr="008B258B">
              <w:rPr>
                <w:rFonts w:ascii="Arial" w:hAnsi="Arial" w:cs="Arial"/>
                <w:sz w:val="24"/>
              </w:rPr>
              <w:t xml:space="preserve">производить мелиоративные земляные работы, сооружать оросительные и осушительные системы; </w:t>
            </w:r>
          </w:p>
          <w:p w:rsidR="00331BA4" w:rsidRPr="008B258B" w:rsidRDefault="00331BA4" w:rsidP="00331BA4">
            <w:pPr>
              <w:rPr>
                <w:rFonts w:ascii="Arial" w:hAnsi="Arial" w:cs="Arial"/>
                <w:sz w:val="24"/>
              </w:rPr>
            </w:pPr>
            <w:r w:rsidRPr="008B258B">
              <w:rPr>
                <w:rFonts w:ascii="Arial" w:hAnsi="Arial" w:cs="Arial"/>
                <w:sz w:val="24"/>
              </w:rPr>
              <w:t>производить открытые и подземные, горные, строительные, монтажные и взрывные работы, планировку грунта, др.;</w:t>
            </w:r>
          </w:p>
          <w:p w:rsidR="00331BA4" w:rsidRPr="008B258B" w:rsidRDefault="00331BA4" w:rsidP="00331BA4">
            <w:pPr>
              <w:rPr>
                <w:rFonts w:ascii="Arial" w:hAnsi="Arial" w:cs="Arial"/>
                <w:sz w:val="24"/>
              </w:rPr>
            </w:pPr>
            <w:r w:rsidRPr="008B258B">
              <w:rPr>
                <w:rFonts w:ascii="Arial" w:hAnsi="Arial" w:cs="Arial"/>
                <w:sz w:val="24"/>
              </w:rPr>
              <w:t>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1249" w:type="pct"/>
            <w:shd w:val="clear" w:color="auto" w:fill="auto"/>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Правила охраны магистральных трубопроводов</w:t>
            </w:r>
          </w:p>
          <w:p w:rsidR="00331BA4" w:rsidRPr="008B258B" w:rsidRDefault="00331BA4" w:rsidP="00331BA4">
            <w:pPr>
              <w:rPr>
                <w:rFonts w:ascii="Arial" w:hAnsi="Arial" w:cs="Arial"/>
                <w:sz w:val="24"/>
              </w:rPr>
            </w:pPr>
            <w:r w:rsidRPr="008B258B">
              <w:rPr>
                <w:rFonts w:ascii="Arial" w:hAnsi="Arial" w:cs="Arial"/>
                <w:sz w:val="24"/>
              </w:rPr>
              <w:t>(утв. Постановлением Госгортехнадзора России от 22.04.1992 №9),</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Порядок использования земель в охранных зонах трубопроводов (утв. Постановлением Кабинета Министров Республики Татарстан от 20.08.2007 г. № 395)</w:t>
            </w:r>
          </w:p>
          <w:p w:rsidR="00331BA4" w:rsidRPr="008B258B" w:rsidRDefault="00331BA4" w:rsidP="00331BA4">
            <w:pPr>
              <w:rPr>
                <w:rFonts w:ascii="Arial" w:hAnsi="Arial" w:cs="Arial"/>
                <w:sz w:val="24"/>
                <w:lang w:val="x-none" w:eastAsia="x-none"/>
              </w:rPr>
            </w:pPr>
          </w:p>
        </w:tc>
      </w:tr>
    </w:tbl>
    <w:p w:rsidR="00331BA4" w:rsidRPr="008B258B" w:rsidRDefault="00331BA4" w:rsidP="00331BA4">
      <w:pPr>
        <w:rPr>
          <w:rFonts w:ascii="Arial" w:hAnsi="Arial" w:cs="Arial"/>
          <w:sz w:val="24"/>
        </w:rPr>
      </w:pPr>
      <w:bookmarkStart w:id="305" w:name="_Toc496707194"/>
      <w:bookmarkStart w:id="306" w:name="_Toc496707326"/>
      <w:bookmarkStart w:id="307" w:name="_Toc53738746"/>
      <w:r w:rsidRPr="008B258B">
        <w:rPr>
          <w:rFonts w:ascii="Arial" w:hAnsi="Arial" w:cs="Arial"/>
          <w:sz w:val="24"/>
        </w:rPr>
        <w:t>Охранные зоны газораспределительных сетей</w:t>
      </w:r>
      <w:bookmarkEnd w:id="305"/>
      <w:bookmarkEnd w:id="306"/>
      <w:bookmarkEnd w:id="307"/>
    </w:p>
    <w:p w:rsidR="00331BA4" w:rsidRPr="008B258B" w:rsidRDefault="00331BA4" w:rsidP="00331BA4">
      <w:pPr>
        <w:rPr>
          <w:rFonts w:ascii="Arial" w:hAnsi="Arial" w:cs="Arial"/>
          <w:sz w:val="24"/>
        </w:rPr>
      </w:pPr>
      <w:r w:rsidRPr="008B258B">
        <w:rPr>
          <w:rFonts w:ascii="Arial" w:hAnsi="Arial" w:cs="Arial"/>
          <w:sz w:val="24"/>
        </w:rPr>
        <w:t xml:space="preserve">В соответствии с п.7 Правил охраны газораспределительных сетей (утв.  постановлением Правительства РФ от 20.11.2000 г. № 878) от газораспределительных сетей, проходящих по территории муниципального образования «поселок городского типа Васильево», устанавливаются охранные зоны в размере </w:t>
      </w:r>
      <w:smartTag w:uri="urn:schemas-microsoft-com:office:smarttags" w:element="metricconverter">
        <w:smartTagPr>
          <w:attr w:name="ProductID" w:val="2 м"/>
        </w:smartTagPr>
        <w:r w:rsidRPr="008B258B">
          <w:rPr>
            <w:rFonts w:ascii="Arial" w:hAnsi="Arial" w:cs="Arial"/>
            <w:sz w:val="24"/>
          </w:rPr>
          <w:t>2 м</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 xml:space="preserve">В </w:t>
      </w:r>
      <w:hyperlink w:anchor="sub_360" w:history="1">
        <w:r w:rsidRPr="008B258B">
          <w:rPr>
            <w:rFonts w:ascii="Arial" w:hAnsi="Arial" w:cs="Arial"/>
            <w:sz w:val="24"/>
          </w:rPr>
          <w:t>охранных зонах газораспределительных сетей</w:t>
        </w:r>
      </w:hyperlink>
      <w:r w:rsidRPr="008B258B">
        <w:rPr>
          <w:rFonts w:ascii="Arial" w:hAnsi="Arial" w:cs="Arial"/>
          <w:sz w:val="24"/>
        </w:rPr>
        <w:t xml:space="preserve"> запрещено строительство объектов жилищно-гражданского и производственного назначения. Хозяйственная деятельность,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8B258B">
          <w:rPr>
            <w:rFonts w:ascii="Arial" w:hAnsi="Arial" w:cs="Arial"/>
            <w:sz w:val="24"/>
          </w:rPr>
          <w:t>0,3 м</w:t>
        </w:r>
      </w:smartTag>
      <w:r w:rsidRPr="008B258B">
        <w:rPr>
          <w:rFonts w:ascii="Arial" w:hAnsi="Arial" w:cs="Arial"/>
          <w:sz w:val="24"/>
        </w:rPr>
        <w:t xml:space="preserve">, осуществляется на основании письменного разрешения </w:t>
      </w:r>
      <w:hyperlink w:anchor="sub_390" w:history="1">
        <w:r w:rsidRPr="008B258B">
          <w:rPr>
            <w:rFonts w:ascii="Arial" w:hAnsi="Arial" w:cs="Arial"/>
            <w:sz w:val="24"/>
          </w:rPr>
          <w:t>эксплуатационной организации газораспределительных сетей</w:t>
        </w:r>
      </w:hyperlink>
      <w:r w:rsidRPr="008B258B">
        <w:rPr>
          <w:rFonts w:ascii="Arial" w:hAnsi="Arial" w:cs="Arial"/>
          <w:sz w:val="24"/>
        </w:rPr>
        <w:t xml:space="preserve">. </w:t>
      </w:r>
    </w:p>
    <w:p w:rsidR="00331BA4" w:rsidRPr="008B258B" w:rsidRDefault="00331BA4" w:rsidP="00331BA4">
      <w:pPr>
        <w:rPr>
          <w:rFonts w:ascii="Arial" w:hAnsi="Arial" w:cs="Arial"/>
          <w:sz w:val="24"/>
        </w:rPr>
      </w:pPr>
      <w:bookmarkStart w:id="308" w:name="_Toc475375701"/>
      <w:bookmarkStart w:id="309" w:name="_Toc53738747"/>
      <w:r w:rsidRPr="008B258B">
        <w:rPr>
          <w:rFonts w:ascii="Arial" w:hAnsi="Arial" w:cs="Arial"/>
          <w:sz w:val="24"/>
        </w:rPr>
        <w:t>Охранные зоны линий электропередач</w:t>
      </w:r>
      <w:bookmarkEnd w:id="308"/>
      <w:r w:rsidRPr="008B258B">
        <w:rPr>
          <w:rFonts w:ascii="Arial" w:hAnsi="Arial" w:cs="Arial"/>
          <w:sz w:val="24"/>
        </w:rPr>
        <w:t xml:space="preserve"> и подстанций</w:t>
      </w:r>
      <w:bookmarkEnd w:id="309"/>
    </w:p>
    <w:p w:rsidR="00331BA4" w:rsidRPr="008B258B" w:rsidRDefault="00331BA4" w:rsidP="00331BA4">
      <w:pPr>
        <w:rPr>
          <w:rFonts w:ascii="Arial" w:hAnsi="Arial" w:cs="Arial"/>
          <w:sz w:val="24"/>
        </w:rPr>
      </w:pPr>
      <w:r w:rsidRPr="008B258B">
        <w:rPr>
          <w:rFonts w:ascii="Arial" w:hAnsi="Arial" w:cs="Arial"/>
          <w:sz w:val="24"/>
        </w:rPr>
        <w:t>Для исключения возможности повреждения линий электропередач устанавливаются охранные зоны. Размеры охранных зон воздушных линий электропередач и подстанций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Охранные зоны ЛЭП, проходящих по территории муниципального образования «поселок городского типа Васильево», составляют 10, 20 и 25 м. Охранная зона электроподстанции составляет 20 м, трансформаторных подстанций – 10 м. Охранные зоны линий электропередач проходящих по рассматриваемой территории, поставлены на кадастровый учет (кадастровые номера ЗОУИТ  16.00.2.423, 16.00.2.594, 16.00.2.419, 16.20.2.1838, 16.00.2.396, 16.00.2.424).</w:t>
      </w:r>
    </w:p>
    <w:tbl>
      <w:tblPr>
        <w:tblW w:w="0" w:type="auto"/>
        <w:tblCellSpacing w:w="0" w:type="dxa"/>
        <w:tblCellMar>
          <w:left w:w="0" w:type="dxa"/>
          <w:right w:w="0" w:type="dxa"/>
        </w:tblCellMar>
        <w:tblLook w:val="04A0" w:firstRow="1" w:lastRow="0" w:firstColumn="1" w:lastColumn="0" w:noHBand="0" w:noVBand="1"/>
      </w:tblPr>
      <w:tblGrid>
        <w:gridCol w:w="6"/>
      </w:tblGrid>
      <w:tr w:rsidR="00331BA4" w:rsidRPr="008B258B" w:rsidTr="00323AFB">
        <w:trPr>
          <w:tblCellSpacing w:w="0" w:type="dxa"/>
        </w:trPr>
        <w:tc>
          <w:tcPr>
            <w:tcW w:w="0" w:type="auto"/>
            <w:vAlign w:val="center"/>
            <w:hideMark/>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Режим использования охранных зон линий электропередач и подстанций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6488"/>
        <w:gridCol w:w="2128"/>
      </w:tblGrid>
      <w:tr w:rsidR="00331BA4" w:rsidRPr="008B258B" w:rsidTr="00323AFB">
        <w:trPr>
          <w:trHeight w:val="73"/>
          <w:jc w:val="center"/>
        </w:trPr>
        <w:tc>
          <w:tcPr>
            <w:tcW w:w="655" w:type="pct"/>
            <w:tcBorders>
              <w:top w:val="single" w:sz="4" w:space="0" w:color="auto"/>
              <w:left w:val="single" w:sz="4" w:space="0" w:color="auto"/>
              <w:bottom w:val="single" w:sz="4" w:space="0" w:color="auto"/>
              <w:right w:val="single" w:sz="4" w:space="0" w:color="auto"/>
            </w:tcBorders>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324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зоны</w:t>
            </w:r>
          </w:p>
        </w:tc>
        <w:tc>
          <w:tcPr>
            <w:tcW w:w="1097" w:type="pct"/>
            <w:tcBorders>
              <w:top w:val="single" w:sz="4" w:space="0" w:color="auto"/>
              <w:left w:val="single" w:sz="4" w:space="0" w:color="auto"/>
              <w:bottom w:val="single" w:sz="4" w:space="0" w:color="auto"/>
              <w:right w:val="single" w:sz="4" w:space="0" w:color="auto"/>
            </w:tcBorders>
          </w:tcPr>
          <w:p w:rsidR="00331BA4" w:rsidRPr="008B258B" w:rsidRDefault="00331BA4" w:rsidP="00331BA4">
            <w:pPr>
              <w:rPr>
                <w:rFonts w:ascii="Arial" w:hAnsi="Arial" w:cs="Arial"/>
                <w:sz w:val="24"/>
              </w:rPr>
            </w:pPr>
            <w:r w:rsidRPr="008B258B">
              <w:rPr>
                <w:rFonts w:ascii="Arial" w:hAnsi="Arial" w:cs="Arial"/>
                <w:sz w:val="24"/>
              </w:rPr>
              <w:t xml:space="preserve">Нормативные </w:t>
            </w:r>
          </w:p>
          <w:p w:rsidR="00331BA4" w:rsidRPr="008B258B" w:rsidRDefault="00331BA4" w:rsidP="00331BA4">
            <w:pPr>
              <w:rPr>
                <w:rFonts w:ascii="Arial" w:hAnsi="Arial" w:cs="Arial"/>
                <w:sz w:val="24"/>
              </w:rPr>
            </w:pPr>
            <w:r w:rsidRPr="008B258B">
              <w:rPr>
                <w:rFonts w:ascii="Arial" w:hAnsi="Arial" w:cs="Arial"/>
                <w:sz w:val="24"/>
              </w:rPr>
              <w:t>документы</w:t>
            </w:r>
          </w:p>
        </w:tc>
      </w:tr>
      <w:tr w:rsidR="00331BA4" w:rsidRPr="008B258B" w:rsidTr="00323AFB">
        <w:trPr>
          <w:trHeight w:val="73"/>
          <w:jc w:val="center"/>
        </w:trPr>
        <w:tc>
          <w:tcPr>
            <w:tcW w:w="655" w:type="pct"/>
            <w:tcBorders>
              <w:top w:val="single" w:sz="4" w:space="0" w:color="auto"/>
              <w:left w:val="single" w:sz="4" w:space="0" w:color="auto"/>
              <w:bottom w:val="single" w:sz="4" w:space="0" w:color="auto"/>
              <w:right w:val="single" w:sz="4" w:space="0" w:color="auto"/>
            </w:tcBorders>
          </w:tcPr>
          <w:p w:rsidR="00331BA4" w:rsidRPr="008B258B" w:rsidRDefault="00331BA4" w:rsidP="00331BA4">
            <w:pPr>
              <w:rPr>
                <w:rFonts w:ascii="Arial" w:hAnsi="Arial" w:cs="Arial"/>
                <w:sz w:val="24"/>
              </w:rPr>
            </w:pPr>
            <w:r w:rsidRPr="008B258B">
              <w:rPr>
                <w:rFonts w:ascii="Arial" w:hAnsi="Arial" w:cs="Arial"/>
                <w:sz w:val="24"/>
              </w:rPr>
              <w:t>Охранные зоны ЛЭП и подстанций</w:t>
            </w:r>
          </w:p>
        </w:tc>
        <w:tc>
          <w:tcPr>
            <w:tcW w:w="3248" w:type="pct"/>
            <w:tcBorders>
              <w:top w:val="single" w:sz="4" w:space="0" w:color="auto"/>
              <w:left w:val="single" w:sz="4" w:space="0" w:color="auto"/>
              <w:bottom w:val="single" w:sz="4" w:space="0" w:color="auto"/>
              <w:right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w:t>
            </w:r>
          </w:p>
          <w:p w:rsidR="00331BA4" w:rsidRPr="008B258B" w:rsidRDefault="00331BA4" w:rsidP="00331BA4">
            <w:pPr>
              <w:rPr>
                <w:rFonts w:ascii="Arial" w:hAnsi="Arial" w:cs="Arial"/>
                <w:sz w:val="24"/>
              </w:rPr>
            </w:pPr>
            <w:r w:rsidRPr="008B258B">
              <w:rPr>
                <w:rFonts w:ascii="Arial" w:hAnsi="Arial" w:cs="Arial"/>
                <w:sz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331BA4" w:rsidRPr="008B258B" w:rsidRDefault="00331BA4" w:rsidP="00331BA4">
            <w:pPr>
              <w:rPr>
                <w:rFonts w:ascii="Arial" w:hAnsi="Arial" w:cs="Arial"/>
                <w:sz w:val="24"/>
              </w:rPr>
            </w:pPr>
            <w:r w:rsidRPr="008B258B">
              <w:rPr>
                <w:rFonts w:ascii="Arial" w:hAnsi="Arial" w:cs="Arial"/>
                <w:sz w:val="24"/>
              </w:rPr>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331BA4" w:rsidRPr="008B258B" w:rsidRDefault="00331BA4" w:rsidP="00331BA4">
            <w:pPr>
              <w:rPr>
                <w:rFonts w:ascii="Arial" w:hAnsi="Arial" w:cs="Arial"/>
                <w:sz w:val="24"/>
              </w:rPr>
            </w:pPr>
            <w:bookmarkStart w:id="310" w:name="sub_1085"/>
            <w:r w:rsidRPr="008B258B">
              <w:rPr>
                <w:rFonts w:ascii="Arial" w:hAnsi="Arial" w:cs="Arial"/>
                <w:sz w:val="24"/>
              </w:rPr>
              <w:t>производить работы ударными механизмами и др.</w:t>
            </w:r>
          </w:p>
          <w:bookmarkEnd w:id="310"/>
          <w:p w:rsidR="00331BA4" w:rsidRPr="008B258B" w:rsidRDefault="00331BA4" w:rsidP="00331BA4">
            <w:pPr>
              <w:rPr>
                <w:rFonts w:ascii="Arial" w:hAnsi="Arial" w:cs="Arial"/>
                <w:sz w:val="24"/>
              </w:rPr>
            </w:pPr>
            <w:r w:rsidRPr="008B258B">
              <w:rPr>
                <w:rFonts w:ascii="Arial" w:hAnsi="Arial" w:cs="Arial"/>
                <w:sz w:val="24"/>
              </w:rPr>
              <w:t>В пределах охранных зон без письменного решения о согласовании сетевых организаций юридическим и физическим лицам запрещаются:</w:t>
            </w:r>
          </w:p>
          <w:p w:rsidR="00331BA4" w:rsidRPr="008B258B" w:rsidRDefault="00331BA4" w:rsidP="00331BA4">
            <w:pPr>
              <w:rPr>
                <w:rFonts w:ascii="Arial" w:hAnsi="Arial" w:cs="Arial"/>
                <w:sz w:val="24"/>
              </w:rPr>
            </w:pPr>
            <w:r w:rsidRPr="008B258B">
              <w:rPr>
                <w:rFonts w:ascii="Arial" w:hAnsi="Arial" w:cs="Arial"/>
                <w:sz w:val="24"/>
              </w:rPr>
              <w:t>строительство, капитальный ремонт, реконструкция или снос зданий и сооружений;</w:t>
            </w:r>
          </w:p>
          <w:p w:rsidR="00331BA4" w:rsidRPr="008B258B" w:rsidRDefault="00331BA4" w:rsidP="00331BA4">
            <w:pPr>
              <w:rPr>
                <w:rFonts w:ascii="Arial" w:hAnsi="Arial" w:cs="Arial"/>
                <w:sz w:val="24"/>
              </w:rPr>
            </w:pPr>
            <w:bookmarkStart w:id="311" w:name="sub_10102"/>
            <w:r w:rsidRPr="008B258B">
              <w:rPr>
                <w:rFonts w:ascii="Arial" w:hAnsi="Arial" w:cs="Arial"/>
                <w:sz w:val="24"/>
              </w:rPr>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rsidR="00331BA4" w:rsidRPr="008B258B" w:rsidRDefault="00331BA4" w:rsidP="00331BA4">
            <w:pPr>
              <w:rPr>
                <w:rFonts w:ascii="Arial" w:hAnsi="Arial" w:cs="Arial"/>
                <w:sz w:val="24"/>
              </w:rPr>
            </w:pPr>
            <w:r w:rsidRPr="008B258B">
              <w:rPr>
                <w:rFonts w:ascii="Arial" w:hAnsi="Arial" w:cs="Arial"/>
                <w:sz w:val="24"/>
              </w:rPr>
              <w:t>горные, взрывные, мелиоративные работы, в том числе связанные с временным затоплением земель;</w:t>
            </w:r>
          </w:p>
          <w:p w:rsidR="00331BA4" w:rsidRPr="008B258B" w:rsidRDefault="00331BA4" w:rsidP="00331BA4">
            <w:pPr>
              <w:rPr>
                <w:rFonts w:ascii="Arial" w:hAnsi="Arial" w:cs="Arial"/>
                <w:sz w:val="24"/>
              </w:rPr>
            </w:pPr>
            <w:bookmarkStart w:id="312" w:name="sub_10103"/>
            <w:bookmarkEnd w:id="311"/>
            <w:r w:rsidRPr="008B258B">
              <w:rPr>
                <w:rFonts w:ascii="Arial" w:hAnsi="Arial" w:cs="Arial"/>
                <w:sz w:val="24"/>
              </w:rPr>
              <w:t>посадка и вырубка деревьев и кустарников</w:t>
            </w:r>
            <w:bookmarkEnd w:id="312"/>
            <w:r w:rsidRPr="008B258B">
              <w:rPr>
                <w:rFonts w:ascii="Arial" w:hAnsi="Arial" w:cs="Arial"/>
                <w:sz w:val="24"/>
              </w:rPr>
              <w:t>.</w:t>
            </w:r>
          </w:p>
        </w:tc>
        <w:tc>
          <w:tcPr>
            <w:tcW w:w="1097" w:type="pct"/>
            <w:tcBorders>
              <w:top w:val="single" w:sz="4" w:space="0" w:color="auto"/>
              <w:left w:val="single" w:sz="4" w:space="0" w:color="auto"/>
              <w:bottom w:val="single" w:sz="4" w:space="0" w:color="auto"/>
              <w:right w:val="single" w:sz="4" w:space="0" w:color="auto"/>
            </w:tcBorders>
          </w:tcPr>
          <w:p w:rsidR="00331BA4" w:rsidRPr="008B258B" w:rsidRDefault="00331BA4" w:rsidP="00331BA4">
            <w:pPr>
              <w:rPr>
                <w:rFonts w:ascii="Arial" w:hAnsi="Arial" w:cs="Arial"/>
                <w:sz w:val="24"/>
              </w:rPr>
            </w:pPr>
            <w:r w:rsidRPr="008B258B">
              <w:rPr>
                <w:rFonts w:ascii="Arial" w:hAnsi="Arial" w:cs="Arial"/>
                <w:sz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bookmarkStart w:id="313" w:name="_Toc53738748"/>
      <w:bookmarkStart w:id="314" w:name="_Toc357518793"/>
      <w:bookmarkEnd w:id="304"/>
      <w:r w:rsidRPr="008B258B">
        <w:rPr>
          <w:rFonts w:ascii="Arial" w:hAnsi="Arial" w:cs="Arial"/>
          <w:sz w:val="24"/>
        </w:rPr>
        <w:t>Охранные зоны поверхностных водных объектов</w:t>
      </w:r>
      <w:bookmarkEnd w:id="313"/>
      <w:r w:rsidRPr="008B258B">
        <w:rPr>
          <w:rFonts w:ascii="Arial" w:hAnsi="Arial" w:cs="Arial"/>
          <w:sz w:val="24"/>
        </w:rPr>
        <w:t xml:space="preserve"> </w:t>
      </w:r>
    </w:p>
    <w:p w:rsidR="00331BA4" w:rsidRPr="008B258B" w:rsidRDefault="00331BA4" w:rsidP="00331BA4">
      <w:pPr>
        <w:rPr>
          <w:rFonts w:ascii="Arial" w:hAnsi="Arial" w:cs="Arial"/>
          <w:sz w:val="24"/>
        </w:rPr>
      </w:pPr>
      <w:r w:rsidRPr="008B258B">
        <w:rPr>
          <w:rFonts w:ascii="Arial" w:hAnsi="Arial" w:cs="Arial"/>
          <w:sz w:val="24"/>
        </w:rPr>
        <w:t>В соответствии со статьей 65 Водного кодекса Российской Федерации водоохранными зонами являются территории, примыкающие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31BA4" w:rsidRPr="008B258B" w:rsidRDefault="00331BA4" w:rsidP="00331BA4">
      <w:pPr>
        <w:rPr>
          <w:rFonts w:ascii="Arial" w:hAnsi="Arial" w:cs="Arial"/>
          <w:sz w:val="24"/>
        </w:rPr>
      </w:pPr>
      <w:r w:rsidRPr="008B258B">
        <w:rPr>
          <w:rFonts w:ascii="Arial" w:hAnsi="Arial" w:cs="Arial"/>
          <w:sz w:val="24"/>
        </w:rPr>
        <w:t xml:space="preserve">Ширина водоохранных зон рек, ручьев, озер, водохранилищ и их прибрежных защитных полос устанавливается от соответствующей береговой линии. </w:t>
      </w:r>
    </w:p>
    <w:p w:rsidR="00331BA4" w:rsidRPr="008B258B" w:rsidRDefault="00331BA4" w:rsidP="00331BA4">
      <w:pPr>
        <w:rPr>
          <w:rFonts w:ascii="Arial" w:hAnsi="Arial" w:cs="Arial"/>
          <w:sz w:val="24"/>
        </w:rPr>
      </w:pPr>
      <w:r w:rsidRPr="008B258B">
        <w:rPr>
          <w:rFonts w:ascii="Arial" w:hAnsi="Arial" w:cs="Arial"/>
          <w:sz w:val="24"/>
        </w:rPr>
        <w:t>Ширина водоохранных зон рек или ручьев устанавливается от их истока для рек или ручьев протяженностью:</w:t>
      </w:r>
    </w:p>
    <w:p w:rsidR="00331BA4" w:rsidRPr="008B258B" w:rsidRDefault="00331BA4" w:rsidP="00331BA4">
      <w:pPr>
        <w:rPr>
          <w:rFonts w:ascii="Arial" w:hAnsi="Arial" w:cs="Arial"/>
          <w:sz w:val="24"/>
        </w:rPr>
      </w:pPr>
      <w:r w:rsidRPr="008B258B">
        <w:rPr>
          <w:rFonts w:ascii="Arial" w:hAnsi="Arial" w:cs="Arial"/>
          <w:sz w:val="24"/>
        </w:rPr>
        <w:t>до 10 км - в размере 50 м;</w:t>
      </w:r>
    </w:p>
    <w:p w:rsidR="00331BA4" w:rsidRPr="008B258B" w:rsidRDefault="00331BA4" w:rsidP="00331BA4">
      <w:pPr>
        <w:rPr>
          <w:rFonts w:ascii="Arial" w:hAnsi="Arial" w:cs="Arial"/>
          <w:sz w:val="24"/>
        </w:rPr>
      </w:pPr>
      <w:r w:rsidRPr="008B258B">
        <w:rPr>
          <w:rFonts w:ascii="Arial" w:hAnsi="Arial" w:cs="Arial"/>
          <w:sz w:val="24"/>
        </w:rPr>
        <w:t>от 10 до 50 км - в размере 100 м;</w:t>
      </w:r>
    </w:p>
    <w:p w:rsidR="00331BA4" w:rsidRPr="008B258B" w:rsidRDefault="00331BA4" w:rsidP="00331BA4">
      <w:pPr>
        <w:rPr>
          <w:rFonts w:ascii="Arial" w:hAnsi="Arial" w:cs="Arial"/>
          <w:sz w:val="24"/>
        </w:rPr>
      </w:pPr>
      <w:r w:rsidRPr="008B258B">
        <w:rPr>
          <w:rFonts w:ascii="Arial" w:hAnsi="Arial" w:cs="Arial"/>
          <w:sz w:val="24"/>
        </w:rPr>
        <w:t>от 50 км и более - в размере 200 м.</w:t>
      </w:r>
    </w:p>
    <w:p w:rsidR="00331BA4" w:rsidRPr="008B258B" w:rsidRDefault="00331BA4" w:rsidP="00331BA4">
      <w:pPr>
        <w:rPr>
          <w:rFonts w:ascii="Arial" w:hAnsi="Arial" w:cs="Arial"/>
          <w:sz w:val="24"/>
        </w:rPr>
      </w:pPr>
      <w:r w:rsidRPr="008B258B">
        <w:rPr>
          <w:rFonts w:ascii="Arial" w:hAnsi="Arial" w:cs="Arial"/>
          <w:sz w:val="24"/>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331BA4" w:rsidRPr="008B258B" w:rsidRDefault="00331BA4" w:rsidP="00331BA4">
      <w:pPr>
        <w:rPr>
          <w:rFonts w:ascii="Arial" w:hAnsi="Arial" w:cs="Arial"/>
          <w:sz w:val="24"/>
        </w:rPr>
      </w:pPr>
      <w:r w:rsidRPr="008B258B">
        <w:rPr>
          <w:rFonts w:ascii="Arial" w:hAnsi="Arial" w:cs="Arial"/>
          <w:sz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8B258B">
        <w:rPr>
          <w:rFonts w:ascii="Arial" w:hAnsi="Arial" w:cs="Arial"/>
          <w:sz w:val="24"/>
        </w:rPr>
        <w:sym w:font="Symbol" w:char="F0B0"/>
      </w:r>
      <w:r w:rsidRPr="008B258B">
        <w:rPr>
          <w:rFonts w:ascii="Arial" w:hAnsi="Arial" w:cs="Arial"/>
          <w:sz w:val="24"/>
        </w:rPr>
        <w:t>, 40 м для уклона до  3</w:t>
      </w:r>
      <w:r w:rsidRPr="008B258B">
        <w:rPr>
          <w:rFonts w:ascii="Arial" w:hAnsi="Arial" w:cs="Arial"/>
          <w:sz w:val="24"/>
        </w:rPr>
        <w:sym w:font="Symbol" w:char="F0B0"/>
      </w:r>
      <w:r w:rsidRPr="008B258B">
        <w:rPr>
          <w:rFonts w:ascii="Arial" w:hAnsi="Arial" w:cs="Arial"/>
          <w:sz w:val="24"/>
        </w:rPr>
        <w:t xml:space="preserve"> и 50 м для уклона 3</w:t>
      </w:r>
      <w:r w:rsidRPr="008B258B">
        <w:rPr>
          <w:rFonts w:ascii="Arial" w:hAnsi="Arial" w:cs="Arial"/>
          <w:sz w:val="24"/>
        </w:rPr>
        <w:sym w:font="Symbol" w:char="F0B0"/>
      </w:r>
      <w:r w:rsidRPr="008B258B">
        <w:rPr>
          <w:rFonts w:ascii="Arial" w:hAnsi="Arial" w:cs="Arial"/>
          <w:sz w:val="24"/>
        </w:rPr>
        <w:t xml:space="preserve"> и более. Ширина прибрежной защитной полосы водных объектов, имеющих особо ценное рыбохозяйственное значение, устанавливается в размере двухсот метров независимо от уклона прилегающих земель. Для реки, ручья протяженностью менее десяти километров от истока до устья водоохранная зона совпадает с прибрежной защитной полосой.</w:t>
      </w:r>
    </w:p>
    <w:p w:rsidR="00331BA4" w:rsidRPr="008B258B" w:rsidRDefault="00331BA4" w:rsidP="00331BA4">
      <w:pPr>
        <w:rPr>
          <w:rFonts w:ascii="Arial" w:hAnsi="Arial" w:cs="Arial"/>
          <w:sz w:val="24"/>
        </w:rPr>
      </w:pPr>
      <w:r w:rsidRPr="008B258B">
        <w:rPr>
          <w:rFonts w:ascii="Arial" w:hAnsi="Arial" w:cs="Arial"/>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 </w:t>
      </w:r>
    </w:p>
    <w:p w:rsidR="00331BA4" w:rsidRPr="008B258B" w:rsidRDefault="00331BA4" w:rsidP="00331BA4">
      <w:pPr>
        <w:rPr>
          <w:rFonts w:ascii="Arial" w:hAnsi="Arial" w:cs="Arial"/>
          <w:sz w:val="24"/>
        </w:rPr>
      </w:pPr>
      <w:r w:rsidRPr="008B258B">
        <w:rPr>
          <w:rFonts w:ascii="Arial" w:hAnsi="Arial" w:cs="Arial"/>
          <w:sz w:val="24"/>
        </w:rPr>
        <w:t xml:space="preserve">Таким образом, ширина водоохранной зоны Куйбышевского водохранилища составляет 200 м, р. Сумки – 100 м, других водных объектов - 50 м. Прибрежная защитная полоса Куйбышевского водохранилища составляет 200 м,  для остальных водных объектов равна 50 м. Береговая полоса Куйбышевского водохранилища, озер составляет 20 м. В соответствии с Распоряжением </w:t>
      </w:r>
      <w:hyperlink r:id="rId40" w:history="1">
        <w:r w:rsidRPr="008B258B">
          <w:rPr>
            <w:rFonts w:ascii="Arial" w:hAnsi="Arial" w:cs="Arial"/>
            <w:sz w:val="24"/>
          </w:rPr>
          <w:t>Кабинета Министров Республики Татарстан от 18.07.2018 г. № 1772-р</w:t>
        </w:r>
      </w:hyperlink>
      <w:r w:rsidRPr="008B258B">
        <w:rPr>
          <w:rFonts w:ascii="Arial" w:hAnsi="Arial" w:cs="Arial"/>
          <w:sz w:val="24"/>
        </w:rPr>
        <w:t xml:space="preserve"> от Куйбышевского водохранилища дополнительно устанавливается береговая полоса шириной 50 м.</w:t>
      </w:r>
    </w:p>
    <w:p w:rsidR="00331BA4" w:rsidRPr="008B258B" w:rsidRDefault="00331BA4" w:rsidP="00331BA4">
      <w:pPr>
        <w:rPr>
          <w:rFonts w:ascii="Arial" w:hAnsi="Arial" w:cs="Arial"/>
          <w:sz w:val="24"/>
        </w:rPr>
      </w:pPr>
      <w:r w:rsidRPr="008B258B">
        <w:rPr>
          <w:rFonts w:ascii="Arial" w:hAnsi="Arial" w:cs="Arial"/>
          <w:sz w:val="24"/>
        </w:rPr>
        <w:t xml:space="preserve">В 2014 г. ООО «ЭкоЛидер» были проведены работы по определению границ водоохранной зоны и прибрежной защитной полосы Куйбышевского водохранилища. Часть границ водоохранной зоны и прибрежной защитной полосы Куйбышевского водохранилища поставлены на кадастровый учет в статусе зон с особыми условиями использования территории. </w:t>
      </w:r>
    </w:p>
    <w:p w:rsidR="00331BA4" w:rsidRPr="008B258B" w:rsidRDefault="00331BA4" w:rsidP="00331BA4">
      <w:pPr>
        <w:rPr>
          <w:rFonts w:ascii="Arial" w:hAnsi="Arial" w:cs="Arial"/>
          <w:sz w:val="24"/>
        </w:rPr>
      </w:pPr>
      <w:r w:rsidRPr="008B258B">
        <w:rPr>
          <w:rFonts w:ascii="Arial" w:hAnsi="Arial" w:cs="Arial"/>
          <w:sz w:val="24"/>
        </w:rPr>
        <w:t xml:space="preserve">В 2017 году, по заказу Министерства экологии и природных ресурсов РТ, АО «РКЦ «Земля» проводило работы по уточнению границ береговой линии Куйбышевского водохранилища, в частности на территории муниципального образования «поселок городского типа Васильево». Результаты данной работы были использованы при разработке генерального плана муниципального образования «поселок городского типа Васильево». Границы водоохранной зоны, прибрежной защитной полосы и береговой полосы Куйбышевского водохранилища построены по уточненным границам береговой линии. </w:t>
      </w:r>
    </w:p>
    <w:p w:rsidR="00331BA4" w:rsidRPr="008B258B" w:rsidRDefault="00331BA4" w:rsidP="00331BA4">
      <w:pPr>
        <w:rPr>
          <w:rFonts w:ascii="Arial" w:hAnsi="Arial" w:cs="Arial"/>
          <w:sz w:val="24"/>
        </w:rPr>
      </w:pPr>
      <w:r w:rsidRPr="008B258B">
        <w:rPr>
          <w:rFonts w:ascii="Arial" w:hAnsi="Arial" w:cs="Arial"/>
          <w:sz w:val="24"/>
        </w:rPr>
        <w:t>Регламенты использования водоохранных зон, прибрежных защитных и береговых полос поверхностных водных объектов представлены в таблице 15.</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 xml:space="preserve">Регламенты использования водоохранных зон, прибрежных </w:t>
      </w:r>
    </w:p>
    <w:p w:rsidR="00331BA4" w:rsidRPr="008B258B" w:rsidRDefault="00331BA4" w:rsidP="00331BA4">
      <w:pPr>
        <w:rPr>
          <w:rFonts w:ascii="Arial" w:hAnsi="Arial" w:cs="Arial"/>
          <w:sz w:val="24"/>
        </w:rPr>
      </w:pPr>
      <w:r w:rsidRPr="008B258B">
        <w:rPr>
          <w:rFonts w:ascii="Arial" w:hAnsi="Arial" w:cs="Arial"/>
          <w:sz w:val="24"/>
        </w:rPr>
        <w:t>защитных и береговых полос поверхностных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371"/>
        <w:gridCol w:w="1502"/>
      </w:tblGrid>
      <w:tr w:rsidR="00331BA4" w:rsidRPr="008B258B" w:rsidTr="00323AFB">
        <w:tc>
          <w:tcPr>
            <w:tcW w:w="993" w:type="dxa"/>
            <w:vAlign w:val="center"/>
          </w:tcPr>
          <w:p w:rsidR="00331BA4" w:rsidRPr="008B258B" w:rsidRDefault="00331BA4" w:rsidP="00331BA4">
            <w:pPr>
              <w:rPr>
                <w:rFonts w:ascii="Arial" w:hAnsi="Arial" w:cs="Arial"/>
                <w:sz w:val="24"/>
              </w:rPr>
            </w:pPr>
            <w:bookmarkStart w:id="315" w:name="_Toc491175055"/>
            <w:bookmarkStart w:id="316" w:name="_Toc491176199"/>
            <w:bookmarkStart w:id="317" w:name="_Toc491238487"/>
            <w:bookmarkStart w:id="318" w:name="_Toc492291456"/>
            <w:bookmarkStart w:id="319" w:name="_Toc492291539"/>
            <w:bookmarkStart w:id="320" w:name="_Toc492392382"/>
            <w:bookmarkStart w:id="321" w:name="_Toc492453990"/>
            <w:bookmarkStart w:id="322" w:name="_Toc492466466"/>
            <w:bookmarkStart w:id="323" w:name="_Toc493593006"/>
            <w:r w:rsidRPr="008B258B">
              <w:rPr>
                <w:rFonts w:ascii="Arial" w:hAnsi="Arial" w:cs="Arial"/>
                <w:sz w:val="24"/>
              </w:rPr>
              <w:t>Название зоны</w:t>
            </w:r>
            <w:bookmarkEnd w:id="315"/>
            <w:bookmarkEnd w:id="316"/>
            <w:bookmarkEnd w:id="317"/>
            <w:bookmarkEnd w:id="318"/>
            <w:bookmarkEnd w:id="319"/>
            <w:bookmarkEnd w:id="320"/>
            <w:bookmarkEnd w:id="321"/>
            <w:bookmarkEnd w:id="322"/>
            <w:bookmarkEnd w:id="323"/>
          </w:p>
        </w:tc>
        <w:tc>
          <w:tcPr>
            <w:tcW w:w="7371" w:type="dxa"/>
            <w:vAlign w:val="center"/>
          </w:tcPr>
          <w:p w:rsidR="00331BA4" w:rsidRPr="008B258B" w:rsidRDefault="00331BA4" w:rsidP="00331BA4">
            <w:pPr>
              <w:rPr>
                <w:rFonts w:ascii="Arial" w:hAnsi="Arial" w:cs="Arial"/>
                <w:sz w:val="24"/>
              </w:rPr>
            </w:pPr>
            <w:bookmarkStart w:id="324" w:name="_Toc491175056"/>
            <w:bookmarkStart w:id="325" w:name="_Toc491176200"/>
            <w:bookmarkStart w:id="326" w:name="_Toc491238488"/>
            <w:bookmarkStart w:id="327" w:name="_Toc492291457"/>
            <w:bookmarkStart w:id="328" w:name="_Toc492291540"/>
            <w:bookmarkStart w:id="329" w:name="_Toc492392383"/>
            <w:bookmarkStart w:id="330" w:name="_Toc492453991"/>
            <w:bookmarkStart w:id="331" w:name="_Toc492466467"/>
            <w:bookmarkStart w:id="332" w:name="_Toc493593007"/>
            <w:r w:rsidRPr="008B258B">
              <w:rPr>
                <w:rFonts w:ascii="Arial" w:hAnsi="Arial" w:cs="Arial"/>
                <w:sz w:val="24"/>
              </w:rPr>
              <w:t>Режим использования указанной зоны</w:t>
            </w:r>
            <w:bookmarkEnd w:id="324"/>
            <w:bookmarkEnd w:id="325"/>
            <w:bookmarkEnd w:id="326"/>
            <w:bookmarkEnd w:id="327"/>
            <w:bookmarkEnd w:id="328"/>
            <w:bookmarkEnd w:id="329"/>
            <w:bookmarkEnd w:id="330"/>
            <w:bookmarkEnd w:id="331"/>
            <w:bookmarkEnd w:id="332"/>
          </w:p>
        </w:tc>
        <w:tc>
          <w:tcPr>
            <w:tcW w:w="1502" w:type="dxa"/>
            <w:vAlign w:val="center"/>
          </w:tcPr>
          <w:p w:rsidR="00331BA4" w:rsidRPr="008B258B" w:rsidRDefault="00331BA4" w:rsidP="00331BA4">
            <w:pPr>
              <w:rPr>
                <w:rFonts w:ascii="Arial" w:hAnsi="Arial" w:cs="Arial"/>
                <w:sz w:val="24"/>
              </w:rPr>
            </w:pPr>
            <w:bookmarkStart w:id="333" w:name="_Toc491175057"/>
            <w:bookmarkStart w:id="334" w:name="_Toc491176201"/>
            <w:bookmarkStart w:id="335" w:name="_Toc491238489"/>
            <w:bookmarkStart w:id="336" w:name="_Toc492291458"/>
            <w:bookmarkStart w:id="337" w:name="_Toc492291541"/>
            <w:bookmarkStart w:id="338" w:name="_Toc492392384"/>
            <w:bookmarkStart w:id="339" w:name="_Toc492453992"/>
            <w:bookmarkStart w:id="340" w:name="_Toc492466468"/>
            <w:bookmarkStart w:id="341" w:name="_Toc493593008"/>
            <w:r w:rsidRPr="008B258B">
              <w:rPr>
                <w:rFonts w:ascii="Arial" w:hAnsi="Arial" w:cs="Arial"/>
                <w:sz w:val="24"/>
              </w:rPr>
              <w:t>Нормативные документы</w:t>
            </w:r>
            <w:bookmarkEnd w:id="333"/>
            <w:bookmarkEnd w:id="334"/>
            <w:bookmarkEnd w:id="335"/>
            <w:bookmarkEnd w:id="336"/>
            <w:bookmarkEnd w:id="337"/>
            <w:bookmarkEnd w:id="338"/>
            <w:bookmarkEnd w:id="339"/>
            <w:bookmarkEnd w:id="340"/>
            <w:bookmarkEnd w:id="341"/>
          </w:p>
        </w:tc>
      </w:tr>
      <w:tr w:rsidR="00331BA4" w:rsidRPr="008B258B" w:rsidTr="00323AFB">
        <w:tc>
          <w:tcPr>
            <w:tcW w:w="993" w:type="dxa"/>
          </w:tcPr>
          <w:p w:rsidR="00331BA4" w:rsidRPr="008B258B" w:rsidRDefault="00331BA4" w:rsidP="00331BA4">
            <w:pPr>
              <w:rPr>
                <w:rFonts w:ascii="Arial" w:hAnsi="Arial" w:cs="Arial"/>
                <w:sz w:val="24"/>
              </w:rPr>
            </w:pPr>
            <w:r w:rsidRPr="008B258B">
              <w:rPr>
                <w:rFonts w:ascii="Arial" w:hAnsi="Arial" w:cs="Arial"/>
                <w:sz w:val="24"/>
              </w:rPr>
              <w:t>Водоохранная зона</w:t>
            </w:r>
          </w:p>
        </w:tc>
        <w:tc>
          <w:tcPr>
            <w:tcW w:w="7371" w:type="dxa"/>
          </w:tcPr>
          <w:p w:rsidR="00331BA4" w:rsidRPr="008B258B" w:rsidRDefault="00331BA4" w:rsidP="00331BA4">
            <w:pPr>
              <w:rPr>
                <w:rFonts w:ascii="Arial" w:hAnsi="Arial" w:cs="Arial"/>
                <w:sz w:val="24"/>
              </w:rPr>
            </w:pPr>
            <w:r w:rsidRPr="008B258B">
              <w:rPr>
                <w:rFonts w:ascii="Arial" w:hAnsi="Arial" w:cs="Arial"/>
                <w:sz w:val="24"/>
              </w:rPr>
              <w:t>В границах водоохранных зон запрещаются:</w:t>
            </w:r>
          </w:p>
          <w:p w:rsidR="00331BA4" w:rsidRPr="008B258B" w:rsidRDefault="00331BA4" w:rsidP="00331BA4">
            <w:pPr>
              <w:rPr>
                <w:rFonts w:ascii="Arial" w:eastAsia="Calibri" w:hAnsi="Arial" w:cs="Arial"/>
                <w:sz w:val="24"/>
              </w:rPr>
            </w:pPr>
            <w:r w:rsidRPr="008B258B">
              <w:rPr>
                <w:rFonts w:ascii="Arial" w:eastAsia="Calibri" w:hAnsi="Arial" w:cs="Arial"/>
                <w:sz w:val="24"/>
              </w:rPr>
              <w:t>использование сточных вод в целях регулирования плодородия почв;</w:t>
            </w:r>
          </w:p>
          <w:p w:rsidR="00331BA4" w:rsidRPr="008B258B" w:rsidRDefault="00331BA4" w:rsidP="00331BA4">
            <w:pPr>
              <w:rPr>
                <w:rFonts w:ascii="Arial" w:eastAsia="Calibri" w:hAnsi="Arial" w:cs="Arial"/>
                <w:sz w:val="24"/>
              </w:rPr>
            </w:pPr>
            <w:r w:rsidRPr="008B258B">
              <w:rPr>
                <w:rFonts w:ascii="Arial" w:eastAsia="Calibri" w:hAnsi="Arial" w:cs="Arial"/>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31BA4" w:rsidRPr="008B258B" w:rsidRDefault="00331BA4" w:rsidP="00331BA4">
            <w:pPr>
              <w:rPr>
                <w:rFonts w:ascii="Arial" w:eastAsia="Calibri" w:hAnsi="Arial" w:cs="Arial"/>
                <w:sz w:val="24"/>
              </w:rPr>
            </w:pPr>
            <w:r w:rsidRPr="008B258B">
              <w:rPr>
                <w:rFonts w:ascii="Arial" w:eastAsia="Calibri" w:hAnsi="Arial" w:cs="Arial"/>
                <w:sz w:val="24"/>
              </w:rPr>
              <w:t>осуществление авиационных мер по борьбе с вредными организмами;</w:t>
            </w:r>
          </w:p>
          <w:p w:rsidR="00331BA4" w:rsidRPr="008B258B" w:rsidRDefault="00331BA4" w:rsidP="00331BA4">
            <w:pPr>
              <w:rPr>
                <w:rFonts w:ascii="Arial" w:eastAsia="Calibri" w:hAnsi="Arial" w:cs="Arial"/>
                <w:sz w:val="24"/>
              </w:rPr>
            </w:pPr>
            <w:bookmarkStart w:id="342" w:name="sub_65154"/>
            <w:r w:rsidRPr="008B258B">
              <w:rPr>
                <w:rFonts w:ascii="Arial" w:eastAsia="Calibri" w:hAnsi="Arial" w:cs="Arial"/>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342"/>
          <w:p w:rsidR="00331BA4" w:rsidRPr="008B258B" w:rsidRDefault="00331BA4" w:rsidP="00331BA4">
            <w:pPr>
              <w:rPr>
                <w:rFonts w:ascii="Arial" w:eastAsia="Calibri" w:hAnsi="Arial" w:cs="Arial"/>
                <w:sz w:val="24"/>
              </w:rPr>
            </w:pPr>
            <w:r w:rsidRPr="008B258B">
              <w:rPr>
                <w:rFonts w:ascii="Arial" w:eastAsia="Calibri" w:hAnsi="Arial" w:cs="Arial"/>
                <w:sz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31BA4" w:rsidRPr="008B258B" w:rsidRDefault="00331BA4" w:rsidP="00331BA4">
            <w:pPr>
              <w:rPr>
                <w:rFonts w:ascii="Arial" w:eastAsia="Calibri" w:hAnsi="Arial" w:cs="Arial"/>
                <w:sz w:val="24"/>
              </w:rPr>
            </w:pPr>
            <w:r w:rsidRPr="008B258B">
              <w:rPr>
                <w:rFonts w:ascii="Arial" w:eastAsia="Calibri" w:hAnsi="Arial" w:cs="Arial"/>
                <w:sz w:val="24"/>
              </w:rPr>
              <w:t>размещение специализированных хранилищ пестицидов и агрохимикатов, применение пестицидов и агрохимикатов;</w:t>
            </w:r>
          </w:p>
          <w:p w:rsidR="00331BA4" w:rsidRPr="008B258B" w:rsidRDefault="00331BA4" w:rsidP="00331BA4">
            <w:pPr>
              <w:rPr>
                <w:rFonts w:ascii="Arial" w:eastAsia="Calibri" w:hAnsi="Arial" w:cs="Arial"/>
                <w:sz w:val="24"/>
              </w:rPr>
            </w:pPr>
            <w:r w:rsidRPr="008B258B">
              <w:rPr>
                <w:rFonts w:ascii="Arial" w:eastAsia="Calibri" w:hAnsi="Arial" w:cs="Arial"/>
                <w:sz w:val="24"/>
              </w:rPr>
              <w:t>сброс сточных, в том числе дренажных, вод;</w:t>
            </w:r>
          </w:p>
          <w:p w:rsidR="00331BA4" w:rsidRPr="008B258B" w:rsidRDefault="00331BA4" w:rsidP="00331BA4">
            <w:pPr>
              <w:rPr>
                <w:rFonts w:ascii="Arial" w:eastAsia="Calibri" w:hAnsi="Arial" w:cs="Arial"/>
                <w:sz w:val="24"/>
              </w:rPr>
            </w:pPr>
            <w:r w:rsidRPr="008B258B">
              <w:rPr>
                <w:rFonts w:ascii="Arial" w:eastAsia="Calibri" w:hAnsi="Arial" w:cs="Arial"/>
                <w:sz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41" w:history="1">
              <w:r w:rsidRPr="008B258B">
                <w:rPr>
                  <w:rFonts w:ascii="Arial" w:eastAsia="Calibri" w:hAnsi="Arial" w:cs="Arial"/>
                  <w:sz w:val="24"/>
                </w:rPr>
                <w:t>законодательством</w:t>
              </w:r>
            </w:hyperlink>
            <w:r w:rsidRPr="008B258B">
              <w:rPr>
                <w:rFonts w:ascii="Arial" w:eastAsia="Calibri" w:hAnsi="Arial" w:cs="Arial"/>
                <w:sz w:val="24"/>
              </w:rPr>
              <w:t xml:space="preserve"> РФ о недрах горных отводов и (или) геологических отводов на основании утвержденного технического проекта в соответствии со </w:t>
            </w:r>
            <w:hyperlink r:id="rId42" w:history="1">
              <w:r w:rsidRPr="008B258B">
                <w:rPr>
                  <w:rFonts w:ascii="Arial" w:eastAsia="Calibri" w:hAnsi="Arial" w:cs="Arial"/>
                  <w:sz w:val="24"/>
                </w:rPr>
                <w:t>статьей 19.1</w:t>
              </w:r>
            </w:hyperlink>
            <w:r w:rsidRPr="008B258B">
              <w:rPr>
                <w:rFonts w:ascii="Arial" w:eastAsia="Calibri" w:hAnsi="Arial" w:cs="Arial"/>
                <w:sz w:val="24"/>
              </w:rPr>
              <w:t xml:space="preserve"> Закона Российской Федерации от 21 февраля 1992 года № 2395-I "О недрах").</w:t>
            </w:r>
          </w:p>
          <w:p w:rsidR="00331BA4" w:rsidRPr="008B258B" w:rsidRDefault="00331BA4" w:rsidP="00331BA4">
            <w:pPr>
              <w:rPr>
                <w:rFonts w:ascii="Arial" w:hAnsi="Arial" w:cs="Arial"/>
                <w:sz w:val="24"/>
              </w:rPr>
            </w:pPr>
            <w:r w:rsidRPr="008B258B">
              <w:rPr>
                <w:rFonts w:ascii="Arial" w:hAnsi="Arial" w:cs="Arial"/>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331BA4" w:rsidRPr="008B258B" w:rsidRDefault="00331BA4" w:rsidP="00331BA4">
            <w:pPr>
              <w:rPr>
                <w:rFonts w:ascii="Arial" w:hAnsi="Arial" w:cs="Arial"/>
                <w:sz w:val="24"/>
              </w:rPr>
            </w:pPr>
            <w:bookmarkStart w:id="343" w:name="sub_65161"/>
            <w:r w:rsidRPr="008B258B">
              <w:rPr>
                <w:rFonts w:ascii="Arial" w:hAnsi="Arial" w:cs="Arial"/>
                <w:sz w:val="24"/>
              </w:rPr>
              <w:t>1) централизованные системы водоотведения (канализации), централизованные ливневые системы водоотведения;</w:t>
            </w:r>
          </w:p>
          <w:p w:rsidR="00331BA4" w:rsidRPr="008B258B" w:rsidRDefault="00331BA4" w:rsidP="00331BA4">
            <w:pPr>
              <w:rPr>
                <w:rFonts w:ascii="Arial" w:hAnsi="Arial" w:cs="Arial"/>
                <w:sz w:val="24"/>
              </w:rPr>
            </w:pPr>
            <w:bookmarkStart w:id="344" w:name="sub_65162"/>
            <w:bookmarkEnd w:id="343"/>
            <w:r w:rsidRPr="008B258B">
              <w:rPr>
                <w:rFonts w:ascii="Arial" w:hAnsi="Arial" w:cs="Arial"/>
                <w:sz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31BA4" w:rsidRPr="008B258B" w:rsidRDefault="00331BA4" w:rsidP="00331BA4">
            <w:pPr>
              <w:rPr>
                <w:rFonts w:ascii="Arial" w:hAnsi="Arial" w:cs="Arial"/>
                <w:sz w:val="24"/>
              </w:rPr>
            </w:pPr>
            <w:bookmarkStart w:id="345" w:name="sub_65163"/>
            <w:bookmarkEnd w:id="344"/>
            <w:r w:rsidRPr="008B258B">
              <w:rPr>
                <w:rFonts w:ascii="Arial" w:hAnsi="Arial" w:cs="Arial"/>
                <w:sz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331BA4" w:rsidRPr="008B258B" w:rsidRDefault="00331BA4" w:rsidP="00331BA4">
            <w:pPr>
              <w:rPr>
                <w:rFonts w:ascii="Arial" w:hAnsi="Arial" w:cs="Arial"/>
                <w:sz w:val="24"/>
              </w:rPr>
            </w:pPr>
            <w:bookmarkStart w:id="346" w:name="sub_65164"/>
            <w:bookmarkEnd w:id="345"/>
            <w:r w:rsidRPr="008B258B">
              <w:rPr>
                <w:rFonts w:ascii="Arial" w:hAnsi="Arial" w:cs="Arial"/>
                <w:sz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31BA4" w:rsidRPr="008B258B" w:rsidRDefault="00331BA4" w:rsidP="00331BA4">
            <w:pPr>
              <w:rPr>
                <w:rFonts w:ascii="Arial" w:hAnsi="Arial" w:cs="Arial"/>
                <w:sz w:val="24"/>
              </w:rPr>
            </w:pPr>
            <w:r w:rsidRPr="008B258B">
              <w:rPr>
                <w:rFonts w:ascii="Arial" w:hAnsi="Arial" w:cs="Arial"/>
                <w:sz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bookmarkEnd w:id="346"/>
          <w:p w:rsidR="00331BA4" w:rsidRPr="008B258B" w:rsidRDefault="00331BA4" w:rsidP="00331BA4">
            <w:pPr>
              <w:rPr>
                <w:rFonts w:ascii="Arial" w:hAnsi="Arial" w:cs="Arial"/>
                <w:sz w:val="24"/>
              </w:rPr>
            </w:pPr>
            <w:r w:rsidRPr="008B258B">
              <w:rPr>
                <w:rFonts w:ascii="Arial" w:hAnsi="Arial" w:cs="Arial"/>
                <w:sz w:val="24"/>
              </w:rPr>
              <w:t>В отношении территорий садовых земельных участков,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указанным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1502" w:type="dxa"/>
          </w:tcPr>
          <w:p w:rsidR="00331BA4" w:rsidRPr="008B258B" w:rsidRDefault="00331BA4" w:rsidP="00331BA4">
            <w:pPr>
              <w:rPr>
                <w:rFonts w:ascii="Arial" w:hAnsi="Arial" w:cs="Arial"/>
                <w:sz w:val="24"/>
              </w:rPr>
            </w:pPr>
            <w:r w:rsidRPr="008B258B">
              <w:rPr>
                <w:rFonts w:ascii="Arial" w:hAnsi="Arial" w:cs="Arial"/>
                <w:sz w:val="24"/>
              </w:rPr>
              <w:t xml:space="preserve">Водный кодекс РФ </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r>
      <w:tr w:rsidR="00331BA4" w:rsidRPr="008B258B" w:rsidTr="00323AFB">
        <w:tc>
          <w:tcPr>
            <w:tcW w:w="993" w:type="dxa"/>
          </w:tcPr>
          <w:p w:rsidR="00331BA4" w:rsidRPr="008B258B" w:rsidRDefault="00331BA4" w:rsidP="00331BA4">
            <w:pPr>
              <w:rPr>
                <w:rFonts w:ascii="Arial" w:hAnsi="Arial" w:cs="Arial"/>
                <w:sz w:val="24"/>
              </w:rPr>
            </w:pPr>
            <w:r w:rsidRPr="008B258B">
              <w:rPr>
                <w:rFonts w:ascii="Arial" w:hAnsi="Arial" w:cs="Arial"/>
                <w:sz w:val="24"/>
              </w:rPr>
              <w:t xml:space="preserve">Прибрежная защитная </w:t>
            </w:r>
          </w:p>
          <w:p w:rsidR="00331BA4" w:rsidRPr="008B258B" w:rsidRDefault="00331BA4" w:rsidP="00331BA4">
            <w:pPr>
              <w:rPr>
                <w:rFonts w:ascii="Arial" w:hAnsi="Arial" w:cs="Arial"/>
                <w:sz w:val="24"/>
              </w:rPr>
            </w:pPr>
            <w:r w:rsidRPr="008B258B">
              <w:rPr>
                <w:rFonts w:ascii="Arial" w:hAnsi="Arial" w:cs="Arial"/>
                <w:sz w:val="24"/>
              </w:rPr>
              <w:t>полоса</w:t>
            </w:r>
          </w:p>
        </w:tc>
        <w:tc>
          <w:tcPr>
            <w:tcW w:w="7371" w:type="dxa"/>
            <w:vAlign w:val="center"/>
          </w:tcPr>
          <w:p w:rsidR="00331BA4" w:rsidRPr="008B258B" w:rsidRDefault="00331BA4" w:rsidP="00331BA4">
            <w:pPr>
              <w:rPr>
                <w:rFonts w:ascii="Arial" w:hAnsi="Arial" w:cs="Arial"/>
                <w:sz w:val="24"/>
              </w:rPr>
            </w:pPr>
            <w:r w:rsidRPr="008B258B">
              <w:rPr>
                <w:rFonts w:ascii="Arial" w:hAnsi="Arial" w:cs="Arial"/>
                <w:sz w:val="24"/>
              </w:rPr>
              <w:t xml:space="preserve"> В границах прибрежных защитных полос наряду с установленными для водоохранной зоны ограничениями запрещаются:</w:t>
            </w:r>
          </w:p>
          <w:p w:rsidR="00331BA4" w:rsidRPr="008B258B" w:rsidRDefault="00331BA4" w:rsidP="00331BA4">
            <w:pPr>
              <w:rPr>
                <w:rFonts w:ascii="Arial" w:hAnsi="Arial" w:cs="Arial"/>
                <w:sz w:val="24"/>
              </w:rPr>
            </w:pPr>
            <w:r w:rsidRPr="008B258B">
              <w:rPr>
                <w:rFonts w:ascii="Arial" w:hAnsi="Arial" w:cs="Arial"/>
                <w:sz w:val="24"/>
              </w:rPr>
              <w:t>распашка земель;</w:t>
            </w:r>
          </w:p>
          <w:p w:rsidR="00331BA4" w:rsidRPr="008B258B" w:rsidRDefault="00331BA4" w:rsidP="00331BA4">
            <w:pPr>
              <w:rPr>
                <w:rFonts w:ascii="Arial" w:hAnsi="Arial" w:cs="Arial"/>
                <w:sz w:val="24"/>
              </w:rPr>
            </w:pPr>
            <w:r w:rsidRPr="008B258B">
              <w:rPr>
                <w:rFonts w:ascii="Arial" w:hAnsi="Arial" w:cs="Arial"/>
                <w:sz w:val="24"/>
              </w:rPr>
              <w:t>размещение отвалов размываемых грунтов;</w:t>
            </w:r>
          </w:p>
          <w:p w:rsidR="00331BA4" w:rsidRPr="008B258B" w:rsidRDefault="00331BA4" w:rsidP="00331BA4">
            <w:pPr>
              <w:rPr>
                <w:rFonts w:ascii="Arial" w:hAnsi="Arial" w:cs="Arial"/>
                <w:sz w:val="24"/>
              </w:rPr>
            </w:pPr>
            <w:r w:rsidRPr="008B258B">
              <w:rPr>
                <w:rFonts w:ascii="Arial" w:hAnsi="Arial" w:cs="Arial"/>
                <w:sz w:val="24"/>
              </w:rPr>
              <w:t>выпас сельскохозяйственных животных и организация для них летних лагерей, ванн.</w:t>
            </w:r>
          </w:p>
          <w:p w:rsidR="00331BA4" w:rsidRPr="008B258B" w:rsidRDefault="00331BA4" w:rsidP="00331BA4">
            <w:pPr>
              <w:rPr>
                <w:rFonts w:ascii="Arial" w:hAnsi="Arial" w:cs="Arial"/>
                <w:sz w:val="24"/>
              </w:rPr>
            </w:pPr>
            <w:r w:rsidRPr="008B258B">
              <w:rPr>
                <w:rFonts w:ascii="Arial" w:hAnsi="Arial" w:cs="Arial"/>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1502" w:type="dxa"/>
          </w:tcPr>
          <w:p w:rsidR="00331BA4" w:rsidRPr="008B258B" w:rsidRDefault="00331BA4" w:rsidP="00331BA4">
            <w:pPr>
              <w:rPr>
                <w:rFonts w:ascii="Arial" w:hAnsi="Arial" w:cs="Arial"/>
                <w:sz w:val="24"/>
              </w:rPr>
            </w:pPr>
            <w:r w:rsidRPr="008B258B">
              <w:rPr>
                <w:rFonts w:ascii="Arial" w:hAnsi="Arial" w:cs="Arial"/>
                <w:sz w:val="24"/>
              </w:rPr>
              <w:t>Водный кодекс РФ</w:t>
            </w:r>
          </w:p>
        </w:tc>
      </w:tr>
      <w:tr w:rsidR="00331BA4" w:rsidRPr="008B258B" w:rsidTr="00323AFB">
        <w:tc>
          <w:tcPr>
            <w:tcW w:w="993" w:type="dxa"/>
          </w:tcPr>
          <w:p w:rsidR="00331BA4" w:rsidRPr="008B258B" w:rsidRDefault="00331BA4" w:rsidP="00331BA4">
            <w:pPr>
              <w:rPr>
                <w:rFonts w:ascii="Arial" w:hAnsi="Arial" w:cs="Arial"/>
                <w:sz w:val="24"/>
              </w:rPr>
            </w:pPr>
            <w:r w:rsidRPr="008B258B">
              <w:rPr>
                <w:rFonts w:ascii="Arial" w:hAnsi="Arial" w:cs="Arial"/>
                <w:sz w:val="24"/>
              </w:rPr>
              <w:t xml:space="preserve">Береговая </w:t>
            </w:r>
          </w:p>
          <w:p w:rsidR="00331BA4" w:rsidRPr="008B258B" w:rsidRDefault="00331BA4" w:rsidP="00331BA4">
            <w:pPr>
              <w:rPr>
                <w:rFonts w:ascii="Arial" w:hAnsi="Arial" w:cs="Arial"/>
                <w:sz w:val="24"/>
              </w:rPr>
            </w:pPr>
            <w:r w:rsidRPr="008B258B">
              <w:rPr>
                <w:rFonts w:ascii="Arial" w:hAnsi="Arial" w:cs="Arial"/>
                <w:sz w:val="24"/>
              </w:rPr>
              <w:t>полоса</w:t>
            </w:r>
          </w:p>
        </w:tc>
        <w:tc>
          <w:tcPr>
            <w:tcW w:w="7371" w:type="dxa"/>
          </w:tcPr>
          <w:p w:rsidR="00331BA4" w:rsidRPr="008B258B" w:rsidRDefault="00331BA4" w:rsidP="00331BA4">
            <w:pPr>
              <w:rPr>
                <w:rFonts w:ascii="Arial" w:hAnsi="Arial" w:cs="Arial"/>
                <w:sz w:val="24"/>
              </w:rPr>
            </w:pPr>
            <w:r w:rsidRPr="008B258B">
              <w:rPr>
                <w:rFonts w:ascii="Arial" w:hAnsi="Arial" w:cs="Arial"/>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Приватизация земельных участков в пределах береговой полосы запрещается.</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Предоставление земельных участков, расположенных в границах 50-метровой береговой полосы Куйбышевского и Нижнекамского водохранилищ, осуществлять при условии соблюдения требований водного и земельного законодательств Российской Федерации, а также учитывать мнение Министерства земельных и имущественных отношений Республики Татарстан, Управления Федеральной службы по надзору в сфере природопользования по Республике Татарстан и Министерства экологии и природных ресурсов Республики Татарстан.</w:t>
            </w:r>
          </w:p>
        </w:tc>
        <w:tc>
          <w:tcPr>
            <w:tcW w:w="1502" w:type="dxa"/>
          </w:tcPr>
          <w:p w:rsidR="00331BA4" w:rsidRPr="008B258B" w:rsidRDefault="00331BA4" w:rsidP="00331BA4">
            <w:pPr>
              <w:rPr>
                <w:rFonts w:ascii="Arial" w:hAnsi="Arial" w:cs="Arial"/>
                <w:sz w:val="24"/>
              </w:rPr>
            </w:pPr>
            <w:r w:rsidRPr="008B258B">
              <w:rPr>
                <w:rFonts w:ascii="Arial" w:hAnsi="Arial" w:cs="Arial"/>
                <w:sz w:val="24"/>
              </w:rPr>
              <w:t xml:space="preserve">Водный кодекс </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Земельный кодекс РФ</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 xml:space="preserve">Распоряжение </w:t>
            </w:r>
          </w:p>
          <w:p w:rsidR="00331BA4" w:rsidRPr="008B258B" w:rsidRDefault="00331BA4" w:rsidP="00331BA4">
            <w:pPr>
              <w:rPr>
                <w:rFonts w:ascii="Arial" w:hAnsi="Arial" w:cs="Arial"/>
                <w:sz w:val="24"/>
              </w:rPr>
            </w:pPr>
            <w:r w:rsidRPr="008B258B">
              <w:rPr>
                <w:rFonts w:ascii="Arial" w:hAnsi="Arial" w:cs="Arial"/>
                <w:sz w:val="24"/>
              </w:rPr>
              <w:t>КМ РТ № 1772-р от 18.07.2018</w:t>
            </w: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bookmarkStart w:id="347" w:name="_Toc53738749"/>
      <w:r w:rsidRPr="008B258B">
        <w:rPr>
          <w:rFonts w:ascii="Arial" w:hAnsi="Arial" w:cs="Arial"/>
          <w:sz w:val="24"/>
        </w:rPr>
        <w:t>Зоны санитарной охраны источников питьевого водоснабжения</w:t>
      </w:r>
      <w:bookmarkEnd w:id="314"/>
      <w:bookmarkEnd w:id="347"/>
    </w:p>
    <w:p w:rsidR="00331BA4" w:rsidRPr="008B258B" w:rsidRDefault="00331BA4" w:rsidP="00331BA4">
      <w:pPr>
        <w:rPr>
          <w:rFonts w:ascii="Arial" w:hAnsi="Arial" w:cs="Arial"/>
          <w:sz w:val="24"/>
        </w:rPr>
      </w:pPr>
      <w:r w:rsidRPr="008B258B">
        <w:rPr>
          <w:rFonts w:ascii="Arial" w:hAnsi="Arial" w:cs="Arial"/>
          <w:sz w:val="24"/>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w:t>
      </w:r>
    </w:p>
    <w:p w:rsidR="00331BA4" w:rsidRPr="008B258B" w:rsidRDefault="00331BA4" w:rsidP="00331BA4">
      <w:pPr>
        <w:rPr>
          <w:rFonts w:ascii="Arial" w:hAnsi="Arial" w:cs="Arial"/>
          <w:sz w:val="24"/>
        </w:rPr>
      </w:pPr>
      <w:r w:rsidRPr="008B258B">
        <w:rPr>
          <w:rFonts w:ascii="Arial" w:hAnsi="Arial" w:cs="Arial"/>
          <w:sz w:val="24"/>
        </w:rPr>
        <w:t>Зоны санитарной охраны организуются в составе трех поясов:</w:t>
      </w:r>
    </w:p>
    <w:p w:rsidR="00331BA4" w:rsidRPr="008B258B" w:rsidRDefault="00331BA4" w:rsidP="00331BA4">
      <w:pPr>
        <w:rPr>
          <w:rFonts w:ascii="Arial" w:hAnsi="Arial" w:cs="Arial"/>
          <w:sz w:val="24"/>
        </w:rPr>
      </w:pPr>
      <w:r w:rsidRPr="008B258B">
        <w:rPr>
          <w:rFonts w:ascii="Arial" w:hAnsi="Arial" w:cs="Arial"/>
          <w:sz w:val="24"/>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31BA4" w:rsidRPr="008B258B" w:rsidRDefault="00331BA4" w:rsidP="00331BA4">
      <w:pPr>
        <w:rPr>
          <w:rFonts w:ascii="Arial" w:hAnsi="Arial" w:cs="Arial"/>
          <w:sz w:val="24"/>
        </w:rPr>
      </w:pPr>
      <w:r w:rsidRPr="008B258B">
        <w:rPr>
          <w:rFonts w:ascii="Arial" w:hAnsi="Arial" w:cs="Arial"/>
          <w:sz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331BA4" w:rsidRPr="008B258B" w:rsidRDefault="00331BA4" w:rsidP="00331BA4">
      <w:pPr>
        <w:rPr>
          <w:rFonts w:ascii="Arial" w:hAnsi="Arial" w:cs="Arial"/>
          <w:sz w:val="24"/>
        </w:rPr>
      </w:pPr>
      <w:r w:rsidRPr="008B258B">
        <w:rPr>
          <w:rFonts w:ascii="Arial" w:hAnsi="Arial" w:cs="Arial"/>
          <w:sz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 (таблица 16).</w:t>
      </w:r>
    </w:p>
    <w:p w:rsidR="00331BA4" w:rsidRPr="008B258B" w:rsidRDefault="00331BA4" w:rsidP="00331BA4">
      <w:pPr>
        <w:rPr>
          <w:rFonts w:ascii="Arial" w:hAnsi="Arial" w:cs="Arial"/>
          <w:sz w:val="24"/>
        </w:rPr>
      </w:pPr>
      <w:r w:rsidRPr="008B258B">
        <w:rPr>
          <w:rFonts w:ascii="Arial" w:hAnsi="Arial" w:cs="Arial"/>
          <w:sz w:val="24"/>
        </w:rPr>
        <w:t>На территории муниципального образования «поселок городского типа Васильево» расположен «Васильево» водозабор. Размеры и регламент использования территории зоны санитарной охраны водозабора установлены Проектом организации зон санитарной охраны (ЗСО) водозабора "Васильево" АО "ЗВКС (ООО «Экада-Т», 2015). Также по территории муниципального образования «поселок городского типа Васильево» проходит водовод. Согласно СанПиН 2.1.4.1110-02 от водоводов устанавливается санитарно-защитная полоса размером 50 м.</w:t>
      </w:r>
    </w:p>
    <w:p w:rsidR="00331BA4" w:rsidRPr="008B258B" w:rsidRDefault="00331BA4" w:rsidP="00331BA4">
      <w:pPr>
        <w:rPr>
          <w:rFonts w:ascii="Arial" w:hAnsi="Arial" w:cs="Arial"/>
          <w:sz w:val="24"/>
        </w:rPr>
      </w:pPr>
      <w:r w:rsidRPr="008B258B">
        <w:rPr>
          <w:rFonts w:ascii="Arial" w:hAnsi="Arial" w:cs="Arial"/>
          <w:sz w:val="24"/>
        </w:rPr>
        <w:t>Кроме того, юго-восточная часть муниципального образования «поселок городского типа Васильево» расположена в 3 поясе зоны санитарной охраны поверхностного водозабора Особой экономической зоны «Иннополис», находящегося на территории Введено-Слободского сельского поселения Верхнеуслонского муниципального района РТ. Для водозабора разработан «Проект зон санитарной охраны сетей и сооружений водоснабжение АО «ОЭЗ «Иннополис» (санитарно-эпидемиологическое заключение Управления Роспотребнадзора по РТ № 16.11.11.000.Т.001146.06.16 от 22.06.2016 г.). Согласно проекта первый пояс зоны санитарной охраны принят радиусом 100 м от оголовка. Границы второго и третьего пояса зон санитарной охраны водозабора совпадают и составляют по акватории 3 км от водозабора (во все стороны). Боковая граница удалена в сторону берега на расстояние 1 км от линии уреза воды при НПУ (53 м БС) Куйбышевского водохранилища.</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Сведения о размерах зон санитарной охраны источников питьевого водоснабжения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
        <w:gridCol w:w="2265"/>
        <w:gridCol w:w="1129"/>
        <w:gridCol w:w="1201"/>
        <w:gridCol w:w="1275"/>
        <w:gridCol w:w="3464"/>
      </w:tblGrid>
      <w:tr w:rsidR="00331BA4" w:rsidRPr="008B258B" w:rsidTr="00323AFB">
        <w:trPr>
          <w:trHeight w:val="510"/>
        </w:trPr>
        <w:tc>
          <w:tcPr>
            <w:tcW w:w="413"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w:t>
            </w:r>
          </w:p>
        </w:tc>
        <w:tc>
          <w:tcPr>
            <w:tcW w:w="2265" w:type="dxa"/>
            <w:shd w:val="clear" w:color="auto" w:fill="auto"/>
          </w:tcPr>
          <w:p w:rsidR="00331BA4" w:rsidRPr="008B258B" w:rsidRDefault="00331BA4" w:rsidP="00331BA4">
            <w:pPr>
              <w:rPr>
                <w:rFonts w:ascii="Arial" w:hAnsi="Arial" w:cs="Arial"/>
                <w:sz w:val="24"/>
              </w:rPr>
            </w:pPr>
            <w:r w:rsidRPr="008B258B">
              <w:rPr>
                <w:rFonts w:ascii="Arial" w:hAnsi="Arial" w:cs="Arial"/>
                <w:sz w:val="24"/>
              </w:rPr>
              <w:t>Источник водоснабжения, местоположение</w:t>
            </w:r>
          </w:p>
        </w:tc>
        <w:tc>
          <w:tcPr>
            <w:tcW w:w="1129"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lang w:val="en-US"/>
              </w:rPr>
              <w:t>I пояс ЗСО</w:t>
            </w:r>
          </w:p>
        </w:tc>
        <w:tc>
          <w:tcPr>
            <w:tcW w:w="1201"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lang w:val="en-US"/>
              </w:rPr>
              <w:t>II пояс ЗСО</w:t>
            </w:r>
          </w:p>
        </w:tc>
        <w:tc>
          <w:tcPr>
            <w:tcW w:w="127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lang w:val="en-US"/>
              </w:rPr>
              <w:t>III пояс ЗСО</w:t>
            </w:r>
          </w:p>
        </w:tc>
        <w:tc>
          <w:tcPr>
            <w:tcW w:w="3464"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Название проекта</w:t>
            </w:r>
          </w:p>
        </w:tc>
      </w:tr>
      <w:tr w:rsidR="00331BA4" w:rsidRPr="008B258B" w:rsidTr="00323AFB">
        <w:trPr>
          <w:trHeight w:val="1123"/>
        </w:trPr>
        <w:tc>
          <w:tcPr>
            <w:tcW w:w="413" w:type="dxa"/>
            <w:shd w:val="clear" w:color="auto" w:fill="auto"/>
          </w:tcPr>
          <w:p w:rsidR="00331BA4" w:rsidRPr="008B258B" w:rsidRDefault="00331BA4" w:rsidP="00331BA4">
            <w:pPr>
              <w:rPr>
                <w:rFonts w:ascii="Arial" w:hAnsi="Arial" w:cs="Arial"/>
                <w:sz w:val="24"/>
              </w:rPr>
            </w:pPr>
          </w:p>
        </w:tc>
        <w:tc>
          <w:tcPr>
            <w:tcW w:w="226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Водозабор "Васильево"</w:t>
            </w:r>
          </w:p>
        </w:tc>
        <w:tc>
          <w:tcPr>
            <w:tcW w:w="1129" w:type="dxa"/>
            <w:shd w:val="clear" w:color="auto" w:fill="auto"/>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 xml:space="preserve"> от крайних  скважин (площадь 580 х </w:t>
            </w:r>
            <w:smartTag w:uri="urn:schemas-microsoft-com:office:smarttags" w:element="metricconverter">
              <w:smartTagPr>
                <w:attr w:name="ProductID" w:val="350 м"/>
              </w:smartTagPr>
              <w:r w:rsidRPr="008B258B">
                <w:rPr>
                  <w:rFonts w:ascii="Arial" w:hAnsi="Arial" w:cs="Arial"/>
                  <w:sz w:val="24"/>
                </w:rPr>
                <w:t>350 м</w:t>
              </w:r>
            </w:smartTag>
            <w:r w:rsidRPr="008B258B">
              <w:rPr>
                <w:rFonts w:ascii="Arial" w:hAnsi="Arial" w:cs="Arial"/>
                <w:sz w:val="24"/>
              </w:rPr>
              <w:t>)</w:t>
            </w:r>
          </w:p>
        </w:tc>
        <w:tc>
          <w:tcPr>
            <w:tcW w:w="1201" w:type="dxa"/>
            <w:shd w:val="clear" w:color="auto" w:fill="auto"/>
            <w:vAlign w:val="center"/>
          </w:tcPr>
          <w:p w:rsidR="00331BA4" w:rsidRPr="008B258B" w:rsidRDefault="00331BA4" w:rsidP="00331BA4">
            <w:pPr>
              <w:rPr>
                <w:rFonts w:ascii="Arial" w:hAnsi="Arial" w:cs="Arial"/>
                <w:sz w:val="24"/>
              </w:rPr>
            </w:pPr>
            <w:smartTag w:uri="urn:schemas-microsoft-com:office:smarttags" w:element="metricconverter">
              <w:smartTagPr>
                <w:attr w:name="ProductID" w:val="400 м"/>
              </w:smartTagPr>
              <w:r w:rsidRPr="008B258B">
                <w:rPr>
                  <w:rFonts w:ascii="Arial" w:hAnsi="Arial" w:cs="Arial"/>
                  <w:sz w:val="24"/>
                </w:rPr>
                <w:t>400 м</w:t>
              </w:r>
            </w:smartTag>
            <w:r w:rsidRPr="008B258B">
              <w:rPr>
                <w:rFonts w:ascii="Arial" w:hAnsi="Arial" w:cs="Arial"/>
                <w:sz w:val="24"/>
              </w:rPr>
              <w:t xml:space="preserve"> по водотоку</w:t>
            </w:r>
          </w:p>
        </w:tc>
        <w:tc>
          <w:tcPr>
            <w:tcW w:w="1275"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по потоку на </w:t>
            </w:r>
            <w:smartTag w:uri="urn:schemas-microsoft-com:office:smarttags" w:element="metricconverter">
              <w:smartTagPr>
                <w:attr w:name="ProductID" w:val="2200 м"/>
              </w:smartTagPr>
              <w:r w:rsidRPr="008B258B">
                <w:rPr>
                  <w:rFonts w:ascii="Arial" w:hAnsi="Arial" w:cs="Arial"/>
                  <w:sz w:val="24"/>
                </w:rPr>
                <w:t>2200 м</w:t>
              </w:r>
            </w:smartTag>
          </w:p>
        </w:tc>
        <w:tc>
          <w:tcPr>
            <w:tcW w:w="3464" w:type="dxa"/>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Проект организации зон санитарной охраны (ЗСО) водозабора "Васильевский" АО "ЗВКС", Республика Татарстан, Зеленодольский район, п.г.т.Васильево, ул.Лагерная (юридический адрес: 422541, Республика Татарстан, Зеленодольский район, г.Зеленодольск, ул.Озерная, д.48)</w:t>
            </w:r>
          </w:p>
          <w:p w:rsidR="00331BA4" w:rsidRPr="008B258B" w:rsidRDefault="00331BA4" w:rsidP="00331BA4">
            <w:pPr>
              <w:rPr>
                <w:rFonts w:ascii="Arial" w:hAnsi="Arial" w:cs="Arial"/>
                <w:sz w:val="24"/>
              </w:rPr>
            </w:pPr>
            <w:r w:rsidRPr="008B258B">
              <w:rPr>
                <w:rFonts w:ascii="Arial" w:hAnsi="Arial" w:cs="Arial"/>
                <w:sz w:val="24"/>
              </w:rPr>
              <w:t>Санитарно-эпидемиологическое заключение№ 16.11.11.000.Т.001691.09.15 от 09.09.2015. Основание - санитарно-эпидемиологическое заключение Управления Роспотребнадзора по Республике Татарстан (Татарстан) № 16.11.11.000.Т.000779.08.11 от 05.08.2011г.</w:t>
            </w: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Регламенты использования зоны санитарной охраны источников питьевого водоснабжения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7"/>
        <w:gridCol w:w="6229"/>
        <w:gridCol w:w="1965"/>
      </w:tblGrid>
      <w:tr w:rsidR="00331BA4" w:rsidRPr="008B258B" w:rsidTr="00323AFB">
        <w:trPr>
          <w:tblHeader/>
        </w:trPr>
        <w:tc>
          <w:tcPr>
            <w:tcW w:w="1418" w:type="dxa"/>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6662" w:type="dxa"/>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786" w:type="dxa"/>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w:t>
            </w:r>
          </w:p>
        </w:tc>
      </w:tr>
      <w:tr w:rsidR="00331BA4" w:rsidRPr="008B258B" w:rsidTr="00323AFB">
        <w:trPr>
          <w:trHeight w:val="20"/>
        </w:trPr>
        <w:tc>
          <w:tcPr>
            <w:tcW w:w="1418" w:type="dxa"/>
          </w:tcPr>
          <w:p w:rsidR="00331BA4" w:rsidRPr="008B258B" w:rsidRDefault="00331BA4" w:rsidP="00331BA4">
            <w:pPr>
              <w:rPr>
                <w:rFonts w:ascii="Arial" w:hAnsi="Arial" w:cs="Arial"/>
                <w:sz w:val="24"/>
              </w:rPr>
            </w:pPr>
            <w:r w:rsidRPr="008B258B">
              <w:rPr>
                <w:rFonts w:ascii="Arial" w:hAnsi="Arial" w:cs="Arial"/>
                <w:sz w:val="24"/>
              </w:rPr>
              <w:t>Зона санитарной охраны подземного водозабора</w:t>
            </w:r>
          </w:p>
        </w:tc>
        <w:tc>
          <w:tcPr>
            <w:tcW w:w="6662" w:type="dxa"/>
          </w:tcPr>
          <w:p w:rsidR="00331BA4" w:rsidRPr="008B258B" w:rsidRDefault="00331BA4" w:rsidP="00331BA4">
            <w:pPr>
              <w:rPr>
                <w:rFonts w:ascii="Arial" w:hAnsi="Arial" w:cs="Arial"/>
                <w:sz w:val="24"/>
              </w:rPr>
            </w:pPr>
            <w:r w:rsidRPr="008B258B">
              <w:rPr>
                <w:rFonts w:ascii="Arial" w:hAnsi="Arial" w:cs="Arial"/>
                <w:sz w:val="24"/>
              </w:rPr>
              <w:t>В пределах I пояса запрещается:</w:t>
            </w:r>
          </w:p>
          <w:p w:rsidR="00331BA4" w:rsidRPr="008B258B" w:rsidRDefault="00331BA4" w:rsidP="00331BA4">
            <w:pPr>
              <w:rPr>
                <w:rFonts w:ascii="Arial" w:hAnsi="Arial" w:cs="Arial"/>
                <w:sz w:val="24"/>
              </w:rPr>
            </w:pPr>
            <w:r w:rsidRPr="008B258B">
              <w:rPr>
                <w:rFonts w:ascii="Arial" w:hAnsi="Arial" w:cs="Arial"/>
                <w:sz w:val="24"/>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31BA4" w:rsidRPr="008B258B" w:rsidRDefault="00331BA4" w:rsidP="00331BA4">
            <w:pPr>
              <w:rPr>
                <w:rFonts w:ascii="Arial" w:hAnsi="Arial" w:cs="Arial"/>
                <w:sz w:val="24"/>
              </w:rPr>
            </w:pPr>
            <w:r w:rsidRPr="008B258B">
              <w:rPr>
                <w:rFonts w:ascii="Arial" w:hAnsi="Arial" w:cs="Arial"/>
                <w:sz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учетом санитарного режима на территории II пояса.</w:t>
            </w:r>
          </w:p>
          <w:p w:rsidR="00331BA4" w:rsidRPr="008B258B" w:rsidRDefault="00331BA4" w:rsidP="00331BA4">
            <w:pPr>
              <w:rPr>
                <w:rFonts w:ascii="Arial" w:hAnsi="Arial" w:cs="Arial"/>
                <w:sz w:val="24"/>
              </w:rPr>
            </w:pPr>
            <w:r w:rsidRPr="008B258B">
              <w:rPr>
                <w:rFonts w:ascii="Arial" w:hAnsi="Arial" w:cs="Arial"/>
                <w:sz w:val="24"/>
              </w:rPr>
              <w:t>В пределах 2-го и 3-го поясов зоны санитарной охраны запрещается*:</w:t>
            </w:r>
          </w:p>
          <w:p w:rsidR="00331BA4" w:rsidRPr="008B258B" w:rsidRDefault="00331BA4" w:rsidP="00331BA4">
            <w:pPr>
              <w:rPr>
                <w:rFonts w:ascii="Arial" w:hAnsi="Arial" w:cs="Arial"/>
                <w:sz w:val="24"/>
              </w:rPr>
            </w:pPr>
            <w:bookmarkStart w:id="348" w:name="_Toc482543705"/>
            <w:bookmarkStart w:id="349" w:name="_Toc483608905"/>
            <w:bookmarkStart w:id="350" w:name="_Toc484251051"/>
            <w:r w:rsidRPr="008B258B">
              <w:rPr>
                <w:rFonts w:ascii="Arial" w:hAnsi="Arial" w:cs="Arial"/>
                <w:sz w:val="24"/>
              </w:rPr>
              <w:t>закачка отработанных вод в подземные горизонты и подземное складирование твердых отходов, разработки недр земли;</w:t>
            </w:r>
            <w:bookmarkEnd w:id="348"/>
            <w:bookmarkEnd w:id="349"/>
            <w:bookmarkEnd w:id="350"/>
          </w:p>
          <w:p w:rsidR="00331BA4" w:rsidRPr="008B258B" w:rsidRDefault="00331BA4" w:rsidP="00331BA4">
            <w:pPr>
              <w:rPr>
                <w:rFonts w:ascii="Arial" w:hAnsi="Arial" w:cs="Arial"/>
                <w:sz w:val="24"/>
              </w:rPr>
            </w:pPr>
            <w:bookmarkStart w:id="351" w:name="_Toc482543706"/>
            <w:bookmarkStart w:id="352" w:name="_Toc483608906"/>
            <w:bookmarkStart w:id="353" w:name="_Toc484251052"/>
            <w:r w:rsidRPr="008B258B">
              <w:rPr>
                <w:rFonts w:ascii="Arial" w:hAnsi="Arial" w:cs="Arial"/>
                <w:sz w:val="24"/>
              </w:rPr>
              <w:t>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w:t>
            </w:r>
            <w:bookmarkEnd w:id="351"/>
            <w:bookmarkEnd w:id="352"/>
            <w:bookmarkEnd w:id="353"/>
            <w:r w:rsidRPr="008B258B">
              <w:rPr>
                <w:rFonts w:ascii="Arial" w:hAnsi="Arial" w:cs="Arial"/>
                <w:sz w:val="24"/>
              </w:rPr>
              <w:t xml:space="preserve"> </w:t>
            </w:r>
          </w:p>
          <w:p w:rsidR="00331BA4" w:rsidRPr="008B258B" w:rsidRDefault="00331BA4" w:rsidP="00331BA4">
            <w:pPr>
              <w:rPr>
                <w:rFonts w:ascii="Arial" w:hAnsi="Arial" w:cs="Arial"/>
                <w:sz w:val="24"/>
              </w:rPr>
            </w:pPr>
            <w:bookmarkStart w:id="354" w:name="_Toc482543707"/>
            <w:bookmarkStart w:id="355" w:name="_Toc483608907"/>
            <w:bookmarkStart w:id="356" w:name="_Toc484251053"/>
            <w:r w:rsidRPr="008B258B">
              <w:rPr>
                <w:rFonts w:ascii="Arial" w:hAnsi="Arial" w:cs="Arial"/>
                <w:sz w:val="24"/>
              </w:rPr>
              <w:t>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bookmarkEnd w:id="354"/>
            <w:bookmarkEnd w:id="355"/>
            <w:bookmarkEnd w:id="356"/>
          </w:p>
          <w:p w:rsidR="00331BA4" w:rsidRPr="008B258B" w:rsidRDefault="00331BA4" w:rsidP="00331BA4">
            <w:pPr>
              <w:rPr>
                <w:rFonts w:ascii="Arial" w:hAnsi="Arial" w:cs="Arial"/>
                <w:sz w:val="24"/>
              </w:rPr>
            </w:pPr>
            <w:bookmarkStart w:id="357" w:name="_Toc482543708"/>
            <w:bookmarkStart w:id="358" w:name="_Toc483608908"/>
            <w:bookmarkStart w:id="359" w:name="_Toc484251054"/>
            <w:r w:rsidRPr="008B258B">
              <w:rPr>
                <w:rFonts w:ascii="Arial" w:hAnsi="Arial" w:cs="Arial"/>
                <w:sz w:val="24"/>
              </w:rPr>
              <w:t>Также в пределах II пояса запрещается:</w:t>
            </w:r>
            <w:bookmarkEnd w:id="357"/>
            <w:bookmarkEnd w:id="358"/>
            <w:bookmarkEnd w:id="359"/>
          </w:p>
          <w:p w:rsidR="00331BA4" w:rsidRPr="008B258B" w:rsidRDefault="00331BA4" w:rsidP="00331BA4">
            <w:pPr>
              <w:rPr>
                <w:rFonts w:ascii="Arial" w:hAnsi="Arial" w:cs="Arial"/>
                <w:sz w:val="24"/>
              </w:rPr>
            </w:pPr>
            <w:bookmarkStart w:id="360" w:name="_Toc482543709"/>
            <w:bookmarkStart w:id="361" w:name="_Toc483608909"/>
            <w:bookmarkStart w:id="362" w:name="_Toc484251055"/>
            <w:r w:rsidRPr="008B258B">
              <w:rPr>
                <w:rFonts w:ascii="Arial" w:hAnsi="Arial" w:cs="Arial"/>
                <w:sz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bookmarkEnd w:id="360"/>
            <w:bookmarkEnd w:id="361"/>
            <w:bookmarkEnd w:id="362"/>
          </w:p>
          <w:p w:rsidR="00331BA4" w:rsidRPr="008B258B" w:rsidRDefault="00331BA4" w:rsidP="00331BA4">
            <w:pPr>
              <w:rPr>
                <w:rFonts w:ascii="Arial" w:hAnsi="Arial" w:cs="Arial"/>
                <w:sz w:val="24"/>
              </w:rPr>
            </w:pPr>
            <w:bookmarkStart w:id="363" w:name="_Toc482543710"/>
            <w:bookmarkStart w:id="364" w:name="_Toc483608910"/>
            <w:bookmarkStart w:id="365" w:name="_Toc484251056"/>
            <w:r w:rsidRPr="008B258B">
              <w:rPr>
                <w:rFonts w:ascii="Arial" w:hAnsi="Arial" w:cs="Arial"/>
                <w:sz w:val="24"/>
              </w:rPr>
              <w:t>применение удобрений и ядохимикатов;</w:t>
            </w:r>
            <w:bookmarkEnd w:id="363"/>
            <w:bookmarkEnd w:id="364"/>
            <w:bookmarkEnd w:id="365"/>
          </w:p>
          <w:p w:rsidR="00331BA4" w:rsidRPr="008B258B" w:rsidRDefault="00331BA4" w:rsidP="00331BA4">
            <w:pPr>
              <w:rPr>
                <w:rFonts w:ascii="Arial" w:hAnsi="Arial" w:cs="Arial"/>
                <w:sz w:val="24"/>
              </w:rPr>
            </w:pPr>
            <w:r w:rsidRPr="008B258B">
              <w:rPr>
                <w:rFonts w:ascii="Arial" w:hAnsi="Arial" w:cs="Arial"/>
                <w:sz w:val="24"/>
              </w:rPr>
              <w:t>рубка леса главного пользования.</w:t>
            </w:r>
          </w:p>
        </w:tc>
        <w:tc>
          <w:tcPr>
            <w:tcW w:w="1786" w:type="dxa"/>
          </w:tcPr>
          <w:p w:rsidR="00331BA4" w:rsidRPr="008B258B" w:rsidRDefault="00331BA4" w:rsidP="00331BA4">
            <w:pPr>
              <w:rPr>
                <w:rFonts w:ascii="Arial" w:hAnsi="Arial" w:cs="Arial"/>
                <w:sz w:val="24"/>
              </w:rPr>
            </w:pPr>
            <w:r w:rsidRPr="008B258B">
              <w:rPr>
                <w:rFonts w:ascii="Arial" w:hAnsi="Arial" w:cs="Arial"/>
                <w:sz w:val="24"/>
              </w:rPr>
              <w:t>СанПиН 2.1.4.1110-02 «Зоны санитарной охраны источников водоснабжения и водопроводов питьевого назначения»</w:t>
            </w:r>
          </w:p>
        </w:tc>
      </w:tr>
      <w:tr w:rsidR="00331BA4" w:rsidRPr="008B258B" w:rsidTr="00323AFB">
        <w:trPr>
          <w:trHeight w:val="20"/>
        </w:trPr>
        <w:tc>
          <w:tcPr>
            <w:tcW w:w="1418" w:type="dxa"/>
          </w:tcPr>
          <w:p w:rsidR="00331BA4" w:rsidRPr="008B258B" w:rsidRDefault="00331BA4" w:rsidP="00331BA4">
            <w:pPr>
              <w:rPr>
                <w:rFonts w:ascii="Arial" w:hAnsi="Arial" w:cs="Arial"/>
                <w:sz w:val="24"/>
              </w:rPr>
            </w:pPr>
            <w:r w:rsidRPr="008B258B">
              <w:rPr>
                <w:rFonts w:ascii="Arial" w:hAnsi="Arial" w:cs="Arial"/>
                <w:sz w:val="24"/>
              </w:rPr>
              <w:t>Зона санитар-ной охраны поверхностного водозабора</w:t>
            </w:r>
          </w:p>
        </w:tc>
        <w:tc>
          <w:tcPr>
            <w:tcW w:w="6662" w:type="dxa"/>
          </w:tcPr>
          <w:p w:rsidR="00331BA4" w:rsidRPr="008B258B" w:rsidRDefault="00331BA4" w:rsidP="00331BA4">
            <w:pPr>
              <w:rPr>
                <w:rFonts w:ascii="Arial" w:hAnsi="Arial" w:cs="Arial"/>
                <w:sz w:val="24"/>
              </w:rPr>
            </w:pPr>
            <w:r w:rsidRPr="008B258B">
              <w:rPr>
                <w:rFonts w:ascii="Arial" w:hAnsi="Arial" w:cs="Arial"/>
                <w:sz w:val="24"/>
              </w:rPr>
              <w:t>Третий  пояс ЗСО:</w:t>
            </w:r>
          </w:p>
          <w:p w:rsidR="00331BA4" w:rsidRPr="008B258B" w:rsidRDefault="00331BA4" w:rsidP="00331BA4">
            <w:pPr>
              <w:rPr>
                <w:rFonts w:ascii="Arial" w:hAnsi="Arial" w:cs="Arial"/>
                <w:sz w:val="24"/>
              </w:rPr>
            </w:pPr>
            <w:r w:rsidRPr="008B258B">
              <w:rPr>
                <w:rFonts w:ascii="Arial" w:hAnsi="Arial" w:cs="Arial"/>
                <w:sz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331BA4" w:rsidRPr="008B258B" w:rsidRDefault="00331BA4" w:rsidP="00331BA4">
            <w:pPr>
              <w:rPr>
                <w:rFonts w:ascii="Arial" w:hAnsi="Arial" w:cs="Arial"/>
                <w:sz w:val="24"/>
              </w:rPr>
            </w:pPr>
            <w:r w:rsidRPr="008B258B">
              <w:rPr>
                <w:rFonts w:ascii="Arial" w:hAnsi="Arial" w:cs="Arial"/>
                <w:sz w:val="24"/>
              </w:rPr>
              <w:t>Ииспользование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331BA4" w:rsidRPr="008B258B" w:rsidRDefault="00331BA4" w:rsidP="00331BA4">
            <w:pPr>
              <w:rPr>
                <w:rFonts w:ascii="Arial" w:hAnsi="Arial" w:cs="Arial"/>
                <w:sz w:val="24"/>
              </w:rPr>
            </w:pPr>
            <w:r w:rsidRPr="008B258B">
              <w:rPr>
                <w:rFonts w:ascii="Arial" w:hAnsi="Arial" w:cs="Arial"/>
                <w:sz w:val="24"/>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331BA4" w:rsidRPr="008B258B" w:rsidRDefault="00331BA4" w:rsidP="00331BA4">
            <w:pPr>
              <w:rPr>
                <w:rFonts w:ascii="Arial" w:hAnsi="Arial" w:cs="Arial"/>
                <w:sz w:val="24"/>
              </w:rPr>
            </w:pPr>
          </w:p>
        </w:tc>
        <w:tc>
          <w:tcPr>
            <w:tcW w:w="1786" w:type="dxa"/>
          </w:tcPr>
          <w:p w:rsidR="00331BA4" w:rsidRPr="008B258B" w:rsidRDefault="00331BA4" w:rsidP="00331BA4">
            <w:pPr>
              <w:rPr>
                <w:rFonts w:ascii="Arial" w:hAnsi="Arial" w:cs="Arial"/>
                <w:sz w:val="24"/>
              </w:rPr>
            </w:pPr>
            <w:r w:rsidRPr="008B258B">
              <w:rPr>
                <w:rFonts w:ascii="Arial" w:hAnsi="Arial" w:cs="Arial"/>
                <w:sz w:val="24"/>
              </w:rPr>
              <w:t>СанПиН 2.1.4.1110-02 «Зоны санитарной охраны источников водоснабжения и водопроводов пи-тьевого назначе-ния»</w:t>
            </w:r>
          </w:p>
        </w:tc>
      </w:tr>
      <w:tr w:rsidR="00331BA4" w:rsidRPr="008B258B" w:rsidTr="00323AFB">
        <w:trPr>
          <w:trHeight w:val="20"/>
        </w:trPr>
        <w:tc>
          <w:tcPr>
            <w:tcW w:w="1418" w:type="dxa"/>
          </w:tcPr>
          <w:p w:rsidR="00331BA4" w:rsidRPr="008B258B" w:rsidRDefault="00331BA4" w:rsidP="00331BA4">
            <w:pPr>
              <w:rPr>
                <w:rFonts w:ascii="Arial" w:hAnsi="Arial" w:cs="Arial"/>
                <w:sz w:val="24"/>
              </w:rPr>
            </w:pPr>
            <w:r w:rsidRPr="008B258B">
              <w:rPr>
                <w:rFonts w:ascii="Arial" w:hAnsi="Arial" w:cs="Arial"/>
                <w:sz w:val="24"/>
              </w:rPr>
              <w:t>Санитарно-защитная полоса водоводов</w:t>
            </w:r>
          </w:p>
        </w:tc>
        <w:tc>
          <w:tcPr>
            <w:tcW w:w="6662" w:type="dxa"/>
          </w:tcPr>
          <w:p w:rsidR="00331BA4" w:rsidRPr="008B258B" w:rsidRDefault="00331BA4" w:rsidP="00331BA4">
            <w:pPr>
              <w:rPr>
                <w:rFonts w:ascii="Arial" w:hAnsi="Arial" w:cs="Arial"/>
                <w:sz w:val="24"/>
              </w:rPr>
            </w:pPr>
            <w:r w:rsidRPr="008B258B">
              <w:rPr>
                <w:rFonts w:ascii="Arial" w:hAnsi="Arial" w:cs="Arial"/>
                <w:sz w:val="24"/>
              </w:rPr>
              <w:t>В пределах санитарно-защитной полосы водоводов должны отсутствовать источники загрязнения почвы и грунтовых вод.</w:t>
            </w:r>
          </w:p>
          <w:p w:rsidR="00331BA4" w:rsidRPr="008B258B" w:rsidRDefault="00331BA4" w:rsidP="00331BA4">
            <w:pPr>
              <w:rPr>
                <w:rFonts w:ascii="Arial" w:hAnsi="Arial" w:cs="Arial"/>
                <w:sz w:val="24"/>
              </w:rPr>
            </w:pPr>
            <w:r w:rsidRPr="008B258B">
              <w:rPr>
                <w:rFonts w:ascii="Arial" w:hAnsi="Arial" w:cs="Arial"/>
                <w:sz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1786" w:type="dxa"/>
          </w:tcPr>
          <w:p w:rsidR="00331BA4" w:rsidRPr="008B258B" w:rsidRDefault="00331BA4" w:rsidP="00331BA4">
            <w:pPr>
              <w:rPr>
                <w:rFonts w:ascii="Arial" w:hAnsi="Arial" w:cs="Arial"/>
                <w:sz w:val="24"/>
              </w:rPr>
            </w:pPr>
            <w:r w:rsidRPr="008B258B">
              <w:rPr>
                <w:rFonts w:ascii="Arial" w:hAnsi="Arial" w:cs="Arial"/>
                <w:sz w:val="24"/>
              </w:rPr>
              <w:t>СанПиН 2.1.4.1110-02 «Зоны санитарной охраны источников водоснабжения и водопроводов питьевого назначения»</w:t>
            </w:r>
          </w:p>
        </w:tc>
      </w:tr>
    </w:tbl>
    <w:p w:rsidR="00331BA4" w:rsidRPr="008B258B" w:rsidRDefault="00331BA4" w:rsidP="00331BA4">
      <w:pPr>
        <w:rPr>
          <w:rFonts w:ascii="Arial" w:hAnsi="Arial" w:cs="Arial"/>
          <w:sz w:val="24"/>
        </w:rPr>
      </w:pPr>
      <w:r w:rsidRPr="008B258B">
        <w:rPr>
          <w:rFonts w:ascii="Arial" w:hAnsi="Arial" w:cs="Arial"/>
          <w:sz w:val="24"/>
        </w:rPr>
        <w:t>* В соответствии с письмом Управления Роспотребнадзора по Республике Татарстан исх. № 11/8006 от 20.04.2016 п. 3.2.2.2 СанПиН 2.1.4.1110-02 о необходимости согласования нового строительства с органами Роспотребнадзора не подлежит применению.</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Округа горно-санитарной охраны лечебно-оздоровительных местностей и курортов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ФЗ «О природных лечебных ресурсах, лечебно-оздоровительных местностях и курортах» от 23.02.1995 № 26-ФЗ природные лечебные ресурсы, лечебно-оздоровительные местности, также курорты и их земли являются особо охраняемыми объектами и территориями, имеющими особенности в использовании и защите. Их охрана осуществляется посредством установления округов санитарной (горно-санитарной) охраны.</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На территории Зеленодольского муниципального района располагается санаторий «Васильевский» </w:t>
      </w:r>
      <w:r w:rsidRPr="008B258B">
        <w:rPr>
          <w:rFonts w:ascii="Arial" w:hAnsi="Arial" w:cs="Arial"/>
          <w:sz w:val="24"/>
          <w:lang w:eastAsia="x-none"/>
        </w:rPr>
        <w:t>и санаторий «Сосновый бор»</w:t>
      </w:r>
      <w:r w:rsidRPr="008B258B">
        <w:rPr>
          <w:rFonts w:ascii="Arial" w:hAnsi="Arial" w:cs="Arial"/>
          <w:sz w:val="24"/>
          <w:lang w:val="x-none" w:eastAsia="x-none"/>
        </w:rPr>
        <w:t xml:space="preserve"> с источниками лечебно-минеральных вод.</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Согласно Проекту округа горно-санитарной охраны (зон санитарной охраны) участков недр, используемых для отбора минеральных вод из скважин №№ 1/80, 2 Васильевского месторождения на территории сан</w:t>
      </w:r>
      <w:r w:rsidRPr="008B258B">
        <w:rPr>
          <w:rFonts w:ascii="Arial" w:hAnsi="Arial" w:cs="Arial"/>
          <w:sz w:val="24"/>
          <w:lang w:eastAsia="x-none"/>
        </w:rPr>
        <w:t>а</w:t>
      </w:r>
      <w:r w:rsidRPr="008B258B">
        <w:rPr>
          <w:rFonts w:ascii="Arial" w:hAnsi="Arial" w:cs="Arial"/>
          <w:sz w:val="24"/>
          <w:lang w:val="x-none" w:eastAsia="x-none"/>
        </w:rPr>
        <w:t>тория "Васильевский", 422530, Республика Татарстан, Зеленодольский район, п.г.т.Васильево (санитарно-эпидемиологическое заключение № 16.11.11.000.Т.001167.09.13 от 26.09.2013 г, экспертное заключение ФБУЗ «Центр гигиены и эпидемиологии в Республике Татарстан (Татарстан)» № 59173 от 05.02.2013 г.), размеры округов санитарной охраны следующие: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для скважин № 1/80</w:t>
      </w:r>
      <w:r w:rsidRPr="008B258B">
        <w:rPr>
          <w:rFonts w:ascii="Arial" w:hAnsi="Arial" w:cs="Arial"/>
          <w:sz w:val="24"/>
          <w:lang w:val="en-US" w:eastAsia="x-none"/>
        </w:rPr>
        <w:t xml:space="preserve"> </w:t>
      </w:r>
      <w:r w:rsidRPr="008B258B">
        <w:rPr>
          <w:rFonts w:ascii="Arial" w:hAnsi="Arial" w:cs="Arial"/>
          <w:sz w:val="24"/>
          <w:lang w:val="x-none" w:eastAsia="x-none"/>
        </w:rPr>
        <w:t>и № 2:</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I зона округа санитарной охраны – прямоугольник 30х60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 зона округа санитарной охраны – круг радиусом </w:t>
      </w:r>
      <w:smartTag w:uri="urn:schemas-microsoft-com:office:smarttags" w:element="metricconverter">
        <w:smartTagPr>
          <w:attr w:name="ProductID" w:val="187 м"/>
        </w:smartTagPr>
        <w:r w:rsidRPr="008B258B">
          <w:rPr>
            <w:rFonts w:ascii="Arial" w:hAnsi="Arial" w:cs="Arial"/>
            <w:sz w:val="24"/>
            <w:lang w:val="x-none" w:eastAsia="x-none"/>
          </w:rPr>
          <w:t>187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III зона округа санитарной охраны – круг радиусом </w:t>
      </w:r>
      <w:smartTag w:uri="urn:schemas-microsoft-com:office:smarttags" w:element="metricconverter">
        <w:smartTagPr>
          <w:attr w:name="ProductID" w:val="209 м"/>
        </w:smartTagPr>
        <w:r w:rsidRPr="008B258B">
          <w:rPr>
            <w:rFonts w:ascii="Arial" w:hAnsi="Arial" w:cs="Arial"/>
            <w:sz w:val="24"/>
            <w:lang w:val="x-none" w:eastAsia="x-none"/>
          </w:rPr>
          <w:t>209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для скважины № 2:</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 зона округа санитарной охраны – прямоугольник 30х30 м (радиус площади вокруг устья скважины до </w:t>
      </w:r>
      <w:smartTag w:uri="urn:schemas-microsoft-com:office:smarttags" w:element="metricconverter">
        <w:smartTagPr>
          <w:attr w:name="ProductID" w:val="15 м"/>
        </w:smartTagPr>
        <w:r w:rsidRPr="008B258B">
          <w:rPr>
            <w:rFonts w:ascii="Arial" w:hAnsi="Arial" w:cs="Arial"/>
            <w:sz w:val="24"/>
            <w:lang w:val="x-none" w:eastAsia="x-none"/>
          </w:rPr>
          <w:t>15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 зона округа санитарной охраны – круг радиусом </w:t>
      </w:r>
      <w:smartTag w:uri="urn:schemas-microsoft-com:office:smarttags" w:element="metricconverter">
        <w:smartTagPr>
          <w:attr w:name="ProductID" w:val="187 м"/>
        </w:smartTagPr>
        <w:r w:rsidRPr="008B258B">
          <w:rPr>
            <w:rFonts w:ascii="Arial" w:hAnsi="Arial" w:cs="Arial"/>
            <w:sz w:val="24"/>
            <w:lang w:val="x-none" w:eastAsia="x-none"/>
          </w:rPr>
          <w:t>187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III зона округа санитарной охраны – круг радиусом </w:t>
      </w:r>
      <w:smartTag w:uri="urn:schemas-microsoft-com:office:smarttags" w:element="metricconverter">
        <w:smartTagPr>
          <w:attr w:name="ProductID" w:val="209 м"/>
        </w:smartTagPr>
        <w:r w:rsidRPr="008B258B">
          <w:rPr>
            <w:rFonts w:ascii="Arial" w:hAnsi="Arial" w:cs="Arial"/>
            <w:sz w:val="24"/>
            <w:lang w:val="x-none" w:eastAsia="x-none"/>
          </w:rPr>
          <w:t>209 м</w:t>
        </w:r>
      </w:smartTag>
      <w:r w:rsidRPr="008B258B">
        <w:rPr>
          <w:rFonts w:ascii="Arial" w:hAnsi="Arial" w:cs="Arial"/>
          <w:sz w:val="24"/>
          <w:lang w:val="x-none" w:eastAsia="x-none"/>
        </w:rPr>
        <w:t>.</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 Согласно</w:t>
      </w:r>
      <w:r w:rsidRPr="008B258B">
        <w:rPr>
          <w:rFonts w:ascii="Arial" w:hAnsi="Arial" w:cs="Arial"/>
          <w:sz w:val="24"/>
          <w:lang w:eastAsia="x-none"/>
        </w:rPr>
        <w:t xml:space="preserve"> Проекту организации зон горно-санитарной охраны для водозабора минерально-питьевых вод (скв.№2/14) и бальнеологических рассолов (скв.№1/14) участка недр "Сосновый бор" ОАО "Санаторий "Сосновый бор", расположенного по адресу: Республика Татарстан, Зеленодольский район, северо-западная часть п.г.т. Васильево (422530, Республика Татарстан, Зеленодольский район, п.г.т. Васильево, ул.Лагерная - юридический адрес)» (санитарно-эпидемиологическое заключение </w:t>
      </w:r>
      <w:r w:rsidRPr="008B258B">
        <w:rPr>
          <w:rFonts w:ascii="Arial" w:hAnsi="Arial" w:cs="Arial"/>
          <w:sz w:val="24"/>
          <w:lang w:val="x-none" w:eastAsia="x-none"/>
        </w:rPr>
        <w:t>№ 16.11.11.000.Т.000929.05.16 от 30.05.2016 г</w:t>
      </w:r>
      <w:r w:rsidRPr="008B258B">
        <w:rPr>
          <w:rFonts w:ascii="Arial" w:hAnsi="Arial" w:cs="Arial"/>
          <w:sz w:val="24"/>
          <w:lang w:eastAsia="x-none"/>
        </w:rPr>
        <w:t xml:space="preserve">, </w:t>
      </w:r>
      <w:r w:rsidRPr="008B258B">
        <w:rPr>
          <w:rFonts w:ascii="Arial" w:hAnsi="Arial" w:cs="Arial"/>
          <w:sz w:val="24"/>
          <w:lang w:val="x-none" w:eastAsia="x-none"/>
        </w:rPr>
        <w:t>экспертн</w:t>
      </w:r>
      <w:r w:rsidRPr="008B258B">
        <w:rPr>
          <w:rFonts w:ascii="Arial" w:hAnsi="Arial" w:cs="Arial"/>
          <w:sz w:val="24"/>
          <w:lang w:eastAsia="x-none"/>
        </w:rPr>
        <w:t>ое</w:t>
      </w:r>
      <w:r w:rsidRPr="008B258B">
        <w:rPr>
          <w:rFonts w:ascii="Arial" w:hAnsi="Arial" w:cs="Arial"/>
          <w:sz w:val="24"/>
          <w:lang w:val="x-none" w:eastAsia="x-none"/>
        </w:rPr>
        <w:t> заключени</w:t>
      </w:r>
      <w:r w:rsidRPr="008B258B">
        <w:rPr>
          <w:rFonts w:ascii="Arial" w:hAnsi="Arial" w:cs="Arial"/>
          <w:sz w:val="24"/>
          <w:lang w:eastAsia="x-none"/>
        </w:rPr>
        <w:t>е</w:t>
      </w:r>
      <w:r w:rsidRPr="008B258B">
        <w:rPr>
          <w:rFonts w:ascii="Arial" w:hAnsi="Arial" w:cs="Arial"/>
          <w:sz w:val="24"/>
          <w:lang w:val="x-none" w:eastAsia="x-none"/>
        </w:rPr>
        <w:t> ФБУЗ "Центр гигиены и эпидемиологии в Республике Татарстан (Татарстан)" № 2413 от 22.04.2016г</w:t>
      </w:r>
      <w:r w:rsidRPr="008B258B">
        <w:rPr>
          <w:rFonts w:ascii="Arial" w:hAnsi="Arial" w:cs="Arial"/>
          <w:sz w:val="24"/>
          <w:lang w:eastAsia="x-none"/>
        </w:rPr>
        <w:t xml:space="preserve">, </w:t>
      </w:r>
      <w:r w:rsidRPr="008B258B">
        <w:rPr>
          <w:rFonts w:ascii="Arial" w:hAnsi="Arial" w:cs="Arial"/>
          <w:sz w:val="24"/>
          <w:lang w:val="x-none" w:eastAsia="x-none"/>
        </w:rPr>
        <w:t>размеры округов санитарной охраны следующие: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для скважин № </w:t>
      </w:r>
      <w:r w:rsidRPr="008B258B">
        <w:rPr>
          <w:rFonts w:ascii="Arial" w:hAnsi="Arial" w:cs="Arial"/>
          <w:sz w:val="24"/>
          <w:lang w:eastAsia="x-none"/>
        </w:rPr>
        <w:t>2/14</w:t>
      </w:r>
      <w:r w:rsidRPr="008B258B">
        <w:rPr>
          <w:rFonts w:ascii="Arial" w:hAnsi="Arial" w:cs="Arial"/>
          <w:sz w:val="24"/>
          <w:lang w:val="en-US" w:eastAsia="x-none"/>
        </w:rPr>
        <w:t xml:space="preserve"> </w:t>
      </w:r>
      <w:r w:rsidRPr="008B258B">
        <w:rPr>
          <w:rFonts w:ascii="Arial" w:hAnsi="Arial" w:cs="Arial"/>
          <w:sz w:val="24"/>
          <w:lang w:val="x-none" w:eastAsia="x-none"/>
        </w:rPr>
        <w:t>и № </w:t>
      </w:r>
      <w:r w:rsidRPr="008B258B">
        <w:rPr>
          <w:rFonts w:ascii="Arial" w:hAnsi="Arial" w:cs="Arial"/>
          <w:sz w:val="24"/>
          <w:lang w:eastAsia="x-none"/>
        </w:rPr>
        <w:t>1/14</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 зона округа санитарной охраны – круг радиусом </w:t>
      </w:r>
      <w:r w:rsidRPr="008B258B">
        <w:rPr>
          <w:rFonts w:ascii="Arial" w:hAnsi="Arial" w:cs="Arial"/>
          <w:sz w:val="24"/>
          <w:lang w:eastAsia="x-none"/>
        </w:rPr>
        <w:t>15</w:t>
      </w:r>
      <w:r w:rsidRPr="008B258B">
        <w:rPr>
          <w:rFonts w:ascii="Arial" w:hAnsi="Arial" w:cs="Arial"/>
          <w:sz w:val="24"/>
          <w:lang w:val="x-none" w:eastAsia="x-none"/>
        </w:rPr>
        <w:t xml:space="preserve">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 зона округа санитарной охраны – круг радиусом </w:t>
      </w:r>
      <w:r w:rsidRPr="008B258B">
        <w:rPr>
          <w:rFonts w:ascii="Arial" w:hAnsi="Arial" w:cs="Arial"/>
          <w:sz w:val="24"/>
          <w:lang w:eastAsia="x-none"/>
        </w:rPr>
        <w:t>23</w:t>
      </w:r>
      <w:r w:rsidRPr="008B258B">
        <w:rPr>
          <w:rFonts w:ascii="Arial" w:hAnsi="Arial" w:cs="Arial"/>
          <w:sz w:val="24"/>
          <w:lang w:val="x-none" w:eastAsia="x-none"/>
        </w:rPr>
        <w:t xml:space="preserve">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III зона округа санитарной охраны – круг радиусом </w:t>
      </w:r>
      <w:r w:rsidRPr="008B258B">
        <w:rPr>
          <w:rFonts w:ascii="Arial" w:hAnsi="Arial" w:cs="Arial"/>
          <w:sz w:val="24"/>
          <w:lang w:eastAsia="x-none"/>
        </w:rPr>
        <w:t>163</w:t>
      </w:r>
      <w:r w:rsidRPr="008B258B">
        <w:rPr>
          <w:rFonts w:ascii="Arial" w:hAnsi="Arial" w:cs="Arial"/>
          <w:sz w:val="24"/>
          <w:lang w:val="x-none" w:eastAsia="x-none"/>
        </w:rPr>
        <w:t xml:space="preserve"> м.</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Режим охраны округов горно-санитарной охраны устанавливается в соответствии с ФЗ «О природных лечебных ресурсах, лечебно-оздоровительных местностях и курортах» от 23.02.1995 N 26-ФЗ (таблица </w:t>
      </w:r>
      <w:r w:rsidRPr="008B258B">
        <w:rPr>
          <w:rFonts w:ascii="Arial" w:hAnsi="Arial" w:cs="Arial"/>
          <w:sz w:val="24"/>
          <w:lang w:eastAsia="x-none"/>
        </w:rPr>
        <w:t>18</w:t>
      </w:r>
      <w:r w:rsidRPr="008B258B">
        <w:rPr>
          <w:rFonts w:ascii="Arial" w:hAnsi="Arial" w:cs="Arial"/>
          <w:sz w:val="24"/>
          <w:lang w:val="x-none" w:eastAsia="x-none"/>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Регламенты использования округов горно-санитарной охраны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4575"/>
        <w:gridCol w:w="3366"/>
      </w:tblGrid>
      <w:tr w:rsidR="00331BA4" w:rsidRPr="008B258B" w:rsidTr="00323AFB">
        <w:trPr>
          <w:trHeight w:val="77"/>
        </w:trPr>
        <w:tc>
          <w:tcPr>
            <w:tcW w:w="774" w:type="pct"/>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2912"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314"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 регулирующие разрешенное использование</w:t>
            </w:r>
          </w:p>
        </w:tc>
      </w:tr>
      <w:tr w:rsidR="00331BA4" w:rsidRPr="008B258B" w:rsidTr="00323AFB">
        <w:trPr>
          <w:trHeight w:val="77"/>
        </w:trPr>
        <w:tc>
          <w:tcPr>
            <w:tcW w:w="774" w:type="pct"/>
          </w:tcPr>
          <w:p w:rsidR="00331BA4" w:rsidRPr="008B258B" w:rsidRDefault="00331BA4" w:rsidP="00331BA4">
            <w:pPr>
              <w:rPr>
                <w:rFonts w:ascii="Arial" w:hAnsi="Arial" w:cs="Arial"/>
                <w:sz w:val="24"/>
              </w:rPr>
            </w:pPr>
          </w:p>
        </w:tc>
        <w:tc>
          <w:tcPr>
            <w:tcW w:w="2912"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Санаторий «Васильевский»</w:t>
            </w:r>
          </w:p>
        </w:tc>
        <w:tc>
          <w:tcPr>
            <w:tcW w:w="1314"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66"/>
        </w:trPr>
        <w:tc>
          <w:tcPr>
            <w:tcW w:w="774" w:type="pct"/>
          </w:tcPr>
          <w:p w:rsidR="00331BA4" w:rsidRPr="008B258B" w:rsidRDefault="00331BA4" w:rsidP="00331BA4">
            <w:pPr>
              <w:rPr>
                <w:rFonts w:ascii="Arial" w:hAnsi="Arial" w:cs="Arial"/>
                <w:sz w:val="24"/>
              </w:rPr>
            </w:pPr>
            <w:r w:rsidRPr="008B258B">
              <w:rPr>
                <w:rFonts w:ascii="Arial" w:hAnsi="Arial" w:cs="Arial"/>
                <w:sz w:val="24"/>
              </w:rPr>
              <w:t xml:space="preserve"> Округа горно-санитарной охраны лечебно-оздоровительных местностей и курортов</w:t>
            </w:r>
          </w:p>
        </w:tc>
        <w:tc>
          <w:tcPr>
            <w:tcW w:w="291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На территории I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331BA4" w:rsidRPr="008B258B" w:rsidRDefault="00331BA4" w:rsidP="00331BA4">
            <w:pPr>
              <w:rPr>
                <w:rFonts w:ascii="Arial" w:hAnsi="Arial" w:cs="Arial"/>
                <w:sz w:val="24"/>
              </w:rPr>
            </w:pPr>
            <w:r w:rsidRPr="008B258B">
              <w:rPr>
                <w:rFonts w:ascii="Arial" w:hAnsi="Arial" w:cs="Arial"/>
                <w:sz w:val="24"/>
              </w:rPr>
              <w:t>Не допускается в пределах I пояса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31BA4" w:rsidRPr="008B258B" w:rsidRDefault="00331BA4" w:rsidP="00331BA4">
            <w:pPr>
              <w:rPr>
                <w:rFonts w:ascii="Arial" w:hAnsi="Arial" w:cs="Arial"/>
                <w:sz w:val="24"/>
              </w:rPr>
            </w:pPr>
            <w:r w:rsidRPr="008B258B">
              <w:rPr>
                <w:rFonts w:ascii="Arial" w:hAnsi="Arial" w:cs="Arial"/>
                <w:sz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p w:rsidR="00331BA4" w:rsidRPr="008B258B" w:rsidRDefault="00331BA4" w:rsidP="00331BA4">
            <w:pPr>
              <w:rPr>
                <w:rFonts w:ascii="Arial" w:hAnsi="Arial" w:cs="Arial"/>
                <w:sz w:val="24"/>
              </w:rPr>
            </w:pPr>
            <w:r w:rsidRPr="008B258B">
              <w:rPr>
                <w:rFonts w:ascii="Arial" w:hAnsi="Arial" w:cs="Arial"/>
                <w:sz w:val="24"/>
              </w:rPr>
              <w:t>На территории II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331BA4" w:rsidRPr="008B258B" w:rsidRDefault="00331BA4" w:rsidP="00331BA4">
            <w:pPr>
              <w:rPr>
                <w:rFonts w:ascii="Arial" w:hAnsi="Arial" w:cs="Arial"/>
                <w:sz w:val="24"/>
              </w:rPr>
            </w:pPr>
            <w:r w:rsidRPr="008B258B">
              <w:rPr>
                <w:rFonts w:ascii="Arial" w:hAnsi="Arial" w:cs="Arial"/>
                <w:sz w:val="24"/>
              </w:rPr>
              <w:t>В пределах 2-го пояса зоны санитарной охраны запрещается:</w:t>
            </w:r>
          </w:p>
          <w:p w:rsidR="00331BA4" w:rsidRPr="008B258B" w:rsidRDefault="00331BA4" w:rsidP="00331BA4">
            <w:pPr>
              <w:rPr>
                <w:rFonts w:ascii="Arial" w:hAnsi="Arial" w:cs="Arial"/>
                <w:sz w:val="24"/>
              </w:rPr>
            </w:pPr>
            <w:r w:rsidRPr="008B258B">
              <w:rPr>
                <w:rFonts w:ascii="Arial" w:hAnsi="Arial" w:cs="Arial"/>
                <w:sz w:val="24"/>
              </w:rPr>
              <w:t>закачка отработанных вод в подземные горизонты и подземное складирование твердых отходов, разработки недр земли;</w:t>
            </w:r>
          </w:p>
          <w:p w:rsidR="00331BA4" w:rsidRPr="008B258B" w:rsidRDefault="00331BA4" w:rsidP="00331BA4">
            <w:pPr>
              <w:rPr>
                <w:rFonts w:ascii="Arial" w:hAnsi="Arial" w:cs="Arial"/>
                <w:sz w:val="24"/>
              </w:rPr>
            </w:pPr>
            <w:r w:rsidRPr="008B258B">
              <w:rPr>
                <w:rFonts w:ascii="Arial" w:hAnsi="Arial" w:cs="Arial"/>
                <w:sz w:val="24"/>
              </w:rPr>
              <w:t>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w:t>
            </w:r>
          </w:p>
          <w:p w:rsidR="00331BA4" w:rsidRPr="008B258B" w:rsidRDefault="00331BA4" w:rsidP="00331BA4">
            <w:pPr>
              <w:rPr>
                <w:rFonts w:ascii="Arial" w:hAnsi="Arial" w:cs="Arial"/>
                <w:sz w:val="24"/>
              </w:rPr>
            </w:pPr>
            <w:r w:rsidRPr="008B258B">
              <w:rPr>
                <w:rFonts w:ascii="Arial" w:hAnsi="Arial" w:cs="Arial"/>
                <w:sz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p w:rsidR="00331BA4" w:rsidRPr="008B258B" w:rsidRDefault="00331BA4" w:rsidP="00331BA4">
            <w:pPr>
              <w:rPr>
                <w:rFonts w:ascii="Arial" w:hAnsi="Arial" w:cs="Arial"/>
                <w:sz w:val="24"/>
              </w:rPr>
            </w:pPr>
            <w:r w:rsidRPr="008B258B">
              <w:rPr>
                <w:rFonts w:ascii="Arial" w:hAnsi="Arial" w:cs="Arial"/>
                <w:sz w:val="24"/>
              </w:rPr>
              <w:t>применение удобрений и ядохимикатов;</w:t>
            </w:r>
          </w:p>
          <w:p w:rsidR="00331BA4" w:rsidRPr="008B258B" w:rsidRDefault="00331BA4" w:rsidP="00331BA4">
            <w:pPr>
              <w:rPr>
                <w:rFonts w:ascii="Arial" w:hAnsi="Arial" w:cs="Arial"/>
                <w:sz w:val="24"/>
              </w:rPr>
            </w:pPr>
            <w:r w:rsidRPr="008B258B">
              <w:rPr>
                <w:rFonts w:ascii="Arial" w:hAnsi="Arial" w:cs="Arial"/>
                <w:sz w:val="24"/>
              </w:rPr>
              <w:t>рубка леса главного пользования.</w:t>
            </w:r>
          </w:p>
          <w:p w:rsidR="00331BA4" w:rsidRPr="008B258B" w:rsidRDefault="00331BA4" w:rsidP="00331BA4">
            <w:pPr>
              <w:rPr>
                <w:rFonts w:ascii="Arial" w:hAnsi="Arial" w:cs="Arial"/>
                <w:sz w:val="24"/>
              </w:rPr>
            </w:pPr>
            <w:r w:rsidRPr="008B258B">
              <w:rPr>
                <w:rFonts w:ascii="Arial" w:hAnsi="Arial" w:cs="Arial"/>
                <w:sz w:val="24"/>
              </w:rPr>
              <w:t>На территории III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331BA4" w:rsidRPr="008B258B" w:rsidRDefault="00331BA4" w:rsidP="00331BA4">
            <w:pPr>
              <w:rPr>
                <w:rFonts w:ascii="Arial" w:hAnsi="Arial" w:cs="Arial"/>
                <w:sz w:val="24"/>
              </w:rPr>
            </w:pPr>
            <w:r w:rsidRPr="008B258B">
              <w:rPr>
                <w:rFonts w:ascii="Arial" w:hAnsi="Arial" w:cs="Arial"/>
                <w:sz w:val="24"/>
              </w:rPr>
              <w:t>В пределах 3-го пояса зоны санитарной охраны запрещается:</w:t>
            </w:r>
          </w:p>
          <w:p w:rsidR="00331BA4" w:rsidRPr="008B258B" w:rsidRDefault="00331BA4" w:rsidP="00331BA4">
            <w:pPr>
              <w:rPr>
                <w:rFonts w:ascii="Arial" w:hAnsi="Arial" w:cs="Arial"/>
                <w:sz w:val="24"/>
              </w:rPr>
            </w:pPr>
            <w:r w:rsidRPr="008B258B">
              <w:rPr>
                <w:rFonts w:ascii="Arial" w:hAnsi="Arial" w:cs="Arial"/>
                <w:sz w:val="24"/>
              </w:rPr>
              <w:t>закачка отработанных вод в подземные горизонты и подземное складирование твердых отходов, разработки недр земли;</w:t>
            </w:r>
          </w:p>
          <w:p w:rsidR="00331BA4" w:rsidRPr="008B258B" w:rsidRDefault="00331BA4" w:rsidP="00331BA4">
            <w:pPr>
              <w:rPr>
                <w:rFonts w:ascii="Arial" w:hAnsi="Arial" w:cs="Arial"/>
                <w:sz w:val="24"/>
              </w:rPr>
            </w:pPr>
            <w:r w:rsidRPr="008B258B">
              <w:rPr>
                <w:rFonts w:ascii="Arial" w:hAnsi="Arial" w:cs="Arial"/>
                <w:sz w:val="24"/>
              </w:rPr>
              <w:t>В пределах 3-го пояса зоны санитарной охраны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p w:rsidR="00331BA4" w:rsidRPr="008B258B" w:rsidRDefault="00331BA4" w:rsidP="00331BA4">
            <w:pPr>
              <w:rPr>
                <w:rFonts w:ascii="Arial" w:hAnsi="Arial" w:cs="Arial"/>
                <w:sz w:val="24"/>
              </w:rPr>
            </w:pPr>
            <w:r w:rsidRPr="008B258B">
              <w:rPr>
                <w:rFonts w:ascii="Arial" w:hAnsi="Arial" w:cs="Arial"/>
                <w:sz w:val="24"/>
              </w:rPr>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rsidR="00331BA4" w:rsidRPr="008B258B" w:rsidRDefault="00331BA4" w:rsidP="00331BA4">
            <w:pPr>
              <w:rPr>
                <w:rFonts w:ascii="Arial" w:hAnsi="Arial" w:cs="Arial"/>
                <w:sz w:val="24"/>
              </w:rPr>
            </w:pPr>
            <w:r w:rsidRPr="008B258B">
              <w:rPr>
                <w:rFonts w:ascii="Arial" w:hAnsi="Arial" w:cs="Arial"/>
                <w:sz w:val="24"/>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tc>
        <w:tc>
          <w:tcPr>
            <w:tcW w:w="1314"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Федераьный закон «О природных лечебных ресурсах, лечебно-оздоровительных местностях и курортах» от 23.02.1995 № 26-ФЗ,</w:t>
            </w:r>
          </w:p>
          <w:p w:rsidR="00331BA4" w:rsidRPr="008B258B" w:rsidRDefault="00331BA4" w:rsidP="00331BA4">
            <w:pPr>
              <w:rPr>
                <w:rFonts w:ascii="Arial" w:hAnsi="Arial" w:cs="Arial"/>
                <w:sz w:val="24"/>
              </w:rPr>
            </w:pPr>
            <w:r w:rsidRPr="008B258B">
              <w:rPr>
                <w:rFonts w:ascii="Arial" w:hAnsi="Arial" w:cs="Arial"/>
                <w:sz w:val="24"/>
              </w:rPr>
              <w:t>СанПиН 2.1.4.1110-02 «Зоны санитарной охраны источников водоснабжения и водопроводов питьевого назначения»,</w:t>
            </w:r>
          </w:p>
          <w:p w:rsidR="00331BA4" w:rsidRPr="008B258B" w:rsidRDefault="00331BA4" w:rsidP="00331BA4">
            <w:pPr>
              <w:rPr>
                <w:rFonts w:ascii="Arial" w:hAnsi="Arial" w:cs="Arial"/>
                <w:sz w:val="24"/>
              </w:rPr>
            </w:pPr>
            <w:r w:rsidRPr="008B258B">
              <w:rPr>
                <w:rFonts w:ascii="Arial" w:hAnsi="Arial" w:cs="Arial"/>
                <w:sz w:val="24"/>
              </w:rPr>
              <w:t>Проект округа горно-санитарной охраны (зон санитарной охраны) участков недр, используемых для отбора минеральных вод из скважин №№ 1/80, 2 Васильевского месторождения на территории санитория "Васильевский", 422530, Республика Татарстан, Зеленодольский район, п.г.т.Васильево (санитарно-эпидемиологическое заключение № 16.11.11.000.Т.001167.09.13 от 26.09.2013 г, экспертное заключение ФБУЗ «Центр гигиены и эпидемиологии в Республике Татарстан (Татарстан)»№ 59173 от 05.02.2013 г.)</w:t>
            </w:r>
          </w:p>
        </w:tc>
      </w:tr>
    </w:tbl>
    <w:p w:rsidR="00331BA4" w:rsidRPr="008B258B" w:rsidRDefault="00331BA4" w:rsidP="00331BA4">
      <w:pPr>
        <w:rPr>
          <w:rFonts w:ascii="Arial" w:hAnsi="Arial" w:cs="Arial"/>
          <w:sz w:val="24"/>
          <w:lang w:val="en-US"/>
        </w:rPr>
      </w:pPr>
      <w:bookmarkStart w:id="366" w:name="_Toc330482359"/>
      <w:bookmarkStart w:id="367" w:name="_Toc357518794"/>
      <w:r w:rsidRPr="008B258B">
        <w:rPr>
          <w:rFonts w:ascii="Arial" w:hAnsi="Arial" w:cs="Arial"/>
          <w:sz w:val="24"/>
        </w:rPr>
        <w:t>* В соответствии с письмом Управления Роспотребнадзора по Республике Татарстан исх. № 11/8006 от 20.04.2016 п. 3.2.2.2 СанПиН 2.1.4.1110-02 о необходимости согласования нового строительства с органами Роспотребнадзора не подлежит применению.</w:t>
      </w:r>
    </w:p>
    <w:p w:rsidR="00331BA4" w:rsidRPr="008B258B" w:rsidRDefault="00331BA4" w:rsidP="00331BA4">
      <w:pPr>
        <w:rPr>
          <w:rFonts w:ascii="Arial" w:hAnsi="Arial" w:cs="Arial"/>
          <w:sz w:val="24"/>
          <w:lang w:eastAsia="x-none"/>
        </w:rPr>
      </w:pPr>
      <w:bookmarkStart w:id="368" w:name="_Toc211315105"/>
      <w:bookmarkStart w:id="369" w:name="_Toc217701420"/>
      <w:bookmarkStart w:id="370" w:name="_Toc219882604"/>
      <w:bookmarkStart w:id="371" w:name="_Toc352136898"/>
    </w:p>
    <w:p w:rsidR="00331BA4" w:rsidRPr="008B258B" w:rsidRDefault="00331BA4" w:rsidP="00331BA4">
      <w:pPr>
        <w:rPr>
          <w:rFonts w:ascii="Arial" w:hAnsi="Arial" w:cs="Arial"/>
          <w:sz w:val="24"/>
        </w:rPr>
      </w:pPr>
      <w:r w:rsidRPr="008B258B">
        <w:rPr>
          <w:rFonts w:ascii="Arial" w:hAnsi="Arial" w:cs="Arial"/>
          <w:sz w:val="24"/>
        </w:rPr>
        <w:t>Земли лесного фонда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Леса, расположенные на территории 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образовании «поселок городского типа Васильево», относятся к категории защитных лесов. </w:t>
      </w:r>
    </w:p>
    <w:p w:rsidR="00331BA4" w:rsidRPr="008B258B" w:rsidRDefault="00331BA4" w:rsidP="00331BA4">
      <w:pPr>
        <w:rPr>
          <w:rFonts w:ascii="Arial" w:hAnsi="Arial" w:cs="Arial"/>
          <w:sz w:val="24"/>
          <w:lang w:val="x-none" w:eastAsia="x-none"/>
        </w:rPr>
      </w:pPr>
      <w:bookmarkStart w:id="372" w:name="sub_1223"/>
      <w:r w:rsidRPr="008B258B">
        <w:rPr>
          <w:rFonts w:ascii="Arial" w:hAnsi="Arial" w:cs="Arial"/>
          <w:sz w:val="24"/>
          <w:lang w:val="x-none" w:eastAsia="x-none"/>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муниципальном образовании «поселок городского типа Васильево» выделены леса, выполняющие функции защиты природных и иных объектов:</w:t>
      </w:r>
    </w:p>
    <w:bookmarkEnd w:id="372"/>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(таблица 19);</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Регламенты использования земель лесного фонда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827"/>
        <w:gridCol w:w="5995"/>
        <w:gridCol w:w="1765"/>
      </w:tblGrid>
      <w:tr w:rsidR="00331BA4" w:rsidRPr="008B258B" w:rsidTr="00323AFB">
        <w:tc>
          <w:tcPr>
            <w:tcW w:w="2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п/п</w:t>
            </w:r>
          </w:p>
        </w:tc>
        <w:tc>
          <w:tcPr>
            <w:tcW w:w="73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Название </w:t>
            </w:r>
          </w:p>
          <w:p w:rsidR="00331BA4" w:rsidRPr="008B258B" w:rsidRDefault="00331BA4" w:rsidP="00331BA4">
            <w:pPr>
              <w:rPr>
                <w:rFonts w:ascii="Arial" w:hAnsi="Arial" w:cs="Arial"/>
                <w:sz w:val="24"/>
              </w:rPr>
            </w:pPr>
            <w:r w:rsidRPr="008B258B">
              <w:rPr>
                <w:rFonts w:ascii="Arial" w:hAnsi="Arial" w:cs="Arial"/>
                <w:sz w:val="24"/>
              </w:rPr>
              <w:t>зоны</w:t>
            </w:r>
          </w:p>
        </w:tc>
        <w:tc>
          <w:tcPr>
            <w:tcW w:w="3260"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758"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w:t>
            </w:r>
          </w:p>
        </w:tc>
      </w:tr>
      <w:tr w:rsidR="00331BA4" w:rsidRPr="008B258B" w:rsidTr="00323AFB">
        <w:tc>
          <w:tcPr>
            <w:tcW w:w="5000" w:type="pct"/>
            <w:gridSpan w:val="4"/>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Защитные леса</w:t>
            </w:r>
          </w:p>
        </w:tc>
      </w:tr>
      <w:tr w:rsidR="00331BA4" w:rsidRPr="008B258B" w:rsidTr="00323AFB">
        <w:trPr>
          <w:trHeight w:val="322"/>
        </w:trPr>
        <w:tc>
          <w:tcPr>
            <w:tcW w:w="247" w:type="pct"/>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w:t>
            </w:r>
          </w:p>
        </w:tc>
        <w:tc>
          <w:tcPr>
            <w:tcW w:w="3996" w:type="pct"/>
            <w:gridSpan w:val="2"/>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 защитных лесах запрещается осуществление деятельности, несовместимой с их целевым назначением и полезными функциями.</w:t>
            </w:r>
          </w:p>
          <w:p w:rsidR="00331BA4" w:rsidRPr="008B258B" w:rsidRDefault="00331BA4" w:rsidP="00331BA4">
            <w:pPr>
              <w:rPr>
                <w:rFonts w:ascii="Arial" w:hAnsi="Arial" w:cs="Arial"/>
                <w:sz w:val="24"/>
              </w:rPr>
            </w:pPr>
            <w:r w:rsidRPr="008B258B">
              <w:rPr>
                <w:rFonts w:ascii="Arial" w:hAnsi="Arial" w:cs="Arial"/>
                <w:sz w:val="24"/>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rsidR="00331BA4" w:rsidRPr="008B258B" w:rsidRDefault="00331BA4" w:rsidP="00331BA4">
            <w:pPr>
              <w:rPr>
                <w:rFonts w:ascii="Arial" w:hAnsi="Arial" w:cs="Arial"/>
                <w:sz w:val="24"/>
              </w:rPr>
            </w:pPr>
            <w:r w:rsidRPr="008B258B">
              <w:rPr>
                <w:rFonts w:ascii="Arial" w:hAnsi="Arial" w:cs="Arial"/>
                <w:sz w:val="24"/>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следующих целях:</w:t>
            </w:r>
          </w:p>
          <w:p w:rsidR="00331BA4" w:rsidRPr="008B258B" w:rsidRDefault="00331BA4" w:rsidP="00331BA4">
            <w:pPr>
              <w:rPr>
                <w:rFonts w:ascii="Arial" w:hAnsi="Arial" w:cs="Arial"/>
                <w:sz w:val="24"/>
              </w:rPr>
            </w:pPr>
            <w:r w:rsidRPr="008B258B">
              <w:rPr>
                <w:rFonts w:ascii="Arial" w:hAnsi="Arial" w:cs="Arial"/>
                <w:sz w:val="24"/>
              </w:rPr>
              <w:t>осуществления геологического изучения недр, разведки и добычи полезных ископаемых;</w:t>
            </w:r>
          </w:p>
          <w:p w:rsidR="00331BA4" w:rsidRPr="008B258B" w:rsidRDefault="00331BA4" w:rsidP="00331BA4">
            <w:pPr>
              <w:rPr>
                <w:rFonts w:ascii="Arial" w:hAnsi="Arial" w:cs="Arial"/>
                <w:sz w:val="24"/>
              </w:rPr>
            </w:pPr>
            <w:r w:rsidRPr="008B258B">
              <w:rPr>
                <w:rFonts w:ascii="Arial" w:hAnsi="Arial" w:cs="Arial"/>
                <w:sz w:val="24"/>
              </w:rPr>
              <w:t>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31BA4" w:rsidRPr="008B258B" w:rsidRDefault="00331BA4" w:rsidP="00331BA4">
            <w:pPr>
              <w:rPr>
                <w:rFonts w:ascii="Arial" w:hAnsi="Arial" w:cs="Arial"/>
                <w:sz w:val="24"/>
              </w:rPr>
            </w:pPr>
            <w:r w:rsidRPr="008B258B">
              <w:rPr>
                <w:rFonts w:ascii="Arial" w:hAnsi="Arial" w:cs="Arial"/>
                <w:sz w:val="24"/>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331BA4" w:rsidRPr="008B258B" w:rsidRDefault="00331BA4" w:rsidP="00331BA4">
            <w:pPr>
              <w:rPr>
                <w:rFonts w:ascii="Arial" w:hAnsi="Arial" w:cs="Arial"/>
                <w:sz w:val="24"/>
              </w:rPr>
            </w:pPr>
            <w:r w:rsidRPr="008B258B">
              <w:rPr>
                <w:rFonts w:ascii="Arial" w:hAnsi="Arial" w:cs="Arial"/>
                <w:sz w:val="24"/>
              </w:rPr>
              <w:t>Также проведение сплошных рубок в защитных лесах осуществляется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tc>
        <w:tc>
          <w:tcPr>
            <w:tcW w:w="758" w:type="pct"/>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Лесной кодекс РФ от 04.12.2006 г. №200-ФЗ</w:t>
            </w:r>
          </w:p>
        </w:tc>
      </w:tr>
      <w:tr w:rsidR="00331BA4" w:rsidRPr="008B258B" w:rsidTr="00323AFB">
        <w:trPr>
          <w:trHeight w:val="322"/>
        </w:trPr>
        <w:tc>
          <w:tcPr>
            <w:tcW w:w="247" w:type="pct"/>
            <w:vMerge/>
            <w:vAlign w:val="center"/>
          </w:tcPr>
          <w:p w:rsidR="00331BA4" w:rsidRPr="008B258B" w:rsidRDefault="00331BA4" w:rsidP="00331BA4">
            <w:pPr>
              <w:rPr>
                <w:rFonts w:ascii="Arial" w:hAnsi="Arial" w:cs="Arial"/>
                <w:sz w:val="24"/>
              </w:rPr>
            </w:pPr>
          </w:p>
        </w:tc>
        <w:tc>
          <w:tcPr>
            <w:tcW w:w="3996" w:type="pct"/>
            <w:gridSpan w:val="2"/>
            <w:vMerge/>
            <w:vAlign w:val="center"/>
          </w:tcPr>
          <w:p w:rsidR="00331BA4" w:rsidRPr="008B258B" w:rsidRDefault="00331BA4" w:rsidP="00331BA4">
            <w:pPr>
              <w:rPr>
                <w:rFonts w:ascii="Arial" w:hAnsi="Arial" w:cs="Arial"/>
                <w:sz w:val="24"/>
              </w:rPr>
            </w:pPr>
          </w:p>
        </w:tc>
        <w:tc>
          <w:tcPr>
            <w:tcW w:w="758" w:type="pct"/>
            <w:vMerge/>
            <w:vAlign w:val="center"/>
          </w:tcPr>
          <w:p w:rsidR="00331BA4" w:rsidRPr="008B258B" w:rsidRDefault="00331BA4" w:rsidP="00331BA4">
            <w:pPr>
              <w:rPr>
                <w:rFonts w:ascii="Arial" w:hAnsi="Arial" w:cs="Arial"/>
                <w:sz w:val="24"/>
              </w:rPr>
            </w:pPr>
          </w:p>
        </w:tc>
      </w:tr>
      <w:tr w:rsidR="00331BA4" w:rsidRPr="008B258B" w:rsidTr="00323AFB">
        <w:tc>
          <w:tcPr>
            <w:tcW w:w="2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1.1</w:t>
            </w:r>
          </w:p>
        </w:tc>
        <w:tc>
          <w:tcPr>
            <w:tcW w:w="73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Леса, выполняющие функции защиты природных и иных объектов</w:t>
            </w:r>
          </w:p>
        </w:tc>
        <w:tc>
          <w:tcPr>
            <w:tcW w:w="3260"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 лесопарковых зонах запрещаются:</w:t>
            </w:r>
          </w:p>
          <w:p w:rsidR="00331BA4" w:rsidRPr="008B258B" w:rsidRDefault="00331BA4" w:rsidP="00331BA4">
            <w:pPr>
              <w:rPr>
                <w:rFonts w:ascii="Arial" w:hAnsi="Arial" w:cs="Arial"/>
                <w:sz w:val="24"/>
              </w:rPr>
            </w:pPr>
            <w:r w:rsidRPr="008B258B">
              <w:rPr>
                <w:rFonts w:ascii="Arial" w:hAnsi="Arial" w:cs="Arial"/>
                <w:sz w:val="24"/>
              </w:rPr>
              <w:t>использование токсичных химических препаратов;</w:t>
            </w:r>
          </w:p>
          <w:p w:rsidR="00331BA4" w:rsidRPr="008B258B" w:rsidRDefault="00331BA4" w:rsidP="00331BA4">
            <w:pPr>
              <w:rPr>
                <w:rFonts w:ascii="Arial" w:hAnsi="Arial" w:cs="Arial"/>
                <w:sz w:val="24"/>
              </w:rPr>
            </w:pPr>
            <w:r w:rsidRPr="008B258B">
              <w:rPr>
                <w:rFonts w:ascii="Arial" w:hAnsi="Arial" w:cs="Arial"/>
                <w:sz w:val="24"/>
              </w:rPr>
              <w:t>осуществление видов деятельности в сфере охотничьего хозяйства;</w:t>
            </w:r>
          </w:p>
          <w:p w:rsidR="00331BA4" w:rsidRPr="008B258B" w:rsidRDefault="00331BA4" w:rsidP="00331BA4">
            <w:pPr>
              <w:rPr>
                <w:rFonts w:ascii="Arial" w:hAnsi="Arial" w:cs="Arial"/>
                <w:sz w:val="24"/>
              </w:rPr>
            </w:pPr>
            <w:r w:rsidRPr="008B258B">
              <w:rPr>
                <w:rFonts w:ascii="Arial" w:hAnsi="Arial" w:cs="Arial"/>
                <w:sz w:val="24"/>
              </w:rPr>
              <w:t>ведение сельского хозяйства;</w:t>
            </w:r>
          </w:p>
          <w:p w:rsidR="00331BA4" w:rsidRPr="008B258B" w:rsidRDefault="00331BA4" w:rsidP="00331BA4">
            <w:pPr>
              <w:rPr>
                <w:rFonts w:ascii="Arial" w:hAnsi="Arial" w:cs="Arial"/>
                <w:sz w:val="24"/>
              </w:rPr>
            </w:pPr>
            <w:r w:rsidRPr="008B258B">
              <w:rPr>
                <w:rFonts w:ascii="Arial" w:hAnsi="Arial" w:cs="Arial"/>
                <w:sz w:val="24"/>
              </w:rPr>
              <w:t>разведка и добыча полезных ископаемых;</w:t>
            </w:r>
          </w:p>
          <w:p w:rsidR="00331BA4" w:rsidRPr="008B258B" w:rsidRDefault="00331BA4" w:rsidP="00331BA4">
            <w:pPr>
              <w:rPr>
                <w:rFonts w:ascii="Arial" w:hAnsi="Arial" w:cs="Arial"/>
                <w:sz w:val="24"/>
              </w:rPr>
            </w:pPr>
            <w:r w:rsidRPr="008B258B">
              <w:rPr>
                <w:rFonts w:ascii="Arial" w:hAnsi="Arial" w:cs="Arial"/>
                <w:sz w:val="24"/>
              </w:rPr>
              <w:t>строительство и эксплуатация объектов капитального строительства, за исключением гидротехнических сооружений.</w:t>
            </w:r>
          </w:p>
          <w:p w:rsidR="00331BA4" w:rsidRPr="008B258B" w:rsidRDefault="00331BA4" w:rsidP="00331BA4">
            <w:pPr>
              <w:rPr>
                <w:rFonts w:ascii="Arial" w:hAnsi="Arial" w:cs="Arial"/>
                <w:sz w:val="24"/>
              </w:rPr>
            </w:pPr>
            <w:r w:rsidRPr="008B258B">
              <w:rPr>
                <w:rFonts w:ascii="Arial" w:hAnsi="Arial" w:cs="Arial"/>
                <w:sz w:val="24"/>
              </w:rPr>
              <w:t xml:space="preserve">В целях охраны лесопарковых зон допускается возведение ограждений на их территориях. </w:t>
            </w:r>
          </w:p>
          <w:p w:rsidR="00331BA4" w:rsidRPr="008B258B" w:rsidRDefault="00331BA4" w:rsidP="00331BA4">
            <w:pPr>
              <w:rPr>
                <w:rFonts w:ascii="Arial" w:hAnsi="Arial" w:cs="Arial"/>
                <w:sz w:val="24"/>
              </w:rPr>
            </w:pPr>
            <w:r w:rsidRPr="008B258B">
              <w:rPr>
                <w:rFonts w:ascii="Arial" w:hAnsi="Arial" w:cs="Arial"/>
                <w:sz w:val="24"/>
              </w:rPr>
              <w:t>Изменение границ лесопарковых зон, которое может привести к уменьшению их площади, не допускается.</w:t>
            </w:r>
          </w:p>
          <w:p w:rsidR="00331BA4" w:rsidRPr="008B258B" w:rsidRDefault="00331BA4" w:rsidP="00331BA4">
            <w:pPr>
              <w:rPr>
                <w:rFonts w:ascii="Arial" w:hAnsi="Arial" w:cs="Arial"/>
                <w:sz w:val="24"/>
              </w:rPr>
            </w:pPr>
            <w:r w:rsidRPr="008B258B">
              <w:rPr>
                <w:rFonts w:ascii="Arial" w:hAnsi="Arial" w:cs="Arial"/>
                <w:sz w:val="24"/>
              </w:rPr>
              <w:t>Функциональные зоны в лесопарковых зонах, площадь и границы лесопарковых зон определяются в порядке, установленном Правительством Российской Федерации</w:t>
            </w:r>
          </w:p>
        </w:tc>
        <w:tc>
          <w:tcPr>
            <w:tcW w:w="758"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Лесной кодекс РФ от 04.12.2006 № 200-ФЗ</w:t>
            </w: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bookmarkStart w:id="373" w:name="_Toc249589358"/>
      <w:bookmarkStart w:id="374" w:name="_Toc484180531"/>
      <w:r w:rsidRPr="008B258B">
        <w:rPr>
          <w:rFonts w:ascii="Arial" w:hAnsi="Arial" w:cs="Arial"/>
          <w:sz w:val="24"/>
        </w:rPr>
        <w:t xml:space="preserve"> </w:t>
      </w:r>
      <w:bookmarkStart w:id="375" w:name="_Toc53738750"/>
      <w:r w:rsidRPr="008B258B">
        <w:rPr>
          <w:rFonts w:ascii="Arial" w:hAnsi="Arial" w:cs="Arial"/>
          <w:sz w:val="24"/>
        </w:rPr>
        <w:t>Зоны ограничения от аэропортов</w:t>
      </w:r>
      <w:bookmarkEnd w:id="373"/>
      <w:bookmarkEnd w:id="374"/>
      <w:bookmarkEnd w:id="375"/>
      <w:r w:rsidRPr="008B258B">
        <w:rPr>
          <w:rFonts w:ascii="Arial" w:hAnsi="Arial" w:cs="Arial"/>
          <w:sz w:val="24"/>
        </w:rPr>
        <w:t xml:space="preserve"> </w:t>
      </w:r>
    </w:p>
    <w:p w:rsidR="00331BA4" w:rsidRPr="008B258B" w:rsidRDefault="00331BA4" w:rsidP="00331BA4">
      <w:pPr>
        <w:rPr>
          <w:rFonts w:ascii="Arial" w:hAnsi="Arial" w:cs="Arial"/>
          <w:sz w:val="24"/>
        </w:rPr>
      </w:pPr>
      <w:r w:rsidRPr="008B258B">
        <w:rPr>
          <w:rFonts w:ascii="Arial" w:hAnsi="Arial" w:cs="Arial"/>
          <w:sz w:val="24"/>
        </w:rPr>
        <w:t>Территория муниципального образования «поселок городского типа Васильево» расположена в зонах ограничений</w:t>
      </w:r>
      <w:r w:rsidRPr="008B258B">
        <w:rPr>
          <w:rFonts w:ascii="Arial" w:hAnsi="Arial" w:cs="Arial"/>
          <w:sz w:val="24"/>
          <w:lang w:val="x-none" w:eastAsia="x-none"/>
        </w:rPr>
        <w:t xml:space="preserve"> вертодрома «Казань-Юдино» ПАО «Казанск</w:t>
      </w:r>
      <w:r w:rsidRPr="008B258B">
        <w:rPr>
          <w:rFonts w:ascii="Arial" w:hAnsi="Arial" w:cs="Arial"/>
          <w:sz w:val="24"/>
          <w:lang w:eastAsia="x-none"/>
        </w:rPr>
        <w:t>ий</w:t>
      </w:r>
      <w:r w:rsidRPr="008B258B">
        <w:rPr>
          <w:rFonts w:ascii="Arial" w:hAnsi="Arial" w:cs="Arial"/>
          <w:sz w:val="24"/>
          <w:lang w:val="x-none" w:eastAsia="x-none"/>
        </w:rPr>
        <w:t xml:space="preserve"> вертолетный завод», </w:t>
      </w:r>
      <w:r w:rsidRPr="008B258B">
        <w:rPr>
          <w:rFonts w:ascii="Arial" w:hAnsi="Arial" w:cs="Arial"/>
          <w:sz w:val="24"/>
          <w:lang w:eastAsia="x-none"/>
        </w:rPr>
        <w:t>находящиегося</w:t>
      </w:r>
      <w:r w:rsidRPr="008B258B">
        <w:rPr>
          <w:rFonts w:ascii="Arial" w:hAnsi="Arial" w:cs="Arial"/>
          <w:sz w:val="24"/>
          <w:lang w:val="x-none" w:eastAsia="x-none"/>
        </w:rPr>
        <w:t xml:space="preserve"> на территории г. Казан</w:t>
      </w:r>
      <w:r w:rsidRPr="008B258B">
        <w:rPr>
          <w:rFonts w:ascii="Arial" w:hAnsi="Arial" w:cs="Arial"/>
          <w:sz w:val="24"/>
          <w:lang w:eastAsia="x-none"/>
        </w:rPr>
        <w:t>и</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материалам Схемы ограничений застройки в зоне испытательных полетов вертодрома «Казань-Юдино» ПАО «Казанский вертолетный завод»</w:t>
      </w:r>
      <w:r w:rsidRPr="008B258B">
        <w:rPr>
          <w:rFonts w:ascii="Arial" w:hAnsi="Arial" w:cs="Arial"/>
          <w:sz w:val="24"/>
          <w:lang w:eastAsia="x-none"/>
        </w:rPr>
        <w:t xml:space="preserve"> </w:t>
      </w:r>
      <w:r w:rsidRPr="008B258B">
        <w:rPr>
          <w:rFonts w:ascii="Arial" w:hAnsi="Arial" w:cs="Arial"/>
          <w:sz w:val="24"/>
          <w:lang w:val="x-none" w:eastAsia="x-none"/>
        </w:rPr>
        <w:t xml:space="preserve"> (ЗАО «Казанский Гипронииавиапром», 2015) территорию 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w:t>
      </w:r>
      <w:r w:rsidRPr="008B258B">
        <w:rPr>
          <w:rFonts w:ascii="Arial" w:hAnsi="Arial" w:cs="Arial"/>
          <w:sz w:val="24"/>
          <w:lang w:eastAsia="x-none"/>
        </w:rPr>
        <w:t>я</w:t>
      </w:r>
      <w:r w:rsidRPr="008B258B">
        <w:rPr>
          <w:rFonts w:ascii="Arial" w:hAnsi="Arial" w:cs="Arial"/>
          <w:sz w:val="24"/>
          <w:lang w:val="x-none" w:eastAsia="x-none"/>
        </w:rPr>
        <w:t xml:space="preserve"> «поселок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пересека</w:t>
      </w:r>
      <w:r w:rsidRPr="008B258B">
        <w:rPr>
          <w:rFonts w:ascii="Arial" w:hAnsi="Arial" w:cs="Arial"/>
          <w:sz w:val="24"/>
          <w:lang w:eastAsia="x-none"/>
        </w:rPr>
        <w:t>е</w:t>
      </w:r>
      <w:r w:rsidRPr="008B258B">
        <w:rPr>
          <w:rFonts w:ascii="Arial" w:hAnsi="Arial" w:cs="Arial"/>
          <w:sz w:val="24"/>
          <w:lang w:val="x-none" w:eastAsia="x-none"/>
        </w:rPr>
        <w:t>ют</w:t>
      </w:r>
      <w:r w:rsidRPr="008B258B">
        <w:rPr>
          <w:rFonts w:ascii="Arial" w:hAnsi="Arial" w:cs="Arial"/>
          <w:sz w:val="24"/>
          <w:lang w:eastAsia="x-none"/>
        </w:rPr>
        <w:t xml:space="preserve"> полоса воздушного подхода: </w:t>
      </w:r>
      <w:r w:rsidRPr="008B258B">
        <w:rPr>
          <w:rFonts w:ascii="Arial" w:hAnsi="Arial" w:cs="Arial"/>
          <w:sz w:val="24"/>
          <w:lang w:val="x-none" w:eastAsia="x-none"/>
        </w:rPr>
        <w:t>высота застройки не должна превышать 50 м (абс.отм.Н=215,27 м) относительно уровня аэродрома</w:t>
      </w:r>
      <w:r w:rsidRPr="008B258B">
        <w:rPr>
          <w:rFonts w:ascii="Arial" w:hAnsi="Arial" w:cs="Arial"/>
          <w:sz w:val="24"/>
          <w:lang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 соответствии с письмом ПАО «Казанский вертолетный завод» (исх. №187-131-ДСП от 22.10.2015, исх. №30881-187 от 16.10.2017) Инструкцией по производству полетов в районе вертодрома «Казань-Юдино» определены зоны площадки для аварийной посадки воздушных судов. На территории муниципального образования «поселок городского типа Васильево» расположена зона площадки для аварийной посадки воздушных судов, соответственно, строительство на данной территории запрещено.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от 11 марта 2010 г. № 138) на аэродромах устанавливаются полосы воздушных подходов (воздушное пространство в установленных границах), примыкающие к торцу взлетно-посадочной полосы и расположенные в направлении ее оси, в которой воздушные суда производят набор высоты после взлета и снижение при заходе на посадку. Границы полос воздушных подходов устанавливаются в порядке, определенном Министерством транспорта Российской Федерации, Министерством обороны Российской Федерации, Министерством промышленности и торговли Российской Федерации соответственно для гражданской, государственной и экспериментальной авиации.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 п. 59 Федеральных правил использования воздушного пространства Российской Федерации запрещается размещать в полосах воздушных подходов на удалении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331BA4" w:rsidRPr="008B258B" w:rsidRDefault="00331BA4" w:rsidP="00331BA4">
      <w:pPr>
        <w:rPr>
          <w:rFonts w:ascii="Arial" w:hAnsi="Arial" w:cs="Arial"/>
          <w:sz w:val="24"/>
        </w:rPr>
      </w:pPr>
      <w:bookmarkStart w:id="376" w:name="_Toc249589362"/>
      <w:bookmarkStart w:id="377" w:name="_Toc484180533"/>
      <w:r w:rsidRPr="008B258B">
        <w:rPr>
          <w:rFonts w:ascii="Arial" w:hAnsi="Arial" w:cs="Arial"/>
          <w:sz w:val="24"/>
        </w:rPr>
        <w:t xml:space="preserve"> </w:t>
      </w:r>
      <w:bookmarkStart w:id="378" w:name="_Toc53738751"/>
      <w:r w:rsidRPr="008B258B">
        <w:rPr>
          <w:rFonts w:ascii="Arial" w:hAnsi="Arial" w:cs="Arial"/>
          <w:sz w:val="24"/>
        </w:rPr>
        <w:t>Особо охраняемые природные территори</w:t>
      </w:r>
      <w:bookmarkEnd w:id="376"/>
      <w:bookmarkEnd w:id="377"/>
      <w:r w:rsidRPr="008B258B">
        <w:rPr>
          <w:rFonts w:ascii="Arial" w:hAnsi="Arial" w:cs="Arial"/>
          <w:sz w:val="24"/>
        </w:rPr>
        <w:t>и</w:t>
      </w:r>
      <w:bookmarkEnd w:id="378"/>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Как уже было замечено, северная часть территории муниципального образования «поселок городского типа Васильево» расположена в пределах переходной зоны Раифского участка Большого Волжско-Камского биосферного резервата. Акватория Куйбыщевского водохранилища, входящая в границы пгт. Васильево, частично расположена в границах буферной  и переходной зоны Свияжского участка Большого Волжско-Камского биосферного резервата. В соответствии с письмом Министерства экологии и природных ресурсов РТ №2576/10 от 17.06.2008 г. в границах данной зоны хозяйственная деятельность и природопользование должно осуществляться в соответствии с требованиями законодательных и нормативных документов федерального и регионального значения.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Также на территории муниципального образования «поселок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расположен</w:t>
      </w:r>
      <w:r w:rsidRPr="008B258B">
        <w:rPr>
          <w:rFonts w:ascii="Arial" w:hAnsi="Arial" w:cs="Arial"/>
          <w:sz w:val="24"/>
          <w:lang w:eastAsia="x-none"/>
        </w:rPr>
        <w:t>ы</w:t>
      </w:r>
      <w:r w:rsidRPr="008B258B">
        <w:rPr>
          <w:rFonts w:ascii="Arial" w:hAnsi="Arial" w:cs="Arial"/>
          <w:sz w:val="24"/>
          <w:lang w:val="x-none" w:eastAsia="x-none"/>
        </w:rPr>
        <w:t xml:space="preserve"> </w:t>
      </w:r>
      <w:r w:rsidRPr="008B258B">
        <w:rPr>
          <w:rFonts w:ascii="Arial" w:hAnsi="Arial" w:cs="Arial"/>
          <w:sz w:val="24"/>
          <w:lang w:eastAsia="x-none"/>
        </w:rPr>
        <w:t xml:space="preserve">государственный природный заказник «Волжские просторы» (участок 1), </w:t>
      </w:r>
      <w:r w:rsidRPr="008B258B">
        <w:rPr>
          <w:rFonts w:ascii="Arial" w:hAnsi="Arial" w:cs="Arial"/>
          <w:sz w:val="24"/>
          <w:lang w:val="x-none" w:eastAsia="x-none"/>
        </w:rPr>
        <w:t>памятник природы регионального значения Ильинская балка. Памятник природы поставлен на кадастровый учет в статусе зон с особыми условиями использования территории (кадастровый номер ЗОУИТ 16.20.2.1278). В границах охранной зоны памятника природы необходимо соблюдать режим охраны территории памятника.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Режим использования данных территорий указан в таблице 2</w:t>
      </w:r>
      <w:r w:rsidRPr="008B258B">
        <w:rPr>
          <w:rFonts w:ascii="Arial" w:hAnsi="Arial" w:cs="Arial"/>
          <w:sz w:val="24"/>
          <w:lang w:eastAsia="x-none"/>
        </w:rPr>
        <w:t>0</w:t>
      </w:r>
      <w:r w:rsidRPr="008B258B">
        <w:rPr>
          <w:rFonts w:ascii="Arial" w:hAnsi="Arial" w:cs="Arial"/>
          <w:sz w:val="24"/>
          <w:lang w:val="x-none" w:eastAsia="x-none"/>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Режим использования территории памятников природы</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6202"/>
        <w:gridCol w:w="1736"/>
      </w:tblGrid>
      <w:tr w:rsidR="00331BA4" w:rsidRPr="008B258B" w:rsidTr="00323AFB">
        <w:tc>
          <w:tcPr>
            <w:tcW w:w="1986" w:type="dxa"/>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6202" w:type="dxa"/>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736" w:type="dxa"/>
            <w:vAlign w:val="center"/>
          </w:tcPr>
          <w:p w:rsidR="00331BA4" w:rsidRPr="008B258B" w:rsidRDefault="00331BA4" w:rsidP="00331BA4">
            <w:pPr>
              <w:rPr>
                <w:rFonts w:ascii="Arial" w:hAnsi="Arial" w:cs="Arial"/>
                <w:sz w:val="24"/>
              </w:rPr>
            </w:pPr>
            <w:r w:rsidRPr="008B258B">
              <w:rPr>
                <w:rFonts w:ascii="Arial" w:hAnsi="Arial" w:cs="Arial"/>
                <w:sz w:val="24"/>
              </w:rPr>
              <w:t>Нормативные документы</w:t>
            </w:r>
          </w:p>
        </w:tc>
      </w:tr>
      <w:tr w:rsidR="00331BA4" w:rsidRPr="008B258B" w:rsidTr="00323AFB">
        <w:tc>
          <w:tcPr>
            <w:tcW w:w="9924" w:type="dxa"/>
            <w:gridSpan w:val="3"/>
            <w:vAlign w:val="center"/>
          </w:tcPr>
          <w:p w:rsidR="00331BA4" w:rsidRPr="008B258B" w:rsidRDefault="00331BA4" w:rsidP="00331BA4">
            <w:pPr>
              <w:rPr>
                <w:rFonts w:ascii="Arial" w:hAnsi="Arial" w:cs="Arial"/>
                <w:sz w:val="24"/>
              </w:rPr>
            </w:pPr>
            <w:r w:rsidRPr="008B258B">
              <w:rPr>
                <w:rFonts w:ascii="Arial" w:hAnsi="Arial" w:cs="Arial"/>
                <w:sz w:val="24"/>
              </w:rPr>
              <w:t>Большой Волжско-Камский биосферный резерват</w:t>
            </w:r>
          </w:p>
        </w:tc>
      </w:tr>
      <w:tr w:rsidR="00331BA4" w:rsidRPr="008B258B" w:rsidTr="00323AFB">
        <w:tc>
          <w:tcPr>
            <w:tcW w:w="1986" w:type="dxa"/>
            <w:vAlign w:val="center"/>
          </w:tcPr>
          <w:p w:rsidR="00331BA4" w:rsidRPr="008B258B" w:rsidRDefault="00331BA4" w:rsidP="00331BA4">
            <w:pPr>
              <w:rPr>
                <w:rFonts w:ascii="Arial" w:hAnsi="Arial" w:cs="Arial"/>
                <w:sz w:val="24"/>
              </w:rPr>
            </w:pPr>
            <w:r w:rsidRPr="008B258B">
              <w:rPr>
                <w:rFonts w:ascii="Arial" w:hAnsi="Arial" w:cs="Arial"/>
                <w:sz w:val="24"/>
              </w:rPr>
              <w:t>Буферная зона</w:t>
            </w:r>
          </w:p>
        </w:tc>
        <w:tc>
          <w:tcPr>
            <w:tcW w:w="6202" w:type="dxa"/>
            <w:vAlign w:val="center"/>
          </w:tcPr>
          <w:p w:rsidR="00331BA4" w:rsidRPr="008B258B" w:rsidRDefault="00331BA4" w:rsidP="00331BA4">
            <w:pPr>
              <w:rPr>
                <w:rFonts w:ascii="Arial" w:hAnsi="Arial" w:cs="Arial"/>
                <w:sz w:val="24"/>
              </w:rPr>
            </w:pPr>
            <w:r w:rsidRPr="008B258B">
              <w:rPr>
                <w:rFonts w:ascii="Arial" w:hAnsi="Arial" w:cs="Arial"/>
                <w:sz w:val="24"/>
              </w:rPr>
              <w:t>Режим территории – в соответствии со статьей 65 Водного кодекса РФ.</w:t>
            </w:r>
          </w:p>
          <w:p w:rsidR="00331BA4" w:rsidRPr="008B258B" w:rsidRDefault="00331BA4" w:rsidP="00331BA4">
            <w:pPr>
              <w:rPr>
                <w:rFonts w:ascii="Arial" w:hAnsi="Arial" w:cs="Arial"/>
                <w:sz w:val="24"/>
              </w:rPr>
            </w:pPr>
            <w:r w:rsidRPr="008B258B">
              <w:rPr>
                <w:rFonts w:ascii="Arial" w:hAnsi="Arial" w:cs="Arial"/>
                <w:sz w:val="24"/>
              </w:rPr>
              <w:t>Разрешается проведение лесохозяйственных мероприятий, обеспечивающих охрану водных объектов, предоставление участков для размещения объектов водоснабжения, рекреации, рыбного и охотничьего хозяйства</w:t>
            </w:r>
          </w:p>
          <w:p w:rsidR="00331BA4" w:rsidRPr="008B258B" w:rsidRDefault="00331BA4" w:rsidP="00331BA4">
            <w:pPr>
              <w:rPr>
                <w:rFonts w:ascii="Arial" w:hAnsi="Arial" w:cs="Arial"/>
                <w:sz w:val="24"/>
              </w:rPr>
            </w:pPr>
            <w:r w:rsidRPr="008B258B">
              <w:rPr>
                <w:rFonts w:ascii="Arial" w:hAnsi="Arial" w:cs="Arial"/>
                <w:sz w:val="24"/>
              </w:rPr>
              <w:t>Запрещается применение химических средств борьбы с вредителями и болезнями растений; размещение животноводческих комплексов, мест складирования и захоронения промышленных, сельскохозяйственных и бытовых отходов.; размещение стоянок транспортных средств; ведение рубок главного пользования.</w:t>
            </w:r>
          </w:p>
          <w:p w:rsidR="00331BA4" w:rsidRPr="008B258B" w:rsidRDefault="00331BA4" w:rsidP="00331BA4">
            <w:pPr>
              <w:rPr>
                <w:rFonts w:ascii="Arial" w:eastAsia="Arial Unicode MS" w:hAnsi="Arial" w:cs="Arial"/>
                <w:sz w:val="24"/>
              </w:rPr>
            </w:pPr>
            <w:r w:rsidRPr="008B258B">
              <w:rPr>
                <w:rFonts w:ascii="Arial" w:hAnsi="Arial" w:cs="Arial"/>
                <w:sz w:val="24"/>
              </w:rPr>
              <w:t>Главные функции: ослабление негативного воздействия на основную зону, сохранение биологического и ландшафтного разнообразия, проведение научных исследований, мониторинга, биотехнических и регулярных мероприятий, рекреация, сохранение традиционных форм природопользования.</w:t>
            </w:r>
          </w:p>
        </w:tc>
        <w:tc>
          <w:tcPr>
            <w:tcW w:w="1736" w:type="dxa"/>
            <w:vMerge w:val="restart"/>
            <w:vAlign w:val="center"/>
          </w:tcPr>
          <w:p w:rsidR="00331BA4" w:rsidRPr="008B258B" w:rsidRDefault="00331BA4" w:rsidP="00331BA4">
            <w:pPr>
              <w:rPr>
                <w:rFonts w:ascii="Arial" w:hAnsi="Arial" w:cs="Arial"/>
                <w:sz w:val="24"/>
              </w:rPr>
            </w:pPr>
            <w:r w:rsidRPr="008B258B">
              <w:rPr>
                <w:rFonts w:ascii="Arial" w:hAnsi="Arial" w:cs="Arial"/>
                <w:sz w:val="24"/>
              </w:rPr>
              <w:t xml:space="preserve">Водный кодекс РФ   </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Письмо Министерства экологии и природных ресурсов Республики Татарстан № 2576/10 от 17.06.08</w:t>
            </w:r>
          </w:p>
        </w:tc>
      </w:tr>
      <w:tr w:rsidR="00331BA4" w:rsidRPr="008B258B" w:rsidTr="00323AFB">
        <w:tc>
          <w:tcPr>
            <w:tcW w:w="1986" w:type="dxa"/>
            <w:vAlign w:val="center"/>
          </w:tcPr>
          <w:p w:rsidR="00331BA4" w:rsidRPr="008B258B" w:rsidRDefault="00331BA4" w:rsidP="00331BA4">
            <w:pPr>
              <w:rPr>
                <w:rFonts w:ascii="Arial" w:hAnsi="Arial" w:cs="Arial"/>
                <w:sz w:val="24"/>
              </w:rPr>
            </w:pPr>
            <w:r w:rsidRPr="008B258B">
              <w:rPr>
                <w:rFonts w:ascii="Arial" w:hAnsi="Arial" w:cs="Arial"/>
                <w:sz w:val="24"/>
              </w:rPr>
              <w:t xml:space="preserve">Переходная зона </w:t>
            </w:r>
          </w:p>
        </w:tc>
        <w:tc>
          <w:tcPr>
            <w:tcW w:w="6202" w:type="dxa"/>
            <w:vAlign w:val="center"/>
          </w:tcPr>
          <w:p w:rsidR="00331BA4" w:rsidRPr="008B258B" w:rsidRDefault="00331BA4" w:rsidP="00331BA4">
            <w:pPr>
              <w:rPr>
                <w:rFonts w:ascii="Arial" w:hAnsi="Arial" w:cs="Arial"/>
                <w:sz w:val="24"/>
              </w:rPr>
            </w:pPr>
            <w:r w:rsidRPr="008B258B">
              <w:rPr>
                <w:rFonts w:ascii="Arial" w:hAnsi="Arial" w:cs="Arial"/>
                <w:sz w:val="24"/>
              </w:rPr>
              <w:t>Хозяйственная деятельность и природопользование осуществляются в соответствии с требованиями законодательных и нормативных документов федерального и республиканского значения</w:t>
            </w:r>
          </w:p>
        </w:tc>
        <w:tc>
          <w:tcPr>
            <w:tcW w:w="1736" w:type="dxa"/>
            <w:vMerge/>
          </w:tcPr>
          <w:p w:rsidR="00331BA4" w:rsidRPr="008B258B" w:rsidRDefault="00331BA4" w:rsidP="00331BA4">
            <w:pPr>
              <w:rPr>
                <w:rFonts w:ascii="Arial" w:hAnsi="Arial" w:cs="Arial"/>
                <w:sz w:val="24"/>
              </w:rPr>
            </w:pPr>
          </w:p>
        </w:tc>
      </w:tr>
      <w:tr w:rsidR="00331BA4" w:rsidRPr="008B258B" w:rsidTr="00323AFB">
        <w:tc>
          <w:tcPr>
            <w:tcW w:w="9924" w:type="dxa"/>
            <w:gridSpan w:val="3"/>
            <w:vAlign w:val="center"/>
          </w:tcPr>
          <w:p w:rsidR="00331BA4" w:rsidRPr="008B258B" w:rsidRDefault="00331BA4" w:rsidP="00331BA4">
            <w:pPr>
              <w:rPr>
                <w:rFonts w:ascii="Arial" w:hAnsi="Arial" w:cs="Arial"/>
                <w:sz w:val="24"/>
              </w:rPr>
            </w:pPr>
            <w:r w:rsidRPr="008B258B">
              <w:rPr>
                <w:rFonts w:ascii="Arial" w:hAnsi="Arial" w:cs="Arial"/>
                <w:sz w:val="24"/>
              </w:rPr>
              <w:t>Памятник природы регионального значения</w:t>
            </w:r>
          </w:p>
        </w:tc>
      </w:tr>
      <w:tr w:rsidR="00331BA4" w:rsidRPr="008B258B" w:rsidTr="00323AFB">
        <w:tc>
          <w:tcPr>
            <w:tcW w:w="1986" w:type="dxa"/>
            <w:vMerge w:val="restart"/>
            <w:vAlign w:val="center"/>
          </w:tcPr>
          <w:p w:rsidR="00331BA4" w:rsidRPr="008B258B" w:rsidRDefault="00331BA4" w:rsidP="00331BA4">
            <w:pPr>
              <w:rPr>
                <w:rFonts w:ascii="Arial" w:hAnsi="Arial" w:cs="Arial"/>
                <w:sz w:val="24"/>
              </w:rPr>
            </w:pPr>
            <w:r w:rsidRPr="008B258B">
              <w:rPr>
                <w:rFonts w:ascii="Arial" w:hAnsi="Arial" w:cs="Arial"/>
                <w:sz w:val="24"/>
              </w:rPr>
              <w:t>Ильинская балка</w:t>
            </w:r>
          </w:p>
        </w:tc>
        <w:tc>
          <w:tcPr>
            <w:tcW w:w="6202" w:type="dxa"/>
            <w:vAlign w:val="center"/>
          </w:tcPr>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На территориях, на которых находятся памятники природы, запрещается всякая деятельность, влекущая за собой нарушение сохранности памятников природы.</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Памятники природы обозначаются на местности предупредительными и информационными знаками по периметру их границ. Информационное содержание этих знаков согласовывается со специально уполномоченными государственными органами в области охраны окружающей среды.</w:t>
            </w:r>
          </w:p>
        </w:tc>
        <w:tc>
          <w:tcPr>
            <w:tcW w:w="1736" w:type="dxa"/>
          </w:tcPr>
          <w:p w:rsidR="00331BA4" w:rsidRPr="008B258B" w:rsidRDefault="00331BA4" w:rsidP="00331BA4">
            <w:pPr>
              <w:rPr>
                <w:rFonts w:ascii="Arial" w:hAnsi="Arial" w:cs="Arial"/>
                <w:sz w:val="24"/>
              </w:rPr>
            </w:pPr>
            <w:r w:rsidRPr="008B258B">
              <w:rPr>
                <w:rFonts w:ascii="Arial" w:hAnsi="Arial" w:cs="Arial"/>
                <w:sz w:val="24"/>
              </w:rPr>
              <w:t>Федеральный закон от 14.03.1995 г.  №33-ФЗ «Об особо охраняемых природных территориях»</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r>
      <w:tr w:rsidR="00331BA4" w:rsidRPr="008B258B" w:rsidTr="00323AFB">
        <w:tc>
          <w:tcPr>
            <w:tcW w:w="1986" w:type="dxa"/>
            <w:vMerge/>
            <w:vAlign w:val="center"/>
          </w:tcPr>
          <w:p w:rsidR="00331BA4" w:rsidRPr="008B258B" w:rsidRDefault="00331BA4" w:rsidP="00331BA4">
            <w:pPr>
              <w:rPr>
                <w:rFonts w:ascii="Arial" w:hAnsi="Arial" w:cs="Arial"/>
                <w:sz w:val="24"/>
              </w:rPr>
            </w:pPr>
          </w:p>
        </w:tc>
        <w:tc>
          <w:tcPr>
            <w:tcW w:w="6202" w:type="dxa"/>
            <w:vAlign w:val="center"/>
          </w:tcPr>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В границах Памятников природы запрещается всякая деятельность, влекущая за собой нарушение его сохранности, в том числе:</w:t>
            </w:r>
          </w:p>
          <w:p w:rsidR="00331BA4" w:rsidRPr="008B258B" w:rsidRDefault="00331BA4" w:rsidP="00331BA4">
            <w:pPr>
              <w:rPr>
                <w:rFonts w:ascii="Arial" w:hAnsi="Arial" w:cs="Arial"/>
                <w:sz w:val="24"/>
              </w:rPr>
            </w:pPr>
            <w:r w:rsidRPr="008B258B">
              <w:rPr>
                <w:rFonts w:ascii="Arial" w:hAnsi="Arial" w:cs="Arial"/>
                <w:sz w:val="24"/>
              </w:rPr>
              <w:t>проезд и стоянка автомототранспортных средств вне дорог общего пользования (кроме специальных транспортных средств), за исключением их стоянки в специально оборудованных для этих целей местах, обозначенных информационными знаками;</w:t>
            </w:r>
          </w:p>
          <w:p w:rsidR="00331BA4" w:rsidRPr="008B258B" w:rsidRDefault="00331BA4" w:rsidP="00331BA4">
            <w:pPr>
              <w:rPr>
                <w:rFonts w:ascii="Arial" w:hAnsi="Arial" w:cs="Arial"/>
                <w:sz w:val="24"/>
              </w:rPr>
            </w:pPr>
            <w:r w:rsidRPr="008B258B">
              <w:rPr>
                <w:rFonts w:ascii="Arial" w:hAnsi="Arial" w:cs="Arial"/>
                <w:sz w:val="24"/>
              </w:rPr>
              <w:t>отвод земель под объекты производственного назначения, базы отдыха, кроме случаев, если отвод земель осуществляется в целях добычи углеводородного сырья владельцами лицензии на пользование участком недр;</w:t>
            </w:r>
          </w:p>
          <w:p w:rsidR="00331BA4" w:rsidRPr="008B258B" w:rsidRDefault="00331BA4" w:rsidP="00331BA4">
            <w:pPr>
              <w:rPr>
                <w:rFonts w:ascii="Arial" w:hAnsi="Arial" w:cs="Arial"/>
                <w:sz w:val="24"/>
              </w:rPr>
            </w:pPr>
            <w:r w:rsidRPr="008B258B">
              <w:rPr>
                <w:rFonts w:ascii="Arial" w:hAnsi="Arial" w:cs="Arial"/>
                <w:sz w:val="24"/>
              </w:rPr>
              <w:t>разведка и добыча общераспространенных полезных ископаемых;</w:t>
            </w:r>
          </w:p>
          <w:p w:rsidR="00331BA4" w:rsidRPr="008B258B" w:rsidRDefault="00331BA4" w:rsidP="00331BA4">
            <w:pPr>
              <w:rPr>
                <w:rFonts w:ascii="Arial" w:hAnsi="Arial" w:cs="Arial"/>
                <w:sz w:val="24"/>
              </w:rPr>
            </w:pPr>
            <w:r w:rsidRPr="008B258B">
              <w:rPr>
                <w:rFonts w:ascii="Arial" w:hAnsi="Arial" w:cs="Arial"/>
                <w:sz w:val="24"/>
              </w:rPr>
              <w:t>действия, влекущие за собой изменение гидрологического режима территории;</w:t>
            </w:r>
          </w:p>
          <w:p w:rsidR="00331BA4" w:rsidRPr="008B258B" w:rsidRDefault="00331BA4" w:rsidP="00331BA4">
            <w:pPr>
              <w:rPr>
                <w:rFonts w:ascii="Arial" w:hAnsi="Arial" w:cs="Arial"/>
                <w:sz w:val="24"/>
              </w:rPr>
            </w:pPr>
            <w:r w:rsidRPr="008B258B">
              <w:rPr>
                <w:rFonts w:ascii="Arial" w:hAnsi="Arial" w:cs="Arial"/>
                <w:sz w:val="24"/>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от вредителей и болезней;</w:t>
            </w:r>
          </w:p>
          <w:p w:rsidR="00331BA4" w:rsidRPr="008B258B" w:rsidRDefault="00331BA4" w:rsidP="00331BA4">
            <w:pPr>
              <w:rPr>
                <w:rFonts w:ascii="Arial" w:hAnsi="Arial" w:cs="Arial"/>
                <w:sz w:val="24"/>
              </w:rPr>
            </w:pPr>
            <w:r w:rsidRPr="008B258B">
              <w:rPr>
                <w:rFonts w:ascii="Arial" w:hAnsi="Arial" w:cs="Arial"/>
                <w:sz w:val="24"/>
              </w:rPr>
              <w:t>создание объектов размещения отходов производства и потребления, радиоактивных, химических, взрывчатых, токсичных, отравляющих и ядовитых веществ;</w:t>
            </w:r>
          </w:p>
          <w:p w:rsidR="00331BA4" w:rsidRPr="008B258B" w:rsidRDefault="00331BA4" w:rsidP="00331BA4">
            <w:pPr>
              <w:rPr>
                <w:rFonts w:ascii="Arial" w:hAnsi="Arial" w:cs="Arial"/>
                <w:sz w:val="24"/>
              </w:rPr>
            </w:pPr>
            <w:r w:rsidRPr="008B258B">
              <w:rPr>
                <w:rFonts w:ascii="Arial" w:hAnsi="Arial" w:cs="Arial"/>
                <w:sz w:val="24"/>
              </w:rPr>
              <w:t>хранение и 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rsidR="00331BA4" w:rsidRPr="008B258B" w:rsidRDefault="00331BA4" w:rsidP="00331BA4">
            <w:pPr>
              <w:rPr>
                <w:rFonts w:ascii="Arial" w:hAnsi="Arial" w:cs="Arial"/>
                <w:sz w:val="24"/>
              </w:rPr>
            </w:pPr>
            <w:r w:rsidRPr="008B258B">
              <w:rPr>
                <w:rFonts w:ascii="Arial" w:hAnsi="Arial" w:cs="Arial"/>
                <w:sz w:val="24"/>
              </w:rPr>
              <w:t>проведение сплошных рубок леса, уничтожение старовозрастных и дуплистых деревьев, за исключением санитарных рубок, рубок, связанных с тушением лесных пожаров, в том числе с созданием противопожарных разрывов, рубок, связанных со строительством, реконструкцией и эксплуатацией линейных объектов, осуществляемых в соответствии с настоящим режимом или связанных с добычей углеводородного сырья, со строительством, реконструкцией и эксплуатацией линейных объектов, осуществляемых владельцами лицензии на пользование участком недр;</w:t>
            </w:r>
          </w:p>
          <w:p w:rsidR="00331BA4" w:rsidRPr="008B258B" w:rsidRDefault="00331BA4" w:rsidP="00331BA4">
            <w:pPr>
              <w:rPr>
                <w:rFonts w:ascii="Arial" w:hAnsi="Arial" w:cs="Arial"/>
                <w:sz w:val="24"/>
              </w:rPr>
            </w:pPr>
            <w:r w:rsidRPr="008B258B">
              <w:rPr>
                <w:rFonts w:ascii="Arial" w:hAnsi="Arial" w:cs="Arial"/>
                <w:sz w:val="24"/>
              </w:rPr>
              <w:t>расчистка просек под линиями связи или электропередачи от подроста древесно-кустарниковой растительности в период с 1 апреля по 31 июля, за исключением случаев аварий, стихийных бедствий и иных обстоятельств, носящих чрезвычайный характер;</w:t>
            </w:r>
          </w:p>
          <w:p w:rsidR="00331BA4" w:rsidRPr="008B258B" w:rsidRDefault="00331BA4" w:rsidP="00331BA4">
            <w:pPr>
              <w:rPr>
                <w:rFonts w:ascii="Arial" w:hAnsi="Arial" w:cs="Arial"/>
                <w:sz w:val="24"/>
              </w:rPr>
            </w:pPr>
            <w:r w:rsidRPr="008B258B">
              <w:rPr>
                <w:rFonts w:ascii="Arial" w:hAnsi="Arial" w:cs="Arial"/>
                <w:sz w:val="24"/>
              </w:rPr>
              <w:t>нарушение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rsidR="00331BA4" w:rsidRPr="008B258B" w:rsidRDefault="00331BA4" w:rsidP="00331BA4">
            <w:pPr>
              <w:rPr>
                <w:rFonts w:ascii="Arial" w:hAnsi="Arial" w:cs="Arial"/>
                <w:sz w:val="24"/>
              </w:rPr>
            </w:pPr>
            <w:r w:rsidRPr="008B258B">
              <w:rPr>
                <w:rFonts w:ascii="Arial" w:hAnsi="Arial" w:cs="Arial"/>
                <w:sz w:val="24"/>
              </w:rPr>
              <w:t>строительство зданий и сооружений, жилых и хозяйственных объектов вне населенных пунктов и дачных участков;</w:t>
            </w:r>
          </w:p>
          <w:p w:rsidR="00331BA4" w:rsidRPr="008B258B" w:rsidRDefault="00331BA4" w:rsidP="00331BA4">
            <w:pPr>
              <w:rPr>
                <w:rFonts w:ascii="Arial" w:hAnsi="Arial" w:cs="Arial"/>
                <w:sz w:val="24"/>
              </w:rPr>
            </w:pPr>
            <w:r w:rsidRPr="008B258B">
              <w:rPr>
                <w:rFonts w:ascii="Arial" w:hAnsi="Arial" w:cs="Arial"/>
                <w:sz w:val="24"/>
              </w:rPr>
              <w:t>строительство производственных объектов, выделение участков под ведение индивидуального жилищного строительства, дачного строительства, садоводства и огородничества;</w:t>
            </w:r>
          </w:p>
          <w:p w:rsidR="00331BA4" w:rsidRPr="008B258B" w:rsidRDefault="00331BA4" w:rsidP="00331BA4">
            <w:pPr>
              <w:rPr>
                <w:rFonts w:ascii="Arial" w:hAnsi="Arial" w:cs="Arial"/>
                <w:sz w:val="24"/>
              </w:rPr>
            </w:pPr>
            <w:r w:rsidRPr="008B258B">
              <w:rPr>
                <w:rFonts w:ascii="Arial" w:hAnsi="Arial" w:cs="Arial"/>
                <w:sz w:val="24"/>
              </w:rPr>
              <w:t>без согласования с Государственным комитетом Республики Татарстан по биологическим ресурсам (далее - Комитет) добывание объектов животного мира, не отнесенных к охотничьим ресурсам, строительство дорог, путепроводов, линий электропередачи и иных коммуникаций (кроме случаев, если строительство осуществляется в целях добычи углеводородного сырья владельцами лицензии на пользование участком недр или связано с выполнением мероприятий по охране, защите, воспроизводству лесов, иных природных комплексов);</w:t>
            </w:r>
          </w:p>
          <w:p w:rsidR="00331BA4" w:rsidRPr="008B258B" w:rsidRDefault="00331BA4" w:rsidP="00331BA4">
            <w:pPr>
              <w:rPr>
                <w:rFonts w:ascii="Arial" w:hAnsi="Arial" w:cs="Arial"/>
                <w:sz w:val="24"/>
              </w:rPr>
            </w:pPr>
            <w:r w:rsidRPr="008B258B">
              <w:rPr>
                <w:rFonts w:ascii="Arial" w:hAnsi="Arial" w:cs="Arial"/>
                <w:sz w:val="24"/>
              </w:rPr>
              <w:t>осуществление рекреационной деятельности (в том числе организация мест отдыха и разведение костров, за исключением специально отведенных мест, обозначенных информационными знаками);</w:t>
            </w:r>
          </w:p>
          <w:p w:rsidR="00331BA4" w:rsidRPr="008B258B" w:rsidRDefault="00331BA4" w:rsidP="00331BA4">
            <w:pPr>
              <w:rPr>
                <w:rFonts w:ascii="Arial" w:hAnsi="Arial" w:cs="Arial"/>
                <w:sz w:val="24"/>
              </w:rPr>
            </w:pPr>
            <w:r w:rsidRPr="008B258B">
              <w:rPr>
                <w:rFonts w:ascii="Arial" w:hAnsi="Arial" w:cs="Arial"/>
                <w:sz w:val="24"/>
              </w:rPr>
              <w:t>уничтожение и повреждение аншлагов, шлагбаумов, граничных столбов и других информационных знаков.</w:t>
            </w:r>
          </w:p>
          <w:p w:rsidR="00331BA4" w:rsidRPr="008B258B" w:rsidRDefault="00331BA4" w:rsidP="00331BA4">
            <w:pPr>
              <w:rPr>
                <w:rFonts w:ascii="Arial" w:eastAsia="Arial Unicode MS" w:hAnsi="Arial" w:cs="Arial"/>
                <w:sz w:val="24"/>
              </w:rPr>
            </w:pPr>
            <w:bookmarkStart w:id="379" w:name="sub_532"/>
            <w:r w:rsidRPr="008B258B">
              <w:rPr>
                <w:rFonts w:ascii="Arial" w:eastAsia="Arial Unicode MS" w:hAnsi="Arial" w:cs="Arial"/>
                <w:sz w:val="24"/>
              </w:rPr>
              <w:t xml:space="preserve">На территории Памятников природы хозяйственная деятельность осуществляется в соответствии с настоящим Положением и </w:t>
            </w:r>
            <w:hyperlink r:id="rId43" w:history="1">
              <w:r w:rsidRPr="008B258B">
                <w:rPr>
                  <w:rFonts w:ascii="Arial" w:hAnsi="Arial" w:cs="Arial"/>
                  <w:sz w:val="24"/>
                </w:rPr>
                <w:t>Требованиями</w:t>
              </w:r>
            </w:hyperlink>
            <w:r w:rsidRPr="008B258B">
              <w:rPr>
                <w:rFonts w:ascii="Arial" w:eastAsia="Arial Unicode MS" w:hAnsi="Arial" w:cs="Arial"/>
                <w:sz w:val="24"/>
              </w:rPr>
              <w:t xml:space="preserve">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утвержденными </w:t>
            </w:r>
            <w:hyperlink r:id="rId44" w:history="1">
              <w:r w:rsidRPr="008B258B">
                <w:rPr>
                  <w:rFonts w:ascii="Arial" w:hAnsi="Arial" w:cs="Arial"/>
                  <w:sz w:val="24"/>
                </w:rPr>
                <w:t>постановлением</w:t>
              </w:r>
            </w:hyperlink>
            <w:r w:rsidRPr="008B258B">
              <w:rPr>
                <w:rFonts w:ascii="Arial" w:eastAsia="Arial Unicode MS" w:hAnsi="Arial" w:cs="Arial"/>
                <w:sz w:val="24"/>
              </w:rPr>
              <w:t xml:space="preserve">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331BA4" w:rsidRPr="008B258B" w:rsidRDefault="00331BA4" w:rsidP="00331BA4">
            <w:pPr>
              <w:rPr>
                <w:rFonts w:ascii="Arial" w:eastAsia="Arial Unicode MS" w:hAnsi="Arial" w:cs="Arial"/>
                <w:sz w:val="24"/>
              </w:rPr>
            </w:pPr>
            <w:bookmarkStart w:id="380" w:name="sub_533"/>
            <w:bookmarkEnd w:id="379"/>
            <w:r w:rsidRPr="008B258B">
              <w:rPr>
                <w:rFonts w:ascii="Arial" w:eastAsia="Arial Unicode MS" w:hAnsi="Arial" w:cs="Arial"/>
                <w:sz w:val="24"/>
              </w:rPr>
              <w:t>На территории Памятников природы разрешается:</w:t>
            </w:r>
          </w:p>
          <w:bookmarkEnd w:id="380"/>
          <w:p w:rsidR="00331BA4" w:rsidRPr="008B258B" w:rsidRDefault="00331BA4" w:rsidP="00331BA4">
            <w:pPr>
              <w:rPr>
                <w:rFonts w:ascii="Arial" w:hAnsi="Arial" w:cs="Arial"/>
                <w:sz w:val="24"/>
              </w:rPr>
            </w:pPr>
            <w:r w:rsidRPr="008B258B">
              <w:rPr>
                <w:rFonts w:ascii="Arial" w:hAnsi="Arial" w:cs="Arial"/>
                <w:sz w:val="24"/>
              </w:rPr>
              <w:t>проезд и стоянка специальных машин и механизмов организаций - владельцев лицензии на пользование участком недр;</w:t>
            </w:r>
          </w:p>
          <w:p w:rsidR="00331BA4" w:rsidRPr="008B258B" w:rsidRDefault="00331BA4" w:rsidP="00331BA4">
            <w:pPr>
              <w:rPr>
                <w:rFonts w:ascii="Arial" w:hAnsi="Arial" w:cs="Arial"/>
                <w:sz w:val="24"/>
              </w:rPr>
            </w:pPr>
            <w:r w:rsidRPr="008B258B">
              <w:rPr>
                <w:rFonts w:ascii="Arial" w:hAnsi="Arial" w:cs="Arial"/>
                <w:sz w:val="24"/>
              </w:rPr>
              <w:t>проезд и стоянка специальных машин и механизмов для осуществления лесохозяйственных, лесокультурных, лесозащитных, противопожарных и биотехнических мероприятий;</w:t>
            </w:r>
          </w:p>
          <w:p w:rsidR="00331BA4" w:rsidRPr="008B258B" w:rsidRDefault="00331BA4" w:rsidP="00331BA4">
            <w:pPr>
              <w:rPr>
                <w:rFonts w:ascii="Arial" w:hAnsi="Arial" w:cs="Arial"/>
                <w:sz w:val="24"/>
              </w:rPr>
            </w:pPr>
            <w:r w:rsidRPr="008B258B">
              <w:rPr>
                <w:rFonts w:ascii="Arial" w:hAnsi="Arial" w:cs="Arial"/>
                <w:sz w:val="24"/>
              </w:rPr>
              <w:t>проезд и стоянка спецтехники для осуществления мероприятий по обслуживанию линий электропередачи и при иных обстоятельствах, носящих чрезвычайный характер;</w:t>
            </w:r>
          </w:p>
          <w:p w:rsidR="00331BA4" w:rsidRPr="008B258B" w:rsidRDefault="00331BA4" w:rsidP="00331BA4">
            <w:pPr>
              <w:rPr>
                <w:rFonts w:ascii="Arial" w:hAnsi="Arial" w:cs="Arial"/>
                <w:sz w:val="24"/>
              </w:rPr>
            </w:pPr>
            <w:r w:rsidRPr="008B258B">
              <w:rPr>
                <w:rFonts w:ascii="Arial" w:hAnsi="Arial" w:cs="Arial"/>
                <w:sz w:val="24"/>
              </w:rPr>
              <w:t>размещение ульев и пасек в форме временных построек;</w:t>
            </w:r>
          </w:p>
          <w:p w:rsidR="00331BA4" w:rsidRPr="008B258B" w:rsidRDefault="00331BA4" w:rsidP="00331BA4">
            <w:pPr>
              <w:rPr>
                <w:rFonts w:ascii="Arial" w:hAnsi="Arial" w:cs="Arial"/>
                <w:sz w:val="24"/>
              </w:rPr>
            </w:pPr>
            <w:r w:rsidRPr="008B258B">
              <w:rPr>
                <w:rFonts w:ascii="Arial" w:hAnsi="Arial" w:cs="Arial"/>
                <w:sz w:val="24"/>
              </w:rPr>
              <w:t>проведение биотехнических и противоэпизоотических мероприятий;</w:t>
            </w:r>
          </w:p>
          <w:p w:rsidR="00331BA4" w:rsidRPr="008B258B" w:rsidRDefault="00331BA4" w:rsidP="00331BA4">
            <w:pPr>
              <w:rPr>
                <w:rFonts w:ascii="Arial" w:hAnsi="Arial" w:cs="Arial"/>
                <w:sz w:val="24"/>
              </w:rPr>
            </w:pPr>
            <w:r w:rsidRPr="008B258B">
              <w:rPr>
                <w:rFonts w:ascii="Arial" w:hAnsi="Arial" w:cs="Arial"/>
                <w:sz w:val="24"/>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образовательными организациями высшего образования на основании договоров с Комитетом;</w:t>
            </w:r>
          </w:p>
          <w:p w:rsidR="00331BA4" w:rsidRPr="008B258B" w:rsidRDefault="00331BA4" w:rsidP="00331BA4">
            <w:pPr>
              <w:rPr>
                <w:rFonts w:ascii="Arial" w:hAnsi="Arial" w:cs="Arial"/>
                <w:sz w:val="24"/>
              </w:rPr>
            </w:pPr>
            <w:r w:rsidRPr="008B258B">
              <w:rPr>
                <w:rFonts w:ascii="Arial" w:hAnsi="Arial" w:cs="Arial"/>
                <w:sz w:val="24"/>
              </w:rPr>
              <w:t>проведение научных исследований, включая экологический мониторинг;</w:t>
            </w:r>
          </w:p>
          <w:p w:rsidR="00331BA4" w:rsidRPr="008B258B" w:rsidRDefault="00331BA4" w:rsidP="00331BA4">
            <w:pPr>
              <w:rPr>
                <w:rFonts w:ascii="Arial" w:hAnsi="Arial" w:cs="Arial"/>
                <w:sz w:val="24"/>
              </w:rPr>
            </w:pPr>
            <w:r w:rsidRPr="008B258B">
              <w:rPr>
                <w:rFonts w:ascii="Arial" w:hAnsi="Arial" w:cs="Arial"/>
                <w:sz w:val="24"/>
              </w:rPr>
              <w:t>сбор гражданами грибов, ягод, трав для собственных нужд.</w:t>
            </w:r>
          </w:p>
          <w:p w:rsidR="00331BA4" w:rsidRPr="008B258B" w:rsidRDefault="00331BA4" w:rsidP="00331BA4">
            <w:pPr>
              <w:rPr>
                <w:rFonts w:ascii="Arial" w:eastAsia="Arial Unicode MS" w:hAnsi="Arial" w:cs="Arial"/>
                <w:sz w:val="24"/>
              </w:rPr>
            </w:pPr>
            <w:bookmarkStart w:id="381" w:name="sub_534"/>
            <w:r w:rsidRPr="008B258B">
              <w:rPr>
                <w:rFonts w:ascii="Arial" w:eastAsia="Arial Unicode MS" w:hAnsi="Arial" w:cs="Arial"/>
                <w:sz w:val="24"/>
              </w:rPr>
              <w:t>Охота на территории Памятников природы осуществляется в соответствии с законодательством Российской Федерации.</w:t>
            </w:r>
          </w:p>
          <w:p w:rsidR="00331BA4" w:rsidRPr="008B258B" w:rsidRDefault="00331BA4" w:rsidP="00331BA4">
            <w:pPr>
              <w:rPr>
                <w:rFonts w:ascii="Arial" w:eastAsia="Arial Unicode MS" w:hAnsi="Arial" w:cs="Arial"/>
                <w:sz w:val="24"/>
              </w:rPr>
            </w:pPr>
            <w:bookmarkStart w:id="382" w:name="sub_535"/>
            <w:bookmarkEnd w:id="381"/>
            <w:r w:rsidRPr="008B258B">
              <w:rPr>
                <w:rFonts w:ascii="Arial" w:eastAsia="Arial Unicode MS" w:hAnsi="Arial" w:cs="Arial"/>
                <w:sz w:val="24"/>
              </w:rPr>
              <w:t xml:space="preserve">Допускаются следующие виды разрешенного использования земельных участков, находящихся на территории Памятников природы, согласно </w:t>
            </w:r>
            <w:hyperlink r:id="rId45" w:history="1">
              <w:r w:rsidRPr="008B258B">
                <w:rPr>
                  <w:rFonts w:ascii="Arial" w:eastAsia="Arial Unicode MS" w:hAnsi="Arial" w:cs="Arial"/>
                  <w:sz w:val="24"/>
                </w:rPr>
                <w:t>приказу</w:t>
              </w:r>
            </w:hyperlink>
            <w:r w:rsidRPr="008B258B">
              <w:rPr>
                <w:rFonts w:ascii="Arial" w:eastAsia="Arial Unicode MS" w:hAnsi="Arial" w:cs="Arial"/>
                <w:sz w:val="24"/>
              </w:rPr>
              <w:t xml:space="preserve"> Министерства экономического развития Российской Федерации от 1 сентября 2014 г. N 540 "Об утверждении классификатора видов разрешенного использования земельных участков", если они не противоречат требованиям </w:t>
            </w:r>
            <w:hyperlink w:anchor="sub_531" w:history="1">
              <w:r w:rsidRPr="008B258B">
                <w:rPr>
                  <w:rFonts w:ascii="Arial" w:hAnsi="Arial" w:cs="Arial"/>
                  <w:sz w:val="24"/>
                </w:rPr>
                <w:t>пункта 3.1</w:t>
              </w:r>
            </w:hyperlink>
            <w:r w:rsidRPr="008B258B">
              <w:rPr>
                <w:rFonts w:ascii="Arial" w:eastAsia="Arial Unicode MS" w:hAnsi="Arial" w:cs="Arial"/>
                <w:sz w:val="24"/>
              </w:rPr>
              <w:t xml:space="preserve"> настоящего Положения:</w:t>
            </w:r>
          </w:p>
          <w:bookmarkEnd w:id="382"/>
          <w:p w:rsidR="00331BA4" w:rsidRPr="008B258B" w:rsidRDefault="00331BA4" w:rsidP="00331BA4">
            <w:pPr>
              <w:rPr>
                <w:rFonts w:ascii="Arial" w:hAnsi="Arial" w:cs="Arial"/>
                <w:sz w:val="24"/>
              </w:rPr>
            </w:pPr>
            <w:r w:rsidRPr="008B258B">
              <w:rPr>
                <w:rFonts w:ascii="Arial" w:hAnsi="Arial" w:cs="Arial"/>
                <w:sz w:val="24"/>
              </w:rPr>
              <w:t>основные виды разрешенного использования земельных участков:</w:t>
            </w:r>
          </w:p>
          <w:p w:rsidR="00331BA4" w:rsidRPr="008B258B" w:rsidRDefault="00331BA4" w:rsidP="00331BA4">
            <w:pPr>
              <w:rPr>
                <w:rFonts w:ascii="Arial" w:hAnsi="Arial" w:cs="Arial"/>
                <w:sz w:val="24"/>
              </w:rPr>
            </w:pPr>
            <w:r w:rsidRPr="008B258B">
              <w:rPr>
                <w:rFonts w:ascii="Arial" w:hAnsi="Arial" w:cs="Arial"/>
                <w:sz w:val="24"/>
              </w:rPr>
              <w:t>выращивание тонизирующих, лекарственных, цветочных культур по согласованию с Комитетом (1.4);</w:t>
            </w:r>
          </w:p>
          <w:p w:rsidR="00331BA4" w:rsidRPr="008B258B" w:rsidRDefault="00331BA4" w:rsidP="00331BA4">
            <w:pPr>
              <w:rPr>
                <w:rFonts w:ascii="Arial" w:hAnsi="Arial" w:cs="Arial"/>
                <w:sz w:val="24"/>
              </w:rPr>
            </w:pPr>
            <w:r w:rsidRPr="008B258B">
              <w:rPr>
                <w:rFonts w:ascii="Arial" w:hAnsi="Arial" w:cs="Arial"/>
                <w:sz w:val="24"/>
              </w:rPr>
              <w:t>пчеловодство (1.12);</w:t>
            </w:r>
          </w:p>
          <w:p w:rsidR="00331BA4" w:rsidRPr="008B258B" w:rsidRDefault="00331BA4" w:rsidP="00331BA4">
            <w:pPr>
              <w:rPr>
                <w:rFonts w:ascii="Arial" w:hAnsi="Arial" w:cs="Arial"/>
                <w:sz w:val="24"/>
              </w:rPr>
            </w:pPr>
            <w:r w:rsidRPr="008B258B">
              <w:rPr>
                <w:rFonts w:ascii="Arial" w:hAnsi="Arial" w:cs="Arial"/>
                <w:sz w:val="24"/>
              </w:rPr>
              <w:t>жилая застройка в границах населенных пунктов (2.0);</w:t>
            </w:r>
          </w:p>
          <w:p w:rsidR="00331BA4" w:rsidRPr="008B258B" w:rsidRDefault="00331BA4" w:rsidP="00331BA4">
            <w:pPr>
              <w:rPr>
                <w:rFonts w:ascii="Arial" w:hAnsi="Arial" w:cs="Arial"/>
                <w:sz w:val="24"/>
              </w:rPr>
            </w:pPr>
            <w:r w:rsidRPr="008B258B">
              <w:rPr>
                <w:rFonts w:ascii="Arial" w:hAnsi="Arial" w:cs="Arial"/>
                <w:sz w:val="24"/>
              </w:rPr>
              <w:t>передвижное жилье по согласованию с Комитетом (2.4);</w:t>
            </w:r>
          </w:p>
          <w:p w:rsidR="00331BA4" w:rsidRPr="008B258B" w:rsidRDefault="00331BA4" w:rsidP="00331BA4">
            <w:pPr>
              <w:rPr>
                <w:rFonts w:ascii="Arial" w:hAnsi="Arial" w:cs="Arial"/>
                <w:sz w:val="24"/>
              </w:rPr>
            </w:pPr>
            <w:r w:rsidRPr="008B258B">
              <w:rPr>
                <w:rFonts w:ascii="Arial" w:hAnsi="Arial" w:cs="Arial"/>
                <w:sz w:val="24"/>
              </w:rPr>
              <w:t>обеспечение научной деятельности по согласованию с Комитетом (3.9);</w:t>
            </w:r>
          </w:p>
          <w:p w:rsidR="00331BA4" w:rsidRPr="008B258B" w:rsidRDefault="00331BA4" w:rsidP="00331BA4">
            <w:pPr>
              <w:rPr>
                <w:rFonts w:ascii="Arial" w:hAnsi="Arial" w:cs="Arial"/>
                <w:sz w:val="24"/>
              </w:rPr>
            </w:pPr>
            <w:r w:rsidRPr="008B258B">
              <w:rPr>
                <w:rFonts w:ascii="Arial" w:hAnsi="Arial" w:cs="Arial"/>
                <w:sz w:val="24"/>
              </w:rPr>
              <w:t>предпринимательство по согласованию с Комитетом (4.0);</w:t>
            </w:r>
          </w:p>
          <w:p w:rsidR="00331BA4" w:rsidRPr="008B258B" w:rsidRDefault="00331BA4" w:rsidP="00331BA4">
            <w:pPr>
              <w:rPr>
                <w:rFonts w:ascii="Arial" w:hAnsi="Arial" w:cs="Arial"/>
                <w:sz w:val="24"/>
              </w:rPr>
            </w:pPr>
            <w:r w:rsidRPr="008B258B">
              <w:rPr>
                <w:rFonts w:ascii="Arial" w:hAnsi="Arial" w:cs="Arial"/>
                <w:sz w:val="24"/>
              </w:rPr>
              <w:t>отдых (рекреация) по согласованию с Комитетом (5.0);</w:t>
            </w:r>
          </w:p>
          <w:p w:rsidR="00331BA4" w:rsidRPr="008B258B" w:rsidRDefault="00331BA4" w:rsidP="00331BA4">
            <w:pPr>
              <w:rPr>
                <w:rFonts w:ascii="Arial" w:hAnsi="Arial" w:cs="Arial"/>
                <w:sz w:val="24"/>
              </w:rPr>
            </w:pPr>
            <w:r w:rsidRPr="008B258B">
              <w:rPr>
                <w:rFonts w:ascii="Arial" w:hAnsi="Arial" w:cs="Arial"/>
                <w:sz w:val="24"/>
              </w:rPr>
              <w:t>природно-познавательный туризм по согласованию с Комитетом (5.2);</w:t>
            </w:r>
          </w:p>
          <w:p w:rsidR="00331BA4" w:rsidRPr="008B258B" w:rsidRDefault="00331BA4" w:rsidP="00331BA4">
            <w:pPr>
              <w:rPr>
                <w:rFonts w:ascii="Arial" w:hAnsi="Arial" w:cs="Arial"/>
                <w:sz w:val="24"/>
              </w:rPr>
            </w:pPr>
            <w:r w:rsidRPr="008B258B">
              <w:rPr>
                <w:rFonts w:ascii="Arial" w:hAnsi="Arial" w:cs="Arial"/>
                <w:sz w:val="24"/>
              </w:rPr>
              <w:t>туристическое обслуживание по согласованию с Комитетом (5.2.1);</w:t>
            </w:r>
          </w:p>
          <w:p w:rsidR="00331BA4" w:rsidRPr="008B258B" w:rsidRDefault="00331BA4" w:rsidP="00331BA4">
            <w:pPr>
              <w:rPr>
                <w:rFonts w:ascii="Arial" w:hAnsi="Arial" w:cs="Arial"/>
                <w:sz w:val="24"/>
              </w:rPr>
            </w:pPr>
            <w:r w:rsidRPr="008B258B">
              <w:rPr>
                <w:rFonts w:ascii="Arial" w:hAnsi="Arial" w:cs="Arial"/>
                <w:sz w:val="24"/>
              </w:rPr>
              <w:t>охота и рыбалка (5.3);</w:t>
            </w:r>
          </w:p>
          <w:p w:rsidR="00331BA4" w:rsidRPr="008B258B" w:rsidRDefault="00331BA4" w:rsidP="00331BA4">
            <w:pPr>
              <w:rPr>
                <w:rFonts w:ascii="Arial" w:hAnsi="Arial" w:cs="Arial"/>
                <w:sz w:val="24"/>
              </w:rPr>
            </w:pPr>
            <w:r w:rsidRPr="008B258B">
              <w:rPr>
                <w:rFonts w:ascii="Arial" w:hAnsi="Arial" w:cs="Arial"/>
                <w:sz w:val="24"/>
              </w:rPr>
              <w:t>поля для гольфа или конных прогулок по согласованию с Комитетом (5.5);</w:t>
            </w:r>
          </w:p>
          <w:p w:rsidR="00331BA4" w:rsidRPr="008B258B" w:rsidRDefault="00331BA4" w:rsidP="00331BA4">
            <w:pPr>
              <w:rPr>
                <w:rFonts w:ascii="Arial" w:hAnsi="Arial" w:cs="Arial"/>
                <w:sz w:val="24"/>
              </w:rPr>
            </w:pPr>
            <w:r w:rsidRPr="008B258B">
              <w:rPr>
                <w:rFonts w:ascii="Arial" w:hAnsi="Arial" w:cs="Arial"/>
                <w:sz w:val="24"/>
              </w:rPr>
              <w:t>недропользование по согласованию с Комитетом (6.1);</w:t>
            </w:r>
          </w:p>
          <w:p w:rsidR="00331BA4" w:rsidRPr="008B258B" w:rsidRDefault="00331BA4" w:rsidP="00331BA4">
            <w:pPr>
              <w:rPr>
                <w:rFonts w:ascii="Arial" w:hAnsi="Arial" w:cs="Arial"/>
                <w:sz w:val="24"/>
              </w:rPr>
            </w:pPr>
            <w:r w:rsidRPr="008B258B">
              <w:rPr>
                <w:rFonts w:ascii="Arial" w:hAnsi="Arial" w:cs="Arial"/>
                <w:sz w:val="24"/>
              </w:rPr>
              <w:t>обеспечение обороны и безопасности (8.0);</w:t>
            </w:r>
          </w:p>
          <w:p w:rsidR="00331BA4" w:rsidRPr="008B258B" w:rsidRDefault="00331BA4" w:rsidP="00331BA4">
            <w:pPr>
              <w:rPr>
                <w:rFonts w:ascii="Arial" w:hAnsi="Arial" w:cs="Arial"/>
                <w:sz w:val="24"/>
              </w:rPr>
            </w:pPr>
            <w:r w:rsidRPr="008B258B">
              <w:rPr>
                <w:rFonts w:ascii="Arial" w:hAnsi="Arial" w:cs="Arial"/>
                <w:sz w:val="24"/>
              </w:rPr>
              <w:t>охрана природных территорий (9.1);</w:t>
            </w:r>
          </w:p>
          <w:p w:rsidR="00331BA4" w:rsidRPr="008B258B" w:rsidRDefault="00331BA4" w:rsidP="00331BA4">
            <w:pPr>
              <w:rPr>
                <w:rFonts w:ascii="Arial" w:hAnsi="Arial" w:cs="Arial"/>
                <w:sz w:val="24"/>
              </w:rPr>
            </w:pPr>
            <w:r w:rsidRPr="008B258B">
              <w:rPr>
                <w:rFonts w:ascii="Arial" w:hAnsi="Arial" w:cs="Arial"/>
                <w:sz w:val="24"/>
              </w:rPr>
              <w:t>историко-культурная деятельность (9.3);</w:t>
            </w:r>
          </w:p>
          <w:p w:rsidR="00331BA4" w:rsidRPr="008B258B" w:rsidRDefault="00331BA4" w:rsidP="00331BA4">
            <w:pPr>
              <w:rPr>
                <w:rFonts w:ascii="Arial" w:hAnsi="Arial" w:cs="Arial"/>
                <w:sz w:val="24"/>
              </w:rPr>
            </w:pPr>
            <w:r w:rsidRPr="008B258B">
              <w:rPr>
                <w:rFonts w:ascii="Arial" w:hAnsi="Arial" w:cs="Arial"/>
                <w:sz w:val="24"/>
              </w:rPr>
              <w:t>ведение огородничества (13.1), ведение садоводства (13.2), ведение дачного хозяйства (13.3) - на земельных участках, предоставленных для индивидуального жилищного строительства, садоводства и огородничества.</w:t>
            </w:r>
          </w:p>
        </w:tc>
        <w:tc>
          <w:tcPr>
            <w:tcW w:w="1736" w:type="dxa"/>
          </w:tcPr>
          <w:p w:rsidR="00331BA4" w:rsidRPr="008B258B" w:rsidRDefault="00331BA4" w:rsidP="00331BA4">
            <w:pPr>
              <w:rPr>
                <w:rFonts w:ascii="Arial" w:hAnsi="Arial" w:cs="Arial"/>
                <w:sz w:val="24"/>
              </w:rPr>
            </w:pPr>
            <w:r w:rsidRPr="008B258B">
              <w:rPr>
                <w:rFonts w:ascii="Arial" w:hAnsi="Arial" w:cs="Arial"/>
                <w:sz w:val="24"/>
              </w:rPr>
              <w:t>Положение</w:t>
            </w:r>
          </w:p>
          <w:p w:rsidR="00331BA4" w:rsidRPr="008B258B" w:rsidRDefault="00331BA4" w:rsidP="00331BA4">
            <w:pPr>
              <w:rPr>
                <w:rFonts w:ascii="Arial" w:hAnsi="Arial" w:cs="Arial"/>
                <w:sz w:val="24"/>
              </w:rPr>
            </w:pPr>
            <w:r w:rsidRPr="008B258B">
              <w:rPr>
                <w:rFonts w:ascii="Arial" w:hAnsi="Arial" w:cs="Arial"/>
                <w:sz w:val="24"/>
              </w:rPr>
              <w:t>о памятниках природы регионального значения, охраняемыми объектами которых являются ботанические комплексы</w:t>
            </w:r>
          </w:p>
          <w:p w:rsidR="00331BA4" w:rsidRPr="008B258B" w:rsidRDefault="00331BA4" w:rsidP="00331BA4">
            <w:pPr>
              <w:rPr>
                <w:rFonts w:ascii="Arial" w:hAnsi="Arial" w:cs="Arial"/>
                <w:sz w:val="24"/>
              </w:rPr>
            </w:pPr>
            <w:r w:rsidRPr="008B258B">
              <w:rPr>
                <w:rFonts w:ascii="Arial" w:hAnsi="Arial" w:cs="Arial"/>
                <w:sz w:val="24"/>
              </w:rPr>
              <w:t>(утв. постановлением КМ РТ от 29 марта 2019 г. № 237)</w:t>
            </w:r>
          </w:p>
        </w:tc>
      </w:tr>
      <w:tr w:rsidR="00331BA4" w:rsidRPr="008B258B" w:rsidTr="00323AFB">
        <w:tc>
          <w:tcPr>
            <w:tcW w:w="9924" w:type="dxa"/>
            <w:gridSpan w:val="3"/>
            <w:vAlign w:val="center"/>
          </w:tcPr>
          <w:p w:rsidR="00331BA4" w:rsidRPr="008B258B" w:rsidRDefault="00331BA4" w:rsidP="00331BA4">
            <w:pPr>
              <w:rPr>
                <w:rFonts w:ascii="Arial" w:hAnsi="Arial" w:cs="Arial"/>
                <w:sz w:val="24"/>
              </w:rPr>
            </w:pPr>
            <w:r w:rsidRPr="008B258B">
              <w:rPr>
                <w:rFonts w:ascii="Arial" w:hAnsi="Arial" w:cs="Arial"/>
                <w:sz w:val="24"/>
              </w:rPr>
              <w:t>Государственный природный заказник</w:t>
            </w:r>
          </w:p>
        </w:tc>
      </w:tr>
      <w:tr w:rsidR="00331BA4" w:rsidRPr="008B258B" w:rsidTr="00323AFB">
        <w:tc>
          <w:tcPr>
            <w:tcW w:w="1986" w:type="dxa"/>
            <w:vAlign w:val="center"/>
          </w:tcPr>
          <w:p w:rsidR="00331BA4" w:rsidRPr="008B258B" w:rsidRDefault="00331BA4" w:rsidP="00331BA4">
            <w:pPr>
              <w:rPr>
                <w:rFonts w:ascii="Arial" w:hAnsi="Arial" w:cs="Arial"/>
                <w:sz w:val="24"/>
              </w:rPr>
            </w:pPr>
            <w:r w:rsidRPr="008B258B">
              <w:rPr>
                <w:rFonts w:ascii="Arial" w:hAnsi="Arial" w:cs="Arial"/>
                <w:sz w:val="24"/>
              </w:rPr>
              <w:t>Волжские просторы (участок 1)</w:t>
            </w:r>
          </w:p>
        </w:tc>
        <w:tc>
          <w:tcPr>
            <w:tcW w:w="6202" w:type="dxa"/>
            <w:vAlign w:val="center"/>
          </w:tcPr>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На территории заказника запрещена любая деятельность, влекущая за собой нарушение сохранности заказника, в том числе:</w:t>
            </w:r>
          </w:p>
          <w:p w:rsidR="00331BA4" w:rsidRPr="008B258B" w:rsidRDefault="00331BA4" w:rsidP="00331BA4">
            <w:pPr>
              <w:rPr>
                <w:rFonts w:ascii="Arial" w:hAnsi="Arial" w:cs="Arial"/>
                <w:sz w:val="24"/>
              </w:rPr>
            </w:pPr>
            <w:r w:rsidRPr="008B258B">
              <w:rPr>
                <w:rFonts w:ascii="Arial" w:hAnsi="Arial" w:cs="Arial"/>
                <w:sz w:val="24"/>
              </w:rPr>
              <w:t>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заказника, нарушение режима содержания памятников истории и культуры;</w:t>
            </w:r>
          </w:p>
          <w:p w:rsidR="00331BA4" w:rsidRPr="008B258B" w:rsidRDefault="00331BA4" w:rsidP="00331BA4">
            <w:pPr>
              <w:rPr>
                <w:rFonts w:ascii="Arial" w:hAnsi="Arial" w:cs="Arial"/>
                <w:sz w:val="24"/>
              </w:rPr>
            </w:pPr>
            <w:r w:rsidRPr="008B258B">
              <w:rPr>
                <w:rFonts w:ascii="Arial" w:hAnsi="Arial" w:cs="Arial"/>
                <w:sz w:val="24"/>
              </w:rPr>
              <w:t>создание новых и расширение существующих населенных пунктов, садоводческих некоммерческих товариществ и огороднических некоммерческих товариществ;</w:t>
            </w:r>
          </w:p>
          <w:p w:rsidR="00331BA4" w:rsidRPr="008B258B" w:rsidRDefault="00331BA4" w:rsidP="00331BA4">
            <w:pPr>
              <w:rPr>
                <w:rFonts w:ascii="Arial" w:hAnsi="Arial" w:cs="Arial"/>
                <w:sz w:val="24"/>
              </w:rPr>
            </w:pPr>
            <w:r w:rsidRPr="008B258B">
              <w:rPr>
                <w:rFonts w:ascii="Arial" w:hAnsi="Arial" w:cs="Arial"/>
                <w:sz w:val="24"/>
              </w:rPr>
              <w:t>предоставление земельных участков для строительства, индивидуального жилищного строительства, садоводства и огородничества вне населенных пунктов, садоводческих некоммерческих товариществ и огороднических некоммерческих товариществ;</w:t>
            </w:r>
          </w:p>
          <w:p w:rsidR="00331BA4" w:rsidRPr="008B258B" w:rsidRDefault="00331BA4" w:rsidP="00331BA4">
            <w:pPr>
              <w:rPr>
                <w:rFonts w:ascii="Arial" w:hAnsi="Arial" w:cs="Arial"/>
                <w:sz w:val="24"/>
              </w:rPr>
            </w:pPr>
            <w:r w:rsidRPr="008B258B">
              <w:rPr>
                <w:rFonts w:ascii="Arial" w:hAnsi="Arial" w:cs="Arial"/>
                <w:sz w:val="24"/>
              </w:rPr>
              <w:t>строительство и реконструкция объектов капитального строительства, в том числе линейных объектов, если такое строительство и реконструкция не связаны с функционированием заказника или с обеспечением функционирования населенных пунктов, садоводческих некоммерческих товариществ и огороднических некоммерческих товариществ и не соответствуют целевому назначению земельных участков;</w:t>
            </w:r>
          </w:p>
          <w:p w:rsidR="00331BA4" w:rsidRPr="008B258B" w:rsidRDefault="00331BA4" w:rsidP="00331BA4">
            <w:pPr>
              <w:rPr>
                <w:rFonts w:ascii="Arial" w:hAnsi="Arial" w:cs="Arial"/>
                <w:sz w:val="24"/>
              </w:rPr>
            </w:pPr>
            <w:r w:rsidRPr="008B258B">
              <w:rPr>
                <w:rFonts w:ascii="Arial" w:hAnsi="Arial" w:cs="Arial"/>
                <w:sz w:val="24"/>
              </w:rPr>
              <w:t>разработка полезных ископаемых, за исключением разработки полезных ископаемых на существующих лицензионных участках месторождений по лицензиям, выданным до момента создания заказника;</w:t>
            </w:r>
          </w:p>
          <w:p w:rsidR="00331BA4" w:rsidRPr="008B258B" w:rsidRDefault="00331BA4" w:rsidP="00331BA4">
            <w:pPr>
              <w:rPr>
                <w:rFonts w:ascii="Arial" w:hAnsi="Arial" w:cs="Arial"/>
                <w:sz w:val="24"/>
              </w:rPr>
            </w:pPr>
            <w:r w:rsidRPr="008B258B">
              <w:rPr>
                <w:rFonts w:ascii="Arial" w:hAnsi="Arial" w:cs="Arial"/>
                <w:sz w:val="24"/>
              </w:rPr>
              <w:t>сброс в водные объекты сточных вод, не подвергшихся санитарной очистке, обезвреживанию;</w:t>
            </w:r>
          </w:p>
          <w:p w:rsidR="00331BA4" w:rsidRPr="008B258B" w:rsidRDefault="00331BA4" w:rsidP="00331BA4">
            <w:pPr>
              <w:rPr>
                <w:rFonts w:ascii="Arial" w:hAnsi="Arial" w:cs="Arial"/>
                <w:sz w:val="24"/>
              </w:rPr>
            </w:pPr>
            <w:r w:rsidRPr="008B258B">
              <w:rPr>
                <w:rFonts w:ascii="Arial" w:hAnsi="Arial" w:cs="Arial"/>
                <w:sz w:val="24"/>
              </w:rPr>
              <w:t>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rsidR="00331BA4" w:rsidRPr="008B258B" w:rsidRDefault="00331BA4" w:rsidP="00331BA4">
            <w:pPr>
              <w:rPr>
                <w:rFonts w:ascii="Arial" w:hAnsi="Arial" w:cs="Arial"/>
                <w:sz w:val="24"/>
              </w:rPr>
            </w:pPr>
            <w:r w:rsidRPr="008B258B">
              <w:rPr>
                <w:rFonts w:ascii="Arial" w:hAnsi="Arial" w:cs="Arial"/>
                <w:sz w:val="24"/>
              </w:rPr>
              <w:t>создание объектов размещения отходов производства и потребления, радиоактивных, химических, взрывчатых, токсичных, отравляющих и ядовитых веществ;</w:t>
            </w:r>
          </w:p>
          <w:p w:rsidR="00331BA4" w:rsidRPr="008B258B" w:rsidRDefault="00331BA4" w:rsidP="00331BA4">
            <w:pPr>
              <w:rPr>
                <w:rFonts w:ascii="Arial" w:hAnsi="Arial" w:cs="Arial"/>
                <w:sz w:val="24"/>
              </w:rPr>
            </w:pPr>
            <w:r w:rsidRPr="008B258B">
              <w:rPr>
                <w:rFonts w:ascii="Arial" w:hAnsi="Arial" w:cs="Arial"/>
                <w:sz w:val="24"/>
              </w:rPr>
              <w:t>проезд и стоянка автомототранспортных средств вне дорог общего пользования, за исключением специально предусмотренных для этого мест (кроме случаев, связанных с использованием транспортных средств собственниками, владельцами, пользователями земельных участков, расположенных в границах заказника, специально уполномоченными государственными органами, а также в случаях аварий и стихийных бедствий);</w:t>
            </w:r>
          </w:p>
          <w:p w:rsidR="00331BA4" w:rsidRPr="008B258B" w:rsidRDefault="00331BA4" w:rsidP="00331BA4">
            <w:pPr>
              <w:rPr>
                <w:rFonts w:ascii="Arial" w:hAnsi="Arial" w:cs="Arial"/>
                <w:sz w:val="24"/>
              </w:rPr>
            </w:pPr>
            <w:r w:rsidRPr="008B258B">
              <w:rPr>
                <w:rFonts w:ascii="Arial" w:hAnsi="Arial" w:cs="Arial"/>
                <w:sz w:val="24"/>
              </w:rPr>
              <w:t>размещение сооружений, предназначенных для причаливания катеров, лодок и других маломерных судов;</w:t>
            </w:r>
          </w:p>
          <w:p w:rsidR="00331BA4" w:rsidRPr="008B258B" w:rsidRDefault="00331BA4" w:rsidP="00331BA4">
            <w:pPr>
              <w:rPr>
                <w:rFonts w:ascii="Arial" w:hAnsi="Arial" w:cs="Arial"/>
                <w:sz w:val="24"/>
              </w:rPr>
            </w:pPr>
            <w:r w:rsidRPr="008B258B">
              <w:rPr>
                <w:rFonts w:ascii="Arial" w:hAnsi="Arial" w:cs="Arial"/>
                <w:sz w:val="24"/>
              </w:rPr>
              <w:t>организация туристических стоянок, разведение костров, проведение массовых спортивных и зрелищных мероприятий за пределами специально предусмотренных для этого мест;</w:t>
            </w:r>
          </w:p>
          <w:p w:rsidR="00331BA4" w:rsidRPr="008B258B" w:rsidRDefault="00331BA4" w:rsidP="00331BA4">
            <w:pPr>
              <w:rPr>
                <w:rFonts w:ascii="Arial" w:hAnsi="Arial" w:cs="Arial"/>
                <w:sz w:val="24"/>
              </w:rPr>
            </w:pPr>
            <w:r w:rsidRPr="008B258B">
              <w:rPr>
                <w:rFonts w:ascii="Arial" w:hAnsi="Arial" w:cs="Arial"/>
                <w:sz w:val="24"/>
              </w:rPr>
              <w:t>мойка автотранспортных средств и сельскохозяйственной техники; интродукция растений и животных, чуждых местным флоре и фауне; охота в весенний период, за исключением охоты в целях регулирования численности и осуществления научно-исследовательской и образовательной деятельности;</w:t>
            </w:r>
          </w:p>
          <w:p w:rsidR="00331BA4" w:rsidRPr="008B258B" w:rsidRDefault="00331BA4" w:rsidP="00331BA4">
            <w:pPr>
              <w:rPr>
                <w:rFonts w:ascii="Arial" w:hAnsi="Arial" w:cs="Arial"/>
                <w:sz w:val="24"/>
              </w:rPr>
            </w:pPr>
            <w:r w:rsidRPr="008B258B">
              <w:rPr>
                <w:rFonts w:ascii="Arial" w:hAnsi="Arial" w:cs="Arial"/>
                <w:sz w:val="24"/>
              </w:rPr>
              <w:t>добывание животных, не отнесенных к объектам охоты, за исключением добывания в целях регулирования численности, а также добывание редких и находящихся под угрозой исчезновения видов животных, растений и грибов, занесенных в Красную книгу Республики Татарстан;</w:t>
            </w:r>
          </w:p>
          <w:p w:rsidR="00331BA4" w:rsidRPr="008B258B" w:rsidRDefault="00331BA4" w:rsidP="00331BA4">
            <w:pPr>
              <w:rPr>
                <w:rFonts w:ascii="Arial" w:hAnsi="Arial" w:cs="Arial"/>
                <w:sz w:val="24"/>
              </w:rPr>
            </w:pPr>
            <w:r w:rsidRPr="008B258B">
              <w:rPr>
                <w:rFonts w:ascii="Arial" w:hAnsi="Arial" w:cs="Arial"/>
                <w:sz w:val="24"/>
              </w:rPr>
              <w:t>уничтожение гнезд, нор, иных укрытий, а также действия, ведущие к беспокойству диких животных;</w:t>
            </w:r>
          </w:p>
          <w:p w:rsidR="00331BA4" w:rsidRPr="008B258B" w:rsidRDefault="00331BA4" w:rsidP="00331BA4">
            <w:pPr>
              <w:rPr>
                <w:rFonts w:ascii="Arial" w:hAnsi="Arial" w:cs="Arial"/>
                <w:sz w:val="24"/>
              </w:rPr>
            </w:pPr>
            <w:r w:rsidRPr="008B258B">
              <w:rPr>
                <w:rFonts w:ascii="Arial" w:hAnsi="Arial" w:cs="Arial"/>
                <w:sz w:val="24"/>
              </w:rPr>
              <w:t>деятельность, ведущая к сокращению численности растений, животных и других организмов, относящихся к видам, занесенным в Красную книгу Российской Федерации и Красную книгу Республики Татарстан, и ухудшающая среду их обитания;</w:t>
            </w:r>
          </w:p>
          <w:p w:rsidR="00331BA4" w:rsidRPr="008B258B" w:rsidRDefault="00331BA4" w:rsidP="00331BA4">
            <w:pPr>
              <w:rPr>
                <w:rFonts w:ascii="Arial" w:hAnsi="Arial" w:cs="Arial"/>
                <w:sz w:val="24"/>
              </w:rPr>
            </w:pPr>
            <w:r w:rsidRPr="008B258B">
              <w:rPr>
                <w:rFonts w:ascii="Arial" w:hAnsi="Arial" w:cs="Arial"/>
                <w:sz w:val="24"/>
              </w:rPr>
              <w:t>уничтожение старовозрастных и дуплистых деревьев;</w:t>
            </w:r>
          </w:p>
          <w:p w:rsidR="00331BA4" w:rsidRPr="008B258B" w:rsidRDefault="00331BA4" w:rsidP="00331BA4">
            <w:pPr>
              <w:rPr>
                <w:rFonts w:ascii="Arial" w:hAnsi="Arial" w:cs="Arial"/>
                <w:sz w:val="24"/>
              </w:rPr>
            </w:pPr>
            <w:r w:rsidRPr="008B258B">
              <w:rPr>
                <w:rFonts w:ascii="Arial" w:hAnsi="Arial" w:cs="Arial"/>
                <w:sz w:val="24"/>
              </w:rPr>
              <w:t>выжигание растительности;</w:t>
            </w:r>
          </w:p>
          <w:p w:rsidR="00331BA4" w:rsidRPr="008B258B" w:rsidRDefault="00331BA4" w:rsidP="00331BA4">
            <w:pPr>
              <w:rPr>
                <w:rFonts w:ascii="Arial" w:hAnsi="Arial" w:cs="Arial"/>
                <w:sz w:val="24"/>
              </w:rPr>
            </w:pPr>
            <w:r w:rsidRPr="008B258B">
              <w:rPr>
                <w:rFonts w:ascii="Arial" w:hAnsi="Arial" w:cs="Arial"/>
                <w:sz w:val="24"/>
              </w:rPr>
              <w:t>уничтожение и заготовка тростника в пределах прибрежных защитных полос водных объектов и на участках, представляющих особую ценность в качестве среды обитания объектов животного мира;</w:t>
            </w:r>
          </w:p>
          <w:p w:rsidR="00331BA4" w:rsidRPr="008B258B" w:rsidRDefault="00331BA4" w:rsidP="00331BA4">
            <w:pPr>
              <w:rPr>
                <w:rFonts w:ascii="Arial" w:hAnsi="Arial" w:cs="Arial"/>
                <w:sz w:val="24"/>
              </w:rPr>
            </w:pPr>
            <w:r w:rsidRPr="008B258B">
              <w:rPr>
                <w:rFonts w:ascii="Arial" w:hAnsi="Arial" w:cs="Arial"/>
                <w:sz w:val="24"/>
              </w:rPr>
              <w:t>проведение рубок лесных насаждений, за исключением выборочных или сплошных санитарных рубок и мероприятий по охране, защите и воспроизводству лесов;</w:t>
            </w:r>
          </w:p>
          <w:p w:rsidR="00331BA4" w:rsidRPr="008B258B" w:rsidRDefault="00331BA4" w:rsidP="00331BA4">
            <w:pPr>
              <w:rPr>
                <w:rFonts w:ascii="Arial" w:hAnsi="Arial" w:cs="Arial"/>
                <w:sz w:val="24"/>
              </w:rPr>
            </w:pPr>
            <w:r w:rsidRPr="008B258B">
              <w:rPr>
                <w:rFonts w:ascii="Arial" w:hAnsi="Arial" w:cs="Arial"/>
                <w:sz w:val="24"/>
              </w:rPr>
              <w:t>деятельность, снижающая плодородие почв;</w:t>
            </w:r>
          </w:p>
          <w:p w:rsidR="00331BA4" w:rsidRPr="008B258B" w:rsidRDefault="00331BA4" w:rsidP="00331BA4">
            <w:pPr>
              <w:rPr>
                <w:rFonts w:ascii="Arial" w:hAnsi="Arial" w:cs="Arial"/>
                <w:sz w:val="24"/>
              </w:rPr>
            </w:pPr>
            <w:r w:rsidRPr="008B258B">
              <w:rPr>
                <w:rFonts w:ascii="Arial" w:hAnsi="Arial" w:cs="Arial"/>
                <w:sz w:val="24"/>
              </w:rPr>
              <w:t>разведка полезных ископаемых, проведение геологического изучения, включающего поиск и оценку месторождений полезных ископаемых, а также геологическое изучение и оценку пригодности участков недр для строительства и эксплуатации подземных сооружений, не связанных с добычей полезных ископаемых, за исключением проведения этих работ в соответствии с условиями пользования недрами по лицензиям, выданным до момента создания заказника;</w:t>
            </w:r>
          </w:p>
          <w:p w:rsidR="00331BA4" w:rsidRPr="008B258B" w:rsidRDefault="00331BA4" w:rsidP="00331BA4">
            <w:pPr>
              <w:rPr>
                <w:rFonts w:ascii="Arial" w:hAnsi="Arial" w:cs="Arial"/>
                <w:sz w:val="24"/>
              </w:rPr>
            </w:pPr>
            <w:r w:rsidRPr="008B258B">
              <w:rPr>
                <w:rFonts w:ascii="Arial" w:hAnsi="Arial" w:cs="Arial"/>
                <w:sz w:val="24"/>
              </w:rPr>
              <w:t>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строений и сооружений на территории заказника, нанесение надписей и знаков на деревьях;</w:t>
            </w:r>
          </w:p>
          <w:p w:rsidR="00331BA4" w:rsidRPr="008B258B" w:rsidRDefault="00331BA4" w:rsidP="00331BA4">
            <w:pPr>
              <w:rPr>
                <w:rFonts w:ascii="Arial" w:hAnsi="Arial" w:cs="Arial"/>
                <w:sz w:val="24"/>
              </w:rPr>
            </w:pPr>
            <w:r w:rsidRPr="008B258B">
              <w:rPr>
                <w:rFonts w:ascii="Arial" w:hAnsi="Arial" w:cs="Arial"/>
                <w:sz w:val="24"/>
              </w:rPr>
              <w:t>иные виды деятельности, вызывающие нарушение экологического равновесия природного комплекса, влекущие за собой снижение экологической ценности данной территории или причиняющие вред охраняемым объектам животного и растительного мира и среде их обитания.</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На территории заказника допускаются:</w:t>
            </w:r>
          </w:p>
          <w:p w:rsidR="00331BA4" w:rsidRPr="008B258B" w:rsidRDefault="00331BA4" w:rsidP="00331BA4">
            <w:pPr>
              <w:rPr>
                <w:rFonts w:ascii="Arial" w:hAnsi="Arial" w:cs="Arial"/>
                <w:sz w:val="24"/>
              </w:rPr>
            </w:pPr>
            <w:r w:rsidRPr="008B258B">
              <w:rPr>
                <w:rFonts w:ascii="Arial" w:hAnsi="Arial" w:cs="Arial"/>
                <w:sz w:val="24"/>
              </w:rPr>
              <w:t>государственный экологический мониторинг (государственный мониторинг окружающей среды), изучение природных экосистем и их компонентов;</w:t>
            </w:r>
          </w:p>
          <w:p w:rsidR="00331BA4" w:rsidRPr="008B258B" w:rsidRDefault="00331BA4" w:rsidP="00331BA4">
            <w:pPr>
              <w:rPr>
                <w:rFonts w:ascii="Arial" w:hAnsi="Arial" w:cs="Arial"/>
                <w:sz w:val="24"/>
              </w:rPr>
            </w:pPr>
            <w:r w:rsidRPr="008B258B">
              <w:rPr>
                <w:rFonts w:ascii="Arial" w:hAnsi="Arial" w:cs="Arial"/>
                <w:sz w:val="24"/>
              </w:rPr>
              <w:t>осуществление мероприятий по охране растений, животных и других организмов, относящихся к видам, занесенным в Красную книгу Российской Федерации и Красную книгу Республики Татарстан, а также среды их обитания;</w:t>
            </w:r>
          </w:p>
          <w:p w:rsidR="00331BA4" w:rsidRPr="008B258B" w:rsidRDefault="00331BA4" w:rsidP="00331BA4">
            <w:pPr>
              <w:rPr>
                <w:rFonts w:ascii="Arial" w:hAnsi="Arial" w:cs="Arial"/>
                <w:sz w:val="24"/>
              </w:rPr>
            </w:pPr>
            <w:r w:rsidRPr="008B258B">
              <w:rPr>
                <w:rFonts w:ascii="Arial" w:hAnsi="Arial" w:cs="Arial"/>
                <w:sz w:val="24"/>
              </w:rPr>
              <w:t>осуществление мероприятий по обеспечению пожарной безопасности, а также профилактических мероприятий, способствующих улучшению условий среды обитания растений, животных и других организмов, относящихся к видам, занесенным в Красную книгу Российской Федерации и Красную книгу Республики Татарстан;</w:t>
            </w:r>
          </w:p>
          <w:p w:rsidR="00331BA4" w:rsidRPr="008B258B" w:rsidRDefault="00331BA4" w:rsidP="00331BA4">
            <w:pPr>
              <w:rPr>
                <w:rFonts w:ascii="Arial" w:hAnsi="Arial" w:cs="Arial"/>
                <w:sz w:val="24"/>
              </w:rPr>
            </w:pPr>
            <w:r w:rsidRPr="008B258B">
              <w:rPr>
                <w:rFonts w:ascii="Arial" w:hAnsi="Arial" w:cs="Arial"/>
                <w:sz w:val="24"/>
              </w:rPr>
              <w:t>добыча полезных ископаемых согласно лицензиям, оформленным до создания заказника;</w:t>
            </w:r>
          </w:p>
          <w:p w:rsidR="00331BA4" w:rsidRPr="008B258B" w:rsidRDefault="00331BA4" w:rsidP="00331BA4">
            <w:pPr>
              <w:rPr>
                <w:rFonts w:ascii="Arial" w:hAnsi="Arial" w:cs="Arial"/>
                <w:sz w:val="24"/>
              </w:rPr>
            </w:pPr>
            <w:r w:rsidRPr="008B258B">
              <w:rPr>
                <w:rFonts w:ascii="Arial" w:hAnsi="Arial" w:cs="Arial"/>
                <w:sz w:val="24"/>
              </w:rPr>
              <w:t>научно-исследовательская и эколого-просветительская работа;</w:t>
            </w:r>
          </w:p>
          <w:p w:rsidR="00331BA4" w:rsidRPr="008B258B" w:rsidRDefault="00331BA4" w:rsidP="00331BA4">
            <w:pPr>
              <w:rPr>
                <w:rFonts w:ascii="Arial" w:hAnsi="Arial" w:cs="Arial"/>
                <w:sz w:val="24"/>
              </w:rPr>
            </w:pPr>
            <w:r w:rsidRPr="008B258B">
              <w:rPr>
                <w:rFonts w:ascii="Arial" w:hAnsi="Arial" w:cs="Arial"/>
                <w:sz w:val="24"/>
              </w:rPr>
              <w:t>размещение некапитальных строений, предназначенных для проведения научных изысканий, исследований и разработок;</w:t>
            </w:r>
          </w:p>
          <w:p w:rsidR="00331BA4" w:rsidRPr="008B258B" w:rsidRDefault="00331BA4" w:rsidP="00331BA4">
            <w:pPr>
              <w:rPr>
                <w:rFonts w:ascii="Arial" w:hAnsi="Arial" w:cs="Arial"/>
                <w:sz w:val="24"/>
              </w:rPr>
            </w:pPr>
            <w:r w:rsidRPr="008B258B">
              <w:rPr>
                <w:rFonts w:ascii="Arial" w:hAnsi="Arial" w:cs="Arial"/>
                <w:sz w:val="24"/>
              </w:rPr>
              <w:t>размещение жилого дома, индивидуальных гаражей и хозяйственных построек в границах населенных пунктов, садоводческих некоммерческих товариществ и огороднических некоммерческих товариществ;</w:t>
            </w:r>
          </w:p>
          <w:p w:rsidR="00331BA4" w:rsidRPr="008B258B" w:rsidRDefault="00331BA4" w:rsidP="00331BA4">
            <w:pPr>
              <w:rPr>
                <w:rFonts w:ascii="Arial" w:hAnsi="Arial" w:cs="Arial"/>
                <w:sz w:val="24"/>
              </w:rPr>
            </w:pPr>
            <w:r w:rsidRPr="008B258B">
              <w:rPr>
                <w:rFonts w:ascii="Arial" w:hAnsi="Arial" w:cs="Arial"/>
                <w:sz w:val="24"/>
              </w:rPr>
              <w:t>выпас и водопой скота в специально отведенных для этого местах;</w:t>
            </w:r>
          </w:p>
          <w:p w:rsidR="00331BA4" w:rsidRPr="008B258B" w:rsidRDefault="00331BA4" w:rsidP="00331BA4">
            <w:pPr>
              <w:rPr>
                <w:rFonts w:ascii="Arial" w:hAnsi="Arial" w:cs="Arial"/>
                <w:sz w:val="24"/>
              </w:rPr>
            </w:pPr>
            <w:r w:rsidRPr="008B258B">
              <w:rPr>
                <w:rFonts w:ascii="Arial" w:hAnsi="Arial" w:cs="Arial"/>
                <w:sz w:val="24"/>
              </w:rPr>
              <w:t>любительское и спортивное рыболовство в соответствии с действующим законодательством;</w:t>
            </w:r>
          </w:p>
          <w:p w:rsidR="00331BA4" w:rsidRPr="008B258B" w:rsidRDefault="00331BA4" w:rsidP="00331BA4">
            <w:pPr>
              <w:rPr>
                <w:rFonts w:ascii="Arial" w:hAnsi="Arial" w:cs="Arial"/>
                <w:sz w:val="24"/>
              </w:rPr>
            </w:pPr>
            <w:r w:rsidRPr="008B258B">
              <w:rPr>
                <w:rFonts w:ascii="Arial" w:hAnsi="Arial" w:cs="Arial"/>
                <w:sz w:val="24"/>
              </w:rPr>
              <w:t>любительская и спортивная охота, охота в целях осуществления научно-исследовательской и образовательной деятельности, охота в целях регулирования численности охотничьих ресурсов, охота в целях акклиматизации, переселения и гибридизации охотничьих ресурсов, охота в целях содержания и разведения охотничьих ресурсов в полувольных условиях или искусственно созданной среде обитания - в летне-осенне-зимний период;</w:t>
            </w:r>
          </w:p>
          <w:p w:rsidR="00331BA4" w:rsidRPr="008B258B" w:rsidRDefault="00331BA4" w:rsidP="00331BA4">
            <w:pPr>
              <w:rPr>
                <w:rFonts w:ascii="Arial" w:hAnsi="Arial" w:cs="Arial"/>
                <w:sz w:val="24"/>
              </w:rPr>
            </w:pPr>
            <w:r w:rsidRPr="008B258B">
              <w:rPr>
                <w:rFonts w:ascii="Arial" w:hAnsi="Arial" w:cs="Arial"/>
                <w:sz w:val="24"/>
              </w:rPr>
              <w:t>ремонт и содержание линейных объектов, полос отвода и придорожных полос;</w:t>
            </w:r>
          </w:p>
          <w:p w:rsidR="00331BA4" w:rsidRPr="008B258B" w:rsidRDefault="00331BA4" w:rsidP="00331BA4">
            <w:pPr>
              <w:rPr>
                <w:rFonts w:ascii="Arial" w:hAnsi="Arial" w:cs="Arial"/>
                <w:sz w:val="24"/>
              </w:rPr>
            </w:pPr>
            <w:r w:rsidRPr="008B258B">
              <w:rPr>
                <w:rFonts w:ascii="Arial" w:hAnsi="Arial" w:cs="Arial"/>
                <w:sz w:val="24"/>
              </w:rPr>
              <w:t>сбор лекарственных растений, не запрещенных установленным режимом особой охраны заказника, для собственных нужд в порядке, установленном действующим законодательством;</w:t>
            </w:r>
          </w:p>
          <w:p w:rsidR="00331BA4" w:rsidRPr="008B258B" w:rsidRDefault="00331BA4" w:rsidP="00331BA4">
            <w:pPr>
              <w:rPr>
                <w:rFonts w:ascii="Arial" w:hAnsi="Arial" w:cs="Arial"/>
                <w:sz w:val="24"/>
              </w:rPr>
            </w:pPr>
            <w:r w:rsidRPr="008B258B">
              <w:rPr>
                <w:rFonts w:ascii="Arial" w:hAnsi="Arial" w:cs="Arial"/>
                <w:sz w:val="24"/>
              </w:rPr>
              <w:t>проведение экологической реабилитации и рекультивации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осуществление рекреационной деятельности в рамках развития экологического туризма (в том числе организация мест отдыха и разведение костров в специально отведенных для этого Комитетом местах);</w:t>
            </w:r>
          </w:p>
          <w:p w:rsidR="00331BA4" w:rsidRPr="008B258B" w:rsidRDefault="00331BA4" w:rsidP="00331BA4">
            <w:pPr>
              <w:rPr>
                <w:rFonts w:ascii="Arial" w:hAnsi="Arial" w:cs="Arial"/>
                <w:sz w:val="24"/>
              </w:rPr>
            </w:pPr>
            <w:r w:rsidRPr="008B258B">
              <w:rPr>
                <w:rFonts w:ascii="Arial" w:hAnsi="Arial" w:cs="Arial"/>
                <w:sz w:val="24"/>
              </w:rPr>
              <w:t>добыча подземных вод садоводческими некоммерческими товариществами и (или) огородническими некоммерческими товариществами;</w:t>
            </w:r>
          </w:p>
          <w:p w:rsidR="00331BA4" w:rsidRPr="008B258B" w:rsidRDefault="00331BA4" w:rsidP="00331BA4">
            <w:pPr>
              <w:rPr>
                <w:rFonts w:ascii="Arial" w:hAnsi="Arial" w:cs="Arial"/>
                <w:sz w:val="24"/>
              </w:rPr>
            </w:pPr>
            <w:r w:rsidRPr="008B258B">
              <w:rPr>
                <w:rFonts w:ascii="Arial" w:hAnsi="Arial" w:cs="Arial"/>
                <w:sz w:val="24"/>
              </w:rPr>
              <w:t>мероприятия по регулированию численности объектов животного мира;</w:t>
            </w:r>
          </w:p>
          <w:p w:rsidR="00331BA4" w:rsidRPr="008B258B" w:rsidRDefault="00331BA4" w:rsidP="00331BA4">
            <w:pPr>
              <w:rPr>
                <w:rFonts w:ascii="Arial" w:hAnsi="Arial" w:cs="Arial"/>
                <w:sz w:val="24"/>
              </w:rPr>
            </w:pPr>
            <w:r w:rsidRPr="008B258B">
              <w:rPr>
                <w:rFonts w:ascii="Arial" w:hAnsi="Arial" w:cs="Arial"/>
                <w:sz w:val="24"/>
              </w:rPr>
              <w:t>судоходство в границах судового хода и подхода к портам;</w:t>
            </w:r>
          </w:p>
          <w:p w:rsidR="00331BA4" w:rsidRPr="008B258B" w:rsidRDefault="00331BA4" w:rsidP="00331BA4">
            <w:pPr>
              <w:rPr>
                <w:rFonts w:ascii="Arial" w:hAnsi="Arial" w:cs="Arial"/>
                <w:sz w:val="24"/>
              </w:rPr>
            </w:pPr>
            <w:r w:rsidRPr="008B258B">
              <w:rPr>
                <w:rFonts w:ascii="Arial" w:hAnsi="Arial" w:cs="Arial"/>
                <w:sz w:val="24"/>
              </w:rPr>
              <w:t>работы по содержанию внутренних водных путей;</w:t>
            </w:r>
          </w:p>
          <w:p w:rsidR="00331BA4" w:rsidRPr="008B258B" w:rsidRDefault="00331BA4" w:rsidP="00331BA4">
            <w:pPr>
              <w:rPr>
                <w:rFonts w:ascii="Arial" w:hAnsi="Arial" w:cs="Arial"/>
                <w:sz w:val="24"/>
              </w:rPr>
            </w:pPr>
            <w:r w:rsidRPr="008B258B">
              <w:rPr>
                <w:rFonts w:ascii="Arial" w:hAnsi="Arial" w:cs="Arial"/>
                <w:sz w:val="24"/>
              </w:rPr>
              <w:t>другая деятельность, не противоречащая целям сохранения заказника, не причиняющая вреда водоплавающим и околоводным птицам и животным и позволяющая сохранять и поддерживать экологические характеристики данного природного комплекса.</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Допускаются следующие основные виды разрешенного использования земельных участков, расположенных в границах заказника, в соответствии с приказом Министерства экономического развития Российской Федерации от 1 сентября 2014 г. N 540 "Об утверждении классификатора видов разрешенного использования земельных участков":</w:t>
            </w:r>
          </w:p>
          <w:p w:rsidR="00331BA4" w:rsidRPr="008B258B" w:rsidRDefault="00331BA4" w:rsidP="00331BA4">
            <w:pPr>
              <w:rPr>
                <w:rFonts w:ascii="Arial" w:hAnsi="Arial" w:cs="Arial"/>
                <w:sz w:val="24"/>
              </w:rPr>
            </w:pPr>
            <w:r w:rsidRPr="008B258B">
              <w:rPr>
                <w:rFonts w:ascii="Arial" w:hAnsi="Arial" w:cs="Arial"/>
                <w:sz w:val="24"/>
              </w:rPr>
              <w:t>для индивидуального жилищного строительства (2.1) (в границах населенных пунктов, садоводческих некоммерческих товариществ и огороднических некоммерческих товариществ);</w:t>
            </w:r>
          </w:p>
          <w:p w:rsidR="00331BA4" w:rsidRPr="008B258B" w:rsidRDefault="00331BA4" w:rsidP="00331BA4">
            <w:pPr>
              <w:rPr>
                <w:rFonts w:ascii="Arial" w:hAnsi="Arial" w:cs="Arial"/>
                <w:sz w:val="24"/>
              </w:rPr>
            </w:pPr>
            <w:r w:rsidRPr="008B258B">
              <w:rPr>
                <w:rFonts w:ascii="Arial" w:hAnsi="Arial" w:cs="Arial"/>
                <w:sz w:val="24"/>
              </w:rPr>
              <w:t>передвижное жилье (2.4)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предоставление коммунальных услуг (3.1.1)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проведение научных исследований (3.9.2);</w:t>
            </w:r>
          </w:p>
          <w:p w:rsidR="00331BA4" w:rsidRPr="008B258B" w:rsidRDefault="00331BA4" w:rsidP="00331BA4">
            <w:pPr>
              <w:rPr>
                <w:rFonts w:ascii="Arial" w:hAnsi="Arial" w:cs="Arial"/>
                <w:sz w:val="24"/>
              </w:rPr>
            </w:pPr>
            <w:r w:rsidRPr="008B258B">
              <w:rPr>
                <w:rFonts w:ascii="Arial" w:hAnsi="Arial" w:cs="Arial"/>
                <w:sz w:val="24"/>
              </w:rPr>
              <w:t>природно-познавательный туризм (5.2)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охота и рыбалка (5.3)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причалы для маломерных судов (5.4);</w:t>
            </w:r>
          </w:p>
          <w:p w:rsidR="00331BA4" w:rsidRPr="008B258B" w:rsidRDefault="00331BA4" w:rsidP="00331BA4">
            <w:pPr>
              <w:rPr>
                <w:rFonts w:ascii="Arial" w:hAnsi="Arial" w:cs="Arial"/>
                <w:sz w:val="24"/>
              </w:rPr>
            </w:pPr>
            <w:r w:rsidRPr="008B258B">
              <w:rPr>
                <w:rFonts w:ascii="Arial" w:hAnsi="Arial" w:cs="Arial"/>
                <w:sz w:val="24"/>
              </w:rPr>
              <w:t>недропользование (6.1) (исключительно по лицензиям на пользование недрами, выданным до момента создания заказника);</w:t>
            </w:r>
          </w:p>
          <w:p w:rsidR="00331BA4" w:rsidRPr="008B258B" w:rsidRDefault="00331BA4" w:rsidP="00331BA4">
            <w:pPr>
              <w:rPr>
                <w:rFonts w:ascii="Arial" w:hAnsi="Arial" w:cs="Arial"/>
                <w:sz w:val="24"/>
              </w:rPr>
            </w:pPr>
            <w:r w:rsidRPr="008B258B">
              <w:rPr>
                <w:rFonts w:ascii="Arial" w:hAnsi="Arial" w:cs="Arial"/>
                <w:sz w:val="24"/>
              </w:rPr>
              <w:t>охрана природных территорий (9.1);</w:t>
            </w:r>
          </w:p>
          <w:p w:rsidR="00331BA4" w:rsidRPr="008B258B" w:rsidRDefault="00331BA4" w:rsidP="00331BA4">
            <w:pPr>
              <w:rPr>
                <w:rFonts w:ascii="Arial" w:hAnsi="Arial" w:cs="Arial"/>
                <w:sz w:val="24"/>
              </w:rPr>
            </w:pPr>
            <w:r w:rsidRPr="008B258B">
              <w:rPr>
                <w:rFonts w:ascii="Arial" w:hAnsi="Arial" w:cs="Arial"/>
                <w:sz w:val="24"/>
              </w:rPr>
              <w:t>историко-культурная деятельность (9.3);</w:t>
            </w:r>
          </w:p>
          <w:p w:rsidR="00331BA4" w:rsidRPr="008B258B" w:rsidRDefault="00331BA4" w:rsidP="00331BA4">
            <w:pPr>
              <w:rPr>
                <w:rFonts w:ascii="Arial" w:hAnsi="Arial" w:cs="Arial"/>
                <w:sz w:val="24"/>
              </w:rPr>
            </w:pPr>
            <w:r w:rsidRPr="008B258B">
              <w:rPr>
                <w:rFonts w:ascii="Arial" w:hAnsi="Arial" w:cs="Arial"/>
                <w:sz w:val="24"/>
              </w:rPr>
              <w:t>резервные леса (10.4);</w:t>
            </w:r>
          </w:p>
          <w:p w:rsidR="00331BA4" w:rsidRPr="008B258B" w:rsidRDefault="00331BA4" w:rsidP="00331BA4">
            <w:pPr>
              <w:rPr>
                <w:rFonts w:ascii="Arial" w:hAnsi="Arial" w:cs="Arial"/>
                <w:sz w:val="24"/>
              </w:rPr>
            </w:pPr>
            <w:r w:rsidRPr="008B258B">
              <w:rPr>
                <w:rFonts w:ascii="Arial" w:hAnsi="Arial" w:cs="Arial"/>
                <w:sz w:val="24"/>
              </w:rPr>
              <w:t>общее пользование водными объектами (11.1);</w:t>
            </w:r>
          </w:p>
          <w:p w:rsidR="00331BA4" w:rsidRPr="008B258B" w:rsidRDefault="00331BA4" w:rsidP="00331BA4">
            <w:pPr>
              <w:rPr>
                <w:rFonts w:ascii="Arial" w:hAnsi="Arial" w:cs="Arial"/>
                <w:sz w:val="24"/>
              </w:rPr>
            </w:pPr>
            <w:r w:rsidRPr="008B258B">
              <w:rPr>
                <w:rFonts w:ascii="Arial" w:hAnsi="Arial" w:cs="Arial"/>
                <w:sz w:val="24"/>
              </w:rPr>
              <w:t>гидротехнические сооружения (11.3) (по согласованию с Комитетом);</w:t>
            </w:r>
          </w:p>
          <w:p w:rsidR="00331BA4" w:rsidRPr="008B258B" w:rsidRDefault="00331BA4" w:rsidP="00331BA4">
            <w:pPr>
              <w:rPr>
                <w:rFonts w:ascii="Arial" w:hAnsi="Arial" w:cs="Arial"/>
                <w:sz w:val="24"/>
              </w:rPr>
            </w:pPr>
            <w:r w:rsidRPr="008B258B">
              <w:rPr>
                <w:rFonts w:ascii="Arial" w:hAnsi="Arial" w:cs="Arial"/>
                <w:sz w:val="24"/>
              </w:rPr>
              <w:t>ведение огородничества (13.1) (в границах огороднических некоммерческих товариществ);</w:t>
            </w:r>
          </w:p>
          <w:p w:rsidR="00331BA4" w:rsidRPr="008B258B" w:rsidRDefault="00331BA4" w:rsidP="00331BA4">
            <w:pPr>
              <w:rPr>
                <w:rFonts w:ascii="Arial" w:hAnsi="Arial" w:cs="Arial"/>
                <w:sz w:val="24"/>
              </w:rPr>
            </w:pPr>
            <w:r w:rsidRPr="008B258B">
              <w:rPr>
                <w:rFonts w:ascii="Arial" w:hAnsi="Arial" w:cs="Arial"/>
                <w:sz w:val="24"/>
              </w:rPr>
              <w:t>ведение садоводства (13.2) (в границах садоводческих некоммерческих товариществ).</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На территории заказника разрешенная хозяйственная деятельность осуществляется в соответствии с установленным режимом особой охраны заказника 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утвержденными постановлением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 утвержденными постановлением Кабинета Министров Республики Татарстан от 15.09.2000 N 669.</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Соблюдение природоохранного законодательства и режима особой охраны обязательно для всех природопользователей, осуществляющих деятельность на территории заказника, а также лиц, посещающих заказник в целях отдыха, туризма и прочих целях.</w:t>
            </w: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Границы заказника и особенности режима особой охраны учитываются при подготовке документов территориального планирования, разработке лесохозяйственных регламентов и проектов освоения лесов, проведении лесоустройства и инвентаризации земель.</w:t>
            </w:r>
          </w:p>
          <w:p w:rsidR="00331BA4" w:rsidRPr="008B258B" w:rsidRDefault="00331BA4" w:rsidP="00331BA4">
            <w:pPr>
              <w:rPr>
                <w:rFonts w:ascii="Arial" w:eastAsia="Arial Unicode MS" w:hAnsi="Arial" w:cs="Arial"/>
                <w:sz w:val="24"/>
              </w:rPr>
            </w:pPr>
          </w:p>
          <w:p w:rsidR="00331BA4" w:rsidRPr="008B258B" w:rsidRDefault="00331BA4" w:rsidP="00331BA4">
            <w:pPr>
              <w:rPr>
                <w:rFonts w:ascii="Arial" w:eastAsia="Arial Unicode MS" w:hAnsi="Arial" w:cs="Arial"/>
                <w:sz w:val="24"/>
              </w:rPr>
            </w:pPr>
            <w:r w:rsidRPr="008B258B">
              <w:rPr>
                <w:rFonts w:ascii="Arial" w:eastAsia="Arial Unicode MS" w:hAnsi="Arial" w:cs="Arial"/>
                <w:sz w:val="24"/>
              </w:rPr>
              <w:t xml:space="preserve"> Предельные максимальные параметры разрешенного строительства, реконструкции объектов капитального строительства на территории заказника: предельное количество этажей зданий, строений, сооружений - 2 этажа; процент застройки в границах земельного участка - не более 50 процентов.</w:t>
            </w:r>
          </w:p>
        </w:tc>
        <w:tc>
          <w:tcPr>
            <w:tcW w:w="1736" w:type="dxa"/>
          </w:tcPr>
          <w:p w:rsidR="00331BA4" w:rsidRPr="008B258B" w:rsidRDefault="00331BA4" w:rsidP="00331BA4">
            <w:pPr>
              <w:rPr>
                <w:rFonts w:ascii="Arial" w:hAnsi="Arial" w:cs="Arial"/>
                <w:sz w:val="24"/>
              </w:rPr>
            </w:pPr>
            <w:r w:rsidRPr="008B258B">
              <w:rPr>
                <w:rFonts w:ascii="Arial" w:hAnsi="Arial" w:cs="Arial"/>
                <w:sz w:val="24"/>
              </w:rPr>
              <w:t>Положение</w:t>
            </w:r>
          </w:p>
          <w:p w:rsidR="00331BA4" w:rsidRPr="008B258B" w:rsidRDefault="00331BA4" w:rsidP="00331BA4">
            <w:pPr>
              <w:rPr>
                <w:rFonts w:ascii="Arial" w:hAnsi="Arial" w:cs="Arial"/>
                <w:sz w:val="24"/>
              </w:rPr>
            </w:pPr>
            <w:r w:rsidRPr="008B258B">
              <w:rPr>
                <w:rFonts w:ascii="Arial" w:hAnsi="Arial" w:cs="Arial"/>
                <w:sz w:val="24"/>
              </w:rPr>
              <w:t>о государственном природном заказнике регионального значения ландшафтного профиля "Волжские просторы"</w:t>
            </w:r>
          </w:p>
          <w:p w:rsidR="00331BA4" w:rsidRPr="008B258B" w:rsidRDefault="00331BA4" w:rsidP="00331BA4">
            <w:pPr>
              <w:rPr>
                <w:rFonts w:ascii="Arial" w:hAnsi="Arial" w:cs="Arial"/>
                <w:sz w:val="24"/>
              </w:rPr>
            </w:pPr>
            <w:r w:rsidRPr="008B258B">
              <w:rPr>
                <w:rFonts w:ascii="Arial" w:hAnsi="Arial" w:cs="Arial"/>
                <w:sz w:val="24"/>
              </w:rPr>
              <w:t>(утв. постановлением КМ РТ от 30 декабря 2019 г. N 1260)</w:t>
            </w:r>
          </w:p>
        </w:tc>
      </w:tr>
    </w:tbl>
    <w:p w:rsidR="00331BA4" w:rsidRPr="008B258B" w:rsidRDefault="00331BA4" w:rsidP="00331BA4">
      <w:pPr>
        <w:rPr>
          <w:rFonts w:ascii="Arial" w:hAnsi="Arial" w:cs="Arial"/>
          <w:sz w:val="24"/>
        </w:rPr>
      </w:pPr>
      <w:bookmarkStart w:id="383" w:name="_Toc219882608"/>
      <w:bookmarkStart w:id="384" w:name="_Toc265745669"/>
      <w:bookmarkStart w:id="385" w:name="_Toc328674664"/>
      <w:bookmarkStart w:id="386" w:name="_Toc330482357"/>
      <w:bookmarkStart w:id="387" w:name="_Toc211315108"/>
      <w:bookmarkStart w:id="388" w:name="_Toc217701426"/>
      <w:bookmarkStart w:id="389" w:name="_Toc425507836"/>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 </w:t>
      </w:r>
      <w:bookmarkStart w:id="390" w:name="_Toc53738752"/>
      <w:r w:rsidRPr="008B258B">
        <w:rPr>
          <w:rFonts w:ascii="Arial" w:hAnsi="Arial" w:cs="Arial"/>
          <w:sz w:val="24"/>
          <w:lang w:eastAsia="x-none"/>
        </w:rPr>
        <w:t>Горные отводы месторождений полезных ископаемых</w:t>
      </w:r>
      <w:bookmarkEnd w:id="390"/>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На территории муниципального образования «поселок городского типа Васильево» выделен горный отвод </w:t>
      </w:r>
      <w:r w:rsidRPr="008B258B">
        <w:rPr>
          <w:rFonts w:ascii="Arial" w:hAnsi="Arial" w:cs="Arial"/>
          <w:sz w:val="24"/>
          <w:lang w:val="x-none" w:eastAsia="x-none"/>
        </w:rPr>
        <w:t>Васильевск</w:t>
      </w:r>
      <w:r w:rsidRPr="008B258B">
        <w:rPr>
          <w:rFonts w:ascii="Arial" w:hAnsi="Arial" w:cs="Arial"/>
          <w:sz w:val="24"/>
          <w:lang w:eastAsia="x-none"/>
        </w:rPr>
        <w:t>ого</w:t>
      </w:r>
      <w:r w:rsidRPr="008B258B">
        <w:rPr>
          <w:rFonts w:ascii="Arial" w:hAnsi="Arial" w:cs="Arial"/>
          <w:sz w:val="24"/>
          <w:lang w:val="x-none" w:eastAsia="x-none"/>
        </w:rPr>
        <w:t xml:space="preserve"> месторождени</w:t>
      </w:r>
      <w:r w:rsidRPr="008B258B">
        <w:rPr>
          <w:rFonts w:ascii="Arial" w:hAnsi="Arial" w:cs="Arial"/>
          <w:sz w:val="24"/>
          <w:lang w:eastAsia="x-none"/>
        </w:rPr>
        <w:t>я</w:t>
      </w:r>
      <w:r w:rsidRPr="008B258B">
        <w:rPr>
          <w:rFonts w:ascii="Arial" w:hAnsi="Arial" w:cs="Arial"/>
          <w:sz w:val="24"/>
          <w:lang w:val="x-none" w:eastAsia="x-none"/>
        </w:rPr>
        <w:t xml:space="preserve"> минеральных подземных вод</w:t>
      </w:r>
      <w:r w:rsidRPr="008B258B">
        <w:rPr>
          <w:rFonts w:ascii="Arial" w:hAnsi="Arial" w:cs="Arial"/>
          <w:sz w:val="24"/>
          <w:lang w:eastAsia="x-none"/>
        </w:rPr>
        <w:t>, н</w:t>
      </w:r>
      <w:r w:rsidRPr="008B258B">
        <w:rPr>
          <w:rFonts w:ascii="Arial" w:hAnsi="Arial" w:cs="Arial"/>
          <w:sz w:val="24"/>
          <w:lang w:val="x-none" w:eastAsia="x-none"/>
        </w:rPr>
        <w:t>едропользователем является ЛПУП "Васильевский" (лицензия ТАТ 00718 МЭ сроком действия до 01.02.2027 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Согласно статье 7  Закона Российской Федерации от 21 февраля 1992 года № 2395-1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 Пользование недрами на особо охраняемых природных территориях производится в соответствии со статусом этих территорий (статья 8 Закона Российской Федерации от 21 февраля 1992 года № 2395-1 «О недрах»).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соответствии со статьей 22 Закона Российской Федерации от 21 февраля 1992 года № 2395-1  «О недрах»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статье 25 Закона Российской Федерации от 21 февраля 1992 года № 2395-1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331BA4" w:rsidRPr="008B258B" w:rsidRDefault="00331BA4" w:rsidP="00331BA4">
      <w:pPr>
        <w:rPr>
          <w:rFonts w:ascii="Arial" w:hAnsi="Arial" w:cs="Arial"/>
          <w:sz w:val="24"/>
        </w:rPr>
      </w:pPr>
      <w:r w:rsidRPr="008B258B">
        <w:rPr>
          <w:rFonts w:ascii="Arial" w:hAnsi="Arial" w:cs="Arial"/>
          <w:sz w:val="24"/>
        </w:rPr>
        <w:t xml:space="preserve"> </w:t>
      </w:r>
      <w:bookmarkStart w:id="391" w:name="_Toc53738753"/>
      <w:r w:rsidRPr="008B258B">
        <w:rPr>
          <w:rFonts w:ascii="Arial" w:hAnsi="Arial" w:cs="Arial"/>
          <w:sz w:val="24"/>
        </w:rPr>
        <w:t xml:space="preserve">Зоны природных </w:t>
      </w:r>
      <w:bookmarkEnd w:id="383"/>
      <w:bookmarkEnd w:id="384"/>
      <w:bookmarkEnd w:id="385"/>
      <w:bookmarkEnd w:id="386"/>
      <w:bookmarkEnd w:id="387"/>
      <w:bookmarkEnd w:id="388"/>
      <w:r w:rsidRPr="008B258B">
        <w:rPr>
          <w:rFonts w:ascii="Arial" w:hAnsi="Arial" w:cs="Arial"/>
          <w:sz w:val="24"/>
        </w:rPr>
        <w:t>ограничений</w:t>
      </w:r>
      <w:bookmarkEnd w:id="389"/>
      <w:bookmarkEnd w:id="391"/>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На территории</w:t>
      </w:r>
      <w:r w:rsidRPr="008B258B">
        <w:rPr>
          <w:rFonts w:ascii="Arial" w:hAnsi="Arial" w:cs="Arial"/>
          <w:sz w:val="24"/>
          <w:lang w:eastAsia="x-none"/>
        </w:rPr>
        <w:t xml:space="preserve"> муниципального образования «поселок городского типа Васильево»</w:t>
      </w:r>
      <w:r w:rsidRPr="008B258B">
        <w:rPr>
          <w:rFonts w:ascii="Arial" w:hAnsi="Arial" w:cs="Arial"/>
          <w:sz w:val="24"/>
          <w:lang w:val="x-none" w:eastAsia="x-none"/>
        </w:rPr>
        <w:t xml:space="preserve"> выделены зоны природных ограничений: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зоны развития склоновых процессов, в том числе оползневых процессов;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зоны развития процессов подтопления и затопления.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Регламенты использования таких территорий регулируются СП 116.13330.2012 «СНиП 22-02-2003. Инженерная защита территорий, зданий и сооружений от опасных геологических процессов. Основные положения», СНиП 2.06.15-85 «Инженерная защита территории от затопления и подтопления», СП 22.13330.2011 «СНиП 2.02.01-83*. Основания зданий и сооружений» (таблица 2</w:t>
      </w:r>
      <w:r w:rsidRPr="008B258B">
        <w:rPr>
          <w:rFonts w:ascii="Arial" w:hAnsi="Arial" w:cs="Arial"/>
          <w:sz w:val="24"/>
          <w:lang w:eastAsia="x-none"/>
        </w:rPr>
        <w:t>1</w:t>
      </w:r>
      <w:r w:rsidRPr="008B258B">
        <w:rPr>
          <w:rFonts w:ascii="Arial" w:hAnsi="Arial" w:cs="Arial"/>
          <w:sz w:val="24"/>
          <w:lang w:val="x-none" w:eastAsia="x-none"/>
        </w:rPr>
        <w:t>).</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Регламенты использования </w:t>
      </w:r>
      <w:r w:rsidRPr="008B258B">
        <w:rPr>
          <w:rFonts w:ascii="Arial" w:hAnsi="Arial" w:cs="Arial"/>
          <w:sz w:val="24"/>
          <w:lang w:eastAsia="x-none"/>
        </w:rPr>
        <w:t>зон природных ограничений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5823"/>
        <w:gridCol w:w="2154"/>
      </w:tblGrid>
      <w:tr w:rsidR="00331BA4" w:rsidRPr="008B258B" w:rsidTr="00323AFB">
        <w:trPr>
          <w:trHeight w:val="468"/>
        </w:trPr>
        <w:tc>
          <w:tcPr>
            <w:tcW w:w="84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Название зоны</w:t>
            </w:r>
          </w:p>
        </w:tc>
        <w:tc>
          <w:tcPr>
            <w:tcW w:w="3064"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Режим использования указанной зоны</w:t>
            </w:r>
          </w:p>
        </w:tc>
        <w:tc>
          <w:tcPr>
            <w:tcW w:w="1090"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Нормативные </w:t>
            </w:r>
          </w:p>
          <w:p w:rsidR="00331BA4" w:rsidRPr="008B258B" w:rsidRDefault="00331BA4" w:rsidP="00331BA4">
            <w:pPr>
              <w:rPr>
                <w:rFonts w:ascii="Arial" w:hAnsi="Arial" w:cs="Arial"/>
                <w:sz w:val="24"/>
              </w:rPr>
            </w:pPr>
            <w:r w:rsidRPr="008B258B">
              <w:rPr>
                <w:rFonts w:ascii="Arial" w:hAnsi="Arial" w:cs="Arial"/>
                <w:sz w:val="24"/>
              </w:rPr>
              <w:t>документы</w:t>
            </w:r>
          </w:p>
        </w:tc>
      </w:tr>
      <w:tr w:rsidR="00331BA4" w:rsidRPr="008B258B" w:rsidTr="00323AFB">
        <w:trPr>
          <w:trHeight w:val="705"/>
        </w:trPr>
        <w:tc>
          <w:tcPr>
            <w:tcW w:w="846"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Зоны эрозионных процессов</w:t>
            </w:r>
          </w:p>
        </w:tc>
        <w:tc>
          <w:tcPr>
            <w:tcW w:w="3064"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  При проектировании и строительстве зданий в зонах, подверженных эрозионным и оползневым процессам, должна предусматриваться инженерная защита территории застройки. </w:t>
            </w:r>
          </w:p>
        </w:tc>
        <w:tc>
          <w:tcPr>
            <w:tcW w:w="1090"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СП 116.13330.2012 «Инженерная защита территорий, зданий и сооружений от опасных геологических процессов. Основные положения проектирования»</w:t>
            </w:r>
          </w:p>
        </w:tc>
      </w:tr>
      <w:tr w:rsidR="00331BA4" w:rsidRPr="008B258B" w:rsidTr="00323AFB">
        <w:trPr>
          <w:trHeight w:val="705"/>
        </w:trPr>
        <w:tc>
          <w:tcPr>
            <w:tcW w:w="84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Зоны распространения склоновых процессов</w:t>
            </w:r>
          </w:p>
        </w:tc>
        <w:tc>
          <w:tcPr>
            <w:tcW w:w="3064"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При проектировании и строительстве зданий в зонах, подверженных склоновым и береговым процессам, должна предусматриваться инженерная защита территории застройки.</w:t>
            </w:r>
          </w:p>
          <w:p w:rsidR="00331BA4" w:rsidRPr="008B258B" w:rsidRDefault="00331BA4" w:rsidP="00331BA4">
            <w:pPr>
              <w:rPr>
                <w:rFonts w:ascii="Arial" w:hAnsi="Arial" w:cs="Arial"/>
                <w:sz w:val="24"/>
              </w:rPr>
            </w:pPr>
            <w:r w:rsidRPr="008B258B">
              <w:rPr>
                <w:rFonts w:ascii="Arial" w:hAnsi="Arial" w:cs="Arial"/>
                <w:sz w:val="24"/>
              </w:rPr>
              <w:t>При проектировании инженерной защиты следует обеспечивать:</w:t>
            </w:r>
          </w:p>
          <w:p w:rsidR="00331BA4" w:rsidRPr="008B258B" w:rsidRDefault="00331BA4" w:rsidP="00331BA4">
            <w:pPr>
              <w:rPr>
                <w:rFonts w:ascii="Arial" w:hAnsi="Arial" w:cs="Arial"/>
                <w:sz w:val="24"/>
              </w:rPr>
            </w:pPr>
            <w:r w:rsidRPr="008B258B">
              <w:rPr>
                <w:rFonts w:ascii="Arial" w:hAnsi="Arial" w:cs="Arial"/>
                <w:sz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331BA4" w:rsidRPr="008B258B" w:rsidRDefault="00331BA4" w:rsidP="00331BA4">
            <w:pPr>
              <w:rPr>
                <w:rFonts w:ascii="Arial" w:hAnsi="Arial" w:cs="Arial"/>
                <w:sz w:val="24"/>
              </w:rPr>
            </w:pPr>
            <w:r w:rsidRPr="008B258B">
              <w:rPr>
                <w:rFonts w:ascii="Arial" w:hAnsi="Arial" w:cs="Arial"/>
                <w:sz w:val="24"/>
              </w:rPr>
              <w:t>наиболее полное использование местных строительных материалов и природных ресурсов;</w:t>
            </w:r>
          </w:p>
          <w:p w:rsidR="00331BA4" w:rsidRPr="008B258B" w:rsidRDefault="00331BA4" w:rsidP="00331BA4">
            <w:pPr>
              <w:rPr>
                <w:rFonts w:ascii="Arial" w:hAnsi="Arial" w:cs="Arial"/>
                <w:sz w:val="24"/>
              </w:rPr>
            </w:pPr>
            <w:r w:rsidRPr="008B258B">
              <w:rPr>
                <w:rFonts w:ascii="Arial" w:hAnsi="Arial" w:cs="Arial"/>
                <w:sz w:val="24"/>
              </w:rPr>
              <w:t>производство работ способами, не приводящими к появлению новых и (или) интенсификации действующих геологических процессов;</w:t>
            </w:r>
          </w:p>
          <w:p w:rsidR="00331BA4" w:rsidRPr="008B258B" w:rsidRDefault="00331BA4" w:rsidP="00331BA4">
            <w:pPr>
              <w:rPr>
                <w:rFonts w:ascii="Arial" w:hAnsi="Arial" w:cs="Arial"/>
                <w:sz w:val="24"/>
              </w:rPr>
            </w:pPr>
            <w:r w:rsidRPr="008B258B">
              <w:rPr>
                <w:rFonts w:ascii="Arial" w:hAnsi="Arial" w:cs="Arial"/>
                <w:sz w:val="24"/>
              </w:rPr>
              <w:t>сохранение заповедных зон, ландшафтов, исторических объектов и памятников и т.д.;</w:t>
            </w:r>
          </w:p>
          <w:p w:rsidR="00331BA4" w:rsidRPr="008B258B" w:rsidRDefault="00331BA4" w:rsidP="00331BA4">
            <w:pPr>
              <w:rPr>
                <w:rFonts w:ascii="Arial" w:hAnsi="Arial" w:cs="Arial"/>
                <w:sz w:val="24"/>
              </w:rPr>
            </w:pPr>
            <w:r w:rsidRPr="008B258B">
              <w:rPr>
                <w:rFonts w:ascii="Arial" w:hAnsi="Arial" w:cs="Arial"/>
                <w:sz w:val="24"/>
              </w:rPr>
              <w:t>надлежащее архитектурное оформление сооружений инженерной защиты;</w:t>
            </w:r>
          </w:p>
          <w:p w:rsidR="00331BA4" w:rsidRPr="008B258B" w:rsidRDefault="00331BA4" w:rsidP="00331BA4">
            <w:pPr>
              <w:rPr>
                <w:rFonts w:ascii="Arial" w:hAnsi="Arial" w:cs="Arial"/>
                <w:sz w:val="24"/>
              </w:rPr>
            </w:pPr>
            <w:r w:rsidRPr="008B258B">
              <w:rPr>
                <w:rFonts w:ascii="Arial" w:hAnsi="Arial" w:cs="Arial"/>
                <w:sz w:val="24"/>
              </w:rPr>
              <w:t>сочетание с мероприятиями по охране окружающей среды;</w:t>
            </w:r>
          </w:p>
          <w:p w:rsidR="00331BA4" w:rsidRPr="008B258B" w:rsidRDefault="00331BA4" w:rsidP="00331BA4">
            <w:pPr>
              <w:rPr>
                <w:rFonts w:ascii="Arial" w:eastAsia="Symbol" w:hAnsi="Arial" w:cs="Arial"/>
                <w:sz w:val="24"/>
              </w:rPr>
            </w:pPr>
            <w:r w:rsidRPr="008B258B">
              <w:rPr>
                <w:rFonts w:ascii="Arial" w:hAnsi="Arial" w:cs="Arial"/>
                <w:sz w:val="24"/>
              </w:rPr>
              <w:t>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tc>
        <w:tc>
          <w:tcPr>
            <w:tcW w:w="1090"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СП 116.13330.2012 «Инженерная защита территорий, зданий и сооружений от опасных геологических процессов. Основные положения проектирования»</w:t>
            </w:r>
          </w:p>
        </w:tc>
      </w:tr>
      <w:tr w:rsidR="00331BA4" w:rsidRPr="008B258B" w:rsidTr="00323AFB">
        <w:trPr>
          <w:trHeight w:val="109"/>
        </w:trPr>
        <w:tc>
          <w:tcPr>
            <w:tcW w:w="84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Зоны затопления и подтопления</w:t>
            </w:r>
          </w:p>
        </w:tc>
        <w:tc>
          <w:tcPr>
            <w:tcW w:w="3064" w:type="pct"/>
            <w:shd w:val="clear" w:color="auto" w:fill="auto"/>
            <w:vAlign w:val="center"/>
          </w:tcPr>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Запрещается: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w:t>
            </w:r>
          </w:p>
          <w:p w:rsidR="00331BA4" w:rsidRPr="008B258B" w:rsidRDefault="00331BA4" w:rsidP="00331BA4">
            <w:pPr>
              <w:rPr>
                <w:rFonts w:ascii="Arial" w:hAnsi="Arial" w:cs="Arial"/>
                <w:sz w:val="24"/>
              </w:rPr>
            </w:pPr>
            <w:r w:rsidRPr="008B258B">
              <w:rPr>
                <w:rFonts w:ascii="Arial" w:hAnsi="Arial" w:cs="Arial"/>
                <w:sz w:val="24"/>
              </w:rPr>
              <w:t>использование сточных вод в целях регулирования плодородия почв;</w:t>
            </w:r>
          </w:p>
          <w:p w:rsidR="00331BA4" w:rsidRPr="008B258B" w:rsidRDefault="00331BA4" w:rsidP="00331BA4">
            <w:pPr>
              <w:rPr>
                <w:rFonts w:ascii="Arial" w:hAnsi="Arial" w:cs="Arial"/>
                <w:sz w:val="24"/>
              </w:rPr>
            </w:pPr>
            <w:r w:rsidRPr="008B258B">
              <w:rPr>
                <w:rFonts w:ascii="Arial" w:hAnsi="Arial" w:cs="Arial"/>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осуществление авиационных мер по борьбе с вредными организмами.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нарушение гидрологического и гидрогеологического режимов на защищаемой территории;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выемка грунта ниже створа защитных сооружений для наращивания дамб;</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подрезка склонов, разработка карьеров местных материалов в водоохранной зоне водотоков;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деятельность, ведущая к снижению рекреационного потенциала защищаемой территории и прилегающей акватории;</w:t>
            </w:r>
          </w:p>
          <w:p w:rsidR="00331BA4" w:rsidRPr="008B258B" w:rsidRDefault="00331BA4" w:rsidP="00331BA4">
            <w:pPr>
              <w:rPr>
                <w:rFonts w:ascii="Arial" w:hAnsi="Arial" w:cs="Arial"/>
                <w:sz w:val="24"/>
              </w:rPr>
            </w:pPr>
            <w:r w:rsidRPr="008B258B">
              <w:rPr>
                <w:rFonts w:ascii="Arial" w:hAnsi="Arial" w:cs="Arial"/>
                <w:sz w:val="24"/>
              </w:rPr>
              <w:t>загрязнение почвы, водоемов, защищаемых сельскохозяйственных земель и территорий, используемых под рекреацию, возбудителями инфекционных заболеваний, отходами промышленного производства, нефтепродуктами и ядохимикатами.</w:t>
            </w:r>
          </w:p>
        </w:tc>
        <w:tc>
          <w:tcPr>
            <w:tcW w:w="1090"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Водный кодекс РФ, СНиП 2.06.15-85 «Инженерная защита территории от затопления и подтопления»</w:t>
            </w:r>
          </w:p>
        </w:tc>
      </w:tr>
      <w:bookmarkEnd w:id="366"/>
      <w:bookmarkEnd w:id="367"/>
      <w:bookmarkEnd w:id="368"/>
      <w:bookmarkEnd w:id="369"/>
      <w:bookmarkEnd w:id="370"/>
      <w:bookmarkEnd w:id="371"/>
    </w:tbl>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br w:type="page"/>
      </w:r>
      <w:bookmarkStart w:id="392" w:name="_Toc53738754"/>
      <w:r w:rsidRPr="008B258B">
        <w:rPr>
          <w:rFonts w:ascii="Arial" w:hAnsi="Arial" w:cs="Arial"/>
          <w:sz w:val="24"/>
          <w:lang w:val="x-none" w:eastAsia="x-none"/>
        </w:rPr>
        <w:t>5. Мероприятия по оптимизации экологической ситуации</w:t>
      </w:r>
      <w:bookmarkEnd w:id="392"/>
      <w:r w:rsidRPr="008B258B">
        <w:rPr>
          <w:rFonts w:ascii="Arial" w:hAnsi="Arial" w:cs="Arial"/>
          <w:sz w:val="24"/>
          <w:lang w:val="x-none" w:eastAsia="x-none"/>
        </w:rPr>
        <w:t xml:space="preserve">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Генеральным планом муниципального образования «поселок городского типа Васильево» определены основные направления экологически устойчивого развития территории, для реализации которых разработаны природоохранные мероприятия, включающие: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организацию зон с особыми условиями использования территории;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охрану воздушного бассейна;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охрану и рациональное использование водных ресурсов;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охрану земельного фонда;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развитие системы обращения с отходами;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инженерно-технические мероприятия по снижению техногенной нагрузки на территорию;</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защиту от физических факторов воздействия;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защиту особо охраняемых природных территорий;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формирование природно-экологического каркаса территории;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охрану животного мира;</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обеспечение медико-экологического благополучия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Мероприятия генерального плана разработаны в соответствии с предложениями Схемы территориального планирования Зеленодольского муниципального района и утвержденных программ в области охраны окружающей среды Республики Татарстан.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Мероприятия генерального плана разработаны в соответствии с требованиями: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Градостроительного кодекса Российской Федерации;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Земельного кодекса Российской Федерации;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Водного кодекса Российской Федерации;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Лесного кодекса Российской Федерации № 200-ФЗ от 04.12.2006 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Федерального закона от 10 января 2002 года №7-ФЗ «Об охране окружающей среды»;</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Федерального закона от 14 марта 1995 года №33-ФЗ «Об особо охраняемых природных территориях»;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Федерального закона от 30 марта 1999 года №52-ФЗ «О санитарно-эпидемиологическом благополучии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Федерального закона № 172-ФЗ «О переводе земель или земельных участков из одной категории в другую»;</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Федерального закона от 24.06.1998 № 89-ФЗ «Об отходах производства и потребления»;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СанПиН 2.2.1/2.1.1.1200-03 «Санитарно-защитные зоны (СЗЗ) и санитарная классификация предприятий, сооружений и иных объектов»;</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СанПиН 2.1.4.1110-02 «Зоны санитарной охраны (ЗСО) источников водоснабжения и водопроводов питьевого назначения»;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СП 2.1.5.1059-01 «Гигиенические требования к охране подземных вод от загрязнения»;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иных нормативно-правовых актов Российской Федерации.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Предложения Генерального плана не предполагают изменение границ лесного фонда, особо охраняемых природных территорий.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Размещение, проектирование, строительство, реконструкция, ввод в эксплуатацию, эксплуатация, консервация и ликвидация объектов капитального строительства на территории сельского поселения должно осуществляться с соблюдением норм и требований действующего законодательства в области окружающей среды с учетом внедрения на производственных объектах наилучших доступных технологий в соответствии с требованиями статьи 28.1 Федерального закона от 10 января 2002 года №7-ФЗ «Об охране окружающей среды».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Кроме того, при проектировании, строительстве и эксплуатации объектов необходимо соблюдение критериев «зеленых стандартов» согласно требованиям ГОСТ Р54964-2012 «Оценка соответствия. Экологические требования к объектам недвижимости».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Согласно Распоряжению Правительства Российской Федерации от 22 марта 2014 г. №429-р «Изменения, которые вносятся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муниципального образования «</w:t>
      </w:r>
      <w:r w:rsidRPr="008B258B">
        <w:rPr>
          <w:rFonts w:ascii="Arial" w:hAnsi="Arial" w:cs="Arial"/>
          <w:sz w:val="24"/>
          <w:lang w:eastAsia="x-none"/>
        </w:rPr>
        <w:t xml:space="preserve">поселок городского типа </w:t>
      </w:r>
      <w:r w:rsidRPr="008B258B">
        <w:rPr>
          <w:rFonts w:ascii="Arial" w:hAnsi="Arial" w:cs="Arial"/>
          <w:sz w:val="24"/>
          <w:lang w:val="x-none" w:eastAsia="x-none"/>
        </w:rPr>
        <w:t>Васильево» предлагается строительство участка Москва – Казань высокоскоростной железнодорожной магистрали Москва – Казань – Екатеринбург (ВСМ-2).</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Санитарно-защитная зона ВСМ 2 будет установлена расчетным путем на основании расчетов рассеивания загрязнения атмосферного воздуха и физических факторов (шума, вибрации, электромагнитных полей и др.).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Генеральным планом на территории муниципального образования «поселок городского типа Васильево» предлагаются следующие архитектурно-планировочные мероприятия: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размещение новой жилой застройки </w:t>
      </w:r>
      <w:r w:rsidRPr="008B258B">
        <w:rPr>
          <w:rFonts w:ascii="Arial" w:hAnsi="Arial" w:cs="Arial"/>
          <w:sz w:val="24"/>
          <w:lang w:eastAsia="x-none"/>
        </w:rPr>
        <w:t>на территории муниципального образования «поселок городского типа Васильево»</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размещение объектов административно-делового назначения на территории муниципального образования «поселок городского типа Васильево»</w:t>
      </w:r>
      <w:r w:rsidRPr="008B258B">
        <w:rPr>
          <w:rFonts w:ascii="Arial" w:hAnsi="Arial" w:cs="Arial"/>
          <w:sz w:val="24"/>
          <w:lang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организация  площад</w:t>
      </w:r>
      <w:r w:rsidRPr="008B258B">
        <w:rPr>
          <w:rFonts w:ascii="Arial" w:hAnsi="Arial" w:cs="Arial"/>
          <w:sz w:val="24"/>
          <w:lang w:eastAsia="x-none"/>
        </w:rPr>
        <w:t>ок</w:t>
      </w:r>
      <w:r w:rsidRPr="008B258B">
        <w:rPr>
          <w:rFonts w:ascii="Arial" w:hAnsi="Arial" w:cs="Arial"/>
          <w:sz w:val="24"/>
          <w:lang w:val="x-none" w:eastAsia="x-none"/>
        </w:rPr>
        <w:t xml:space="preserve"> промышленного производства не</w:t>
      </w:r>
      <w:r w:rsidRPr="008B258B">
        <w:rPr>
          <w:rFonts w:ascii="Arial" w:hAnsi="Arial" w:cs="Arial"/>
          <w:sz w:val="24"/>
          <w:lang w:eastAsia="x-none"/>
        </w:rPr>
        <w:t xml:space="preserve"> </w:t>
      </w:r>
      <w:r w:rsidRPr="008B258B">
        <w:rPr>
          <w:rFonts w:ascii="Arial" w:hAnsi="Arial" w:cs="Arial"/>
          <w:sz w:val="24"/>
          <w:lang w:val="x-none" w:eastAsia="x-none"/>
        </w:rPr>
        <w:t>выше V класса опасности</w:t>
      </w:r>
      <w:r w:rsidRPr="008B258B">
        <w:rPr>
          <w:rFonts w:ascii="Arial" w:hAnsi="Arial" w:cs="Arial"/>
          <w:sz w:val="24"/>
          <w:lang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организация  резервных площадок под развитие </w:t>
      </w:r>
      <w:r w:rsidRPr="008B258B">
        <w:rPr>
          <w:rFonts w:ascii="Arial" w:hAnsi="Arial" w:cs="Arial"/>
          <w:sz w:val="24"/>
          <w:lang w:eastAsia="x-none"/>
        </w:rPr>
        <w:t>коммунально-складского хозяйства</w:t>
      </w:r>
      <w:r w:rsidRPr="008B258B">
        <w:rPr>
          <w:rFonts w:ascii="Arial" w:hAnsi="Arial" w:cs="Arial"/>
          <w:sz w:val="24"/>
        </w:rPr>
        <w:t xml:space="preserve"> </w:t>
      </w:r>
      <w:r w:rsidRPr="008B258B">
        <w:rPr>
          <w:rFonts w:ascii="Arial" w:hAnsi="Arial" w:cs="Arial"/>
          <w:sz w:val="24"/>
          <w:lang w:eastAsia="x-none"/>
        </w:rPr>
        <w:t>не выше V класса опасности</w:t>
      </w:r>
      <w:r w:rsidRPr="008B258B">
        <w:rPr>
          <w:rFonts w:ascii="Arial" w:hAnsi="Arial" w:cs="Arial"/>
          <w:sz w:val="24"/>
          <w:lang w:val="x-none" w:eastAsia="x-none"/>
        </w:rPr>
        <w:t>;</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организация  </w:t>
      </w:r>
      <w:r w:rsidRPr="008B258B">
        <w:rPr>
          <w:rFonts w:ascii="Arial" w:hAnsi="Arial" w:cs="Arial"/>
          <w:sz w:val="24"/>
          <w:lang w:eastAsia="x-none"/>
        </w:rPr>
        <w:t xml:space="preserve">мини-фермы </w:t>
      </w:r>
      <w:r w:rsidRPr="008B258B">
        <w:rPr>
          <w:rFonts w:ascii="Arial" w:hAnsi="Arial" w:cs="Arial"/>
          <w:sz w:val="24"/>
          <w:lang w:val="x-none" w:eastAsia="x-none"/>
        </w:rPr>
        <w:t>не выше V класса опасности</w:t>
      </w:r>
    </w:p>
    <w:p w:rsidR="00331BA4" w:rsidRPr="008B258B" w:rsidRDefault="00331BA4" w:rsidP="00331BA4">
      <w:pPr>
        <w:rPr>
          <w:rFonts w:ascii="Arial" w:hAnsi="Arial" w:cs="Arial"/>
          <w:sz w:val="24"/>
          <w:lang w:val="x-none" w:eastAsia="x-none"/>
        </w:rPr>
      </w:pPr>
      <w:r w:rsidRPr="008B258B">
        <w:rPr>
          <w:rFonts w:ascii="Arial" w:hAnsi="Arial" w:cs="Arial"/>
          <w:sz w:val="24"/>
          <w:lang w:eastAsia="x-none"/>
        </w:rPr>
        <w:t xml:space="preserve">перефункционирование территории недействующих производственных объектов, с последующей организацией зон административно-делового назначения.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Генеральным планом предусмотрено размещение объектов нового жилищного строительства в 50-метровой береговой полосе Куйбышевского водохранилища, организованной</w:t>
      </w:r>
      <w:r w:rsidRPr="008B258B">
        <w:rPr>
          <w:rFonts w:ascii="Arial" w:hAnsi="Arial" w:cs="Arial"/>
          <w:sz w:val="24"/>
          <w:lang w:val="x-none" w:eastAsia="x-none"/>
        </w:rPr>
        <w:t xml:space="preserve"> </w:t>
      </w:r>
      <w:r w:rsidRPr="008B258B">
        <w:rPr>
          <w:rFonts w:ascii="Arial" w:hAnsi="Arial" w:cs="Arial"/>
          <w:sz w:val="24"/>
          <w:lang w:eastAsia="x-none"/>
        </w:rPr>
        <w:t xml:space="preserve">Распоряжением Кабинета Министров Республики Татарстан № 1772-р от 18.07.2018 г. При реализации мероприятия по строительству объектов в данной зоне необходимо осуществлять требования водного и земельного законодательств Российской Федерации, а также учитывать мнение Министерства земельных и имущественных отношений Республики Татарстан, Управления Федеральной службы по надзору в сфере природопользования по Республике Татарстан и Министерства экологии и природных ресурсов Республики Татарстан.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При размещении проектных производственных территорий не выше V класса опасности во 2-м поясе зоны санитарной охраны водозабора «Васильево» и в границах Сафоновского месторождения пресных подземных вод необходимо соблюдать требования санитарно-эпидемиологического законодательства.</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Необходимо заметить, что генеральным планом предлагается строительство участка Москва – Казань высокоскоростной железнодорожной магистрали Москва – Казань – Екатеринбург (ВСМ-2), трассировка которой проходит по землям лесного фонда, относящимся к категории «леса, расположенные в лесопарковых зонах». Согласно Лесному Кодексу Российской Федерации изменение границ лесопарковых зон, которое может привести к уменьшению их площади, не допускается. На последующих стадиях проектирования необходимо провести процедуру изменения категории защитности лесов из лесопарковой зоны в иную категорию. Площадь исключаемых лесных участков при этом компенсируется включением в границы этих зон лесных участков не меньшей площади, расположенных на территории того же лесничества либо ближайших к нему лесничеств (могут быть земли сельскохозяйственного назначения).</w:t>
      </w:r>
    </w:p>
    <w:p w:rsidR="00331BA4" w:rsidRPr="008B258B" w:rsidRDefault="00331BA4" w:rsidP="00331BA4">
      <w:pPr>
        <w:rPr>
          <w:rFonts w:ascii="Arial" w:hAnsi="Arial" w:cs="Arial"/>
          <w:sz w:val="24"/>
          <w:lang w:eastAsia="x-none"/>
        </w:rPr>
      </w:pPr>
      <w:r w:rsidRPr="008B258B">
        <w:rPr>
          <w:rFonts w:ascii="Arial" w:hAnsi="Arial" w:cs="Arial"/>
          <w:sz w:val="24"/>
          <w:lang w:eastAsia="x-none"/>
        </w:rPr>
        <w:t>Таким образом, при условии соблюдения требований природоохранного и санитарно-гигиенического законодательства, а также использовании передовых технологических решений и эффективных методов очистки, размещаемые объекты не окажут негативного воздействия как на окружающую среду поселения, так и прилегающих территорий.</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rPr>
      </w:pPr>
      <w:bookmarkStart w:id="393" w:name="_Toc53738755"/>
      <w:r w:rsidRPr="008B258B">
        <w:rPr>
          <w:rFonts w:ascii="Arial" w:hAnsi="Arial" w:cs="Arial"/>
          <w:sz w:val="24"/>
        </w:rPr>
        <w:t>Организация зон с особыми условиями использования территории</w:t>
      </w:r>
      <w:bookmarkEnd w:id="393"/>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Генеральным планом разработаны мероприятия, направленные на разрешение конфликтов в зонах действия экологических ограничений (таблица 2</w:t>
      </w:r>
      <w:r w:rsidRPr="008B258B">
        <w:rPr>
          <w:rFonts w:ascii="Arial" w:hAnsi="Arial" w:cs="Arial"/>
          <w:sz w:val="24"/>
          <w:lang w:eastAsia="x-none"/>
        </w:rPr>
        <w:t>2</w:t>
      </w:r>
      <w:r w:rsidRPr="008B258B">
        <w:rPr>
          <w:rFonts w:ascii="Arial" w:hAnsi="Arial" w:cs="Arial"/>
          <w:sz w:val="24"/>
          <w:lang w:val="x-none" w:eastAsia="x-none"/>
        </w:rPr>
        <w:t>).</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 xml:space="preserve">Реорганизация площадей, испытывающих наибольшую техногенную нагрузку, позволит сократить воздействие на компоненты окружающей среды и экологически реабилитировать эти территории. </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Перечень мероприятий по оптимизации размещения объектов и организации зон с особыми условиями использования территорий</w:t>
      </w:r>
    </w:p>
    <w:tbl>
      <w:tblPr>
        <w:tblW w:w="0" w:type="auto"/>
        <w:jc w:val="center"/>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410"/>
        <w:gridCol w:w="1984"/>
        <w:gridCol w:w="2835"/>
        <w:gridCol w:w="2403"/>
      </w:tblGrid>
      <w:tr w:rsidR="00331BA4" w:rsidRPr="008B258B" w:rsidTr="00323AFB">
        <w:trPr>
          <w:trHeight w:val="1057"/>
          <w:jc w:val="center"/>
        </w:trPr>
        <w:tc>
          <w:tcPr>
            <w:tcW w:w="564" w:type="dxa"/>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Объект</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Размер проектной санитарно-защитной зоны, м</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 xml:space="preserve">Предлагаемые варианты </w:t>
            </w:r>
          </w:p>
          <w:p w:rsidR="00331BA4" w:rsidRPr="008B258B" w:rsidRDefault="00331BA4" w:rsidP="00331BA4">
            <w:pPr>
              <w:rPr>
                <w:rFonts w:ascii="Arial" w:hAnsi="Arial" w:cs="Arial"/>
                <w:sz w:val="24"/>
              </w:rPr>
            </w:pPr>
            <w:r w:rsidRPr="008B258B">
              <w:rPr>
                <w:rFonts w:ascii="Arial" w:hAnsi="Arial" w:cs="Arial"/>
                <w:sz w:val="24"/>
              </w:rPr>
              <w:t>мероприятий</w:t>
            </w:r>
          </w:p>
        </w:tc>
        <w:tc>
          <w:tcPr>
            <w:tcW w:w="2403"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Примечание</w:t>
            </w:r>
          </w:p>
        </w:tc>
      </w:tr>
      <w:tr w:rsidR="00331BA4" w:rsidRPr="008B258B" w:rsidTr="00323AFB">
        <w:trPr>
          <w:trHeight w:val="804"/>
          <w:jc w:val="center"/>
        </w:trPr>
        <w:tc>
          <w:tcPr>
            <w:tcW w:w="564" w:type="dxa"/>
          </w:tcPr>
          <w:p w:rsidR="00331BA4" w:rsidRPr="008B258B" w:rsidRDefault="00331BA4" w:rsidP="00331BA4">
            <w:pPr>
              <w:rPr>
                <w:rFonts w:ascii="Arial" w:hAnsi="Arial" w:cs="Arial"/>
                <w:sz w:val="24"/>
                <w:lang w:val="en-US"/>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 xml:space="preserve">ЭПУ "Зеленодольскгаз" </w:t>
            </w:r>
          </w:p>
          <w:p w:rsidR="00331BA4" w:rsidRPr="008B258B" w:rsidRDefault="00331BA4" w:rsidP="00331BA4">
            <w:pPr>
              <w:rPr>
                <w:rFonts w:ascii="Arial" w:hAnsi="Arial" w:cs="Arial"/>
                <w:sz w:val="24"/>
              </w:rPr>
            </w:pPr>
            <w:r w:rsidRPr="008B258B">
              <w:rPr>
                <w:rFonts w:ascii="Arial" w:hAnsi="Arial" w:cs="Arial"/>
                <w:sz w:val="24"/>
              </w:rPr>
              <w:t>ООО «Газпром трансгаз Казань»</w:t>
            </w:r>
          </w:p>
          <w:p w:rsidR="00331BA4" w:rsidRPr="008B258B" w:rsidRDefault="00331BA4" w:rsidP="00331BA4">
            <w:pPr>
              <w:rPr>
                <w:rFonts w:ascii="Arial" w:hAnsi="Arial" w:cs="Arial"/>
                <w:sz w:val="24"/>
              </w:rPr>
            </w:pP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 с последующей корректировкой проекта установления  санитарно-защитной зоны в связи с размещением в границах СЗЗ жилой застройки</w:t>
            </w:r>
          </w:p>
        </w:tc>
        <w:tc>
          <w:tcPr>
            <w:tcW w:w="2403" w:type="dxa"/>
          </w:tcPr>
          <w:p w:rsidR="00331BA4" w:rsidRPr="008B258B" w:rsidRDefault="00331BA4" w:rsidP="00331BA4">
            <w:pPr>
              <w:rPr>
                <w:rFonts w:ascii="Arial" w:hAnsi="Arial" w:cs="Arial"/>
                <w:sz w:val="24"/>
              </w:rPr>
            </w:pPr>
          </w:p>
        </w:tc>
      </w:tr>
      <w:tr w:rsidR="00331BA4" w:rsidRPr="008B258B" w:rsidTr="00323AFB">
        <w:trPr>
          <w:trHeight w:val="1100"/>
          <w:jc w:val="center"/>
        </w:trPr>
        <w:tc>
          <w:tcPr>
            <w:tcW w:w="564" w:type="dxa"/>
          </w:tcPr>
          <w:p w:rsidR="00331BA4" w:rsidRPr="008B258B" w:rsidRDefault="00331BA4" w:rsidP="00331BA4">
            <w:pPr>
              <w:rPr>
                <w:rFonts w:ascii="Arial" w:hAnsi="Arial" w:cs="Arial"/>
                <w:sz w:val="24"/>
                <w:lang w:val="en-US"/>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ООО "Волгадорстрой"</w:t>
            </w:r>
          </w:p>
        </w:tc>
        <w:tc>
          <w:tcPr>
            <w:tcW w:w="1984" w:type="dxa"/>
          </w:tcPr>
          <w:p w:rsidR="00331BA4" w:rsidRPr="008B258B" w:rsidRDefault="00331BA4" w:rsidP="00331BA4">
            <w:pPr>
              <w:rPr>
                <w:rFonts w:ascii="Arial" w:hAnsi="Arial" w:cs="Arial"/>
                <w:sz w:val="24"/>
              </w:rPr>
            </w:pPr>
            <w:r w:rsidRPr="008B258B">
              <w:rPr>
                <w:rFonts w:ascii="Arial" w:hAnsi="Arial" w:cs="Arial"/>
                <w:sz w:val="24"/>
              </w:rPr>
              <w:t xml:space="preserve">С - 15 м ,100 м - с  остальных сторон </w:t>
            </w:r>
          </w:p>
        </w:tc>
        <w:tc>
          <w:tcPr>
            <w:tcW w:w="2835" w:type="dxa"/>
          </w:tcPr>
          <w:p w:rsidR="00331BA4" w:rsidRPr="008B258B" w:rsidRDefault="00331BA4" w:rsidP="00331BA4">
            <w:pPr>
              <w:rPr>
                <w:rFonts w:ascii="Arial" w:hAnsi="Arial" w:cs="Arial"/>
                <w:sz w:val="24"/>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403" w:type="dxa"/>
            <w:vAlign w:val="center"/>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tc>
      </w:tr>
      <w:tr w:rsidR="00331BA4" w:rsidRPr="008B258B" w:rsidTr="00323AFB">
        <w:trPr>
          <w:trHeight w:val="433"/>
          <w:jc w:val="center"/>
        </w:trPr>
        <w:tc>
          <w:tcPr>
            <w:tcW w:w="564" w:type="dxa"/>
          </w:tcPr>
          <w:p w:rsidR="00331BA4" w:rsidRPr="008B258B" w:rsidRDefault="00331BA4" w:rsidP="00331BA4">
            <w:pPr>
              <w:rPr>
                <w:rFonts w:ascii="Arial" w:hAnsi="Arial" w:cs="Arial"/>
                <w:sz w:val="24"/>
                <w:lang w:val="en-US"/>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АО "Васильевский</w:t>
            </w:r>
          </w:p>
          <w:p w:rsidR="00331BA4" w:rsidRPr="008B258B" w:rsidRDefault="00331BA4" w:rsidP="00331BA4">
            <w:pPr>
              <w:rPr>
                <w:rFonts w:ascii="Arial" w:hAnsi="Arial" w:cs="Arial"/>
                <w:sz w:val="24"/>
                <w:lang w:val="en-US"/>
              </w:rPr>
            </w:pPr>
            <w:r w:rsidRPr="008B258B">
              <w:rPr>
                <w:rFonts w:ascii="Arial" w:hAnsi="Arial" w:cs="Arial"/>
                <w:sz w:val="24"/>
              </w:rPr>
              <w:t>хлебозавод"</w:t>
            </w:r>
          </w:p>
          <w:p w:rsidR="00331BA4" w:rsidRPr="008B258B" w:rsidRDefault="00331BA4" w:rsidP="00331BA4">
            <w:pPr>
              <w:rPr>
                <w:rFonts w:ascii="Arial" w:hAnsi="Arial" w:cs="Arial"/>
                <w:sz w:val="24"/>
                <w:lang w:val="en-US"/>
              </w:rPr>
            </w:pP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tcPr>
          <w:p w:rsidR="00331BA4" w:rsidRPr="008B258B" w:rsidRDefault="00331BA4" w:rsidP="00331BA4">
            <w:pPr>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расположением в границах СЗЗ жилой застройки</w:t>
            </w:r>
          </w:p>
        </w:tc>
        <w:tc>
          <w:tcPr>
            <w:tcW w:w="2403" w:type="dxa"/>
          </w:tcPr>
          <w:p w:rsidR="00331BA4" w:rsidRPr="008B258B" w:rsidRDefault="00331BA4" w:rsidP="00331BA4">
            <w:pPr>
              <w:rPr>
                <w:rFonts w:ascii="Arial" w:hAnsi="Arial" w:cs="Arial"/>
                <w:sz w:val="24"/>
              </w:rPr>
            </w:pPr>
          </w:p>
        </w:tc>
      </w:tr>
      <w:tr w:rsidR="00331BA4" w:rsidRPr="008B258B" w:rsidTr="00323AFB">
        <w:trPr>
          <w:trHeight w:val="257"/>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ГРС  пгт. Васильево Константиновского ЛПУМГ ООО "Газпром трансгаз Казань"</w:t>
            </w:r>
          </w:p>
        </w:tc>
        <w:tc>
          <w:tcPr>
            <w:tcW w:w="1984" w:type="dxa"/>
          </w:tcPr>
          <w:p w:rsidR="00331BA4" w:rsidRPr="008B258B" w:rsidRDefault="00331BA4" w:rsidP="00331BA4">
            <w:pPr>
              <w:rPr>
                <w:rFonts w:ascii="Arial" w:hAnsi="Arial" w:cs="Arial"/>
                <w:sz w:val="24"/>
              </w:rPr>
            </w:pPr>
            <w:r w:rsidRPr="008B258B">
              <w:rPr>
                <w:rFonts w:ascii="Arial" w:hAnsi="Arial" w:cs="Arial"/>
                <w:sz w:val="24"/>
              </w:rPr>
              <w:t xml:space="preserve">до границ нормируемых объектов </w:t>
            </w:r>
          </w:p>
          <w:p w:rsidR="00331BA4" w:rsidRPr="008B258B" w:rsidRDefault="00331BA4" w:rsidP="00331BA4">
            <w:pPr>
              <w:rPr>
                <w:rFonts w:ascii="Arial" w:hAnsi="Arial" w:cs="Arial"/>
                <w:sz w:val="24"/>
              </w:rPr>
            </w:pP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размещением в границах СЗЗ садовых территорий</w:t>
            </w:r>
          </w:p>
        </w:tc>
        <w:tc>
          <w:tcPr>
            <w:tcW w:w="2403" w:type="dxa"/>
          </w:tcPr>
          <w:p w:rsidR="00331BA4" w:rsidRPr="008B258B" w:rsidRDefault="00331BA4" w:rsidP="00331BA4">
            <w:pPr>
              <w:rPr>
                <w:rFonts w:ascii="Arial" w:hAnsi="Arial" w:cs="Arial"/>
                <w:sz w:val="24"/>
              </w:rPr>
            </w:pPr>
          </w:p>
        </w:tc>
      </w:tr>
      <w:tr w:rsidR="00331BA4" w:rsidRPr="008B258B" w:rsidTr="00323AFB">
        <w:trPr>
          <w:trHeight w:val="1057"/>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АЗС № 101 в п.г.т. Васильево филиала "Управление автозаправочных станций" ОАО ХК "Татанефтепродукт"</w:t>
            </w:r>
          </w:p>
        </w:tc>
        <w:tc>
          <w:tcPr>
            <w:tcW w:w="1984" w:type="dxa"/>
          </w:tcPr>
          <w:p w:rsidR="00331BA4" w:rsidRPr="008B258B" w:rsidRDefault="00331BA4" w:rsidP="00331BA4">
            <w:pPr>
              <w:rPr>
                <w:rFonts w:ascii="Arial" w:hAnsi="Arial" w:cs="Arial"/>
                <w:sz w:val="24"/>
              </w:rPr>
            </w:pPr>
            <w:r w:rsidRPr="008B258B">
              <w:rPr>
                <w:rFonts w:ascii="Arial" w:hAnsi="Arial" w:cs="Arial"/>
                <w:sz w:val="24"/>
              </w:rPr>
              <w:t xml:space="preserve">до границ нормируемых объектов </w:t>
            </w:r>
          </w:p>
          <w:p w:rsidR="00331BA4" w:rsidRPr="008B258B" w:rsidRDefault="00331BA4" w:rsidP="00331BA4">
            <w:pPr>
              <w:rPr>
                <w:rFonts w:ascii="Arial" w:hAnsi="Arial" w:cs="Arial"/>
                <w:sz w:val="24"/>
                <w:lang w:val="en-US"/>
              </w:rPr>
            </w:pP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 с последующей корректировкой   проекта расчетной санитарно-защитной зоны в связи с размещением в границах СЗЗ садовых территорий</w:t>
            </w:r>
          </w:p>
        </w:tc>
        <w:tc>
          <w:tcPr>
            <w:tcW w:w="2403" w:type="dxa"/>
          </w:tcPr>
          <w:p w:rsidR="00331BA4" w:rsidRPr="008B258B" w:rsidRDefault="00331BA4" w:rsidP="00331BA4">
            <w:pPr>
              <w:rPr>
                <w:rFonts w:ascii="Arial" w:hAnsi="Arial" w:cs="Arial"/>
                <w:sz w:val="24"/>
              </w:rPr>
            </w:pPr>
          </w:p>
        </w:tc>
      </w:tr>
      <w:tr w:rsidR="00331BA4" w:rsidRPr="008B258B" w:rsidTr="00323AFB">
        <w:trPr>
          <w:trHeight w:val="856"/>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Биологические очистные сооружения (БОС) пгт. Васильево "Зеленодольск-Водоканал"</w:t>
            </w:r>
          </w:p>
        </w:tc>
        <w:tc>
          <w:tcPr>
            <w:tcW w:w="1984" w:type="dxa"/>
          </w:tcPr>
          <w:p w:rsidR="00331BA4" w:rsidRPr="008B258B" w:rsidRDefault="00331BA4" w:rsidP="00331BA4">
            <w:pPr>
              <w:rPr>
                <w:rFonts w:ascii="Arial" w:hAnsi="Arial" w:cs="Arial"/>
                <w:sz w:val="24"/>
              </w:rPr>
            </w:pPr>
            <w:r w:rsidRPr="008B258B">
              <w:rPr>
                <w:rFonts w:ascii="Arial" w:hAnsi="Arial" w:cs="Arial"/>
                <w:sz w:val="24"/>
              </w:rPr>
              <w:t>С - 100м; СВ - 40м ;</w:t>
            </w:r>
          </w:p>
          <w:p w:rsidR="00331BA4" w:rsidRPr="008B258B" w:rsidRDefault="00331BA4" w:rsidP="00331BA4">
            <w:pPr>
              <w:rPr>
                <w:rFonts w:ascii="Arial" w:hAnsi="Arial" w:cs="Arial"/>
                <w:sz w:val="24"/>
              </w:rPr>
            </w:pPr>
            <w:r w:rsidRPr="008B258B">
              <w:rPr>
                <w:rFonts w:ascii="Arial" w:hAnsi="Arial" w:cs="Arial"/>
                <w:sz w:val="24"/>
              </w:rPr>
              <w:t>С - 210м; СЗ -92 м;</w:t>
            </w:r>
          </w:p>
          <w:p w:rsidR="00331BA4" w:rsidRPr="008B258B" w:rsidRDefault="00331BA4" w:rsidP="00331BA4">
            <w:pPr>
              <w:rPr>
                <w:rFonts w:ascii="Arial" w:hAnsi="Arial" w:cs="Arial"/>
                <w:sz w:val="24"/>
              </w:rPr>
            </w:pPr>
            <w:r w:rsidRPr="008B258B">
              <w:rPr>
                <w:rFonts w:ascii="Arial" w:hAnsi="Arial" w:cs="Arial"/>
                <w:sz w:val="24"/>
              </w:rPr>
              <w:t xml:space="preserve">З, ЮЗ, Ю, ЮВ - 400 м </w:t>
            </w:r>
          </w:p>
        </w:tc>
        <w:tc>
          <w:tcPr>
            <w:tcW w:w="2835" w:type="dxa"/>
            <w:vAlign w:val="center"/>
          </w:tcPr>
          <w:p w:rsidR="00331BA4" w:rsidRPr="008B258B" w:rsidRDefault="00331BA4" w:rsidP="00331BA4">
            <w:pPr>
              <w:rPr>
                <w:rFonts w:ascii="Arial" w:hAnsi="Arial" w:cs="Arial"/>
                <w:sz w:val="24"/>
                <w:highlight w:val="yellow"/>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403" w:type="dxa"/>
          </w:tcPr>
          <w:p w:rsidR="00331BA4" w:rsidRPr="008B258B" w:rsidRDefault="00331BA4" w:rsidP="00331BA4">
            <w:pPr>
              <w:rPr>
                <w:rFonts w:ascii="Arial" w:hAnsi="Arial" w:cs="Arial"/>
                <w:sz w:val="24"/>
              </w:rPr>
            </w:pPr>
          </w:p>
        </w:tc>
      </w:tr>
      <w:tr w:rsidR="00331BA4" w:rsidRPr="008B258B" w:rsidTr="00323AFB">
        <w:trPr>
          <w:trHeight w:val="507"/>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Котельная ЛОК «Сосновый бор»</w:t>
            </w:r>
          </w:p>
        </w:tc>
        <w:tc>
          <w:tcPr>
            <w:tcW w:w="1984" w:type="dxa"/>
          </w:tcPr>
          <w:p w:rsidR="00331BA4" w:rsidRPr="008B258B" w:rsidRDefault="00331BA4" w:rsidP="00331BA4">
            <w:pPr>
              <w:rPr>
                <w:rFonts w:ascii="Arial" w:hAnsi="Arial" w:cs="Arial"/>
                <w:sz w:val="24"/>
              </w:rPr>
            </w:pPr>
            <w:r w:rsidRPr="008B258B">
              <w:rPr>
                <w:rFonts w:ascii="Arial" w:hAnsi="Arial" w:cs="Arial"/>
                <w:sz w:val="24"/>
              </w:rPr>
              <w:t>С - 30м, 3, В, Ю - по границам лесного массива и незастроенной территории</w:t>
            </w:r>
          </w:p>
        </w:tc>
        <w:tc>
          <w:tcPr>
            <w:tcW w:w="2835" w:type="dxa"/>
            <w:vMerge w:val="restart"/>
          </w:tcPr>
          <w:p w:rsidR="00331BA4" w:rsidRPr="008B258B" w:rsidRDefault="00331BA4" w:rsidP="00331BA4">
            <w:pPr>
              <w:rPr>
                <w:rFonts w:ascii="Arial" w:hAnsi="Arial" w:cs="Arial"/>
                <w:sz w:val="24"/>
                <w:highlight w:val="yellow"/>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403" w:type="dxa"/>
            <w:vMerge w:val="restart"/>
          </w:tcPr>
          <w:p w:rsidR="00331BA4" w:rsidRPr="008B258B" w:rsidRDefault="00331BA4" w:rsidP="00331BA4">
            <w:pPr>
              <w:rPr>
                <w:rFonts w:ascii="Arial" w:hAnsi="Arial" w:cs="Arial"/>
                <w:sz w:val="24"/>
              </w:rPr>
            </w:pPr>
            <w:r w:rsidRPr="008B258B">
              <w:rPr>
                <w:rFonts w:ascii="Arial" w:hAnsi="Arial" w:cs="Arial"/>
                <w:sz w:val="24"/>
              </w:rPr>
              <w:t>На территории ЛОК «Сосновый бор».</w:t>
            </w:r>
          </w:p>
          <w:p w:rsidR="00331BA4" w:rsidRPr="008B258B" w:rsidRDefault="00331BA4" w:rsidP="00331BA4">
            <w:pPr>
              <w:rPr>
                <w:rFonts w:ascii="Arial" w:hAnsi="Arial" w:cs="Arial"/>
                <w:sz w:val="24"/>
              </w:rPr>
            </w:pPr>
          </w:p>
        </w:tc>
      </w:tr>
      <w:tr w:rsidR="00331BA4" w:rsidRPr="008B258B" w:rsidTr="00323AFB">
        <w:trPr>
          <w:trHeight w:val="713"/>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Гараж на 5 машиномест ОАО "Санаторий "Сосновый бор"</w:t>
            </w:r>
          </w:p>
        </w:tc>
        <w:tc>
          <w:tcPr>
            <w:tcW w:w="1984" w:type="dxa"/>
          </w:tcPr>
          <w:p w:rsidR="00331BA4" w:rsidRPr="008B258B" w:rsidRDefault="00331BA4" w:rsidP="00331BA4">
            <w:pPr>
              <w:rPr>
                <w:rFonts w:ascii="Arial" w:hAnsi="Arial" w:cs="Arial"/>
                <w:sz w:val="24"/>
              </w:rPr>
            </w:pPr>
            <w:r w:rsidRPr="008B258B">
              <w:rPr>
                <w:rFonts w:ascii="Arial" w:hAnsi="Arial" w:cs="Arial"/>
                <w:sz w:val="24"/>
              </w:rPr>
              <w:t>По границам гаража</w:t>
            </w:r>
          </w:p>
          <w:p w:rsidR="00331BA4" w:rsidRPr="008B258B" w:rsidRDefault="00331BA4" w:rsidP="00331BA4">
            <w:pPr>
              <w:rPr>
                <w:rFonts w:ascii="Arial" w:hAnsi="Arial" w:cs="Arial"/>
                <w:sz w:val="24"/>
              </w:rPr>
            </w:pPr>
          </w:p>
        </w:tc>
        <w:tc>
          <w:tcPr>
            <w:tcW w:w="2835" w:type="dxa"/>
            <w:vMerge/>
            <w:vAlign w:val="center"/>
          </w:tcPr>
          <w:p w:rsidR="00331BA4" w:rsidRPr="008B258B" w:rsidRDefault="00331BA4" w:rsidP="00331BA4">
            <w:pPr>
              <w:rPr>
                <w:rFonts w:ascii="Arial" w:hAnsi="Arial" w:cs="Arial"/>
                <w:sz w:val="24"/>
              </w:rPr>
            </w:pP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713"/>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Промплощадка хоззоны №1 и границы расчетных санитарных разрывов от существующей и проектируемой стоянок на 50 машиномест ЛПУ профсоюзов санатория "Васильевский"</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Для промплощадки хоззоны – по границе промплощадки</w:t>
            </w:r>
          </w:p>
          <w:p w:rsidR="00331BA4" w:rsidRPr="008B258B" w:rsidRDefault="00331BA4" w:rsidP="00331BA4">
            <w:pPr>
              <w:rPr>
                <w:rFonts w:ascii="Arial" w:hAnsi="Arial" w:cs="Arial"/>
                <w:sz w:val="24"/>
              </w:rPr>
            </w:pPr>
            <w:r w:rsidRPr="008B258B">
              <w:rPr>
                <w:rFonts w:ascii="Arial" w:hAnsi="Arial" w:cs="Arial"/>
                <w:sz w:val="24"/>
              </w:rPr>
              <w:t>Для  стоянки на 50 машиномест – по границе промплощадки</w:t>
            </w:r>
          </w:p>
        </w:tc>
        <w:tc>
          <w:tcPr>
            <w:tcW w:w="2835" w:type="dxa"/>
          </w:tcPr>
          <w:p w:rsidR="00331BA4" w:rsidRPr="008B258B" w:rsidRDefault="00331BA4" w:rsidP="00331BA4">
            <w:pPr>
              <w:rPr>
                <w:rFonts w:ascii="Arial" w:hAnsi="Arial" w:cs="Arial"/>
                <w:sz w:val="24"/>
              </w:rPr>
            </w:pPr>
            <w:r w:rsidRPr="008B258B">
              <w:rPr>
                <w:rFonts w:ascii="Arial" w:hAnsi="Arial" w:cs="Arial"/>
                <w:sz w:val="24"/>
              </w:rPr>
              <w:t>Утверждение расчетной санитарно-защитной зоны на основании натурных исследований и измерений</w:t>
            </w:r>
          </w:p>
        </w:tc>
        <w:tc>
          <w:tcPr>
            <w:tcW w:w="2403" w:type="dxa"/>
          </w:tcPr>
          <w:p w:rsidR="00331BA4" w:rsidRPr="008B258B" w:rsidRDefault="00331BA4" w:rsidP="00331BA4">
            <w:pPr>
              <w:rPr>
                <w:rFonts w:ascii="Arial" w:hAnsi="Arial" w:cs="Arial"/>
                <w:sz w:val="24"/>
              </w:rPr>
            </w:pPr>
            <w:r w:rsidRPr="008B258B">
              <w:rPr>
                <w:rFonts w:ascii="Arial" w:hAnsi="Arial" w:cs="Arial"/>
                <w:sz w:val="24"/>
              </w:rPr>
              <w:t>На территории санатория "Васильевский"</w:t>
            </w:r>
          </w:p>
          <w:p w:rsidR="00331BA4" w:rsidRPr="008B258B" w:rsidRDefault="00331BA4" w:rsidP="00331BA4">
            <w:pPr>
              <w:rPr>
                <w:rFonts w:ascii="Arial" w:hAnsi="Arial" w:cs="Arial"/>
                <w:sz w:val="24"/>
              </w:rPr>
            </w:pPr>
          </w:p>
        </w:tc>
      </w:tr>
      <w:tr w:rsidR="00331BA4" w:rsidRPr="008B258B" w:rsidTr="00323AFB">
        <w:trPr>
          <w:trHeight w:val="451"/>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Швейное производство</w:t>
            </w:r>
          </w:p>
          <w:p w:rsidR="00331BA4" w:rsidRPr="008B258B" w:rsidRDefault="00331BA4" w:rsidP="00331BA4">
            <w:pPr>
              <w:rPr>
                <w:rFonts w:ascii="Arial" w:hAnsi="Arial" w:cs="Arial"/>
                <w:sz w:val="24"/>
              </w:rPr>
            </w:pPr>
            <w:r w:rsidRPr="008B258B">
              <w:rPr>
                <w:rFonts w:ascii="Arial" w:hAnsi="Arial" w:cs="Arial"/>
                <w:sz w:val="24"/>
              </w:rPr>
              <w:t>ООО «ПК фирма «РМО»</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val="restart"/>
            <w:vAlign w:val="center"/>
          </w:tcPr>
          <w:p w:rsidR="00331BA4" w:rsidRPr="008B258B" w:rsidRDefault="00331BA4" w:rsidP="00331BA4">
            <w:pPr>
              <w:rPr>
                <w:rFonts w:ascii="Arial" w:hAnsi="Arial" w:cs="Arial"/>
                <w:sz w:val="24"/>
              </w:rPr>
            </w:pPr>
          </w:p>
        </w:tc>
      </w:tr>
      <w:tr w:rsidR="00331BA4" w:rsidRPr="008B258B" w:rsidTr="00323AFB">
        <w:trPr>
          <w:trHeight w:val="47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 xml:space="preserve">Производство бетона, фасонных изделий из полиэтиленовых труб </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7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ООО НПП "Лимб" (производство резиновых изделий)</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7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Производственная база лесхоза</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557"/>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Грузовой причал</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Автобаза</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границы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АЗС</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до границы нормируемых объектов</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Оптимизация</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Электроподстанция</w:t>
            </w:r>
          </w:p>
          <w:p w:rsidR="00331BA4" w:rsidRPr="008B258B" w:rsidRDefault="00331BA4" w:rsidP="00331BA4">
            <w:pPr>
              <w:rPr>
                <w:rFonts w:ascii="Arial" w:hAnsi="Arial" w:cs="Arial"/>
                <w:sz w:val="24"/>
              </w:rPr>
            </w:pPr>
            <w:r w:rsidRPr="008B258B">
              <w:rPr>
                <w:rFonts w:ascii="Arial" w:hAnsi="Arial" w:cs="Arial"/>
                <w:sz w:val="24"/>
              </w:rPr>
              <w:t xml:space="preserve"> Васильево</w:t>
            </w:r>
          </w:p>
        </w:tc>
        <w:tc>
          <w:tcPr>
            <w:tcW w:w="1984" w:type="dxa"/>
            <w:vAlign w:val="center"/>
          </w:tcPr>
          <w:p w:rsidR="00331BA4" w:rsidRPr="008B258B" w:rsidRDefault="00331BA4" w:rsidP="00331BA4">
            <w:pPr>
              <w:rPr>
                <w:rFonts w:ascii="Arial" w:hAnsi="Arial" w:cs="Arial"/>
                <w:sz w:val="24"/>
              </w:rPr>
            </w:pP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Реконструкция в закрытый тип</w:t>
            </w:r>
          </w:p>
        </w:tc>
        <w:tc>
          <w:tcPr>
            <w:tcW w:w="2403" w:type="dxa"/>
            <w:vMerge/>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 xml:space="preserve">База строительных </w:t>
            </w:r>
          </w:p>
          <w:p w:rsidR="00331BA4" w:rsidRPr="008B258B" w:rsidRDefault="00331BA4" w:rsidP="00331BA4">
            <w:pPr>
              <w:rPr>
                <w:rFonts w:ascii="Arial" w:hAnsi="Arial" w:cs="Arial"/>
                <w:sz w:val="24"/>
              </w:rPr>
            </w:pPr>
            <w:r w:rsidRPr="008B258B">
              <w:rPr>
                <w:rFonts w:ascii="Arial" w:hAnsi="Arial" w:cs="Arial"/>
                <w:sz w:val="24"/>
              </w:rPr>
              <w:t>материалов</w:t>
            </w:r>
          </w:p>
        </w:tc>
        <w:tc>
          <w:tcPr>
            <w:tcW w:w="1984"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403" w:type="dxa"/>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r w:rsidRPr="008B258B">
              <w:rPr>
                <w:rFonts w:ascii="Arial" w:hAnsi="Arial" w:cs="Arial"/>
                <w:sz w:val="24"/>
              </w:rPr>
              <w:t>Стадион</w:t>
            </w:r>
          </w:p>
        </w:tc>
        <w:tc>
          <w:tcPr>
            <w:tcW w:w="1984" w:type="dxa"/>
          </w:tcPr>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шумозащитных мероприятий с целью обоснования размещения объекта</w:t>
            </w:r>
          </w:p>
        </w:tc>
        <w:tc>
          <w:tcPr>
            <w:tcW w:w="2403" w:type="dxa"/>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Склад</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403" w:type="dxa"/>
            <w:vAlign w:val="center"/>
          </w:tcPr>
          <w:p w:rsidR="00331BA4" w:rsidRPr="008B258B" w:rsidRDefault="00331BA4" w:rsidP="00331BA4">
            <w:pPr>
              <w:rPr>
                <w:rFonts w:ascii="Arial" w:hAnsi="Arial" w:cs="Arial"/>
                <w:sz w:val="24"/>
              </w:rPr>
            </w:pPr>
            <w:r w:rsidRPr="008B258B">
              <w:rPr>
                <w:rFonts w:ascii="Arial" w:hAnsi="Arial" w:cs="Arial"/>
                <w:sz w:val="24"/>
              </w:rPr>
              <w:t>2 единицы</w:t>
            </w: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Гаражный кооператив</w:t>
            </w:r>
          </w:p>
        </w:tc>
        <w:tc>
          <w:tcPr>
            <w:tcW w:w="1984"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403" w:type="dxa"/>
          </w:tcPr>
          <w:p w:rsidR="00331BA4" w:rsidRPr="008B258B" w:rsidRDefault="00331BA4" w:rsidP="00331BA4">
            <w:pPr>
              <w:rPr>
                <w:rFonts w:ascii="Arial" w:hAnsi="Arial" w:cs="Arial"/>
                <w:sz w:val="24"/>
              </w:rPr>
            </w:pPr>
          </w:p>
        </w:tc>
      </w:tr>
      <w:tr w:rsidR="00331BA4" w:rsidRPr="008B258B" w:rsidTr="00323AFB">
        <w:trPr>
          <w:trHeight w:val="285"/>
          <w:jc w:val="center"/>
        </w:trPr>
        <w:tc>
          <w:tcPr>
            <w:tcW w:w="564" w:type="dxa"/>
          </w:tcPr>
          <w:p w:rsidR="00331BA4" w:rsidRPr="008B258B" w:rsidRDefault="00331BA4" w:rsidP="00331BA4">
            <w:pPr>
              <w:rPr>
                <w:rFonts w:ascii="Arial" w:hAnsi="Arial" w:cs="Arial"/>
                <w:sz w:val="24"/>
              </w:rPr>
            </w:pPr>
          </w:p>
        </w:tc>
        <w:tc>
          <w:tcPr>
            <w:tcW w:w="2410"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Автостоянка</w:t>
            </w:r>
          </w:p>
          <w:p w:rsidR="00331BA4" w:rsidRPr="008B258B" w:rsidRDefault="00331BA4" w:rsidP="00331BA4">
            <w:pPr>
              <w:rPr>
                <w:rFonts w:ascii="Arial" w:hAnsi="Arial" w:cs="Arial"/>
                <w:sz w:val="24"/>
              </w:rPr>
            </w:pPr>
            <w:r w:rsidRPr="008B258B">
              <w:rPr>
                <w:rFonts w:ascii="Arial" w:hAnsi="Arial" w:cs="Arial"/>
                <w:sz w:val="24"/>
              </w:rPr>
              <w:t>(390 автомобилей)</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403" w:type="dxa"/>
          </w:tcPr>
          <w:p w:rsidR="00331BA4" w:rsidRPr="008B258B" w:rsidRDefault="00331BA4" w:rsidP="00331BA4">
            <w:pPr>
              <w:rPr>
                <w:rFonts w:ascii="Arial" w:hAnsi="Arial" w:cs="Arial"/>
                <w:sz w:val="24"/>
              </w:rPr>
            </w:pPr>
          </w:p>
        </w:tc>
      </w:tr>
      <w:tr w:rsidR="00331BA4" w:rsidRPr="008B258B" w:rsidTr="00323AFB">
        <w:trPr>
          <w:trHeight w:val="285"/>
          <w:jc w:val="center"/>
        </w:trPr>
        <w:tc>
          <w:tcPr>
            <w:tcW w:w="564" w:type="dxa"/>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Лодочная станция</w:t>
            </w:r>
          </w:p>
        </w:tc>
        <w:tc>
          <w:tcPr>
            <w:tcW w:w="1984" w:type="dxa"/>
          </w:tcPr>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до границ жилой застройки</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исследований атмосферного воздуха и измерений физических воздействий на атмосферный воздух с целью обоснования размещения объекта</w:t>
            </w:r>
          </w:p>
        </w:tc>
        <w:tc>
          <w:tcPr>
            <w:tcW w:w="2403" w:type="dxa"/>
          </w:tcPr>
          <w:p w:rsidR="00331BA4" w:rsidRPr="008B258B" w:rsidRDefault="00331BA4" w:rsidP="00331BA4">
            <w:pPr>
              <w:rPr>
                <w:rFonts w:ascii="Arial" w:hAnsi="Arial" w:cs="Arial"/>
                <w:sz w:val="24"/>
              </w:rPr>
            </w:pPr>
          </w:p>
        </w:tc>
      </w:tr>
      <w:tr w:rsidR="00331BA4" w:rsidRPr="008B258B" w:rsidTr="00323AFB">
        <w:trPr>
          <w:trHeight w:val="409"/>
          <w:jc w:val="center"/>
        </w:trPr>
        <w:tc>
          <w:tcPr>
            <w:tcW w:w="10196" w:type="dxa"/>
            <w:gridSpan w:val="5"/>
          </w:tcPr>
          <w:p w:rsidR="00331BA4" w:rsidRPr="008B258B" w:rsidRDefault="00331BA4" w:rsidP="00331BA4">
            <w:pPr>
              <w:rPr>
                <w:rFonts w:ascii="Arial" w:hAnsi="Arial" w:cs="Arial"/>
                <w:sz w:val="24"/>
              </w:rPr>
            </w:pPr>
            <w:r w:rsidRPr="008B258B">
              <w:rPr>
                <w:rFonts w:ascii="Arial" w:hAnsi="Arial" w:cs="Arial"/>
                <w:sz w:val="24"/>
              </w:rPr>
              <w:t>Организация зон с особыми условиями использования территории</w:t>
            </w: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shd w:val="clear" w:color="auto" w:fill="FFFFFF"/>
          </w:tcPr>
          <w:p w:rsidR="00331BA4" w:rsidRPr="008B258B" w:rsidRDefault="00331BA4" w:rsidP="00331BA4">
            <w:pPr>
              <w:rPr>
                <w:rFonts w:ascii="Arial" w:hAnsi="Arial" w:cs="Arial"/>
                <w:sz w:val="24"/>
              </w:rPr>
            </w:pPr>
            <w:r w:rsidRPr="008B258B">
              <w:rPr>
                <w:rFonts w:ascii="Arial" w:hAnsi="Arial" w:cs="Arial"/>
                <w:sz w:val="24"/>
              </w:rPr>
              <w:t>Сибиреязвенный</w:t>
            </w:r>
          </w:p>
          <w:p w:rsidR="00331BA4" w:rsidRPr="008B258B" w:rsidRDefault="00331BA4" w:rsidP="00331BA4">
            <w:pPr>
              <w:rPr>
                <w:rFonts w:ascii="Arial" w:hAnsi="Arial" w:cs="Arial"/>
                <w:sz w:val="24"/>
              </w:rPr>
            </w:pPr>
            <w:r w:rsidRPr="008B258B">
              <w:rPr>
                <w:rFonts w:ascii="Arial" w:hAnsi="Arial" w:cs="Arial"/>
                <w:sz w:val="24"/>
              </w:rPr>
              <w:t xml:space="preserve"> скотомогильник </w:t>
            </w:r>
          </w:p>
        </w:tc>
        <w:tc>
          <w:tcPr>
            <w:tcW w:w="1984" w:type="dxa"/>
          </w:tcPr>
          <w:p w:rsidR="00331BA4" w:rsidRPr="008B258B" w:rsidRDefault="00331BA4" w:rsidP="00331BA4">
            <w:pPr>
              <w:rPr>
                <w:rFonts w:ascii="Arial" w:hAnsi="Arial" w:cs="Arial"/>
                <w:sz w:val="24"/>
              </w:rPr>
            </w:pPr>
            <w:r w:rsidRPr="008B258B">
              <w:rPr>
                <w:rFonts w:ascii="Arial" w:hAnsi="Arial" w:cs="Arial"/>
                <w:sz w:val="24"/>
              </w:rPr>
              <w:t>1000</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 xml:space="preserve">В связи с размещением в санитарно-защитной зоне сибиреязвенного скотомогильника  садовых участков и жилой застройки предлагается 2 варианта решения: </w:t>
            </w:r>
          </w:p>
          <w:p w:rsidR="00331BA4" w:rsidRPr="008B258B" w:rsidRDefault="00331BA4" w:rsidP="00331BA4">
            <w:pPr>
              <w:rPr>
                <w:rFonts w:ascii="Arial" w:hAnsi="Arial" w:cs="Arial"/>
                <w:sz w:val="24"/>
              </w:rPr>
            </w:pPr>
            <w:r w:rsidRPr="008B258B">
              <w:rPr>
                <w:rFonts w:ascii="Arial" w:hAnsi="Arial" w:cs="Arial"/>
                <w:sz w:val="24"/>
              </w:rPr>
              <w:t>1. Проведение мероприятий по сокращению размеров санитарно-защитной зоны скотомогильника;</w:t>
            </w:r>
          </w:p>
          <w:p w:rsidR="00331BA4" w:rsidRPr="008B258B" w:rsidRDefault="00331BA4" w:rsidP="00331BA4">
            <w:pPr>
              <w:rPr>
                <w:rFonts w:ascii="Arial" w:hAnsi="Arial" w:cs="Arial"/>
                <w:sz w:val="24"/>
              </w:rPr>
            </w:pPr>
            <w:r w:rsidRPr="008B258B">
              <w:rPr>
                <w:rFonts w:ascii="Arial" w:hAnsi="Arial" w:cs="Arial"/>
                <w:sz w:val="24"/>
              </w:rPr>
              <w:t>2.Перефункционирование объектов, расположенных в санитарно-защитной зоне скотомогильника.</w:t>
            </w:r>
          </w:p>
        </w:tc>
        <w:tc>
          <w:tcPr>
            <w:tcW w:w="2403" w:type="dxa"/>
          </w:tcPr>
          <w:p w:rsidR="00331BA4" w:rsidRPr="008B258B" w:rsidRDefault="00331BA4" w:rsidP="00331BA4">
            <w:pPr>
              <w:rPr>
                <w:rFonts w:ascii="Arial" w:hAnsi="Arial" w:cs="Arial"/>
                <w:sz w:val="24"/>
              </w:rPr>
            </w:pPr>
            <w:r w:rsidRPr="008B258B">
              <w:rPr>
                <w:rFonts w:ascii="Arial" w:hAnsi="Arial" w:cs="Arial"/>
                <w:sz w:val="24"/>
              </w:rPr>
              <w:t>Разработка</w:t>
            </w:r>
            <w:r w:rsidRPr="008B258B">
              <w:rPr>
                <w:rFonts w:ascii="Arial" w:hAnsi="Arial" w:cs="Arial"/>
                <w:sz w:val="24"/>
                <w:lang w:val="en-US"/>
              </w:rPr>
              <w:t> </w:t>
            </w:r>
            <w:r w:rsidRPr="008B258B">
              <w:rPr>
                <w:rFonts w:ascii="Arial" w:hAnsi="Arial" w:cs="Arial"/>
                <w:sz w:val="24"/>
              </w:rPr>
              <w:t>проекта обоснования сокращения размера санитарно-защитной зоны</w:t>
            </w: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shd w:val="clear" w:color="auto" w:fill="FFFFFF"/>
          </w:tcPr>
          <w:p w:rsidR="00331BA4" w:rsidRPr="008B258B" w:rsidRDefault="00331BA4" w:rsidP="00331BA4">
            <w:pPr>
              <w:rPr>
                <w:rFonts w:ascii="Arial" w:hAnsi="Arial" w:cs="Arial"/>
                <w:sz w:val="24"/>
              </w:rPr>
            </w:pPr>
            <w:r w:rsidRPr="008B258B">
              <w:rPr>
                <w:rFonts w:ascii="Arial" w:hAnsi="Arial" w:cs="Arial"/>
                <w:sz w:val="24"/>
              </w:rPr>
              <w:t>Кладбища</w:t>
            </w:r>
          </w:p>
        </w:tc>
        <w:tc>
          <w:tcPr>
            <w:tcW w:w="1984" w:type="dxa"/>
          </w:tcPr>
          <w:p w:rsidR="00331BA4" w:rsidRPr="008B258B" w:rsidRDefault="00331BA4" w:rsidP="00331BA4">
            <w:pPr>
              <w:rPr>
                <w:rFonts w:ascii="Arial" w:hAnsi="Arial" w:cs="Arial"/>
                <w:sz w:val="24"/>
              </w:rPr>
            </w:pPr>
            <w:r w:rsidRPr="008B258B">
              <w:rPr>
                <w:rFonts w:ascii="Arial" w:hAnsi="Arial" w:cs="Arial"/>
                <w:sz w:val="24"/>
              </w:rPr>
              <w:t>50</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Перефункционирование жилой застройки, расположенной в санитарно-защитной зоне кладбища</w:t>
            </w:r>
          </w:p>
        </w:tc>
        <w:tc>
          <w:tcPr>
            <w:tcW w:w="2403" w:type="dxa"/>
          </w:tcPr>
          <w:p w:rsidR="00331BA4" w:rsidRPr="008B258B" w:rsidRDefault="00331BA4" w:rsidP="00331BA4">
            <w:pPr>
              <w:rPr>
                <w:rFonts w:ascii="Arial" w:hAnsi="Arial" w:cs="Arial"/>
                <w:sz w:val="24"/>
              </w:rPr>
            </w:pPr>
            <w:r w:rsidRPr="008B258B">
              <w:rPr>
                <w:rFonts w:ascii="Arial" w:hAnsi="Arial" w:cs="Arial"/>
                <w:sz w:val="24"/>
              </w:rPr>
              <w:t>По мере физического износа</w:t>
            </w:r>
            <w:r w:rsidRPr="008B258B">
              <w:rPr>
                <w:rFonts w:ascii="Arial" w:hAnsi="Arial" w:cs="Arial"/>
                <w:sz w:val="24"/>
              </w:rPr>
              <w:tab/>
            </w: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shd w:val="clear" w:color="auto" w:fill="FFFFFF"/>
            <w:vAlign w:val="center"/>
          </w:tcPr>
          <w:p w:rsidR="00331BA4" w:rsidRPr="008B258B" w:rsidRDefault="00331BA4" w:rsidP="00331BA4">
            <w:pPr>
              <w:rPr>
                <w:rFonts w:ascii="Arial" w:hAnsi="Arial" w:cs="Arial"/>
                <w:sz w:val="24"/>
              </w:rPr>
            </w:pPr>
            <w:r w:rsidRPr="008B258B">
              <w:rPr>
                <w:rFonts w:ascii="Arial" w:hAnsi="Arial" w:cs="Arial"/>
                <w:sz w:val="24"/>
              </w:rPr>
              <w:t xml:space="preserve">Магистральные </w:t>
            </w:r>
          </w:p>
          <w:p w:rsidR="00331BA4" w:rsidRPr="008B258B" w:rsidRDefault="00331BA4" w:rsidP="00331BA4">
            <w:pPr>
              <w:rPr>
                <w:rFonts w:ascii="Arial" w:hAnsi="Arial" w:cs="Arial"/>
                <w:sz w:val="24"/>
              </w:rPr>
            </w:pPr>
            <w:r w:rsidRPr="008B258B">
              <w:rPr>
                <w:rFonts w:ascii="Arial" w:hAnsi="Arial" w:cs="Arial"/>
                <w:sz w:val="24"/>
              </w:rPr>
              <w:t>газопроводы</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100-150</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c>
          <w:tcPr>
            <w:tcW w:w="2403" w:type="dxa"/>
          </w:tcPr>
          <w:p w:rsidR="00331BA4" w:rsidRPr="008B258B" w:rsidRDefault="00331BA4" w:rsidP="00331BA4">
            <w:pPr>
              <w:rPr>
                <w:rFonts w:ascii="Arial" w:hAnsi="Arial" w:cs="Arial"/>
                <w:sz w:val="24"/>
              </w:rPr>
            </w:pPr>
          </w:p>
        </w:tc>
      </w:tr>
      <w:tr w:rsidR="00331BA4" w:rsidRPr="008B258B" w:rsidTr="00323AFB">
        <w:trPr>
          <w:trHeight w:val="409"/>
          <w:jc w:val="center"/>
        </w:trPr>
        <w:tc>
          <w:tcPr>
            <w:tcW w:w="564" w:type="dxa"/>
          </w:tcPr>
          <w:p w:rsidR="00331BA4" w:rsidRPr="008B258B" w:rsidRDefault="00331BA4" w:rsidP="00331BA4">
            <w:pPr>
              <w:rPr>
                <w:rFonts w:ascii="Arial" w:hAnsi="Arial" w:cs="Arial"/>
                <w:sz w:val="24"/>
              </w:rPr>
            </w:pPr>
          </w:p>
        </w:tc>
        <w:tc>
          <w:tcPr>
            <w:tcW w:w="2410" w:type="dxa"/>
            <w:shd w:val="clear" w:color="auto" w:fill="FFFFFF"/>
            <w:vAlign w:val="center"/>
          </w:tcPr>
          <w:p w:rsidR="00331BA4" w:rsidRPr="008B258B" w:rsidRDefault="00331BA4" w:rsidP="00331BA4">
            <w:pPr>
              <w:rPr>
                <w:rFonts w:ascii="Arial" w:hAnsi="Arial" w:cs="Arial"/>
                <w:sz w:val="24"/>
              </w:rPr>
            </w:pPr>
            <w:r w:rsidRPr="008B258B">
              <w:rPr>
                <w:rFonts w:ascii="Arial" w:hAnsi="Arial" w:cs="Arial"/>
                <w:sz w:val="24"/>
              </w:rPr>
              <w:t>Участок Горьковской железной дороги</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50</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Проведение территорий в соответствие требованиям  ОСН 3.02.01-97</w:t>
            </w:r>
          </w:p>
        </w:tc>
        <w:tc>
          <w:tcPr>
            <w:tcW w:w="2403" w:type="dxa"/>
          </w:tcPr>
          <w:p w:rsidR="00331BA4" w:rsidRPr="008B258B" w:rsidRDefault="00331BA4" w:rsidP="00331BA4">
            <w:pPr>
              <w:rPr>
                <w:rFonts w:ascii="Arial" w:hAnsi="Arial" w:cs="Arial"/>
                <w:sz w:val="24"/>
              </w:rPr>
            </w:pPr>
          </w:p>
        </w:tc>
      </w:tr>
      <w:tr w:rsidR="00331BA4" w:rsidRPr="008B258B" w:rsidTr="00323AFB">
        <w:trPr>
          <w:trHeight w:val="980"/>
          <w:jc w:val="center"/>
        </w:trPr>
        <w:tc>
          <w:tcPr>
            <w:tcW w:w="564" w:type="dxa"/>
            <w:vAlign w:val="center"/>
          </w:tcPr>
          <w:p w:rsidR="00331BA4" w:rsidRPr="008B258B" w:rsidRDefault="00331BA4" w:rsidP="00331BA4">
            <w:pPr>
              <w:rPr>
                <w:rFonts w:ascii="Arial" w:hAnsi="Arial" w:cs="Arial"/>
                <w:sz w:val="24"/>
              </w:rPr>
            </w:pPr>
          </w:p>
        </w:tc>
        <w:tc>
          <w:tcPr>
            <w:tcW w:w="2410" w:type="dxa"/>
            <w:vAlign w:val="center"/>
          </w:tcPr>
          <w:p w:rsidR="00331BA4" w:rsidRPr="008B258B" w:rsidRDefault="00331BA4" w:rsidP="00331BA4">
            <w:pPr>
              <w:rPr>
                <w:rFonts w:ascii="Arial" w:hAnsi="Arial" w:cs="Arial"/>
                <w:sz w:val="24"/>
              </w:rPr>
            </w:pPr>
            <w:r w:rsidRPr="008B258B">
              <w:rPr>
                <w:rFonts w:ascii="Arial" w:hAnsi="Arial" w:cs="Arial"/>
                <w:sz w:val="24"/>
              </w:rPr>
              <w:t>Береговые полосы поверхностных</w:t>
            </w:r>
            <w:r w:rsidRPr="008B258B">
              <w:rPr>
                <w:rFonts w:ascii="Arial" w:hAnsi="Arial" w:cs="Arial"/>
                <w:sz w:val="24"/>
                <w:lang w:val="en-US"/>
              </w:rPr>
              <w:t> </w:t>
            </w:r>
            <w:r w:rsidRPr="008B258B">
              <w:rPr>
                <w:rFonts w:ascii="Arial" w:hAnsi="Arial" w:cs="Arial"/>
                <w:sz w:val="24"/>
              </w:rPr>
              <w:t>водных объектов</w:t>
            </w:r>
          </w:p>
        </w:tc>
        <w:tc>
          <w:tcPr>
            <w:tcW w:w="1984" w:type="dxa"/>
            <w:vAlign w:val="center"/>
          </w:tcPr>
          <w:p w:rsidR="00331BA4" w:rsidRPr="008B258B" w:rsidRDefault="00331BA4" w:rsidP="00331BA4">
            <w:pPr>
              <w:rPr>
                <w:rFonts w:ascii="Arial" w:hAnsi="Arial" w:cs="Arial"/>
                <w:sz w:val="24"/>
              </w:rPr>
            </w:pPr>
            <w:r w:rsidRPr="008B258B">
              <w:rPr>
                <w:rFonts w:ascii="Arial" w:hAnsi="Arial" w:cs="Arial"/>
                <w:sz w:val="24"/>
              </w:rPr>
              <w:t>20</w:t>
            </w:r>
          </w:p>
        </w:tc>
        <w:tc>
          <w:tcPr>
            <w:tcW w:w="2835" w:type="dxa"/>
            <w:vAlign w:val="center"/>
          </w:tcPr>
          <w:p w:rsidR="00331BA4" w:rsidRPr="008B258B" w:rsidRDefault="00331BA4" w:rsidP="00331BA4">
            <w:pPr>
              <w:rPr>
                <w:rFonts w:ascii="Arial" w:hAnsi="Arial" w:cs="Arial"/>
                <w:sz w:val="24"/>
              </w:rPr>
            </w:pPr>
            <w:r w:rsidRPr="008B258B">
              <w:rPr>
                <w:rFonts w:ascii="Arial" w:hAnsi="Arial" w:cs="Arial"/>
                <w:sz w:val="24"/>
              </w:rPr>
              <w:t>Организация обеспечения доступа населения к водному объекту </w:t>
            </w:r>
          </w:p>
        </w:tc>
        <w:tc>
          <w:tcPr>
            <w:tcW w:w="2403" w:type="dxa"/>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rPr>
      </w:pPr>
      <w:r w:rsidRPr="008B258B">
        <w:rPr>
          <w:rFonts w:ascii="Arial" w:hAnsi="Arial" w:cs="Arial"/>
          <w:sz w:val="24"/>
        </w:rPr>
        <w:t xml:space="preserve">Оптимизация предполагает проведение комплекса архитектурно-планировочных, инженерно-технических и организационно-административных мероприятий, направленных на сокращение размеров их санитарно-защитных зон.  </w:t>
      </w:r>
    </w:p>
    <w:p w:rsidR="00331BA4" w:rsidRPr="008B258B" w:rsidRDefault="00331BA4" w:rsidP="00331BA4">
      <w:pPr>
        <w:rPr>
          <w:rFonts w:ascii="Arial" w:hAnsi="Arial" w:cs="Arial"/>
          <w:sz w:val="24"/>
        </w:rPr>
      </w:pPr>
      <w:r w:rsidRPr="008B258B">
        <w:rPr>
          <w:rFonts w:ascii="Arial" w:hAnsi="Arial" w:cs="Arial"/>
          <w:sz w:val="24"/>
        </w:rPr>
        <w:t>Архитектурно-планировочные мероприятия направлены на корректировку границ объектов для возможности создания санитарно-защитных зон, а также на перепланировку их территорий с целью размещения основных источников воздействия на максимальном удалении от жилой застройки.</w:t>
      </w:r>
    </w:p>
    <w:p w:rsidR="00331BA4" w:rsidRPr="008B258B" w:rsidRDefault="00331BA4" w:rsidP="00331BA4">
      <w:pPr>
        <w:rPr>
          <w:rFonts w:ascii="Arial" w:hAnsi="Arial" w:cs="Arial"/>
          <w:sz w:val="24"/>
        </w:rPr>
      </w:pPr>
      <w:r w:rsidRPr="008B258B">
        <w:rPr>
          <w:rFonts w:ascii="Arial" w:hAnsi="Arial" w:cs="Arial"/>
          <w:sz w:val="24"/>
        </w:rPr>
        <w:t>Инженерно-технические мероприятия включают совершенствование технологических процессов - внедрение наилучших современных инновационных технологий, позволяющих сократить выбросы загрязняющих веществ в воздушный бассейн, оснащение локальными очистными сооружениями, эффективными пылеочистными установками и т.д.</w:t>
      </w:r>
    </w:p>
    <w:p w:rsidR="00331BA4" w:rsidRPr="008B258B" w:rsidRDefault="00331BA4" w:rsidP="00331BA4">
      <w:pPr>
        <w:rPr>
          <w:rFonts w:ascii="Arial" w:hAnsi="Arial" w:cs="Arial"/>
          <w:sz w:val="24"/>
        </w:rPr>
      </w:pPr>
      <w:r w:rsidRPr="008B258B">
        <w:rPr>
          <w:rFonts w:ascii="Arial" w:hAnsi="Arial" w:cs="Arial"/>
          <w:sz w:val="24"/>
        </w:rPr>
        <w:t>Организационно-административные мероприятия включают в себя разработку (корректировку) проектов санитарно-защитных зон, направленных на установление их фактического воздействия, с проведением лабораторных исследований за состоянием атмосферного воздуха, почвы и грунтовых вод.</w:t>
      </w: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r w:rsidRPr="008B258B">
        <w:rPr>
          <w:rFonts w:ascii="Arial" w:hAnsi="Arial" w:cs="Arial"/>
          <w:sz w:val="24"/>
        </w:rPr>
        <w:t>В отдельную категорию земель выделены зоны с особыми условиями использования территории, т.е. территории, в пределах которых сохранение существующей жилой застройки и дальнейшее градостроительное развитие возможно только после реализации мероприятий по локализации источника опасности. Сюда отнесены:</w:t>
      </w:r>
    </w:p>
    <w:p w:rsidR="00331BA4" w:rsidRPr="008B258B" w:rsidRDefault="00331BA4" w:rsidP="00331BA4">
      <w:pPr>
        <w:rPr>
          <w:rFonts w:ascii="Arial" w:hAnsi="Arial" w:cs="Arial"/>
          <w:sz w:val="24"/>
          <w:lang w:eastAsia="x-none"/>
        </w:rPr>
      </w:pPr>
      <w:r w:rsidRPr="008B258B">
        <w:rPr>
          <w:rFonts w:ascii="Arial" w:hAnsi="Arial" w:cs="Arial"/>
          <w:sz w:val="24"/>
          <w:lang w:eastAsia="x-none"/>
        </w:rPr>
        <w:t>территории, расположенные в санитарно-защитной зоне сибиреязвенного скотомогильника;</w:t>
      </w:r>
    </w:p>
    <w:p w:rsidR="00331BA4" w:rsidRPr="008B258B" w:rsidRDefault="00331BA4" w:rsidP="00331BA4">
      <w:pPr>
        <w:rPr>
          <w:rFonts w:ascii="Arial" w:hAnsi="Arial" w:cs="Arial"/>
          <w:sz w:val="24"/>
          <w:lang w:eastAsia="x-none"/>
        </w:rPr>
      </w:pPr>
      <w:r w:rsidRPr="008B258B">
        <w:rPr>
          <w:rFonts w:ascii="Arial" w:hAnsi="Arial" w:cs="Arial"/>
          <w:sz w:val="24"/>
          <w:lang w:eastAsia="x-none"/>
        </w:rPr>
        <w:t>территории, распложенные в санитарно-защитной зоне кладбищ;</w:t>
      </w:r>
    </w:p>
    <w:p w:rsidR="00331BA4" w:rsidRPr="008B258B" w:rsidRDefault="00331BA4" w:rsidP="00331BA4">
      <w:pPr>
        <w:rPr>
          <w:rFonts w:ascii="Arial" w:hAnsi="Arial" w:cs="Arial"/>
          <w:sz w:val="24"/>
          <w:lang w:eastAsia="x-none"/>
        </w:rPr>
      </w:pPr>
      <w:r w:rsidRPr="008B258B">
        <w:rPr>
          <w:rFonts w:ascii="Arial" w:hAnsi="Arial" w:cs="Arial"/>
          <w:sz w:val="24"/>
          <w:lang w:eastAsia="x-none"/>
        </w:rPr>
        <w:t>территории, расположенные в зонах минимальных допустимых расстояний магистральных газопроводов;</w:t>
      </w:r>
    </w:p>
    <w:p w:rsidR="00331BA4" w:rsidRPr="008B258B" w:rsidRDefault="00331BA4" w:rsidP="00331BA4">
      <w:pPr>
        <w:rPr>
          <w:rFonts w:ascii="Arial" w:hAnsi="Arial" w:cs="Arial"/>
          <w:sz w:val="24"/>
          <w:lang w:eastAsia="x-none"/>
        </w:rPr>
      </w:pPr>
      <w:r w:rsidRPr="008B258B">
        <w:rPr>
          <w:rFonts w:ascii="Arial" w:hAnsi="Arial" w:cs="Arial"/>
          <w:sz w:val="24"/>
          <w:lang w:eastAsia="x-none"/>
        </w:rPr>
        <w:t xml:space="preserve">территории, расположенные в 50-метровой санитарно-защитной зоне железной дороги (с учетом проведения мероприятий по сокращению размера санитарно-защитной зоны со </w:t>
      </w:r>
      <w:smartTag w:uri="urn:schemas-microsoft-com:office:smarttags" w:element="metricconverter">
        <w:smartTagPr>
          <w:attr w:name="ProductID" w:val="100 м"/>
        </w:smartTagPr>
        <w:r w:rsidRPr="008B258B">
          <w:rPr>
            <w:rFonts w:ascii="Arial" w:hAnsi="Arial" w:cs="Arial"/>
            <w:sz w:val="24"/>
            <w:lang w:eastAsia="x-none"/>
          </w:rPr>
          <w:t>100 м</w:t>
        </w:r>
      </w:smartTag>
      <w:r w:rsidRPr="008B258B">
        <w:rPr>
          <w:rFonts w:ascii="Arial" w:hAnsi="Arial" w:cs="Arial"/>
          <w:sz w:val="24"/>
          <w:lang w:eastAsia="x-none"/>
        </w:rPr>
        <w:t xml:space="preserve"> до 50 согласно требованиям ОСН 3.02.01-97 и СП 42.13330.2016);</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застройка и садовые участки, расположенные в пределах береговых полос поверхностных водных объектов.</w:t>
      </w:r>
    </w:p>
    <w:p w:rsidR="00331BA4" w:rsidRPr="008B258B" w:rsidRDefault="00331BA4" w:rsidP="00331BA4">
      <w:pPr>
        <w:rPr>
          <w:rFonts w:ascii="Arial" w:hAnsi="Arial" w:cs="Arial"/>
          <w:sz w:val="24"/>
        </w:rPr>
      </w:pPr>
      <w:r w:rsidRPr="008B258B">
        <w:rPr>
          <w:rFonts w:ascii="Arial" w:hAnsi="Arial" w:cs="Arial"/>
          <w:sz w:val="24"/>
        </w:rPr>
        <w:t xml:space="preserve">В связи с расположением в санитарно-защитной зоне сибиреязвенного скотомогильника  жилой застройки  и садовых участков предлагается 2 варианта решения: </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проведение мероприятий по сокращению размеров санитарно-защитной зоны скотомогильника;</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перефункционирование объектов, расположенных в санитарно-защитной зоне скотомогильника.</w:t>
      </w:r>
      <w:r w:rsidRPr="008B258B">
        <w:rPr>
          <w:rFonts w:ascii="Arial" w:hAnsi="Arial" w:cs="Arial"/>
          <w:sz w:val="24"/>
          <w:lang w:eastAsia="x-none"/>
        </w:rPr>
        <w:tab/>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Согласно письма Роспотребнадзора РФ №0100/4973-06-31 от 3.05.2006 г., принятие решения по сокращению величины санитарно-защитной зоны скотомогильников Главным государственным санитарным врачом РФ или его заместителем возможно после проведения комплекса инженерно-технических мероприятий, лабораторных исследований почв и грунтовых вод и последующей разработки проекта по обоснованию сокращения размеров санитарно-защитных зон.</w:t>
      </w:r>
    </w:p>
    <w:p w:rsidR="00331BA4" w:rsidRPr="008B258B" w:rsidRDefault="00331BA4" w:rsidP="00331BA4">
      <w:pPr>
        <w:rPr>
          <w:rFonts w:ascii="Arial" w:hAnsi="Arial" w:cs="Arial"/>
          <w:sz w:val="24"/>
        </w:rPr>
      </w:pPr>
      <w:r w:rsidRPr="008B258B">
        <w:rPr>
          <w:rFonts w:ascii="Arial" w:hAnsi="Arial" w:cs="Arial"/>
          <w:sz w:val="24"/>
        </w:rPr>
        <w:t>Жилая застройка, расположенная в санитарно-защитной зоне кладбища н.п. Васильево, предлагается к перефункционированию по мере физического износа с последующей организацией озеленения специального назначения.</w:t>
      </w:r>
    </w:p>
    <w:p w:rsidR="00331BA4" w:rsidRPr="008B258B" w:rsidRDefault="00331BA4" w:rsidP="00331BA4">
      <w:pPr>
        <w:rPr>
          <w:rFonts w:ascii="Arial" w:hAnsi="Arial" w:cs="Arial"/>
          <w:sz w:val="24"/>
        </w:rPr>
      </w:pPr>
      <w:r w:rsidRPr="008B258B">
        <w:rPr>
          <w:rFonts w:ascii="Arial" w:hAnsi="Arial" w:cs="Arial"/>
          <w:sz w:val="24"/>
        </w:rPr>
        <w:t>В связи с расположением территории садов в границах зон минимально-допустимых расстояний трубопроводного транспорта предлагается 2 варианта решения:</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проведение территорий в соответствие требованиям СП 36.13330.2012 «Магистральные трубопроводы» в части организации и соблюдения зон минимально-допустимых расстояний магистрального трубопровода;</w:t>
      </w:r>
    </w:p>
    <w:p w:rsidR="00331BA4" w:rsidRPr="008B258B" w:rsidRDefault="00331BA4" w:rsidP="00331BA4">
      <w:pPr>
        <w:rPr>
          <w:rFonts w:ascii="Arial" w:hAnsi="Arial" w:cs="Arial"/>
          <w:sz w:val="24"/>
          <w:lang w:eastAsia="x-none"/>
        </w:rPr>
      </w:pPr>
      <w:r w:rsidRPr="008B258B">
        <w:rPr>
          <w:rFonts w:ascii="Arial" w:hAnsi="Arial" w:cs="Arial"/>
          <w:sz w:val="24"/>
          <w:lang w:eastAsia="x-none"/>
        </w:rPr>
        <w:t>проведение комплекса компенсационных мероприятий, позволяющих сократить размеры зон минимально-допустимых расстояний путем получения специальных технических условий</w:t>
      </w:r>
    </w:p>
    <w:p w:rsidR="00331BA4" w:rsidRPr="008B258B" w:rsidRDefault="00331BA4" w:rsidP="00331BA4">
      <w:pPr>
        <w:rPr>
          <w:rFonts w:ascii="Arial" w:hAnsi="Arial" w:cs="Arial"/>
          <w:sz w:val="24"/>
        </w:rPr>
      </w:pPr>
      <w:r w:rsidRPr="008B258B">
        <w:rPr>
          <w:rFonts w:ascii="Arial" w:hAnsi="Arial" w:cs="Arial"/>
          <w:sz w:val="24"/>
        </w:rPr>
        <w:t xml:space="preserve">В соответствии с мероприятиями генерального плана для железной дороги, проходящей вдоль жилых территорий, предлагается проведение шумозащитных мероприятий, позволяющих сократить размер санитарно-защитной зоны в два раза. Однако, после проведения указанных мероприятий в санитарно-защитной зоне железной дороги, составляющей </w:t>
      </w:r>
      <w:smartTag w:uri="urn:schemas-microsoft-com:office:smarttags" w:element="metricconverter">
        <w:smartTagPr>
          <w:attr w:name="ProductID" w:val="50 м"/>
        </w:smartTagPr>
        <w:r w:rsidRPr="008B258B">
          <w:rPr>
            <w:rFonts w:ascii="Arial" w:hAnsi="Arial" w:cs="Arial"/>
            <w:sz w:val="24"/>
          </w:rPr>
          <w:t>50 м</w:t>
        </w:r>
      </w:smartTag>
      <w:r w:rsidRPr="008B258B">
        <w:rPr>
          <w:rFonts w:ascii="Arial" w:hAnsi="Arial" w:cs="Arial"/>
          <w:sz w:val="24"/>
        </w:rPr>
        <w:t>, останутся объекты с нормируемыми показателями качества окружающей среды. Указанные территории необходимо привести в соответствие требований ОСН 3.02.01-97.</w:t>
      </w:r>
    </w:p>
    <w:p w:rsidR="00331BA4" w:rsidRPr="008B258B" w:rsidRDefault="00331BA4" w:rsidP="00331BA4">
      <w:pPr>
        <w:rPr>
          <w:rFonts w:ascii="Arial" w:hAnsi="Arial" w:cs="Arial"/>
          <w:sz w:val="24"/>
        </w:rPr>
      </w:pPr>
      <w:r w:rsidRPr="008B258B">
        <w:rPr>
          <w:rFonts w:ascii="Arial" w:hAnsi="Arial" w:cs="Arial"/>
          <w:sz w:val="24"/>
        </w:rPr>
        <w:t>Как уже было указано, для городского поселения актуальны вопросы застройки береговых полос поверхностных водных объектов. В пределах таких территорий, согласно Водному и Земельному кодексам Российской Федерации, необходимо обеспечить доступ граждан к водным объектам.</w:t>
      </w:r>
    </w:p>
    <w:p w:rsidR="00331BA4" w:rsidRPr="008B258B" w:rsidRDefault="00331BA4" w:rsidP="00331BA4">
      <w:pPr>
        <w:rPr>
          <w:rFonts w:ascii="Arial" w:hAnsi="Arial" w:cs="Arial"/>
          <w:sz w:val="24"/>
          <w:lang w:eastAsia="x-none"/>
        </w:rPr>
      </w:pP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Генеральным планом также регламентированы проектные границы санитарно-защитных зон объектов. Санитарно-защитная зона или какая-либо ее часть не может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санитарно-защитной зоны.</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 целях обеспечения благоприятной окружающей среды, а также условий проживания населения необходимо проведение работ по  установлению границ и режимов использования зон с особыми условиями использования территорий, в утвержденном действующим законодательством порядке, с последующим внесением сведений в государственный кадастр недвижимости и обозначением их на местности специальными информационными знаками.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период до проведения природоохранных мероприятий Генеральным  планом 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w:t>
      </w:r>
      <w:r w:rsidRPr="008B258B">
        <w:rPr>
          <w:rFonts w:ascii="Arial" w:hAnsi="Arial" w:cs="Arial"/>
          <w:sz w:val="24"/>
          <w:lang w:eastAsia="x-none"/>
        </w:rPr>
        <w:t>я</w:t>
      </w:r>
      <w:r w:rsidRPr="008B258B">
        <w:rPr>
          <w:rFonts w:ascii="Arial" w:hAnsi="Arial" w:cs="Arial"/>
          <w:sz w:val="24"/>
          <w:lang w:val="x-none" w:eastAsia="x-none"/>
        </w:rPr>
        <w:t xml:space="preserve"> «поселок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предусматривается необходимость проведения социально-ориентированных мероприятий для населения, проживающего в санитарно-защитных зонах, включающих: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добровольное экологическое страхование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социально-экономические и жилищные компенсации;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медицинское обследование населения с целью выявления экологически ориентированных заболеваний;</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медико-экологическую реабилитацию детского населения;</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наблюдения за состоянием загрязнения атмосферы.</w:t>
      </w:r>
    </w:p>
    <w:p w:rsidR="00331BA4" w:rsidRPr="008B258B" w:rsidRDefault="00331BA4" w:rsidP="00331BA4">
      <w:pPr>
        <w:rPr>
          <w:rFonts w:ascii="Arial" w:hAnsi="Arial" w:cs="Arial"/>
          <w:sz w:val="24"/>
          <w:lang w:val="x-none" w:eastAsia="x-none"/>
        </w:rPr>
      </w:pPr>
    </w:p>
    <w:p w:rsidR="00331BA4" w:rsidRPr="008B258B" w:rsidRDefault="00331BA4" w:rsidP="00331BA4">
      <w:pPr>
        <w:rPr>
          <w:rFonts w:ascii="Arial" w:hAnsi="Arial" w:cs="Arial"/>
          <w:sz w:val="24"/>
        </w:rPr>
      </w:pPr>
      <w:bookmarkStart w:id="394" w:name="_Toc53738756"/>
      <w:r w:rsidRPr="008B258B">
        <w:rPr>
          <w:rFonts w:ascii="Arial" w:hAnsi="Arial" w:cs="Arial"/>
          <w:sz w:val="24"/>
        </w:rPr>
        <w:t>Мероприятия по охране атмосферного воздуха</w:t>
      </w:r>
      <w:bookmarkEnd w:id="394"/>
    </w:p>
    <w:p w:rsidR="00331BA4" w:rsidRPr="008B258B" w:rsidRDefault="00331BA4" w:rsidP="00331BA4">
      <w:pPr>
        <w:rPr>
          <w:rFonts w:ascii="Arial" w:hAnsi="Arial" w:cs="Arial"/>
          <w:sz w:val="24"/>
        </w:rPr>
      </w:pPr>
      <w:r w:rsidRPr="008B258B">
        <w:rPr>
          <w:rFonts w:ascii="Arial" w:hAnsi="Arial" w:cs="Arial"/>
          <w:sz w:val="24"/>
        </w:rPr>
        <w:t>Архитектурно-планировочные мероприятия включают:</w:t>
      </w:r>
    </w:p>
    <w:p w:rsidR="00331BA4" w:rsidRPr="008B258B" w:rsidRDefault="00331BA4" w:rsidP="00331BA4">
      <w:pPr>
        <w:rPr>
          <w:rFonts w:ascii="Arial" w:hAnsi="Arial" w:cs="Arial"/>
          <w:sz w:val="24"/>
        </w:rPr>
      </w:pPr>
      <w:r w:rsidRPr="008B258B">
        <w:rPr>
          <w:rFonts w:ascii="Arial" w:hAnsi="Arial" w:cs="Arial"/>
          <w:sz w:val="24"/>
        </w:rPr>
        <w:t>размещение объектов нового строительства с учетом господствующих направлений ветров (юго-западного, западного и южного направления), а также с учетом экологических и санитарно-гигиенических требований;</w:t>
      </w:r>
    </w:p>
    <w:p w:rsidR="00331BA4" w:rsidRPr="008B258B" w:rsidRDefault="00331BA4" w:rsidP="00331BA4">
      <w:pPr>
        <w:rPr>
          <w:rFonts w:ascii="Arial" w:hAnsi="Arial" w:cs="Arial"/>
          <w:sz w:val="24"/>
        </w:rPr>
      </w:pPr>
      <w:r w:rsidRPr="008B258B">
        <w:rPr>
          <w:rFonts w:ascii="Arial" w:hAnsi="Arial" w:cs="Arial"/>
          <w:sz w:val="24"/>
        </w:rPr>
        <w:t>озеленение территорий санитарно-защитных зон объектов пыле-, газоустойчивыми породами древесно-кустарниковых насаждений (ель колючая, акация белая, жимолость татарская, клен пенсильванский, кизильник блестящий и др.);</w:t>
      </w:r>
    </w:p>
    <w:p w:rsidR="00331BA4" w:rsidRPr="008B258B" w:rsidRDefault="00331BA4" w:rsidP="00331BA4">
      <w:pPr>
        <w:rPr>
          <w:rFonts w:ascii="Arial" w:hAnsi="Arial" w:cs="Arial"/>
          <w:sz w:val="24"/>
        </w:rPr>
      </w:pPr>
      <w:r w:rsidRPr="008B258B">
        <w:rPr>
          <w:rFonts w:ascii="Arial" w:hAnsi="Arial" w:cs="Arial"/>
          <w:sz w:val="24"/>
        </w:rPr>
        <w:t>Инженерно-технические мероприятия, предложенные для снижения воздействия выбросов загрязняющих веществ в атмосферу, предусматривают:</w:t>
      </w:r>
    </w:p>
    <w:p w:rsidR="00331BA4" w:rsidRPr="008B258B" w:rsidRDefault="00331BA4" w:rsidP="00331BA4">
      <w:pPr>
        <w:rPr>
          <w:rFonts w:ascii="Arial" w:hAnsi="Arial" w:cs="Arial"/>
          <w:sz w:val="24"/>
        </w:rPr>
      </w:pPr>
      <w:r w:rsidRPr="008B258B">
        <w:rPr>
          <w:rFonts w:ascii="Arial" w:hAnsi="Arial" w:cs="Arial"/>
          <w:sz w:val="24"/>
        </w:rPr>
        <w:t>оптимизацию производства различных объектов с целью сокращения их санитарно-защитных зон до границ жилой застройки (таблица 23);</w:t>
      </w:r>
    </w:p>
    <w:p w:rsidR="00331BA4" w:rsidRPr="008B258B" w:rsidRDefault="00331BA4" w:rsidP="00331BA4">
      <w:pPr>
        <w:rPr>
          <w:rFonts w:ascii="Arial" w:hAnsi="Arial" w:cs="Arial"/>
          <w:sz w:val="24"/>
        </w:rPr>
      </w:pPr>
      <w:r w:rsidRPr="008B258B">
        <w:rPr>
          <w:rFonts w:ascii="Arial" w:hAnsi="Arial" w:cs="Arial"/>
          <w:sz w:val="24"/>
        </w:rPr>
        <w:t>внедрение на предприятиях  (в первую очередь, на ООО "Волгадорстрой", ОАО "Васильевский хлебозавод") наилучших современных инновационных технологий, позволяющих сократить выбросы загрязняющих веществ в воздушный бассейн;</w:t>
      </w:r>
    </w:p>
    <w:p w:rsidR="00331BA4" w:rsidRPr="008B258B" w:rsidRDefault="00331BA4" w:rsidP="00331BA4">
      <w:pPr>
        <w:rPr>
          <w:rFonts w:ascii="Arial" w:hAnsi="Arial" w:cs="Arial"/>
          <w:sz w:val="24"/>
        </w:rPr>
      </w:pPr>
      <w:r w:rsidRPr="008B258B">
        <w:rPr>
          <w:rFonts w:ascii="Arial" w:hAnsi="Arial" w:cs="Arial"/>
          <w:sz w:val="24"/>
        </w:rPr>
        <w:t>организацию санитарно-защитных зон до границ жилой застройки для резервных площадок под развитие промышленного комплекса, предлагаемых на территории недействующих объектов;</w:t>
      </w:r>
    </w:p>
    <w:p w:rsidR="00331BA4" w:rsidRPr="008B258B" w:rsidRDefault="00331BA4" w:rsidP="00331BA4">
      <w:pPr>
        <w:rPr>
          <w:rFonts w:ascii="Arial" w:hAnsi="Arial" w:cs="Arial"/>
          <w:sz w:val="24"/>
        </w:rPr>
      </w:pPr>
      <w:r w:rsidRPr="008B258B">
        <w:rPr>
          <w:rFonts w:ascii="Arial" w:hAnsi="Arial" w:cs="Arial"/>
          <w:sz w:val="24"/>
        </w:rPr>
        <w:t>организацию и озеленение санитарно-защитных зон объектов, предлагаемых к размещению на территории поселения;</w:t>
      </w:r>
    </w:p>
    <w:p w:rsidR="00331BA4" w:rsidRPr="008B258B" w:rsidRDefault="00331BA4" w:rsidP="00331BA4">
      <w:pPr>
        <w:rPr>
          <w:rFonts w:ascii="Arial" w:hAnsi="Arial" w:cs="Arial"/>
          <w:sz w:val="24"/>
        </w:rPr>
      </w:pPr>
      <w:r w:rsidRPr="008B258B">
        <w:rPr>
          <w:rFonts w:ascii="Arial" w:hAnsi="Arial" w:cs="Arial"/>
          <w:sz w:val="24"/>
        </w:rPr>
        <w:t>проведение мероприятий по экономии топлива, являющихся одновременно мероприятиями по снижению выбросов оксидов серы, оксидов азота и оксидов углерода – внедрение экономичных методов сжигания; снижение потерь тепла; улучшение организации и системы учета расхода топлива;</w:t>
      </w:r>
    </w:p>
    <w:p w:rsidR="00331BA4" w:rsidRPr="008B258B" w:rsidRDefault="00331BA4" w:rsidP="00331BA4">
      <w:pPr>
        <w:rPr>
          <w:rFonts w:ascii="Arial" w:hAnsi="Arial" w:cs="Arial"/>
          <w:sz w:val="24"/>
        </w:rPr>
      </w:pPr>
      <w:r w:rsidRPr="008B258B">
        <w:rPr>
          <w:rFonts w:ascii="Arial" w:hAnsi="Arial" w:cs="Arial"/>
          <w:sz w:val="24"/>
        </w:rPr>
        <w:t>периодическое очищение территории предприятий от пыли и грязи и ежедневное поливание водой;</w:t>
      </w:r>
    </w:p>
    <w:p w:rsidR="00331BA4" w:rsidRPr="008B258B" w:rsidRDefault="00331BA4" w:rsidP="00331BA4">
      <w:pPr>
        <w:rPr>
          <w:rFonts w:ascii="Arial" w:hAnsi="Arial" w:cs="Arial"/>
          <w:sz w:val="24"/>
        </w:rPr>
      </w:pPr>
      <w:r w:rsidRPr="008B258B">
        <w:rPr>
          <w:rFonts w:ascii="Arial" w:hAnsi="Arial" w:cs="Arial"/>
          <w:sz w:val="24"/>
        </w:rPr>
        <w:t>выполнение мероприятий по сокращению выбросов в периоды неблагоприятных метеоусловий, предусмотренных проектами ПДВ;</w:t>
      </w:r>
    </w:p>
    <w:p w:rsidR="00331BA4" w:rsidRPr="008B258B" w:rsidRDefault="00331BA4" w:rsidP="00331BA4">
      <w:pPr>
        <w:rPr>
          <w:rFonts w:ascii="Arial" w:hAnsi="Arial" w:cs="Arial"/>
          <w:sz w:val="24"/>
        </w:rPr>
      </w:pPr>
      <w:r w:rsidRPr="008B258B">
        <w:rPr>
          <w:rFonts w:ascii="Arial" w:hAnsi="Arial" w:cs="Arial"/>
          <w:sz w:val="24"/>
        </w:rPr>
        <w:t>перевод автотранспорта на экологически чистые виды моторного топлива и внедрение катализаторов и нейтрализаторов для очистки выбросов от автотранспорта, использующего традиционные виды топлива;</w:t>
      </w:r>
    </w:p>
    <w:p w:rsidR="00331BA4" w:rsidRPr="008B258B" w:rsidRDefault="00331BA4" w:rsidP="00331BA4">
      <w:pPr>
        <w:rPr>
          <w:rFonts w:ascii="Arial" w:hAnsi="Arial" w:cs="Arial"/>
          <w:sz w:val="24"/>
        </w:rPr>
      </w:pPr>
      <w:r w:rsidRPr="008B258B">
        <w:rPr>
          <w:rFonts w:ascii="Arial" w:hAnsi="Arial" w:cs="Arial"/>
          <w:sz w:val="24"/>
        </w:rPr>
        <w:t>приведение автотранспортных средств в соответствие экологическому стандарту «Евро-5», регулирующему содержание загрязняющих веществ в выхлопных газах;</w:t>
      </w:r>
    </w:p>
    <w:p w:rsidR="00331BA4" w:rsidRPr="008B258B" w:rsidRDefault="00331BA4" w:rsidP="00331BA4">
      <w:pPr>
        <w:rPr>
          <w:rFonts w:ascii="Arial" w:hAnsi="Arial" w:cs="Arial"/>
          <w:sz w:val="24"/>
        </w:rPr>
      </w:pPr>
      <w:r w:rsidRPr="008B258B">
        <w:rPr>
          <w:rFonts w:ascii="Arial" w:hAnsi="Arial" w:cs="Arial"/>
          <w:sz w:val="24"/>
        </w:rPr>
        <w:t>оборудование резервуаров для хранения нефтепродуктов на АЗС установками УЛФ;</w:t>
      </w:r>
    </w:p>
    <w:p w:rsidR="00331BA4" w:rsidRPr="008B258B" w:rsidRDefault="00331BA4" w:rsidP="00331BA4">
      <w:pPr>
        <w:rPr>
          <w:rFonts w:ascii="Arial" w:hAnsi="Arial" w:cs="Arial"/>
          <w:sz w:val="24"/>
        </w:rPr>
      </w:pPr>
      <w:r w:rsidRPr="008B258B">
        <w:rPr>
          <w:rFonts w:ascii="Arial" w:hAnsi="Arial" w:cs="Arial"/>
          <w:sz w:val="24"/>
        </w:rPr>
        <w:t>оптимизацию транспортной системы в целях оптимизации движения транспортного потока и последующего снижения выбросов загрязняющих веществ в атмосферный воздух.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Организационно-административные мероприятия включают:</w:t>
      </w:r>
    </w:p>
    <w:p w:rsidR="00331BA4" w:rsidRPr="008B258B" w:rsidRDefault="00331BA4" w:rsidP="00331BA4">
      <w:pPr>
        <w:rPr>
          <w:rFonts w:ascii="Arial" w:hAnsi="Arial" w:cs="Arial"/>
          <w:sz w:val="24"/>
        </w:rPr>
      </w:pPr>
      <w:r w:rsidRPr="008B258B">
        <w:rPr>
          <w:rFonts w:ascii="Arial" w:hAnsi="Arial" w:cs="Arial"/>
          <w:sz w:val="24"/>
        </w:rPr>
        <w:t>инвентаризацию стационарных и передвижных источников загрязнения воздушного бассейна;</w:t>
      </w:r>
    </w:p>
    <w:p w:rsidR="00331BA4" w:rsidRPr="008B258B" w:rsidRDefault="00331BA4" w:rsidP="00331BA4">
      <w:pPr>
        <w:rPr>
          <w:rFonts w:ascii="Arial" w:hAnsi="Arial" w:cs="Arial"/>
          <w:sz w:val="24"/>
        </w:rPr>
      </w:pPr>
      <w:r w:rsidRPr="008B258B">
        <w:rPr>
          <w:rFonts w:ascii="Arial" w:hAnsi="Arial" w:cs="Arial"/>
          <w:sz w:val="24"/>
        </w:rPr>
        <w:t xml:space="preserve"> проведение исследований атмосферного воздуха и измерений физических воздействий на атмосферный воздух с целью обоснования размещения базы строительных материалов, складов, автостоянки и др. (см. таблицу 23);</w:t>
      </w:r>
    </w:p>
    <w:p w:rsidR="00331BA4" w:rsidRPr="008B258B" w:rsidRDefault="00331BA4" w:rsidP="00331BA4">
      <w:pPr>
        <w:rPr>
          <w:rFonts w:ascii="Arial" w:hAnsi="Arial" w:cs="Arial"/>
          <w:sz w:val="24"/>
        </w:rPr>
      </w:pPr>
      <w:r w:rsidRPr="008B258B">
        <w:rPr>
          <w:rFonts w:ascii="Arial" w:hAnsi="Arial" w:cs="Arial"/>
          <w:sz w:val="24"/>
        </w:rPr>
        <w:t>корректировку проектов санитарно-защитных зон ЭПУ "Зеленодольскгаз" ООО «Газпром трансгаз Казань» и др. (см. таблицу 23);</w:t>
      </w:r>
    </w:p>
    <w:p w:rsidR="00331BA4" w:rsidRPr="008B258B" w:rsidRDefault="00331BA4" w:rsidP="00331BA4">
      <w:pPr>
        <w:rPr>
          <w:rFonts w:ascii="Arial" w:hAnsi="Arial" w:cs="Arial"/>
          <w:sz w:val="24"/>
        </w:rPr>
      </w:pPr>
      <w:r w:rsidRPr="008B258B">
        <w:rPr>
          <w:rFonts w:ascii="Arial" w:hAnsi="Arial" w:cs="Arial"/>
          <w:sz w:val="24"/>
        </w:rPr>
        <w:t>разработку на предприятиях проектной экологической документации, направленной на обоснование уменьшения размеров санитарно-защитных зон с проведением расчетов по рассеиванию выбросов и лабораторных исследований;</w:t>
      </w:r>
    </w:p>
    <w:p w:rsidR="00331BA4" w:rsidRPr="008B258B" w:rsidRDefault="00331BA4" w:rsidP="00331BA4">
      <w:pPr>
        <w:rPr>
          <w:rFonts w:ascii="Arial" w:hAnsi="Arial" w:cs="Arial"/>
          <w:sz w:val="24"/>
        </w:rPr>
      </w:pPr>
      <w:r w:rsidRPr="008B258B">
        <w:rPr>
          <w:rFonts w:ascii="Arial" w:hAnsi="Arial" w:cs="Arial"/>
          <w:sz w:val="24"/>
        </w:rPr>
        <w:t>разработку проектов окончательных (утвержденных) санитарно-защитных зон для объектов, имеющих расчетные санитарно-защитные зоны;</w:t>
      </w:r>
    </w:p>
    <w:p w:rsidR="00331BA4" w:rsidRPr="008B258B" w:rsidRDefault="00331BA4" w:rsidP="00331BA4">
      <w:pPr>
        <w:rPr>
          <w:rFonts w:ascii="Arial" w:hAnsi="Arial" w:cs="Arial"/>
          <w:sz w:val="24"/>
        </w:rPr>
      </w:pPr>
      <w:r w:rsidRPr="008B258B">
        <w:rPr>
          <w:rFonts w:ascii="Arial" w:hAnsi="Arial" w:cs="Arial"/>
          <w:sz w:val="24"/>
        </w:rPr>
        <w:t xml:space="preserve">разработку проектов ПДВ загрязняющих веществ в атмосферный воздух для каждого стационарного источника загрязнения; </w:t>
      </w:r>
    </w:p>
    <w:p w:rsidR="00331BA4" w:rsidRPr="008B258B" w:rsidRDefault="00331BA4" w:rsidP="00331BA4">
      <w:pPr>
        <w:rPr>
          <w:rFonts w:ascii="Arial" w:hAnsi="Arial" w:cs="Arial"/>
          <w:sz w:val="24"/>
        </w:rPr>
      </w:pPr>
      <w:r w:rsidRPr="008B258B">
        <w:rPr>
          <w:rFonts w:ascii="Arial" w:hAnsi="Arial" w:cs="Arial"/>
          <w:sz w:val="24"/>
        </w:rPr>
        <w:t>установление и организацию санитарных разрывов автомобильных дорог, проходящих по территории поселения, на основании расчетов и натурных измерений;</w:t>
      </w:r>
    </w:p>
    <w:p w:rsidR="00331BA4" w:rsidRPr="008B258B" w:rsidRDefault="00331BA4" w:rsidP="00331BA4">
      <w:pPr>
        <w:rPr>
          <w:rFonts w:ascii="Arial" w:hAnsi="Arial" w:cs="Arial"/>
          <w:sz w:val="24"/>
        </w:rPr>
      </w:pPr>
      <w:r w:rsidRPr="008B258B">
        <w:rPr>
          <w:rFonts w:ascii="Arial" w:hAnsi="Arial" w:cs="Arial"/>
          <w:sz w:val="24"/>
        </w:rPr>
        <w:t>использование малопылящих дорожных покрытий при строительстве и реконструкции автодорог;</w:t>
      </w:r>
    </w:p>
    <w:p w:rsidR="00331BA4" w:rsidRPr="008B258B" w:rsidRDefault="00331BA4" w:rsidP="00331BA4">
      <w:pPr>
        <w:rPr>
          <w:rFonts w:ascii="Arial" w:hAnsi="Arial" w:cs="Arial"/>
          <w:sz w:val="24"/>
        </w:rPr>
      </w:pPr>
      <w:r w:rsidRPr="008B258B">
        <w:rPr>
          <w:rFonts w:ascii="Arial" w:hAnsi="Arial" w:cs="Arial"/>
          <w:sz w:val="24"/>
        </w:rPr>
        <w:t>применение на автозаправочных станциях усовершенствованного оборудования, измерительных приборов, емкостей и резервуаров, покрытия которых отвечают современным требованиям экологической и противопожарной безопасности; оборудование резервуаров станций и топливораздаточных колонок системами (установками) улавливания, рекуперации паров бензина, организацию их санитарно-защитных зон;</w:t>
      </w:r>
    </w:p>
    <w:p w:rsidR="00331BA4" w:rsidRPr="008B258B" w:rsidRDefault="00331BA4" w:rsidP="00331BA4">
      <w:pPr>
        <w:rPr>
          <w:rFonts w:ascii="Arial" w:hAnsi="Arial" w:cs="Arial"/>
          <w:sz w:val="24"/>
        </w:rPr>
      </w:pPr>
      <w:r w:rsidRPr="008B258B">
        <w:rPr>
          <w:rFonts w:ascii="Arial" w:hAnsi="Arial" w:cs="Arial"/>
          <w:sz w:val="24"/>
        </w:rPr>
        <w:t>обеспечение производственного контроля за соблюдением нормативов загрязняющих веществ в атмосферу;</w:t>
      </w:r>
    </w:p>
    <w:p w:rsidR="00331BA4" w:rsidRPr="008B258B" w:rsidRDefault="00331BA4" w:rsidP="00331BA4">
      <w:pPr>
        <w:rPr>
          <w:rFonts w:ascii="Arial" w:hAnsi="Arial" w:cs="Arial"/>
          <w:sz w:val="24"/>
        </w:rPr>
      </w:pPr>
      <w:r w:rsidRPr="008B258B">
        <w:rPr>
          <w:rFonts w:ascii="Arial" w:hAnsi="Arial" w:cs="Arial"/>
          <w:sz w:val="24"/>
        </w:rPr>
        <w:t>установление ограничений на выброс загрязняющих веществ в атмосферу от основных источников;</w:t>
      </w:r>
    </w:p>
    <w:p w:rsidR="00331BA4" w:rsidRPr="008B258B" w:rsidRDefault="00331BA4" w:rsidP="00331BA4">
      <w:pPr>
        <w:rPr>
          <w:rFonts w:ascii="Arial" w:hAnsi="Arial" w:cs="Arial"/>
          <w:sz w:val="24"/>
        </w:rPr>
      </w:pPr>
      <w:r w:rsidRPr="008B258B">
        <w:rPr>
          <w:rFonts w:ascii="Arial" w:hAnsi="Arial" w:cs="Arial"/>
          <w:sz w:val="24"/>
        </w:rPr>
        <w:t>мониторинговые исследования за состоянием атмосферы в зоне действия загрязнителей и их санитарно-защитных зонах (в т.ч. вблизи ООО "Волгадорстрой" и др.), в зоне воздействия автодорог, а также в жилых и рекреационных зонах.</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Высокоскоростная железнодорожная магистраль, которая будет проходить</w:t>
      </w:r>
      <w:r w:rsidRPr="008B258B">
        <w:rPr>
          <w:rFonts w:ascii="Arial" w:hAnsi="Arial" w:cs="Arial"/>
          <w:sz w:val="24"/>
          <w:lang w:eastAsia="x-none"/>
        </w:rPr>
        <w:t> </w:t>
      </w:r>
      <w:r w:rsidRPr="008B258B">
        <w:rPr>
          <w:rFonts w:ascii="Arial" w:hAnsi="Arial" w:cs="Arial"/>
          <w:sz w:val="24"/>
          <w:lang w:val="x-none" w:eastAsia="x-none"/>
        </w:rPr>
        <w:t>по</w:t>
      </w:r>
      <w:r w:rsidRPr="008B258B">
        <w:rPr>
          <w:rFonts w:ascii="Arial" w:hAnsi="Arial" w:cs="Arial"/>
          <w:sz w:val="24"/>
          <w:lang w:eastAsia="x-none"/>
        </w:rPr>
        <w:t> </w:t>
      </w:r>
      <w:r w:rsidRPr="008B258B">
        <w:rPr>
          <w:rFonts w:ascii="Arial" w:hAnsi="Arial" w:cs="Arial"/>
          <w:sz w:val="24"/>
          <w:lang w:val="x-none" w:eastAsia="x-none"/>
        </w:rPr>
        <w:t>территории</w:t>
      </w:r>
      <w:r w:rsidRPr="008B258B">
        <w:rPr>
          <w:rFonts w:ascii="Arial" w:hAnsi="Arial" w:cs="Arial"/>
          <w:sz w:val="24"/>
          <w:lang w:eastAsia="x-none"/>
        </w:rPr>
        <w:t xml:space="preserve"> муниципального образования «поселок городского типа Васильево»</w:t>
      </w:r>
      <w:r w:rsidRPr="008B258B">
        <w:rPr>
          <w:rFonts w:ascii="Arial" w:hAnsi="Arial" w:cs="Arial"/>
          <w:sz w:val="24"/>
          <w:lang w:val="x-none" w:eastAsia="x-none"/>
        </w:rPr>
        <w:t>, является высокоэкологичным видом транспорта, так как питание поездов происходит за счет электроэнергии. В результате их эксплуатации негативного воздействия на состояние воздушного бассейна не ожидается. Санитарно-защитная зона ВСМ</w:t>
      </w:r>
      <w:r w:rsidRPr="008B258B">
        <w:rPr>
          <w:rFonts w:ascii="Arial" w:hAnsi="Arial" w:cs="Arial"/>
          <w:sz w:val="24"/>
          <w:lang w:eastAsia="x-none"/>
        </w:rPr>
        <w:t xml:space="preserve"> </w:t>
      </w:r>
      <w:r w:rsidRPr="008B258B">
        <w:rPr>
          <w:rFonts w:ascii="Arial" w:hAnsi="Arial" w:cs="Arial"/>
          <w:sz w:val="24"/>
          <w:lang w:val="x-none" w:eastAsia="x-none"/>
        </w:rPr>
        <w:t>2 будет установлена расчетным путем на основании расчетов рассеивания загрязнения атмосферного воздуха и физических факторов (шума, вибрации, электромагнитных полей и др.).</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Проведение мероприятий по охране воздушного бассейна 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образовании «поселок городского типа Васильево»</w:t>
      </w:r>
      <w:r w:rsidRPr="008B258B">
        <w:rPr>
          <w:rFonts w:ascii="Arial" w:hAnsi="Arial" w:cs="Arial"/>
          <w:sz w:val="24"/>
          <w:lang w:eastAsia="x-none"/>
        </w:rPr>
        <w:t xml:space="preserve"> </w:t>
      </w:r>
      <w:r w:rsidRPr="008B258B">
        <w:rPr>
          <w:rFonts w:ascii="Arial" w:hAnsi="Arial" w:cs="Arial"/>
          <w:sz w:val="24"/>
          <w:lang w:val="x-none" w:eastAsia="x-none"/>
        </w:rPr>
        <w:t>будет способствовать созданию благоприятных условий для проживания и отдыха населения, а также ведению сельскохозяйственной деятельности на экологически чистых территориях.</w:t>
      </w:r>
    </w:p>
    <w:p w:rsidR="00331BA4" w:rsidRPr="008B258B" w:rsidRDefault="00331BA4" w:rsidP="00331BA4">
      <w:pPr>
        <w:rPr>
          <w:rFonts w:ascii="Arial" w:hAnsi="Arial" w:cs="Arial"/>
          <w:sz w:val="24"/>
        </w:rPr>
      </w:pPr>
      <w:bookmarkStart w:id="395" w:name="_Toc208369949"/>
      <w:bookmarkStart w:id="396" w:name="_Toc215023161"/>
      <w:bookmarkStart w:id="397" w:name="_Toc252885433"/>
      <w:bookmarkStart w:id="398" w:name="_Toc293049359"/>
      <w:bookmarkStart w:id="399" w:name="_Toc53738757"/>
      <w:r w:rsidRPr="008B258B">
        <w:rPr>
          <w:rFonts w:ascii="Arial" w:hAnsi="Arial" w:cs="Arial"/>
          <w:sz w:val="24"/>
        </w:rPr>
        <w:t>Мероприятия по охране и рациональному использованию водных ресурсов</w:t>
      </w:r>
      <w:bookmarkEnd w:id="395"/>
      <w:bookmarkEnd w:id="396"/>
      <w:bookmarkEnd w:id="397"/>
      <w:bookmarkEnd w:id="398"/>
      <w:bookmarkEnd w:id="399"/>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 результате интенсивного использования водных объектов происходит не только ухудшение качества воды, но и изменяется соотношение составных частей водного баланса, гидрологический режим водоемов и водотоков.</w:t>
      </w:r>
    </w:p>
    <w:p w:rsidR="00331BA4" w:rsidRPr="008B258B" w:rsidRDefault="00331BA4" w:rsidP="00331BA4">
      <w:pPr>
        <w:rPr>
          <w:rFonts w:ascii="Arial" w:hAnsi="Arial" w:cs="Arial"/>
          <w:sz w:val="24"/>
        </w:rPr>
      </w:pPr>
      <w:r w:rsidRPr="008B258B">
        <w:rPr>
          <w:rFonts w:ascii="Arial" w:hAnsi="Arial" w:cs="Arial"/>
          <w:sz w:val="24"/>
        </w:rPr>
        <w:t>В связи с этим Генеральным планом предлагается проведение комплекса архитектурно-планировочных, инженерно-технических и организационно-административных мероприятий по охране поверхностных и подземных вод.</w:t>
      </w:r>
    </w:p>
    <w:p w:rsidR="00331BA4" w:rsidRPr="008B258B" w:rsidRDefault="00331BA4" w:rsidP="00331BA4">
      <w:pPr>
        <w:rPr>
          <w:rFonts w:ascii="Arial" w:hAnsi="Arial" w:cs="Arial"/>
          <w:sz w:val="24"/>
        </w:rPr>
      </w:pPr>
      <w:r w:rsidRPr="008B258B">
        <w:rPr>
          <w:rFonts w:ascii="Arial" w:hAnsi="Arial" w:cs="Arial"/>
          <w:sz w:val="24"/>
        </w:rPr>
        <w:t>Архитектурно-планировочные мероприятия включают благоустройство водных объектов и их прибрежных зон как элементов системы природного комплекса, направленное на реабилитацию и восстановление водных экосистем;  озеленение прибрежных зон, повышение значимости долинных территорий как особо ценных для организации ландшафтно-архитектурных и рекреационных комплексов.</w:t>
      </w:r>
    </w:p>
    <w:p w:rsidR="00331BA4" w:rsidRPr="008B258B" w:rsidRDefault="00331BA4" w:rsidP="00331BA4">
      <w:pPr>
        <w:rPr>
          <w:rFonts w:ascii="Arial" w:hAnsi="Arial" w:cs="Arial"/>
          <w:sz w:val="24"/>
        </w:rPr>
      </w:pPr>
      <w:r w:rsidRPr="008B258B">
        <w:rPr>
          <w:rFonts w:ascii="Arial" w:hAnsi="Arial" w:cs="Arial"/>
          <w:sz w:val="24"/>
        </w:rPr>
        <w:t>Инженерно-технические мероприятия включают:</w:t>
      </w:r>
    </w:p>
    <w:p w:rsidR="00331BA4" w:rsidRPr="008B258B" w:rsidRDefault="00331BA4" w:rsidP="00331BA4">
      <w:pPr>
        <w:rPr>
          <w:rFonts w:ascii="Arial" w:hAnsi="Arial" w:cs="Arial"/>
          <w:sz w:val="24"/>
        </w:rPr>
      </w:pPr>
      <w:r w:rsidRPr="008B258B">
        <w:rPr>
          <w:rFonts w:ascii="Arial" w:hAnsi="Arial" w:cs="Arial"/>
          <w:sz w:val="24"/>
        </w:rPr>
        <w:t xml:space="preserve">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 </w:t>
      </w:r>
    </w:p>
    <w:p w:rsidR="00331BA4" w:rsidRPr="008B258B" w:rsidRDefault="00331BA4" w:rsidP="00331BA4">
      <w:pPr>
        <w:rPr>
          <w:rFonts w:ascii="Arial" w:hAnsi="Arial" w:cs="Arial"/>
          <w:sz w:val="24"/>
        </w:rPr>
      </w:pPr>
      <w:r w:rsidRPr="008B258B">
        <w:rPr>
          <w:rFonts w:ascii="Arial" w:hAnsi="Arial" w:cs="Arial"/>
          <w:sz w:val="24"/>
        </w:rPr>
        <w:t>реконструкцию водопроводных сетей населенного пункта;</w:t>
      </w:r>
    </w:p>
    <w:p w:rsidR="00331BA4" w:rsidRPr="008B258B" w:rsidRDefault="00331BA4" w:rsidP="00331BA4">
      <w:pPr>
        <w:rPr>
          <w:rFonts w:ascii="Arial" w:hAnsi="Arial" w:cs="Arial"/>
          <w:sz w:val="24"/>
        </w:rPr>
      </w:pPr>
      <w:r w:rsidRPr="008B258B">
        <w:rPr>
          <w:rFonts w:ascii="Arial" w:hAnsi="Arial" w:cs="Arial"/>
          <w:sz w:val="24"/>
        </w:rPr>
        <w:t>обеспечение населенного пункта централизованным водоснабжением и канализованием (включая первоочередное канализование жилой застройки, расположенной в водоохранных зонах поверхностных водных объектов);</w:t>
      </w:r>
    </w:p>
    <w:p w:rsidR="00331BA4" w:rsidRPr="008B258B" w:rsidRDefault="00331BA4" w:rsidP="00331BA4">
      <w:pPr>
        <w:rPr>
          <w:rFonts w:ascii="Arial" w:hAnsi="Arial" w:cs="Arial"/>
          <w:sz w:val="24"/>
        </w:rPr>
      </w:pPr>
      <w:r w:rsidRPr="008B258B">
        <w:rPr>
          <w:rFonts w:ascii="Arial" w:hAnsi="Arial" w:cs="Arial"/>
          <w:sz w:val="24"/>
        </w:rPr>
        <w:t>доведение процента обеспеченности канализационных сетей до уровня обеспеченности водопроводными;</w:t>
      </w:r>
    </w:p>
    <w:p w:rsidR="00331BA4" w:rsidRPr="008B258B" w:rsidRDefault="00331BA4" w:rsidP="00331BA4">
      <w:pPr>
        <w:rPr>
          <w:rFonts w:ascii="Arial" w:hAnsi="Arial" w:cs="Arial"/>
          <w:sz w:val="24"/>
        </w:rPr>
      </w:pPr>
      <w:r w:rsidRPr="008B258B">
        <w:rPr>
          <w:rFonts w:ascii="Arial" w:hAnsi="Arial" w:cs="Arial"/>
          <w:sz w:val="24"/>
        </w:rPr>
        <w:t>корректировку качества питьевого водоснабжения, в том числе с использованием технологических приемов;</w:t>
      </w:r>
    </w:p>
    <w:p w:rsidR="00331BA4" w:rsidRPr="008B258B" w:rsidRDefault="00331BA4" w:rsidP="00331BA4">
      <w:pPr>
        <w:rPr>
          <w:rFonts w:ascii="Arial" w:hAnsi="Arial" w:cs="Arial"/>
          <w:sz w:val="24"/>
        </w:rPr>
      </w:pPr>
      <w:r w:rsidRPr="008B258B">
        <w:rPr>
          <w:rFonts w:ascii="Arial" w:hAnsi="Arial" w:cs="Arial"/>
          <w:sz w:val="24"/>
        </w:rPr>
        <w:t>проработку вопроса комплексного водоотведения для всей территории города в соответствии с требованиями действующего законодательства, с доведением очистки сточных вод до установленных нормативов, и исключением сброса неочищенных сточных вод в реки поселения;</w:t>
      </w:r>
    </w:p>
    <w:p w:rsidR="00331BA4" w:rsidRPr="008B258B" w:rsidRDefault="00331BA4" w:rsidP="00331BA4">
      <w:pPr>
        <w:rPr>
          <w:rFonts w:ascii="Arial" w:hAnsi="Arial" w:cs="Arial"/>
          <w:sz w:val="24"/>
        </w:rPr>
      </w:pPr>
      <w:r w:rsidRPr="008B258B">
        <w:rPr>
          <w:rFonts w:ascii="Arial" w:hAnsi="Arial" w:cs="Arial"/>
          <w:sz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331BA4" w:rsidRPr="008B258B" w:rsidRDefault="00331BA4" w:rsidP="00331BA4">
      <w:pPr>
        <w:rPr>
          <w:rFonts w:ascii="Arial" w:hAnsi="Arial" w:cs="Arial"/>
          <w:sz w:val="24"/>
        </w:rPr>
      </w:pPr>
      <w:r w:rsidRPr="008B258B">
        <w:rPr>
          <w:rFonts w:ascii="Arial" w:hAnsi="Arial" w:cs="Arial"/>
          <w:sz w:val="24"/>
        </w:rPr>
        <w:t>строительство и реконструкцию сетей ливневой канализации в населенном пункте и на производственных объектах;</w:t>
      </w:r>
    </w:p>
    <w:p w:rsidR="00331BA4" w:rsidRPr="008B258B" w:rsidRDefault="00331BA4" w:rsidP="00331BA4">
      <w:pPr>
        <w:rPr>
          <w:rFonts w:ascii="Arial" w:hAnsi="Arial" w:cs="Arial"/>
          <w:sz w:val="24"/>
        </w:rPr>
      </w:pPr>
      <w:r w:rsidRPr="008B258B">
        <w:rPr>
          <w:rFonts w:ascii="Arial" w:hAnsi="Arial" w:cs="Arial"/>
          <w:sz w:val="24"/>
        </w:rPr>
        <w:t>строительство и реконструкцию производственной и ливневой канализации с установкой очистных сооружений на существующих промышленных объектах с очисткой сточных вод до установленных нормативов;</w:t>
      </w:r>
    </w:p>
    <w:p w:rsidR="00331BA4" w:rsidRPr="008B258B" w:rsidRDefault="00331BA4" w:rsidP="00331BA4">
      <w:pPr>
        <w:rPr>
          <w:rFonts w:ascii="Arial" w:hAnsi="Arial" w:cs="Arial"/>
          <w:sz w:val="24"/>
        </w:rPr>
      </w:pPr>
      <w:r w:rsidRPr="008B258B">
        <w:rPr>
          <w:rFonts w:ascii="Arial" w:hAnsi="Arial" w:cs="Arial"/>
          <w:sz w:val="24"/>
        </w:rPr>
        <w:t>повторное использование очищенных стоков (в технологических процессах, на полив территории и т.д.)</w:t>
      </w:r>
    </w:p>
    <w:p w:rsidR="00331BA4" w:rsidRPr="008B258B" w:rsidRDefault="00331BA4" w:rsidP="00331BA4">
      <w:pPr>
        <w:rPr>
          <w:rFonts w:ascii="Arial" w:hAnsi="Arial" w:cs="Arial"/>
          <w:sz w:val="24"/>
        </w:rPr>
      </w:pPr>
      <w:r w:rsidRPr="008B258B">
        <w:rPr>
          <w:rFonts w:ascii="Arial" w:hAnsi="Arial" w:cs="Arial"/>
          <w:sz w:val="24"/>
        </w:rPr>
        <w:t>ремонт и замену водопроводных труб на водозаборных скважинах;</w:t>
      </w:r>
    </w:p>
    <w:p w:rsidR="00331BA4" w:rsidRPr="008B258B" w:rsidRDefault="00331BA4" w:rsidP="00331BA4">
      <w:pPr>
        <w:rPr>
          <w:rFonts w:ascii="Arial" w:hAnsi="Arial" w:cs="Arial"/>
          <w:sz w:val="24"/>
        </w:rPr>
      </w:pPr>
      <w:r w:rsidRPr="008B258B">
        <w:rPr>
          <w:rFonts w:ascii="Arial" w:hAnsi="Arial" w:cs="Arial"/>
          <w:sz w:val="24"/>
        </w:rPr>
        <w:t>оснащение локальными очистными сооружениями проектируемых сетей хозяйственно-бытовой канализации</w:t>
      </w:r>
    </w:p>
    <w:p w:rsidR="00331BA4" w:rsidRPr="008B258B" w:rsidRDefault="00331BA4" w:rsidP="00331BA4">
      <w:pPr>
        <w:rPr>
          <w:rFonts w:ascii="Arial" w:hAnsi="Arial" w:cs="Arial"/>
          <w:sz w:val="24"/>
        </w:rPr>
      </w:pPr>
      <w:r w:rsidRPr="008B258B">
        <w:rPr>
          <w:rFonts w:ascii="Arial" w:hAnsi="Arial" w:cs="Arial"/>
          <w:sz w:val="24"/>
        </w:rPr>
        <w:t>поддержание эффективности работы БОС на уровне проектных требований, своевременная чистка аэротенков, отстойников, иловых карт;</w:t>
      </w:r>
    </w:p>
    <w:p w:rsidR="00331BA4" w:rsidRPr="008B258B" w:rsidRDefault="00331BA4" w:rsidP="00331BA4">
      <w:pPr>
        <w:rPr>
          <w:rFonts w:ascii="Arial" w:hAnsi="Arial" w:cs="Arial"/>
          <w:sz w:val="24"/>
        </w:rPr>
      </w:pPr>
      <w:r w:rsidRPr="008B258B">
        <w:rPr>
          <w:rFonts w:ascii="Arial" w:hAnsi="Arial" w:cs="Arial"/>
          <w:sz w:val="24"/>
        </w:rPr>
        <w:t>внедрение замкнутого или оборотного водоснабжения, замену водяного охлаждения воздушным на производственных предприятиях, применение других современных водосберегающих технологий и оборудования;</w:t>
      </w:r>
    </w:p>
    <w:p w:rsidR="00331BA4" w:rsidRPr="008B258B" w:rsidRDefault="00331BA4" w:rsidP="00331BA4">
      <w:pPr>
        <w:rPr>
          <w:rFonts w:ascii="Arial" w:hAnsi="Arial" w:cs="Arial"/>
          <w:sz w:val="24"/>
        </w:rPr>
      </w:pPr>
      <w:r w:rsidRPr="008B258B">
        <w:rPr>
          <w:rFonts w:ascii="Arial" w:hAnsi="Arial" w:cs="Arial"/>
          <w:sz w:val="24"/>
        </w:rPr>
        <w:t>использование нефтеловушек и боновых заграждений в целях предупреждения загрязнения водных объектов нефтью и нефтепродуктами.</w:t>
      </w:r>
    </w:p>
    <w:p w:rsidR="00331BA4" w:rsidRPr="008B258B" w:rsidRDefault="00331BA4" w:rsidP="00331BA4">
      <w:pPr>
        <w:rPr>
          <w:rFonts w:ascii="Arial" w:hAnsi="Arial" w:cs="Arial"/>
          <w:sz w:val="24"/>
        </w:rPr>
      </w:pPr>
      <w:r w:rsidRPr="008B258B">
        <w:rPr>
          <w:rFonts w:ascii="Arial" w:hAnsi="Arial" w:cs="Arial"/>
          <w:sz w:val="24"/>
        </w:rPr>
        <w:t>В качестве организационно-административных мероприятий предлагается проведение следующих мероприятий:</w:t>
      </w:r>
    </w:p>
    <w:p w:rsidR="00331BA4" w:rsidRPr="008B258B" w:rsidRDefault="00331BA4" w:rsidP="00331BA4">
      <w:pPr>
        <w:rPr>
          <w:rFonts w:ascii="Arial" w:hAnsi="Arial" w:cs="Arial"/>
          <w:sz w:val="24"/>
        </w:rPr>
      </w:pPr>
      <w:r w:rsidRPr="008B258B">
        <w:rPr>
          <w:rFonts w:ascii="Arial" w:hAnsi="Arial" w:cs="Arial"/>
          <w:sz w:val="24"/>
        </w:rPr>
        <w:t xml:space="preserve">соблюдение требований водного и земельного законодательств Российской Федерации, а также Распоряжения Кабинета Министров Республики Татарстан № 1772-р от 18.07.2018 г. при реализации мероприятия по строительству объектов нового жилищного строительства в 50-метровой береговой полосе Куйбышевского водохранилища; </w:t>
      </w:r>
    </w:p>
    <w:p w:rsidR="00331BA4" w:rsidRPr="008B258B" w:rsidRDefault="00331BA4" w:rsidP="00331BA4">
      <w:pPr>
        <w:rPr>
          <w:rFonts w:ascii="Arial" w:hAnsi="Arial" w:cs="Arial"/>
          <w:sz w:val="24"/>
        </w:rPr>
      </w:pPr>
      <w:r w:rsidRPr="008B258B">
        <w:rPr>
          <w:rFonts w:ascii="Arial" w:hAnsi="Arial" w:cs="Arial"/>
          <w:sz w:val="24"/>
        </w:rPr>
        <w:t>инвентаризация всех водопользователей;</w:t>
      </w:r>
    </w:p>
    <w:p w:rsidR="00331BA4" w:rsidRPr="008B258B" w:rsidRDefault="00331BA4" w:rsidP="00331BA4">
      <w:pPr>
        <w:rPr>
          <w:rFonts w:ascii="Arial" w:hAnsi="Arial" w:cs="Arial"/>
          <w:sz w:val="24"/>
        </w:rPr>
      </w:pPr>
      <w:r w:rsidRPr="008B258B">
        <w:rPr>
          <w:rFonts w:ascii="Arial" w:hAnsi="Arial" w:cs="Arial"/>
          <w:sz w:val="24"/>
        </w:rPr>
        <w:t>контроль качества подземных вод, забираемых водозаборными скважинами на действующем водозаборе «Васильево» и других источников питьевого водоснабжения;</w:t>
      </w:r>
    </w:p>
    <w:p w:rsidR="00331BA4" w:rsidRPr="008B258B" w:rsidRDefault="00331BA4" w:rsidP="00331BA4">
      <w:pPr>
        <w:rPr>
          <w:rFonts w:ascii="Arial" w:hAnsi="Arial" w:cs="Arial"/>
          <w:sz w:val="24"/>
        </w:rPr>
      </w:pPr>
      <w:r w:rsidRPr="008B258B">
        <w:rPr>
          <w:rFonts w:ascii="Arial" w:hAnsi="Arial" w:cs="Arial"/>
          <w:sz w:val="24"/>
        </w:rPr>
        <w:t>запрещение сброса любых сточных вод и отходов в местах нереста, зимовки и массовых скоплений водных и околоводных животных;</w:t>
      </w:r>
    </w:p>
    <w:p w:rsidR="00331BA4" w:rsidRPr="008B258B" w:rsidRDefault="00331BA4" w:rsidP="00331BA4">
      <w:pPr>
        <w:rPr>
          <w:rFonts w:ascii="Arial" w:hAnsi="Arial" w:cs="Arial"/>
          <w:sz w:val="24"/>
        </w:rPr>
      </w:pPr>
      <w:r w:rsidRPr="008B258B">
        <w:rPr>
          <w:rFonts w:ascii="Arial" w:hAnsi="Arial" w:cs="Arial"/>
          <w:sz w:val="24"/>
        </w:rPr>
        <w:t>организация и развитие сети мониторинга технического состояния существующих сетей водоснабжения, а также гидромониторинга поверхностных и подземных вод;</w:t>
      </w:r>
    </w:p>
    <w:p w:rsidR="00331BA4" w:rsidRPr="008B258B" w:rsidRDefault="00331BA4" w:rsidP="00331BA4">
      <w:pPr>
        <w:rPr>
          <w:rFonts w:ascii="Arial" w:hAnsi="Arial" w:cs="Arial"/>
          <w:sz w:val="24"/>
        </w:rPr>
      </w:pPr>
      <w:r w:rsidRPr="008B258B">
        <w:rPr>
          <w:rFonts w:ascii="Arial" w:hAnsi="Arial" w:cs="Arial"/>
          <w:sz w:val="24"/>
        </w:rPr>
        <w:t>организация поисково-оценочных работ по изучению и воспроизводству ресурсной базы питьевых подземных вод;</w:t>
      </w:r>
    </w:p>
    <w:p w:rsidR="00331BA4" w:rsidRPr="008B258B" w:rsidRDefault="00331BA4" w:rsidP="00331BA4">
      <w:pPr>
        <w:rPr>
          <w:rFonts w:ascii="Arial" w:hAnsi="Arial" w:cs="Arial"/>
          <w:sz w:val="24"/>
        </w:rPr>
      </w:pPr>
      <w:r w:rsidRPr="008B258B">
        <w:rPr>
          <w:rFonts w:ascii="Arial" w:hAnsi="Arial" w:cs="Arial"/>
          <w:sz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331BA4" w:rsidRPr="008B258B" w:rsidRDefault="00331BA4" w:rsidP="00331BA4">
      <w:pPr>
        <w:rPr>
          <w:rFonts w:ascii="Arial" w:hAnsi="Arial" w:cs="Arial"/>
          <w:sz w:val="24"/>
        </w:rPr>
      </w:pPr>
      <w:r w:rsidRPr="008B258B">
        <w:rPr>
          <w:rFonts w:ascii="Arial" w:hAnsi="Arial" w:cs="Arial"/>
          <w:sz w:val="24"/>
        </w:rPr>
        <w:t>организация мониторинга за состоянием подземных вод в зоне санитарной охраны всех источников питьевого водоснабжения поселения с целью своевременного исключения внешнего негативного влияния на качество питьевой воды;</w:t>
      </w:r>
    </w:p>
    <w:p w:rsidR="00331BA4" w:rsidRPr="008B258B" w:rsidRDefault="00331BA4" w:rsidP="00331BA4">
      <w:pPr>
        <w:rPr>
          <w:rFonts w:ascii="Arial" w:hAnsi="Arial" w:cs="Arial"/>
          <w:sz w:val="24"/>
        </w:rPr>
      </w:pPr>
      <w:r w:rsidRPr="008B258B">
        <w:rPr>
          <w:rFonts w:ascii="Arial" w:hAnsi="Arial" w:cs="Arial"/>
          <w:sz w:val="24"/>
        </w:rPr>
        <w:t>установление границ водоохранных зон и прибрежных защитных полос в соответствии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w:t>
      </w:r>
    </w:p>
    <w:p w:rsidR="00331BA4" w:rsidRPr="008B258B" w:rsidRDefault="00331BA4" w:rsidP="00331BA4">
      <w:pPr>
        <w:rPr>
          <w:rFonts w:ascii="Arial" w:hAnsi="Arial" w:cs="Arial"/>
          <w:sz w:val="24"/>
        </w:rPr>
      </w:pPr>
      <w:r w:rsidRPr="008B258B">
        <w:rPr>
          <w:rFonts w:ascii="Arial" w:hAnsi="Arial" w:cs="Arial"/>
          <w:sz w:val="24"/>
        </w:rPr>
        <w:t>закрепление на местности границ водоохранных зон и прибрежных защитных полос специальными информационными знаками;</w:t>
      </w:r>
    </w:p>
    <w:p w:rsidR="00331BA4" w:rsidRPr="008B258B" w:rsidRDefault="00331BA4" w:rsidP="00331BA4">
      <w:pPr>
        <w:rPr>
          <w:rFonts w:ascii="Arial" w:hAnsi="Arial" w:cs="Arial"/>
          <w:sz w:val="24"/>
        </w:rPr>
      </w:pPr>
      <w:r w:rsidRPr="008B258B">
        <w:rPr>
          <w:rFonts w:ascii="Arial" w:hAnsi="Arial" w:cs="Arial"/>
          <w:sz w:val="24"/>
        </w:rPr>
        <w:t>соблюдение особого правового режима использования земельных участков и иных объектов недвижимости, расположенных в границах водоохранных зон, прибрежных защитных полос поверхностных водных объектов, зонах санитарной охраны источников питьевого водоснабжения и зонах округов горно-санитарной охраны лечебно-оздоровительных местностей и курортов;</w:t>
      </w:r>
    </w:p>
    <w:p w:rsidR="00331BA4" w:rsidRPr="008B258B" w:rsidRDefault="00331BA4" w:rsidP="00331BA4">
      <w:pPr>
        <w:rPr>
          <w:rFonts w:ascii="Arial" w:hAnsi="Arial" w:cs="Arial"/>
          <w:sz w:val="24"/>
        </w:rPr>
      </w:pPr>
      <w:r w:rsidRPr="008B258B">
        <w:rPr>
          <w:rFonts w:ascii="Arial" w:hAnsi="Arial" w:cs="Arial"/>
          <w:sz w:val="24"/>
        </w:rPr>
        <w:t>обеспечение безопасного состояния и эксплуатации водохозяйственных систем, предотвращение вредного воздействия сточных вод на водные объекты;</w:t>
      </w:r>
    </w:p>
    <w:p w:rsidR="00331BA4" w:rsidRPr="008B258B" w:rsidRDefault="00331BA4" w:rsidP="00331BA4">
      <w:pPr>
        <w:rPr>
          <w:rFonts w:ascii="Arial" w:hAnsi="Arial" w:cs="Arial"/>
          <w:sz w:val="24"/>
        </w:rPr>
      </w:pPr>
      <w:r w:rsidRPr="008B258B">
        <w:rPr>
          <w:rFonts w:ascii="Arial" w:hAnsi="Arial" w:cs="Arial"/>
          <w:sz w:val="24"/>
        </w:rPr>
        <w:t>рациональное использование, восстановление водных объектов;</w:t>
      </w:r>
    </w:p>
    <w:p w:rsidR="00331BA4" w:rsidRPr="008B258B" w:rsidRDefault="00331BA4" w:rsidP="00331BA4">
      <w:pPr>
        <w:rPr>
          <w:rFonts w:ascii="Arial" w:hAnsi="Arial" w:cs="Arial"/>
          <w:sz w:val="24"/>
        </w:rPr>
      </w:pPr>
      <w:r w:rsidRPr="008B258B">
        <w:rPr>
          <w:rFonts w:ascii="Arial" w:hAnsi="Arial" w:cs="Arial"/>
          <w:sz w:val="24"/>
        </w:rPr>
        <w:t>проведение работ по выявлению в границах населенных пунктов водоемов, официально не являющихся водными объектами, формирование земельных участков, занятыми такими водоемами, обеспечить их межевание и постановку на кадастровый учет;</w:t>
      </w:r>
    </w:p>
    <w:p w:rsidR="00331BA4" w:rsidRPr="008B258B" w:rsidRDefault="00331BA4" w:rsidP="00331BA4">
      <w:pPr>
        <w:rPr>
          <w:rFonts w:ascii="Arial" w:hAnsi="Arial" w:cs="Arial"/>
          <w:sz w:val="24"/>
        </w:rPr>
      </w:pPr>
      <w:r w:rsidRPr="008B258B">
        <w:rPr>
          <w:rFonts w:ascii="Arial" w:hAnsi="Arial" w:cs="Arial"/>
          <w:sz w:val="24"/>
        </w:rPr>
        <w:t>постановка на учет безымянных озер, расположенных на территории населенного поселения  в Государственный водный реестр;</w:t>
      </w:r>
    </w:p>
    <w:p w:rsidR="00331BA4" w:rsidRPr="008B258B" w:rsidRDefault="00331BA4" w:rsidP="00331BA4">
      <w:pPr>
        <w:rPr>
          <w:rFonts w:ascii="Arial" w:hAnsi="Arial" w:cs="Arial"/>
          <w:sz w:val="24"/>
        </w:rPr>
      </w:pPr>
      <w:r w:rsidRPr="008B258B">
        <w:rPr>
          <w:rFonts w:ascii="Arial" w:hAnsi="Arial" w:cs="Arial"/>
          <w:sz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p w:rsidR="00331BA4" w:rsidRPr="008B258B" w:rsidRDefault="00331BA4" w:rsidP="00331BA4">
      <w:pPr>
        <w:rPr>
          <w:rFonts w:ascii="Arial" w:hAnsi="Arial" w:cs="Arial"/>
          <w:sz w:val="24"/>
        </w:rPr>
      </w:pPr>
      <w:bookmarkStart w:id="400" w:name="_Toc53738758"/>
      <w:bookmarkStart w:id="401" w:name="_Toc315961337"/>
      <w:bookmarkStart w:id="402" w:name="_Toc317166257"/>
      <w:bookmarkStart w:id="403" w:name="_Toc469581325"/>
      <w:r w:rsidRPr="008B258B">
        <w:rPr>
          <w:rFonts w:ascii="Arial" w:hAnsi="Arial" w:cs="Arial"/>
          <w:sz w:val="24"/>
        </w:rPr>
        <w:t>Мероприятия по охране земельного фонда и инженерной защите</w:t>
      </w:r>
      <w:bookmarkEnd w:id="400"/>
      <w:r w:rsidRPr="008B258B">
        <w:rPr>
          <w:rFonts w:ascii="Arial" w:hAnsi="Arial" w:cs="Arial"/>
          <w:sz w:val="24"/>
        </w:rPr>
        <w:t xml:space="preserve"> </w:t>
      </w:r>
      <w:bookmarkEnd w:id="401"/>
      <w:bookmarkEnd w:id="402"/>
      <w:bookmarkEnd w:id="403"/>
    </w:p>
    <w:p w:rsidR="00331BA4" w:rsidRPr="008B258B" w:rsidRDefault="00331BA4" w:rsidP="00331BA4">
      <w:pPr>
        <w:rPr>
          <w:rFonts w:ascii="Arial" w:hAnsi="Arial" w:cs="Arial"/>
          <w:sz w:val="24"/>
        </w:rPr>
      </w:pPr>
      <w:r w:rsidRPr="008B258B">
        <w:rPr>
          <w:rFonts w:ascii="Arial" w:hAnsi="Arial" w:cs="Arial"/>
          <w:sz w:val="24"/>
        </w:rPr>
        <w:t xml:space="preserve">В области охраны земельного фонда и инженерной защиты территории предлагается: </w:t>
      </w:r>
    </w:p>
    <w:p w:rsidR="00331BA4" w:rsidRPr="008B258B" w:rsidRDefault="00331BA4" w:rsidP="00331BA4">
      <w:pPr>
        <w:rPr>
          <w:rFonts w:ascii="Arial" w:hAnsi="Arial" w:cs="Arial"/>
          <w:sz w:val="24"/>
        </w:rPr>
      </w:pPr>
      <w:r w:rsidRPr="008B258B">
        <w:rPr>
          <w:rFonts w:ascii="Arial" w:hAnsi="Arial" w:cs="Arial"/>
          <w:sz w:val="24"/>
        </w:rPr>
        <w:t>проведение противоэрозионных мероприятий, направленных на уменьшение почворазрушительного стока дождевых, талых вод и ветра;</w:t>
      </w:r>
    </w:p>
    <w:p w:rsidR="00331BA4" w:rsidRPr="008B258B" w:rsidRDefault="00331BA4" w:rsidP="00331BA4">
      <w:pPr>
        <w:rPr>
          <w:rFonts w:ascii="Arial" w:hAnsi="Arial" w:cs="Arial"/>
          <w:sz w:val="24"/>
        </w:rPr>
      </w:pPr>
      <w:r w:rsidRPr="008B258B">
        <w:rPr>
          <w:rFonts w:ascii="Arial" w:hAnsi="Arial" w:cs="Arial"/>
          <w:sz w:val="24"/>
        </w:rPr>
        <w:t>проведение комплекса гидрогеологических исследований для уточнения ареалов распространения процесса подтопления с последующим применением дренажных систем на защищаемых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w:t>
      </w:r>
    </w:p>
    <w:p w:rsidR="00331BA4" w:rsidRPr="008B258B" w:rsidRDefault="00331BA4" w:rsidP="00331BA4">
      <w:pPr>
        <w:rPr>
          <w:rFonts w:ascii="Arial" w:hAnsi="Arial" w:cs="Arial"/>
          <w:sz w:val="24"/>
        </w:rPr>
      </w:pPr>
      <w:r w:rsidRPr="008B258B">
        <w:rPr>
          <w:rFonts w:ascii="Arial" w:hAnsi="Arial" w:cs="Arial"/>
          <w:sz w:val="24"/>
        </w:rPr>
        <w:t>проведение предупредительных мероприятий от затопления и подтопления (организация поверхностного стока, тщательное выполнение работ по строительству водонесущих коммуникаций и правильную их эксплуатацию с целью предотвращения постоянных и аварийных утечек и т.д.);</w:t>
      </w:r>
    </w:p>
    <w:p w:rsidR="00331BA4" w:rsidRPr="008B258B" w:rsidRDefault="00331BA4" w:rsidP="00331BA4">
      <w:pPr>
        <w:rPr>
          <w:rFonts w:ascii="Arial" w:hAnsi="Arial" w:cs="Arial"/>
          <w:sz w:val="24"/>
        </w:rPr>
      </w:pPr>
      <w:r w:rsidRPr="008B258B">
        <w:rPr>
          <w:rFonts w:ascii="Arial" w:hAnsi="Arial" w:cs="Arial"/>
          <w:sz w:val="24"/>
        </w:rPr>
        <w:t xml:space="preserve">рекультивация земель, нарушенных в процессе строительства; </w:t>
      </w:r>
    </w:p>
    <w:p w:rsidR="00331BA4" w:rsidRPr="008B258B" w:rsidRDefault="00331BA4" w:rsidP="00331BA4">
      <w:pPr>
        <w:rPr>
          <w:rFonts w:ascii="Arial" w:hAnsi="Arial" w:cs="Arial"/>
          <w:sz w:val="24"/>
        </w:rPr>
      </w:pPr>
      <w:r w:rsidRPr="008B258B">
        <w:rPr>
          <w:rFonts w:ascii="Arial" w:hAnsi="Arial" w:cs="Arial"/>
          <w:sz w:val="24"/>
        </w:rPr>
        <w:t>рекультивация территорий недействующих производственных объектов;</w:t>
      </w:r>
      <w:r w:rsidRPr="008B258B">
        <w:rPr>
          <w:rFonts w:ascii="Arial" w:hAnsi="Arial" w:cs="Arial"/>
          <w:sz w:val="24"/>
        </w:rPr>
        <w:tab/>
      </w:r>
    </w:p>
    <w:p w:rsidR="00331BA4" w:rsidRPr="008B258B" w:rsidRDefault="00331BA4" w:rsidP="00331BA4">
      <w:pPr>
        <w:rPr>
          <w:rFonts w:ascii="Arial" w:hAnsi="Arial" w:cs="Arial"/>
          <w:sz w:val="24"/>
        </w:rPr>
      </w:pPr>
      <w:r w:rsidRPr="008B258B">
        <w:rPr>
          <w:rFonts w:ascii="Arial" w:hAnsi="Arial" w:cs="Arial"/>
          <w:sz w:val="24"/>
        </w:rPr>
        <w:t>проведение инвентаризации месторождений нерудных полезных ископаемых на предмет уточнения объема запасов и пригодности сырья для использования;</w:t>
      </w:r>
    </w:p>
    <w:p w:rsidR="00331BA4" w:rsidRPr="008B258B" w:rsidRDefault="00331BA4" w:rsidP="00331BA4">
      <w:pPr>
        <w:rPr>
          <w:rFonts w:ascii="Arial" w:hAnsi="Arial" w:cs="Arial"/>
          <w:sz w:val="24"/>
        </w:rPr>
      </w:pPr>
      <w:r w:rsidRPr="008B258B">
        <w:rPr>
          <w:rFonts w:ascii="Arial" w:hAnsi="Arial" w:cs="Arial"/>
          <w:sz w:val="24"/>
        </w:rPr>
        <w:t>при проектировании малоэтажной застройки необходимо обследование почвенного покрова на наличие химических загрязняющих и радиоактивных веществ с последующей дезактивацией, реабилитацией, а также выводом на консервацию с проведением работ по лесовосстановлению;</w:t>
      </w:r>
    </w:p>
    <w:p w:rsidR="00331BA4" w:rsidRPr="008B258B" w:rsidRDefault="00331BA4" w:rsidP="00331BA4">
      <w:pPr>
        <w:rPr>
          <w:rFonts w:ascii="Arial" w:hAnsi="Arial" w:cs="Arial"/>
          <w:sz w:val="24"/>
        </w:rPr>
      </w:pPr>
      <w:r w:rsidRPr="008B258B">
        <w:rPr>
          <w:rFonts w:ascii="Arial" w:hAnsi="Arial" w:cs="Arial"/>
          <w:sz w:val="24"/>
        </w:rPr>
        <w:t>диагностическое обследование и антикоррозионная защита магистральных трубопроводов;</w:t>
      </w:r>
    </w:p>
    <w:p w:rsidR="00331BA4" w:rsidRPr="008B258B" w:rsidRDefault="00331BA4" w:rsidP="00331BA4">
      <w:pPr>
        <w:rPr>
          <w:rFonts w:ascii="Arial" w:hAnsi="Arial" w:cs="Arial"/>
          <w:sz w:val="24"/>
        </w:rPr>
      </w:pPr>
      <w:r w:rsidRPr="008B258B">
        <w:rPr>
          <w:rFonts w:ascii="Arial" w:hAnsi="Arial" w:cs="Arial"/>
          <w:sz w:val="24"/>
        </w:rPr>
        <w:t>проведение работ строго в границах отведенной под строительство территории, запрет на передвижение транспортных средств вне установленных транспортных маршрутов;</w:t>
      </w:r>
    </w:p>
    <w:p w:rsidR="00331BA4" w:rsidRPr="008B258B" w:rsidRDefault="00331BA4" w:rsidP="00331BA4">
      <w:pPr>
        <w:rPr>
          <w:rFonts w:ascii="Arial" w:hAnsi="Arial" w:cs="Arial"/>
          <w:sz w:val="24"/>
        </w:rPr>
      </w:pPr>
      <w:r w:rsidRPr="008B258B">
        <w:rPr>
          <w:rFonts w:ascii="Arial" w:hAnsi="Arial" w:cs="Arial"/>
          <w:sz w:val="24"/>
        </w:rPr>
        <w:t>размещение технологических сооружений, от которых возможно загрязнение почвенного покрова, на площадках с твердым покрытием и их обваловку;</w:t>
      </w:r>
    </w:p>
    <w:p w:rsidR="00331BA4" w:rsidRPr="008B258B" w:rsidRDefault="00331BA4" w:rsidP="00331BA4">
      <w:pPr>
        <w:rPr>
          <w:rFonts w:ascii="Arial" w:hAnsi="Arial" w:cs="Arial"/>
          <w:sz w:val="24"/>
        </w:rPr>
      </w:pPr>
      <w:r w:rsidRPr="008B258B">
        <w:rPr>
          <w:rFonts w:ascii="Arial" w:hAnsi="Arial" w:cs="Arial"/>
          <w:sz w:val="24"/>
        </w:rPr>
        <w:t>рекультивацию земель, нарушенных в процессе строительства ВСМ 2.</w:t>
      </w:r>
    </w:p>
    <w:p w:rsidR="00331BA4" w:rsidRPr="008B258B" w:rsidRDefault="00331BA4" w:rsidP="00331BA4">
      <w:pPr>
        <w:rPr>
          <w:rFonts w:ascii="Arial" w:hAnsi="Arial" w:cs="Arial"/>
          <w:sz w:val="24"/>
        </w:rPr>
      </w:pPr>
      <w:r w:rsidRPr="008B258B">
        <w:rPr>
          <w:rFonts w:ascii="Arial" w:hAnsi="Arial" w:cs="Arial"/>
          <w:sz w:val="24"/>
        </w:rPr>
        <w:t>На этапе эксплуатации ВСМ 2 почвенный покров будет подвержен минимальным трансформациям при условии проведения природоохранных мероприятий.</w:t>
      </w:r>
    </w:p>
    <w:p w:rsidR="00331BA4" w:rsidRPr="008B258B" w:rsidRDefault="00331BA4" w:rsidP="00331BA4">
      <w:pPr>
        <w:rPr>
          <w:rFonts w:ascii="Arial" w:hAnsi="Arial" w:cs="Arial"/>
          <w:sz w:val="24"/>
        </w:rPr>
      </w:pPr>
      <w:r w:rsidRPr="008B258B">
        <w:rPr>
          <w:rFonts w:ascii="Arial" w:hAnsi="Arial" w:cs="Arial"/>
          <w:sz w:val="24"/>
        </w:rPr>
        <w:t>В качестве организационно-административных мероприятий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геолого-литологического строения площадок.</w:t>
      </w:r>
    </w:p>
    <w:p w:rsidR="00331BA4" w:rsidRPr="008B258B" w:rsidRDefault="00331BA4" w:rsidP="00331BA4">
      <w:pPr>
        <w:rPr>
          <w:rFonts w:ascii="Arial" w:hAnsi="Arial" w:cs="Arial"/>
          <w:sz w:val="24"/>
        </w:rPr>
      </w:pPr>
      <w:r w:rsidRPr="008B258B">
        <w:rPr>
          <w:rFonts w:ascii="Arial" w:hAnsi="Arial" w:cs="Arial"/>
          <w:sz w:val="24"/>
        </w:rPr>
        <w:t>Инженерные изыскания должны быть разработаны в соответствии с требованиями постановления Правительства Российской Федерации от 19.01.2006 г. № 20 «Об инженерных изысканиях для подготовки проектной документации, строительства, реконструкции объектов капитального строительства».</w:t>
      </w:r>
    </w:p>
    <w:p w:rsidR="00331BA4" w:rsidRPr="008B258B" w:rsidRDefault="00331BA4" w:rsidP="00331BA4">
      <w:pPr>
        <w:rPr>
          <w:rFonts w:ascii="Arial" w:hAnsi="Arial" w:cs="Arial"/>
          <w:sz w:val="24"/>
        </w:rPr>
      </w:pPr>
      <w:r w:rsidRPr="008B258B">
        <w:rPr>
          <w:rFonts w:ascii="Arial" w:hAnsi="Arial" w:cs="Arial"/>
          <w:sz w:val="24"/>
        </w:rPr>
        <w:t>Результаты инженерных изысканий подлежат государственной экспертизе, предметом которой является оценка их соответствия, в том числе и экологическим требованиям.</w:t>
      </w:r>
    </w:p>
    <w:p w:rsidR="00331BA4" w:rsidRPr="008B258B" w:rsidRDefault="00331BA4" w:rsidP="00331BA4">
      <w:pPr>
        <w:rPr>
          <w:rFonts w:ascii="Arial" w:hAnsi="Arial" w:cs="Arial"/>
          <w:sz w:val="24"/>
        </w:rPr>
      </w:pPr>
      <w:r w:rsidRPr="008B258B">
        <w:rPr>
          <w:rFonts w:ascii="Arial" w:hAnsi="Arial" w:cs="Arial"/>
          <w:sz w:val="24"/>
        </w:rPr>
        <w:t>Организационно-административные мероприятия предусматривают:</w:t>
      </w:r>
    </w:p>
    <w:p w:rsidR="00331BA4" w:rsidRPr="008B258B" w:rsidRDefault="00331BA4" w:rsidP="00331BA4">
      <w:pPr>
        <w:rPr>
          <w:rFonts w:ascii="Arial" w:hAnsi="Arial" w:cs="Arial"/>
          <w:sz w:val="24"/>
        </w:rPr>
      </w:pPr>
      <w:r w:rsidRPr="008B258B">
        <w:rPr>
          <w:rFonts w:ascii="Arial" w:hAnsi="Arial" w:cs="Arial"/>
          <w:sz w:val="24"/>
        </w:rPr>
        <w:t>инвентаризацию и агрохимическое обследование земель;</w:t>
      </w:r>
    </w:p>
    <w:p w:rsidR="00331BA4" w:rsidRPr="008B258B" w:rsidRDefault="00331BA4" w:rsidP="00331BA4">
      <w:pPr>
        <w:rPr>
          <w:rFonts w:ascii="Arial" w:hAnsi="Arial" w:cs="Arial"/>
          <w:sz w:val="24"/>
        </w:rPr>
      </w:pPr>
      <w:r w:rsidRPr="008B258B">
        <w:rPr>
          <w:rFonts w:ascii="Arial" w:hAnsi="Arial" w:cs="Arial"/>
          <w:sz w:val="24"/>
        </w:rPr>
        <w:t>внедрение ресурсосберегающих и экологически безопасных технологий обработки почвы для снижения объема применяемых агрохимикатов;</w:t>
      </w:r>
    </w:p>
    <w:p w:rsidR="00331BA4" w:rsidRPr="008B258B" w:rsidRDefault="00331BA4" w:rsidP="00331BA4">
      <w:pPr>
        <w:rPr>
          <w:rFonts w:ascii="Arial" w:hAnsi="Arial" w:cs="Arial"/>
          <w:sz w:val="24"/>
        </w:rPr>
      </w:pPr>
      <w:r w:rsidRPr="008B258B">
        <w:rPr>
          <w:rFonts w:ascii="Arial" w:hAnsi="Arial" w:cs="Arial"/>
          <w:sz w:val="24"/>
        </w:rPr>
        <w:t>применение биологических средств защиты растений;</w:t>
      </w:r>
    </w:p>
    <w:p w:rsidR="00331BA4" w:rsidRPr="008B258B" w:rsidRDefault="00331BA4" w:rsidP="00331BA4">
      <w:pPr>
        <w:rPr>
          <w:rFonts w:ascii="Arial" w:hAnsi="Arial" w:cs="Arial"/>
          <w:sz w:val="24"/>
        </w:rPr>
      </w:pPr>
      <w:r w:rsidRPr="008B258B">
        <w:rPr>
          <w:rFonts w:ascii="Arial" w:hAnsi="Arial" w:cs="Arial"/>
          <w:sz w:val="24"/>
        </w:rPr>
        <w:t>осуществление государственного контроля за состоянием и динамикой почвенного плодородия.</w:t>
      </w:r>
    </w:p>
    <w:p w:rsidR="00331BA4" w:rsidRPr="008B258B" w:rsidRDefault="00331BA4" w:rsidP="00331BA4">
      <w:pPr>
        <w:rPr>
          <w:rFonts w:ascii="Arial" w:hAnsi="Arial" w:cs="Arial"/>
          <w:sz w:val="24"/>
        </w:rPr>
      </w:pPr>
      <w:r w:rsidRPr="008B258B">
        <w:rPr>
          <w:rFonts w:ascii="Arial" w:hAnsi="Arial" w:cs="Arial"/>
          <w:sz w:val="24"/>
        </w:rPr>
        <w:t>В качестве организационно-административных мероприятий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особенностей природно-техногенной обстановки территории.</w:t>
      </w:r>
    </w:p>
    <w:p w:rsidR="00331BA4" w:rsidRPr="008B258B" w:rsidRDefault="00331BA4" w:rsidP="00331BA4">
      <w:pPr>
        <w:rPr>
          <w:rFonts w:ascii="Arial" w:hAnsi="Arial" w:cs="Arial"/>
          <w:sz w:val="24"/>
        </w:rPr>
      </w:pPr>
      <w:r w:rsidRPr="008B258B">
        <w:rPr>
          <w:rFonts w:ascii="Arial" w:hAnsi="Arial" w:cs="Arial"/>
          <w:sz w:val="24"/>
        </w:rPr>
        <w:t>Инженерные изыскания (в том числе инженерно-экологические, инженерно-геологические, инженерно-гидрометеорологические изыскания) должны быть разработаны в соответствии с требованиями постановления Правительства Российской Федерации от 19.01.2006 №20 «Об инженерных изысканиях для подготовки проектной документации, строительства, реконструкции объектов капитального строительства».</w:t>
      </w:r>
    </w:p>
    <w:p w:rsidR="00331BA4" w:rsidRPr="008B258B" w:rsidRDefault="00331BA4" w:rsidP="00331BA4">
      <w:pPr>
        <w:rPr>
          <w:rFonts w:ascii="Arial" w:hAnsi="Arial" w:cs="Arial"/>
          <w:sz w:val="24"/>
        </w:rPr>
      </w:pPr>
      <w:r w:rsidRPr="008B258B">
        <w:rPr>
          <w:rFonts w:ascii="Arial" w:hAnsi="Arial" w:cs="Arial"/>
          <w:sz w:val="24"/>
        </w:rPr>
        <w:t>Результаты инженерных изысканий подлежат государственной экспертизе, предметом которой является оценка их соответствия в том числе и экологическим требованиям.</w:t>
      </w:r>
    </w:p>
    <w:p w:rsidR="00331BA4" w:rsidRPr="008B258B" w:rsidRDefault="00331BA4" w:rsidP="00331BA4">
      <w:pPr>
        <w:rPr>
          <w:rFonts w:ascii="Arial" w:hAnsi="Arial" w:cs="Arial"/>
          <w:sz w:val="24"/>
        </w:rPr>
      </w:pPr>
      <w:bookmarkStart w:id="404" w:name="_Toc252885435"/>
      <w:bookmarkStart w:id="405" w:name="_Toc293049361"/>
      <w:bookmarkStart w:id="406" w:name="_Toc53738759"/>
      <w:r w:rsidRPr="008B258B">
        <w:rPr>
          <w:rFonts w:ascii="Arial" w:hAnsi="Arial" w:cs="Arial"/>
          <w:sz w:val="24"/>
        </w:rPr>
        <w:t>Мероприятия по развитию системы обращения с отходами</w:t>
      </w:r>
      <w:bookmarkEnd w:id="404"/>
      <w:bookmarkEnd w:id="405"/>
      <w:bookmarkEnd w:id="406"/>
    </w:p>
    <w:p w:rsidR="00331BA4" w:rsidRPr="008B258B" w:rsidRDefault="00331BA4" w:rsidP="00331BA4">
      <w:pPr>
        <w:rPr>
          <w:rFonts w:ascii="Arial" w:hAnsi="Arial" w:cs="Arial"/>
          <w:sz w:val="24"/>
        </w:rPr>
      </w:pPr>
      <w:r w:rsidRPr="008B258B">
        <w:rPr>
          <w:rFonts w:ascii="Arial" w:hAnsi="Arial" w:cs="Arial"/>
          <w:sz w:val="24"/>
        </w:rPr>
        <w:t>В целях снижения загрязненности территории муниципального образования «поселок городского типа Васильево» твердыми коммунальными отходами предлагается проведение организационно-административных мероприятий, включающих:</w:t>
      </w:r>
    </w:p>
    <w:p w:rsidR="00331BA4" w:rsidRPr="008B258B" w:rsidRDefault="00331BA4" w:rsidP="00331BA4">
      <w:pPr>
        <w:rPr>
          <w:rFonts w:ascii="Arial" w:hAnsi="Arial" w:cs="Arial"/>
          <w:sz w:val="24"/>
        </w:rPr>
      </w:pPr>
      <w:r w:rsidRPr="008B258B">
        <w:rPr>
          <w:rFonts w:ascii="Arial" w:hAnsi="Arial" w:cs="Arial"/>
          <w:sz w:val="24"/>
        </w:rPr>
        <w:t>обеспечение населенного пункта и садоводческих товариществ поселка в полной мере контейнерными площадками;</w:t>
      </w:r>
    </w:p>
    <w:p w:rsidR="00331BA4" w:rsidRPr="008B258B" w:rsidRDefault="00331BA4" w:rsidP="00331BA4">
      <w:pPr>
        <w:rPr>
          <w:rFonts w:ascii="Arial" w:hAnsi="Arial" w:cs="Arial"/>
          <w:sz w:val="24"/>
        </w:rPr>
      </w:pPr>
      <w:r w:rsidRPr="008B258B">
        <w:rPr>
          <w:rFonts w:ascii="Arial" w:hAnsi="Arial" w:cs="Arial"/>
          <w:sz w:val="24"/>
        </w:rPr>
        <w:t>захоронение и утилизацию образовавшихся твердых коммунальных отходов через мусороперегрузочную станцию в г. Зеленодольска на межмуниципальный полигон «Восточный» в г. Казани (в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26.09.2016 № 683)). До ввода в эксплуатацию межмуниципального полигона ТКО в г. Казани, твердые коммунальные отходы с территории сельского поселения будут вывозиться на полигон ТКО с. Айша;</w:t>
      </w:r>
    </w:p>
    <w:p w:rsidR="00331BA4" w:rsidRPr="008B258B" w:rsidRDefault="00331BA4" w:rsidP="00331BA4">
      <w:pPr>
        <w:rPr>
          <w:rFonts w:ascii="Arial" w:hAnsi="Arial" w:cs="Arial"/>
          <w:sz w:val="24"/>
        </w:rPr>
      </w:pPr>
      <w:r w:rsidRPr="008B258B">
        <w:rPr>
          <w:rFonts w:ascii="Arial" w:hAnsi="Arial" w:cs="Arial"/>
          <w:sz w:val="24"/>
        </w:rPr>
        <w:t>размещение стационарных пунктов приема вторичного сырья;</w:t>
      </w:r>
    </w:p>
    <w:p w:rsidR="00331BA4" w:rsidRPr="008B258B" w:rsidRDefault="00331BA4" w:rsidP="00331BA4">
      <w:pPr>
        <w:rPr>
          <w:rFonts w:ascii="Arial" w:hAnsi="Arial" w:cs="Arial"/>
          <w:sz w:val="24"/>
        </w:rPr>
      </w:pPr>
      <w:r w:rsidRPr="008B258B">
        <w:rPr>
          <w:rFonts w:ascii="Arial" w:hAnsi="Arial" w:cs="Arial"/>
          <w:sz w:val="24"/>
        </w:rPr>
        <w:t>внедрение системы управления и организации сбора, вывоза твердых коммунальных отходов с территорий частного жилого фонда и предприятий поселка;</w:t>
      </w:r>
    </w:p>
    <w:p w:rsidR="00331BA4" w:rsidRPr="008B258B" w:rsidRDefault="00331BA4" w:rsidP="00331BA4">
      <w:pPr>
        <w:rPr>
          <w:rFonts w:ascii="Arial" w:hAnsi="Arial" w:cs="Arial"/>
          <w:sz w:val="24"/>
        </w:rPr>
      </w:pPr>
      <w:r w:rsidRPr="008B258B">
        <w:rPr>
          <w:rFonts w:ascii="Arial" w:hAnsi="Arial" w:cs="Arial"/>
          <w:sz w:val="24"/>
        </w:rPr>
        <w:t>организацию системы сбора у населения ртутьсодержащих отходов (в том числе энергосберегающих ламп);</w:t>
      </w:r>
    </w:p>
    <w:p w:rsidR="00331BA4" w:rsidRPr="008B258B" w:rsidRDefault="00331BA4" w:rsidP="00331BA4">
      <w:pPr>
        <w:rPr>
          <w:rFonts w:ascii="Arial" w:hAnsi="Arial" w:cs="Arial"/>
          <w:sz w:val="24"/>
        </w:rPr>
      </w:pPr>
      <w:r w:rsidRPr="008B258B">
        <w:rPr>
          <w:rFonts w:ascii="Arial" w:hAnsi="Arial" w:cs="Arial"/>
          <w:sz w:val="24"/>
        </w:rPr>
        <w:t>удаление уличного смета и строительного мусора на полигон ТКО для насыпки изолирующего слоя;</w:t>
      </w:r>
    </w:p>
    <w:p w:rsidR="00331BA4" w:rsidRPr="008B258B" w:rsidRDefault="00331BA4" w:rsidP="00331BA4">
      <w:pPr>
        <w:rPr>
          <w:rFonts w:ascii="Arial" w:hAnsi="Arial" w:cs="Arial"/>
          <w:sz w:val="24"/>
        </w:rPr>
      </w:pPr>
      <w:r w:rsidRPr="008B258B">
        <w:rPr>
          <w:rFonts w:ascii="Arial" w:hAnsi="Arial" w:cs="Arial"/>
          <w:sz w:val="24"/>
        </w:rPr>
        <w:t>планово-регулярную санитарную очистку территории;</w:t>
      </w:r>
    </w:p>
    <w:p w:rsidR="00331BA4" w:rsidRPr="008B258B" w:rsidRDefault="00331BA4" w:rsidP="00331BA4">
      <w:pPr>
        <w:rPr>
          <w:rFonts w:ascii="Arial" w:hAnsi="Arial" w:cs="Arial"/>
          <w:sz w:val="24"/>
        </w:rPr>
      </w:pPr>
      <w:r w:rsidRPr="008B258B">
        <w:rPr>
          <w:rFonts w:ascii="Arial" w:hAnsi="Arial" w:cs="Arial"/>
          <w:sz w:val="24"/>
        </w:rPr>
        <w:t>организацию дифференцированного сбора и удаления мусора.</w:t>
      </w:r>
    </w:p>
    <w:p w:rsidR="00331BA4" w:rsidRPr="008B258B" w:rsidRDefault="00331BA4" w:rsidP="00331BA4">
      <w:pPr>
        <w:rPr>
          <w:rFonts w:ascii="Arial" w:hAnsi="Arial" w:cs="Arial"/>
          <w:sz w:val="24"/>
        </w:rPr>
      </w:pPr>
      <w:r w:rsidRPr="008B258B">
        <w:rPr>
          <w:rFonts w:ascii="Arial" w:hAnsi="Arial" w:cs="Arial"/>
          <w:sz w:val="24"/>
        </w:rPr>
        <w:t>В качестве мероприятий по снижению загрязнения биологическими отходами предлагаются следующие организационно-административные мероприятия:</w:t>
      </w:r>
    </w:p>
    <w:p w:rsidR="00331BA4" w:rsidRPr="008B258B" w:rsidRDefault="00331BA4" w:rsidP="00331BA4">
      <w:pPr>
        <w:rPr>
          <w:rFonts w:ascii="Arial" w:hAnsi="Arial" w:cs="Arial"/>
          <w:sz w:val="24"/>
        </w:rPr>
      </w:pPr>
      <w:r w:rsidRPr="008B258B">
        <w:rPr>
          <w:rFonts w:ascii="Arial" w:hAnsi="Arial" w:cs="Arial"/>
          <w:sz w:val="24"/>
        </w:rPr>
        <w:t>внедрение мобильных установок для утилизации биологических отходов;</w:t>
      </w:r>
    </w:p>
    <w:p w:rsidR="00331BA4" w:rsidRPr="008B258B" w:rsidRDefault="00331BA4" w:rsidP="00331BA4">
      <w:pPr>
        <w:rPr>
          <w:rFonts w:ascii="Arial" w:hAnsi="Arial" w:cs="Arial"/>
          <w:sz w:val="24"/>
        </w:rPr>
      </w:pPr>
      <w:r w:rsidRPr="008B258B">
        <w:rPr>
          <w:rFonts w:ascii="Arial" w:hAnsi="Arial" w:cs="Arial"/>
          <w:sz w:val="24"/>
        </w:rPr>
        <w:t>приведение скотомогильника в соответствие ветеринарно-санитарным правилам;</w:t>
      </w:r>
    </w:p>
    <w:p w:rsidR="00331BA4" w:rsidRPr="008B258B" w:rsidRDefault="00331BA4" w:rsidP="00331BA4">
      <w:pPr>
        <w:rPr>
          <w:rFonts w:ascii="Arial" w:hAnsi="Arial" w:cs="Arial"/>
          <w:sz w:val="24"/>
        </w:rPr>
      </w:pPr>
      <w:r w:rsidRPr="008B258B">
        <w:rPr>
          <w:rFonts w:ascii="Arial" w:hAnsi="Arial" w:cs="Arial"/>
          <w:sz w:val="24"/>
        </w:rPr>
        <w:t>проведение мероприятий по сокращению санитарно-защитной зоны сибиреязвенного скотомогильника  (подробнее см. раздел 3.4);</w:t>
      </w:r>
    </w:p>
    <w:p w:rsidR="00331BA4" w:rsidRPr="008B258B" w:rsidRDefault="00331BA4" w:rsidP="00331BA4">
      <w:pPr>
        <w:rPr>
          <w:rFonts w:ascii="Arial" w:hAnsi="Arial" w:cs="Arial"/>
          <w:sz w:val="24"/>
        </w:rPr>
      </w:pPr>
      <w:r w:rsidRPr="008B258B">
        <w:rPr>
          <w:rFonts w:ascii="Arial" w:hAnsi="Arial" w:cs="Arial"/>
          <w:sz w:val="24"/>
        </w:rPr>
        <w:t>организация лабораторного контроля почв и грунтовых вод в зоне скотомогильника и на территории жилой застройки, расположенной в санитарно-защитной зоне скотомогильника. Проведенные мероприятия и результаты анализов, подтверждающие отсутствие инфекций, могут являться обоснованием для сокращения размера санитарно-защитной зоны либо переноса скотомогильника;</w:t>
      </w:r>
    </w:p>
    <w:p w:rsidR="00331BA4" w:rsidRPr="008B258B" w:rsidRDefault="00331BA4" w:rsidP="00331BA4">
      <w:pPr>
        <w:rPr>
          <w:rFonts w:ascii="Arial" w:hAnsi="Arial" w:cs="Arial"/>
          <w:sz w:val="24"/>
        </w:rPr>
      </w:pPr>
      <w:r w:rsidRPr="008B258B">
        <w:rPr>
          <w:rFonts w:ascii="Arial" w:hAnsi="Arial" w:cs="Arial"/>
          <w:sz w:val="24"/>
        </w:rPr>
        <w:t>предусмотреть при осуществлении предупредительного санитарного надзора на стадии отвода земельных участков под строительство и другие цели обязательный отбор проб для лабораторных исследований почвы на опасные инфекции;</w:t>
      </w:r>
    </w:p>
    <w:p w:rsidR="00331BA4" w:rsidRPr="008B258B" w:rsidRDefault="00331BA4" w:rsidP="00331BA4">
      <w:pPr>
        <w:rPr>
          <w:rFonts w:ascii="Arial" w:hAnsi="Arial" w:cs="Arial"/>
          <w:sz w:val="24"/>
        </w:rPr>
      </w:pPr>
      <w:r w:rsidRPr="008B258B">
        <w:rPr>
          <w:rFonts w:ascii="Arial" w:hAnsi="Arial" w:cs="Arial"/>
          <w:sz w:val="24"/>
        </w:rPr>
        <w:t>запрет на выдачу заключений по согласованию отводов земельных участков под строительство и другие цели без лабораторных исследований почвы опасные инфекции;</w:t>
      </w:r>
    </w:p>
    <w:p w:rsidR="00331BA4" w:rsidRPr="008B258B" w:rsidRDefault="00331BA4" w:rsidP="00331BA4">
      <w:pPr>
        <w:rPr>
          <w:rFonts w:ascii="Arial" w:hAnsi="Arial" w:cs="Arial"/>
          <w:sz w:val="24"/>
        </w:rPr>
      </w:pPr>
      <w:r w:rsidRPr="008B258B">
        <w:rPr>
          <w:rFonts w:ascii="Arial" w:hAnsi="Arial" w:cs="Arial"/>
          <w:sz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В связи с размещением жилых территорий населенн</w:t>
      </w:r>
      <w:r w:rsidRPr="008B258B">
        <w:rPr>
          <w:rFonts w:ascii="Arial" w:hAnsi="Arial" w:cs="Arial"/>
          <w:sz w:val="24"/>
          <w:lang w:eastAsia="x-none"/>
        </w:rPr>
        <w:t>ого</w:t>
      </w:r>
      <w:r w:rsidRPr="008B258B">
        <w:rPr>
          <w:rFonts w:ascii="Arial" w:hAnsi="Arial" w:cs="Arial"/>
          <w:sz w:val="24"/>
          <w:lang w:val="x-none" w:eastAsia="x-none"/>
        </w:rPr>
        <w:t xml:space="preserve"> пункт</w:t>
      </w:r>
      <w:r w:rsidRPr="008B258B">
        <w:rPr>
          <w:rFonts w:ascii="Arial" w:hAnsi="Arial" w:cs="Arial"/>
          <w:sz w:val="24"/>
          <w:lang w:eastAsia="x-none"/>
        </w:rPr>
        <w:t>а</w:t>
      </w:r>
      <w:r w:rsidRPr="008B258B">
        <w:rPr>
          <w:rFonts w:ascii="Arial" w:hAnsi="Arial" w:cs="Arial"/>
          <w:sz w:val="24"/>
          <w:lang w:val="x-none" w:eastAsia="x-none"/>
        </w:rPr>
        <w:t xml:space="preserve"> в санитарно-защитных зонах кладбищ предлагается перефункционирование данных территорий по мере их физического износа.</w:t>
      </w:r>
    </w:p>
    <w:p w:rsidR="00331BA4" w:rsidRPr="008B258B" w:rsidRDefault="00331BA4" w:rsidP="00331BA4">
      <w:pPr>
        <w:rPr>
          <w:rFonts w:ascii="Arial" w:hAnsi="Arial" w:cs="Arial"/>
          <w:sz w:val="24"/>
        </w:rPr>
      </w:pPr>
      <w:bookmarkStart w:id="407" w:name="_Toc252885437"/>
      <w:bookmarkStart w:id="408" w:name="_Toc260320544"/>
      <w:bookmarkStart w:id="409" w:name="_Toc418081386"/>
      <w:bookmarkStart w:id="410" w:name="_Toc440548206"/>
      <w:bookmarkStart w:id="411" w:name="_Toc475375716"/>
      <w:r w:rsidRPr="008B258B">
        <w:rPr>
          <w:rFonts w:ascii="Arial" w:hAnsi="Arial" w:cs="Arial"/>
          <w:sz w:val="24"/>
        </w:rPr>
        <w:t xml:space="preserve"> </w:t>
      </w:r>
      <w:bookmarkStart w:id="412" w:name="_Toc53738760"/>
      <w:r w:rsidRPr="008B258B">
        <w:rPr>
          <w:rFonts w:ascii="Arial" w:hAnsi="Arial" w:cs="Arial"/>
          <w:sz w:val="24"/>
        </w:rPr>
        <w:t>Мероприятия по защите от физических факторов</w:t>
      </w:r>
      <w:bookmarkEnd w:id="407"/>
      <w:bookmarkEnd w:id="408"/>
      <w:bookmarkEnd w:id="409"/>
      <w:bookmarkEnd w:id="410"/>
      <w:bookmarkEnd w:id="411"/>
      <w:bookmarkEnd w:id="412"/>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Основными мероприятиями по защите населения от физических факторов являются мероприятия по защите от шумового воздействия, электромагнитного излучения и радиации.</w:t>
      </w:r>
    </w:p>
    <w:p w:rsidR="00331BA4" w:rsidRPr="008B258B" w:rsidRDefault="00331BA4" w:rsidP="00331BA4">
      <w:pPr>
        <w:rPr>
          <w:rFonts w:ascii="Arial" w:hAnsi="Arial" w:cs="Arial"/>
          <w:sz w:val="24"/>
          <w:lang w:eastAsia="x-none"/>
        </w:rPr>
      </w:pPr>
      <w:r w:rsidRPr="008B258B">
        <w:rPr>
          <w:rFonts w:ascii="Arial" w:hAnsi="Arial" w:cs="Arial"/>
          <w:sz w:val="24"/>
          <w:lang w:val="x-none" w:eastAsia="x-none"/>
        </w:rPr>
        <w:t>На отрезках автомобильны</w:t>
      </w:r>
      <w:r w:rsidRPr="008B258B">
        <w:rPr>
          <w:rFonts w:ascii="Arial" w:hAnsi="Arial" w:cs="Arial"/>
          <w:sz w:val="24"/>
          <w:lang w:eastAsia="x-none"/>
        </w:rPr>
        <w:t>х</w:t>
      </w:r>
      <w:r w:rsidRPr="008B258B">
        <w:rPr>
          <w:rFonts w:ascii="Arial" w:hAnsi="Arial" w:cs="Arial"/>
          <w:sz w:val="24"/>
          <w:lang w:val="x-none" w:eastAsia="x-none"/>
        </w:rPr>
        <w:t xml:space="preserve"> дорог общегородского назначения (ул. Ленина, Школьная, Октябрьская), участка Горьковской железной дороги, проходящих по жилым территориям 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w:t>
      </w:r>
      <w:r w:rsidRPr="008B258B">
        <w:rPr>
          <w:rFonts w:ascii="Arial" w:hAnsi="Arial" w:cs="Arial"/>
          <w:sz w:val="24"/>
          <w:lang w:eastAsia="x-none"/>
        </w:rPr>
        <w:t>я</w:t>
      </w:r>
      <w:r w:rsidRPr="008B258B">
        <w:rPr>
          <w:rFonts w:ascii="Arial" w:hAnsi="Arial" w:cs="Arial"/>
          <w:sz w:val="24"/>
          <w:lang w:val="x-none" w:eastAsia="x-none"/>
        </w:rPr>
        <w:t xml:space="preserve"> «поселок городского типа Васильево», садоводческим товариществам необходимо проведение шумозащитных мероприятий, включающих:</w:t>
      </w:r>
    </w:p>
    <w:p w:rsidR="00331BA4" w:rsidRPr="008B258B" w:rsidRDefault="00331BA4" w:rsidP="00331BA4">
      <w:pPr>
        <w:rPr>
          <w:rFonts w:ascii="Arial" w:hAnsi="Arial" w:cs="Arial"/>
          <w:sz w:val="24"/>
        </w:rPr>
      </w:pPr>
      <w:r w:rsidRPr="008B258B">
        <w:rPr>
          <w:rFonts w:ascii="Arial" w:hAnsi="Arial" w:cs="Arial"/>
          <w:sz w:val="24"/>
        </w:rPr>
        <w:t>устройство акустических экранов;</w:t>
      </w:r>
    </w:p>
    <w:p w:rsidR="00331BA4" w:rsidRPr="008B258B" w:rsidRDefault="00331BA4" w:rsidP="00331BA4">
      <w:pPr>
        <w:rPr>
          <w:rFonts w:ascii="Arial" w:hAnsi="Arial" w:cs="Arial"/>
          <w:sz w:val="24"/>
        </w:rPr>
      </w:pPr>
      <w:r w:rsidRPr="008B258B">
        <w:rPr>
          <w:rFonts w:ascii="Arial" w:hAnsi="Arial" w:cs="Arial"/>
          <w:sz w:val="24"/>
        </w:rPr>
        <w:t>создание шумозащитных полос зеленых насаждений вдоль автодорог;</w:t>
      </w:r>
    </w:p>
    <w:p w:rsidR="00331BA4" w:rsidRPr="008B258B" w:rsidRDefault="00331BA4" w:rsidP="00331BA4">
      <w:pPr>
        <w:rPr>
          <w:rFonts w:ascii="Arial" w:hAnsi="Arial" w:cs="Arial"/>
          <w:sz w:val="24"/>
        </w:rPr>
      </w:pPr>
      <w:r w:rsidRPr="008B258B">
        <w:rPr>
          <w:rFonts w:ascii="Arial" w:hAnsi="Arial" w:cs="Arial"/>
          <w:sz w:val="24"/>
        </w:rPr>
        <w:t>использование в первом эшелоне зданий нежилого назначения;</w:t>
      </w:r>
    </w:p>
    <w:p w:rsidR="00331BA4" w:rsidRPr="008B258B" w:rsidRDefault="00331BA4" w:rsidP="00331BA4">
      <w:pPr>
        <w:rPr>
          <w:rFonts w:ascii="Arial" w:hAnsi="Arial" w:cs="Arial"/>
          <w:sz w:val="24"/>
        </w:rPr>
      </w:pPr>
      <w:r w:rsidRPr="008B258B">
        <w:rPr>
          <w:rFonts w:ascii="Arial" w:hAnsi="Arial" w:cs="Arial"/>
          <w:sz w:val="24"/>
        </w:rPr>
        <w:t>звукоизоляция окон.</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Для защиты </w:t>
      </w:r>
      <w:r w:rsidRPr="008B258B">
        <w:rPr>
          <w:rFonts w:ascii="Arial" w:hAnsi="Arial" w:cs="Arial"/>
          <w:sz w:val="24"/>
          <w:lang w:eastAsia="x-none"/>
        </w:rPr>
        <w:t>жилой застройки</w:t>
      </w:r>
      <w:r w:rsidRPr="008B258B">
        <w:rPr>
          <w:rFonts w:ascii="Arial" w:hAnsi="Arial" w:cs="Arial"/>
          <w:sz w:val="24"/>
          <w:lang w:val="x-none" w:eastAsia="x-none"/>
        </w:rPr>
        <w:t xml:space="preserve"> от шумового воздействия стадиона предлагается проведение аналогичного комплекса мероприятий, основными из которых являются шумозащитные экраны и усиленная звукоизоляция окон, позволяющие соблюсти все нормативные требования.  </w:t>
      </w:r>
    </w:p>
    <w:p w:rsidR="00331BA4" w:rsidRPr="008B258B" w:rsidRDefault="00331BA4" w:rsidP="00331BA4">
      <w:pPr>
        <w:rPr>
          <w:rFonts w:ascii="Arial" w:hAnsi="Arial" w:cs="Arial"/>
          <w:sz w:val="24"/>
        </w:rPr>
      </w:pPr>
      <w:r w:rsidRPr="008B258B">
        <w:rPr>
          <w:rFonts w:ascii="Arial" w:hAnsi="Arial" w:cs="Arial"/>
          <w:sz w:val="24"/>
          <w:lang w:val="x-none" w:eastAsia="x-none"/>
        </w:rPr>
        <w:t xml:space="preserve">Основным источником непостоянного шума при эксплуатации ВСМ 2 является поток железнодорожного транспорта (прохождение пассажирских и специальных поездов). </w:t>
      </w:r>
      <w:r w:rsidRPr="008B258B">
        <w:rPr>
          <w:rFonts w:ascii="Arial" w:hAnsi="Arial" w:cs="Arial"/>
          <w:sz w:val="24"/>
        </w:rPr>
        <w:t>Снижение шумового и вибрационного воздействия от линейной части высокоскоростных магистралей предлагается осуществлять по следующим основным направлениям:</w:t>
      </w:r>
    </w:p>
    <w:p w:rsidR="00331BA4" w:rsidRPr="008B258B" w:rsidRDefault="00331BA4" w:rsidP="00331BA4">
      <w:pPr>
        <w:rPr>
          <w:rFonts w:ascii="Arial" w:hAnsi="Arial" w:cs="Arial"/>
          <w:sz w:val="24"/>
        </w:rPr>
      </w:pPr>
      <w:r w:rsidRPr="008B258B">
        <w:rPr>
          <w:rFonts w:ascii="Arial" w:hAnsi="Arial" w:cs="Arial"/>
          <w:sz w:val="24"/>
        </w:rPr>
        <w:t>1. В источнике образования:</w:t>
      </w:r>
    </w:p>
    <w:p w:rsidR="00331BA4" w:rsidRPr="008B258B" w:rsidRDefault="00331BA4" w:rsidP="00331BA4">
      <w:pPr>
        <w:rPr>
          <w:rFonts w:ascii="Arial" w:hAnsi="Arial" w:cs="Arial"/>
          <w:sz w:val="24"/>
        </w:rPr>
      </w:pPr>
      <w:r w:rsidRPr="008B258B">
        <w:rPr>
          <w:rFonts w:ascii="Arial" w:hAnsi="Arial" w:cs="Arial"/>
          <w:sz w:val="24"/>
        </w:rPr>
        <w:t>акустическое шлифование рельсов;</w:t>
      </w:r>
    </w:p>
    <w:p w:rsidR="00331BA4" w:rsidRPr="008B258B" w:rsidRDefault="00331BA4" w:rsidP="00331BA4">
      <w:pPr>
        <w:rPr>
          <w:rFonts w:ascii="Arial" w:hAnsi="Arial" w:cs="Arial"/>
          <w:sz w:val="24"/>
        </w:rPr>
      </w:pPr>
      <w:r w:rsidRPr="008B258B">
        <w:rPr>
          <w:rFonts w:ascii="Arial" w:hAnsi="Arial" w:cs="Arial"/>
          <w:sz w:val="24"/>
        </w:rPr>
        <w:t xml:space="preserve">использование вибродемпфирующих накладок на шейку рельса; </w:t>
      </w:r>
    </w:p>
    <w:p w:rsidR="00331BA4" w:rsidRPr="008B258B" w:rsidRDefault="00331BA4" w:rsidP="00331BA4">
      <w:pPr>
        <w:rPr>
          <w:rFonts w:ascii="Arial" w:hAnsi="Arial" w:cs="Arial"/>
          <w:sz w:val="24"/>
        </w:rPr>
      </w:pPr>
      <w:r w:rsidRPr="008B258B">
        <w:rPr>
          <w:rFonts w:ascii="Arial" w:hAnsi="Arial" w:cs="Arial"/>
          <w:sz w:val="24"/>
        </w:rPr>
        <w:t>нанесение на шейку рельса, тележку и колеса виброшумопоглощающей мастики;</w:t>
      </w:r>
    </w:p>
    <w:p w:rsidR="00331BA4" w:rsidRPr="008B258B" w:rsidRDefault="00331BA4" w:rsidP="00331BA4">
      <w:pPr>
        <w:rPr>
          <w:rFonts w:ascii="Arial" w:hAnsi="Arial" w:cs="Arial"/>
          <w:sz w:val="24"/>
        </w:rPr>
      </w:pPr>
      <w:r w:rsidRPr="008B258B">
        <w:rPr>
          <w:rFonts w:ascii="Arial" w:hAnsi="Arial" w:cs="Arial"/>
          <w:sz w:val="24"/>
        </w:rPr>
        <w:t xml:space="preserve">использование подрельсовых  и подшпальных  подкладок; </w:t>
      </w:r>
    </w:p>
    <w:p w:rsidR="00331BA4" w:rsidRPr="008B258B" w:rsidRDefault="00331BA4" w:rsidP="00331BA4">
      <w:pPr>
        <w:rPr>
          <w:rFonts w:ascii="Arial" w:hAnsi="Arial" w:cs="Arial"/>
          <w:sz w:val="24"/>
        </w:rPr>
      </w:pPr>
      <w:r w:rsidRPr="008B258B">
        <w:rPr>
          <w:rFonts w:ascii="Arial" w:hAnsi="Arial" w:cs="Arial"/>
          <w:sz w:val="24"/>
        </w:rPr>
        <w:t xml:space="preserve">нанесение слоя алюминия на тормозные диски; </w:t>
      </w:r>
    </w:p>
    <w:p w:rsidR="00331BA4" w:rsidRPr="008B258B" w:rsidRDefault="00331BA4" w:rsidP="00331BA4">
      <w:pPr>
        <w:rPr>
          <w:rFonts w:ascii="Arial" w:hAnsi="Arial" w:cs="Arial"/>
          <w:sz w:val="24"/>
        </w:rPr>
      </w:pPr>
      <w:r w:rsidRPr="008B258B">
        <w:rPr>
          <w:rFonts w:ascii="Arial" w:hAnsi="Arial" w:cs="Arial"/>
          <w:sz w:val="24"/>
        </w:rPr>
        <w:t xml:space="preserve">обточка бандажей колес и др. </w:t>
      </w:r>
    </w:p>
    <w:p w:rsidR="00331BA4" w:rsidRPr="008B258B" w:rsidRDefault="00331BA4" w:rsidP="00331BA4">
      <w:pPr>
        <w:rPr>
          <w:rFonts w:ascii="Arial" w:hAnsi="Arial" w:cs="Arial"/>
          <w:sz w:val="24"/>
        </w:rPr>
      </w:pPr>
      <w:r w:rsidRPr="008B258B">
        <w:rPr>
          <w:rFonts w:ascii="Arial" w:hAnsi="Arial" w:cs="Arial"/>
          <w:sz w:val="24"/>
        </w:rPr>
        <w:t>2. В межрельсовом пространстве:</w:t>
      </w:r>
    </w:p>
    <w:p w:rsidR="00331BA4" w:rsidRPr="008B258B" w:rsidRDefault="00331BA4" w:rsidP="00331BA4">
      <w:pPr>
        <w:rPr>
          <w:rFonts w:ascii="Arial" w:hAnsi="Arial" w:cs="Arial"/>
          <w:sz w:val="24"/>
        </w:rPr>
      </w:pPr>
      <w:r w:rsidRPr="008B258B">
        <w:rPr>
          <w:rFonts w:ascii="Arial" w:hAnsi="Arial" w:cs="Arial"/>
          <w:sz w:val="24"/>
        </w:rPr>
        <w:t>использование звукопоглощающих элементов, установленных на пути, для подавления шума (взаимное отражение и поглощение шума специальными элементами обшивки кузовов вагонов, деталями тележек и элементами на пути).</w:t>
      </w:r>
    </w:p>
    <w:p w:rsidR="00331BA4" w:rsidRPr="008B258B" w:rsidRDefault="00331BA4" w:rsidP="00331BA4">
      <w:pPr>
        <w:rPr>
          <w:rFonts w:ascii="Arial" w:hAnsi="Arial" w:cs="Arial"/>
          <w:sz w:val="24"/>
        </w:rPr>
      </w:pPr>
      <w:r w:rsidRPr="008B258B">
        <w:rPr>
          <w:rFonts w:ascii="Arial" w:hAnsi="Arial" w:cs="Arial"/>
          <w:sz w:val="24"/>
        </w:rPr>
        <w:t xml:space="preserve">3. На пути распространения от источника шума и вибрации до объекта защиты: </w:t>
      </w:r>
    </w:p>
    <w:p w:rsidR="00331BA4" w:rsidRPr="008B258B" w:rsidRDefault="00331BA4" w:rsidP="00331BA4">
      <w:pPr>
        <w:rPr>
          <w:rFonts w:ascii="Arial" w:hAnsi="Arial" w:cs="Arial"/>
          <w:sz w:val="24"/>
        </w:rPr>
      </w:pPr>
      <w:r w:rsidRPr="008B258B">
        <w:rPr>
          <w:rFonts w:ascii="Arial" w:hAnsi="Arial" w:cs="Arial"/>
          <w:sz w:val="24"/>
        </w:rPr>
        <w:t>установка акустических экранов и экранирующих сооружений;</w:t>
      </w:r>
    </w:p>
    <w:p w:rsidR="00331BA4" w:rsidRPr="008B258B" w:rsidRDefault="00331BA4" w:rsidP="00331BA4">
      <w:pPr>
        <w:rPr>
          <w:rFonts w:ascii="Arial" w:hAnsi="Arial" w:cs="Arial"/>
          <w:sz w:val="24"/>
        </w:rPr>
      </w:pPr>
      <w:r w:rsidRPr="008B258B">
        <w:rPr>
          <w:rFonts w:ascii="Arial" w:hAnsi="Arial" w:cs="Arial"/>
          <w:sz w:val="24"/>
        </w:rPr>
        <w:t xml:space="preserve">защита зелеными насаждениями; </w:t>
      </w:r>
    </w:p>
    <w:p w:rsidR="00331BA4" w:rsidRPr="008B258B" w:rsidRDefault="00331BA4" w:rsidP="00331BA4">
      <w:pPr>
        <w:rPr>
          <w:rFonts w:ascii="Arial" w:hAnsi="Arial" w:cs="Arial"/>
          <w:sz w:val="24"/>
        </w:rPr>
      </w:pPr>
      <w:r w:rsidRPr="008B258B">
        <w:rPr>
          <w:rFonts w:ascii="Arial" w:hAnsi="Arial" w:cs="Arial"/>
          <w:sz w:val="24"/>
        </w:rPr>
        <w:t>градостроительные методы (сооружение искусственных выемок или насыпей);</w:t>
      </w:r>
    </w:p>
    <w:p w:rsidR="00331BA4" w:rsidRPr="008B258B" w:rsidRDefault="00331BA4" w:rsidP="00331BA4">
      <w:pPr>
        <w:rPr>
          <w:rFonts w:ascii="Arial" w:hAnsi="Arial" w:cs="Arial"/>
          <w:sz w:val="24"/>
        </w:rPr>
      </w:pPr>
      <w:r w:rsidRPr="008B258B">
        <w:rPr>
          <w:rFonts w:ascii="Arial" w:hAnsi="Arial" w:cs="Arial"/>
          <w:sz w:val="24"/>
        </w:rPr>
        <w:t>установка стабилизаторов.</w:t>
      </w:r>
    </w:p>
    <w:p w:rsidR="00331BA4" w:rsidRPr="008B258B" w:rsidRDefault="00331BA4" w:rsidP="00331BA4">
      <w:pPr>
        <w:rPr>
          <w:rFonts w:ascii="Arial" w:hAnsi="Arial" w:cs="Arial"/>
          <w:sz w:val="24"/>
        </w:rPr>
      </w:pPr>
      <w:r w:rsidRPr="008B258B">
        <w:rPr>
          <w:rFonts w:ascii="Arial" w:hAnsi="Arial" w:cs="Arial"/>
          <w:sz w:val="24"/>
        </w:rPr>
        <w:t>4. В объекте защиты:</w:t>
      </w:r>
    </w:p>
    <w:p w:rsidR="00331BA4" w:rsidRPr="008B258B" w:rsidRDefault="00331BA4" w:rsidP="00331BA4">
      <w:pPr>
        <w:rPr>
          <w:rFonts w:ascii="Arial" w:hAnsi="Arial" w:cs="Arial"/>
          <w:sz w:val="24"/>
        </w:rPr>
      </w:pPr>
      <w:r w:rsidRPr="008B258B">
        <w:rPr>
          <w:rFonts w:ascii="Arial" w:hAnsi="Arial" w:cs="Arial"/>
          <w:sz w:val="24"/>
        </w:rPr>
        <w:t>конструктивно-строительные методы, обеспечивающие повышение звукоизоляции наружных конструкций зданий;</w:t>
      </w:r>
    </w:p>
    <w:p w:rsidR="00331BA4" w:rsidRPr="008B258B" w:rsidRDefault="00331BA4" w:rsidP="00331BA4">
      <w:pPr>
        <w:rPr>
          <w:rFonts w:ascii="Arial" w:hAnsi="Arial" w:cs="Arial"/>
          <w:sz w:val="24"/>
        </w:rPr>
      </w:pPr>
      <w:r w:rsidRPr="008B258B">
        <w:rPr>
          <w:rFonts w:ascii="Arial" w:hAnsi="Arial" w:cs="Arial"/>
          <w:sz w:val="24"/>
        </w:rPr>
        <w:t>применение звукоизолирующего остекления с проветривающими шумозащитными устройствами в защищаемых зданиях (Шумозащитные мероприятия…, 2014).</w:t>
      </w:r>
    </w:p>
    <w:p w:rsidR="00331BA4" w:rsidRPr="008B258B" w:rsidRDefault="00331BA4" w:rsidP="00331BA4">
      <w:pPr>
        <w:rPr>
          <w:rFonts w:ascii="Arial" w:hAnsi="Arial" w:cs="Arial"/>
          <w:sz w:val="24"/>
        </w:rPr>
      </w:pPr>
      <w:r w:rsidRPr="008B258B">
        <w:rPr>
          <w:rFonts w:ascii="Arial" w:hAnsi="Arial" w:cs="Arial"/>
          <w:sz w:val="24"/>
        </w:rPr>
        <w:t xml:space="preserve">После строительства ВСМ 2 необходима организация мониторинга акустической обстановки на территории жилой застройки, расположенной вблизи трассы ВСМ 2. Размещение новой жилой застройки (Васильево-2) и иных объектов, нормируемых по уровню шумового воздействия, следует проводить только после проведения оценки шума, создаваемого движением поездов. </w:t>
      </w:r>
    </w:p>
    <w:p w:rsidR="00331BA4" w:rsidRPr="008B258B" w:rsidRDefault="00331BA4" w:rsidP="00331BA4">
      <w:pPr>
        <w:rPr>
          <w:rFonts w:ascii="Arial" w:hAnsi="Arial" w:cs="Arial"/>
          <w:sz w:val="24"/>
        </w:rPr>
      </w:pPr>
      <w:r w:rsidRPr="008B258B">
        <w:rPr>
          <w:rFonts w:ascii="Arial" w:hAnsi="Arial" w:cs="Arial"/>
          <w:sz w:val="24"/>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rsidR="00331BA4" w:rsidRPr="008B258B" w:rsidRDefault="00331BA4" w:rsidP="00331BA4">
      <w:pPr>
        <w:rPr>
          <w:rFonts w:ascii="Arial" w:hAnsi="Arial" w:cs="Arial"/>
          <w:sz w:val="24"/>
        </w:rPr>
      </w:pPr>
      <w:r w:rsidRPr="008B258B">
        <w:rPr>
          <w:rFonts w:ascii="Arial" w:hAnsi="Arial" w:cs="Arial"/>
          <w:sz w:val="24"/>
        </w:rPr>
        <w:t>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rsidR="00331BA4" w:rsidRPr="008B258B" w:rsidRDefault="00331BA4" w:rsidP="00331BA4">
      <w:pPr>
        <w:rPr>
          <w:rFonts w:ascii="Arial" w:hAnsi="Arial" w:cs="Arial"/>
          <w:sz w:val="24"/>
        </w:rPr>
      </w:pPr>
      <w:r w:rsidRPr="008B258B">
        <w:rPr>
          <w:rFonts w:ascii="Arial" w:hAnsi="Arial" w:cs="Arial"/>
          <w:sz w:val="24"/>
        </w:rPr>
        <w:t>уменьшение излучаемой мощности передатчиков и антенн;</w:t>
      </w:r>
    </w:p>
    <w:p w:rsidR="00331BA4" w:rsidRPr="008B258B" w:rsidRDefault="00331BA4" w:rsidP="00331BA4">
      <w:pPr>
        <w:rPr>
          <w:rFonts w:ascii="Arial" w:hAnsi="Arial" w:cs="Arial"/>
          <w:sz w:val="24"/>
        </w:rPr>
      </w:pPr>
      <w:r w:rsidRPr="008B258B">
        <w:rPr>
          <w:rFonts w:ascii="Arial" w:hAnsi="Arial" w:cs="Arial"/>
          <w:sz w:val="24"/>
        </w:rPr>
        <w:t>ограничение доступа к источникам излучения, в том числе вторичного излучения (сетям, конструкциям зданий, коммуникациям);</w:t>
      </w:r>
    </w:p>
    <w:p w:rsidR="00331BA4" w:rsidRPr="008B258B" w:rsidRDefault="00331BA4" w:rsidP="00331BA4">
      <w:pPr>
        <w:rPr>
          <w:rFonts w:ascii="Arial" w:hAnsi="Arial" w:cs="Arial"/>
          <w:sz w:val="24"/>
        </w:rPr>
      </w:pPr>
      <w:r w:rsidRPr="008B258B">
        <w:rPr>
          <w:rFonts w:ascii="Arial" w:hAnsi="Arial" w:cs="Arial"/>
          <w:sz w:val="24"/>
        </w:rPr>
        <w:t>реконструкцию электроподстанции в закрытый тип;</w:t>
      </w:r>
    </w:p>
    <w:p w:rsidR="00331BA4" w:rsidRPr="008B258B" w:rsidRDefault="00331BA4" w:rsidP="00331BA4">
      <w:pPr>
        <w:rPr>
          <w:rFonts w:ascii="Arial" w:hAnsi="Arial" w:cs="Arial"/>
          <w:sz w:val="24"/>
        </w:rPr>
      </w:pPr>
      <w:r w:rsidRPr="008B258B">
        <w:rPr>
          <w:rFonts w:ascii="Arial" w:hAnsi="Arial" w:cs="Arial"/>
          <w:sz w:val="24"/>
        </w:rPr>
        <w:t>разработку проекта санитарно-защитной зоны для электроподстанции;</w:t>
      </w:r>
    </w:p>
    <w:p w:rsidR="00331BA4" w:rsidRPr="008B258B" w:rsidRDefault="00331BA4" w:rsidP="00331BA4">
      <w:pPr>
        <w:rPr>
          <w:rFonts w:ascii="Arial" w:hAnsi="Arial" w:cs="Arial"/>
          <w:sz w:val="24"/>
        </w:rPr>
      </w:pPr>
      <w:r w:rsidRPr="008B258B">
        <w:rPr>
          <w:rFonts w:ascii="Arial" w:hAnsi="Arial" w:cs="Arial"/>
          <w:sz w:val="24"/>
        </w:rPr>
        <w:t>организация и соблюдение охранных зон линий электропередач;</w:t>
      </w:r>
    </w:p>
    <w:p w:rsidR="00331BA4" w:rsidRPr="008B258B" w:rsidRDefault="00331BA4" w:rsidP="00331BA4">
      <w:pPr>
        <w:rPr>
          <w:rFonts w:ascii="Arial" w:hAnsi="Arial" w:cs="Arial"/>
          <w:sz w:val="24"/>
        </w:rPr>
      </w:pPr>
      <w:r w:rsidRPr="008B258B">
        <w:rPr>
          <w:rFonts w:ascii="Arial" w:hAnsi="Arial" w:cs="Arial"/>
          <w:sz w:val="24"/>
        </w:rPr>
        <w:t>подтверждение расчетных значений зон ограничения застройки по высоте от базовых станций сотовой связи, расположенных на территории муниципального образования «поселок городского типа Васильево», на основании выполнения натурных измерений уровней электромагнитных излучений в максимальном режиме излучающих средств, с целью получения решения Главного государственного санитарного врача РТ о соответствии базовых станции требованиям санитарного законодательства;</w:t>
      </w:r>
    </w:p>
    <w:p w:rsidR="00331BA4" w:rsidRPr="008B258B" w:rsidRDefault="00331BA4" w:rsidP="00331BA4">
      <w:pPr>
        <w:rPr>
          <w:rFonts w:ascii="Arial" w:hAnsi="Arial" w:cs="Arial"/>
          <w:sz w:val="24"/>
        </w:rPr>
      </w:pPr>
      <w:r w:rsidRPr="008B258B">
        <w:rPr>
          <w:rFonts w:ascii="Arial" w:hAnsi="Arial" w:cs="Arial"/>
          <w:sz w:val="24"/>
        </w:rPr>
        <w:t>соблюдение зоны ограничения застройки от базовых станций сотовой связи.</w:t>
      </w:r>
    </w:p>
    <w:p w:rsidR="00331BA4" w:rsidRPr="008B258B" w:rsidRDefault="00331BA4" w:rsidP="00331BA4">
      <w:pPr>
        <w:rPr>
          <w:rFonts w:ascii="Arial" w:hAnsi="Arial" w:cs="Arial"/>
          <w:sz w:val="24"/>
        </w:rPr>
      </w:pPr>
      <w:r w:rsidRPr="008B258B">
        <w:rPr>
          <w:rFonts w:ascii="Arial" w:hAnsi="Arial" w:cs="Arial"/>
          <w:sz w:val="24"/>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rsidR="00331BA4" w:rsidRPr="008B258B" w:rsidRDefault="00331BA4" w:rsidP="00331BA4">
      <w:pPr>
        <w:rPr>
          <w:rFonts w:ascii="Arial" w:hAnsi="Arial" w:cs="Arial"/>
          <w:sz w:val="24"/>
        </w:rPr>
      </w:pPr>
      <w:r w:rsidRPr="008B258B">
        <w:rPr>
          <w:rFonts w:ascii="Arial" w:hAnsi="Arial" w:cs="Arial"/>
          <w:sz w:val="24"/>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rsidR="00331BA4" w:rsidRPr="008B258B" w:rsidRDefault="00331BA4" w:rsidP="00331BA4">
      <w:pPr>
        <w:rPr>
          <w:rFonts w:ascii="Arial" w:hAnsi="Arial" w:cs="Arial"/>
          <w:sz w:val="24"/>
        </w:rPr>
      </w:pPr>
      <w:bookmarkStart w:id="413" w:name="_Toc53738761"/>
      <w:r w:rsidRPr="008B258B">
        <w:rPr>
          <w:rFonts w:ascii="Arial" w:hAnsi="Arial" w:cs="Arial"/>
          <w:sz w:val="24"/>
        </w:rPr>
        <w:t>Формирование системы природно-экологического каркаса</w:t>
      </w:r>
      <w:bookmarkEnd w:id="413"/>
    </w:p>
    <w:p w:rsidR="00331BA4" w:rsidRPr="008B258B" w:rsidRDefault="00331BA4" w:rsidP="00331BA4">
      <w:pPr>
        <w:rPr>
          <w:rFonts w:ascii="Arial" w:hAnsi="Arial" w:cs="Arial"/>
          <w:sz w:val="24"/>
        </w:rPr>
      </w:pPr>
      <w:r w:rsidRPr="008B258B">
        <w:rPr>
          <w:rFonts w:ascii="Arial" w:hAnsi="Arial" w:cs="Arial"/>
          <w:sz w:val="24"/>
        </w:rPr>
        <w:t>На территории муниципального образования «поселок городского типа Васильево»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p>
    <w:p w:rsidR="00331BA4" w:rsidRPr="008B258B" w:rsidRDefault="00331BA4" w:rsidP="00331BA4">
      <w:pPr>
        <w:rPr>
          <w:rFonts w:ascii="Arial" w:hAnsi="Arial" w:cs="Arial"/>
          <w:sz w:val="24"/>
        </w:rPr>
      </w:pPr>
      <w:r w:rsidRPr="008B258B">
        <w:rPr>
          <w:rFonts w:ascii="Arial" w:hAnsi="Arial" w:cs="Arial"/>
          <w:sz w:val="24"/>
        </w:rPr>
        <w:t xml:space="preserve">Территория </w:t>
      </w:r>
      <w:r w:rsidRPr="008B258B">
        <w:rPr>
          <w:rFonts w:ascii="Arial" w:hAnsi="Arial" w:cs="Arial"/>
          <w:sz w:val="24"/>
          <w:lang w:val="x-none" w:eastAsia="x-none"/>
        </w:rPr>
        <w:t>муниципально</w:t>
      </w:r>
      <w:r w:rsidRPr="008B258B">
        <w:rPr>
          <w:rFonts w:ascii="Arial" w:hAnsi="Arial" w:cs="Arial"/>
          <w:sz w:val="24"/>
          <w:lang w:eastAsia="x-none"/>
        </w:rPr>
        <w:t>го</w:t>
      </w:r>
      <w:r w:rsidRPr="008B258B">
        <w:rPr>
          <w:rFonts w:ascii="Arial" w:hAnsi="Arial" w:cs="Arial"/>
          <w:sz w:val="24"/>
          <w:lang w:val="x-none" w:eastAsia="x-none"/>
        </w:rPr>
        <w:t xml:space="preserve"> образовани</w:t>
      </w:r>
      <w:r w:rsidRPr="008B258B">
        <w:rPr>
          <w:rFonts w:ascii="Arial" w:hAnsi="Arial" w:cs="Arial"/>
          <w:sz w:val="24"/>
          <w:lang w:eastAsia="x-none"/>
        </w:rPr>
        <w:t>я</w:t>
      </w:r>
      <w:r w:rsidRPr="008B258B">
        <w:rPr>
          <w:rFonts w:ascii="Arial" w:hAnsi="Arial" w:cs="Arial"/>
          <w:sz w:val="24"/>
          <w:lang w:val="x-none" w:eastAsia="x-none"/>
        </w:rPr>
        <w:t xml:space="preserve"> «поселок городского типа Васильево»</w:t>
      </w:r>
      <w:r w:rsidRPr="008B258B">
        <w:rPr>
          <w:rFonts w:ascii="Arial" w:hAnsi="Arial" w:cs="Arial"/>
          <w:sz w:val="24"/>
          <w:lang w:eastAsia="x-none"/>
        </w:rPr>
        <w:t xml:space="preserve"> </w:t>
      </w:r>
      <w:r w:rsidRPr="008B258B">
        <w:rPr>
          <w:rFonts w:ascii="Arial" w:hAnsi="Arial" w:cs="Arial"/>
          <w:sz w:val="24"/>
        </w:rPr>
        <w:t>расположена в окружении лесов лесного фонда. Данные территории способствуют как очищению воздуха от пыли, газообразных токсикантов, снижению уровня шума, так и играют колоссальную роль в изменении ветрового режима, микроклимата и др.</w:t>
      </w:r>
    </w:p>
    <w:p w:rsidR="00331BA4" w:rsidRPr="008B258B" w:rsidRDefault="00331BA4" w:rsidP="00331BA4">
      <w:pPr>
        <w:rPr>
          <w:rFonts w:ascii="Arial" w:hAnsi="Arial" w:cs="Arial"/>
          <w:sz w:val="24"/>
          <w:lang w:val="x-none" w:eastAsia="x-none"/>
        </w:rPr>
      </w:pPr>
      <w:r w:rsidRPr="008B258B">
        <w:rPr>
          <w:rFonts w:ascii="Arial" w:hAnsi="Arial" w:cs="Arial"/>
          <w:sz w:val="24"/>
        </w:rPr>
        <w:t xml:space="preserve">Генеральным планом предлагается организация озеленения специального назначения и </w:t>
      </w:r>
      <w:r w:rsidRPr="008B258B">
        <w:rPr>
          <w:rFonts w:ascii="Arial" w:hAnsi="Arial" w:cs="Arial"/>
          <w:sz w:val="24"/>
          <w:lang w:val="x-none" w:eastAsia="x-none"/>
        </w:rPr>
        <w:t xml:space="preserve">озеленения общего пользования на площади. </w:t>
      </w:r>
    </w:p>
    <w:p w:rsidR="00331BA4" w:rsidRPr="008B258B" w:rsidRDefault="00331BA4" w:rsidP="00331BA4">
      <w:pPr>
        <w:rPr>
          <w:rFonts w:ascii="Arial" w:hAnsi="Arial" w:cs="Arial"/>
          <w:sz w:val="24"/>
        </w:rPr>
      </w:pPr>
      <w:r w:rsidRPr="008B258B">
        <w:rPr>
          <w:rFonts w:ascii="Arial" w:hAnsi="Arial" w:cs="Arial"/>
          <w:sz w:val="24"/>
        </w:rPr>
        <w:t xml:space="preserve">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w:t>
      </w:r>
    </w:p>
    <w:p w:rsidR="00331BA4" w:rsidRPr="008B258B" w:rsidRDefault="00331BA4" w:rsidP="00331BA4">
      <w:pPr>
        <w:rPr>
          <w:rFonts w:ascii="Arial" w:hAnsi="Arial" w:cs="Arial"/>
          <w:sz w:val="24"/>
        </w:rPr>
      </w:pPr>
      <w:r w:rsidRPr="008B258B">
        <w:rPr>
          <w:rFonts w:ascii="Arial" w:hAnsi="Arial" w:cs="Arial"/>
          <w:sz w:val="24"/>
        </w:rPr>
        <w:t>Учитывая высокую рекреационную ценность околоводных и островных территорий населенного пункта, необходимо создание условий для организации и развития познавательного туризма населения, а также обустройство экологических маршрутов с целью ознакомления с природными объектами.</w:t>
      </w:r>
    </w:p>
    <w:p w:rsidR="00331BA4" w:rsidRPr="008B258B" w:rsidRDefault="00331BA4" w:rsidP="00331BA4">
      <w:pPr>
        <w:rPr>
          <w:rFonts w:ascii="Arial" w:hAnsi="Arial" w:cs="Arial"/>
          <w:sz w:val="24"/>
        </w:rPr>
      </w:pPr>
      <w:r w:rsidRPr="008B258B">
        <w:rPr>
          <w:rFonts w:ascii="Arial" w:hAnsi="Arial" w:cs="Arial"/>
          <w:sz w:val="24"/>
        </w:rPr>
        <w:t>В связи с прохождением трассы ВСМ 2 по рассматриваемой территории в целях защиты растительного мира предлагается следующий комплекс мероприятий:</w:t>
      </w:r>
    </w:p>
    <w:p w:rsidR="00331BA4" w:rsidRPr="008B258B" w:rsidRDefault="00331BA4" w:rsidP="00331BA4">
      <w:pPr>
        <w:rPr>
          <w:rFonts w:ascii="Arial" w:hAnsi="Arial" w:cs="Arial"/>
          <w:sz w:val="24"/>
        </w:rPr>
      </w:pPr>
      <w:r w:rsidRPr="008B258B">
        <w:rPr>
          <w:rFonts w:ascii="Arial" w:hAnsi="Arial" w:cs="Arial"/>
          <w:sz w:val="24"/>
        </w:rPr>
        <w:t>эстакадное прохождение трассы ВСМ 2 в местах со сложным рельефом, а также на участках ценного природного ландшафта в целях минимизации негативного воздействия на состояние объектов растительного мира;</w:t>
      </w:r>
    </w:p>
    <w:p w:rsidR="00331BA4" w:rsidRPr="008B258B" w:rsidRDefault="00331BA4" w:rsidP="00331BA4">
      <w:pPr>
        <w:rPr>
          <w:rFonts w:ascii="Arial" w:hAnsi="Arial" w:cs="Arial"/>
          <w:sz w:val="24"/>
        </w:rPr>
      </w:pPr>
      <w:r w:rsidRPr="008B258B">
        <w:rPr>
          <w:rFonts w:ascii="Arial" w:hAnsi="Arial" w:cs="Arial"/>
          <w:sz w:val="24"/>
        </w:rPr>
        <w:t>озеленение территории на участках прохождения эстакады с использованием травянистых растений, а также низкорослых видов кустарников, характерных для данной природной зоны;</w:t>
      </w:r>
    </w:p>
    <w:p w:rsidR="00331BA4" w:rsidRPr="008B258B" w:rsidRDefault="00331BA4" w:rsidP="00331BA4">
      <w:pPr>
        <w:rPr>
          <w:rFonts w:ascii="Arial" w:hAnsi="Arial" w:cs="Arial"/>
          <w:sz w:val="24"/>
        </w:rPr>
      </w:pPr>
      <w:r w:rsidRPr="008B258B">
        <w:rPr>
          <w:rFonts w:ascii="Arial" w:hAnsi="Arial" w:cs="Arial"/>
          <w:sz w:val="24"/>
        </w:rPr>
        <w:t>восстановление почвенного и растительного покрова на нарушенных участках после завершения строительства трассы;</w:t>
      </w:r>
    </w:p>
    <w:p w:rsidR="00331BA4" w:rsidRPr="008B258B" w:rsidRDefault="00331BA4" w:rsidP="00331BA4">
      <w:pPr>
        <w:rPr>
          <w:rFonts w:ascii="Arial" w:hAnsi="Arial" w:cs="Arial"/>
          <w:sz w:val="24"/>
        </w:rPr>
      </w:pPr>
      <w:r w:rsidRPr="008B258B">
        <w:rPr>
          <w:rFonts w:ascii="Arial" w:hAnsi="Arial" w:cs="Arial"/>
          <w:sz w:val="24"/>
        </w:rPr>
        <w:t>обеспечение регулярного проведения очистки примыкающих опушек леса, искусственных и естественных водотоков от захламления строительными, лесосечными, коммунальными и иными отходами;</w:t>
      </w:r>
    </w:p>
    <w:p w:rsidR="00331BA4" w:rsidRPr="008B258B" w:rsidRDefault="00331BA4" w:rsidP="00331BA4">
      <w:pPr>
        <w:rPr>
          <w:rFonts w:ascii="Arial" w:hAnsi="Arial" w:cs="Arial"/>
          <w:sz w:val="24"/>
        </w:rPr>
      </w:pPr>
      <w:r w:rsidRPr="008B258B">
        <w:rPr>
          <w:rFonts w:ascii="Arial" w:hAnsi="Arial" w:cs="Arial"/>
          <w:sz w:val="24"/>
        </w:rPr>
        <w:t xml:space="preserve">посадка защитных древесно-кустарниковых полос на участках примыкания проектируемой магистрали к незалесенным участкам с целью снижения негативного воздействия железнодорожного транспорта. Посадка должна осуществляться с соблюдением требуемого интервала в </w:t>
      </w:r>
      <w:smartTag w:uri="urn:schemas-microsoft-com:office:smarttags" w:element="metricconverter">
        <w:smartTagPr>
          <w:attr w:name="ProductID" w:val="4 м"/>
        </w:smartTagPr>
        <w:r w:rsidRPr="008B258B">
          <w:rPr>
            <w:rFonts w:ascii="Arial" w:hAnsi="Arial" w:cs="Arial"/>
            <w:sz w:val="24"/>
          </w:rPr>
          <w:t>4 м</w:t>
        </w:r>
      </w:smartTag>
      <w:r w:rsidRPr="008B258B">
        <w:rPr>
          <w:rFonts w:ascii="Arial" w:hAnsi="Arial" w:cs="Arial"/>
          <w:sz w:val="24"/>
        </w:rPr>
        <w:t xml:space="preserve"> от опор эстакады до стволов деревьев (в соответствии с СП 42.13330.2016);</w:t>
      </w:r>
    </w:p>
    <w:p w:rsidR="00331BA4" w:rsidRPr="008B258B" w:rsidRDefault="00331BA4" w:rsidP="00331BA4">
      <w:pPr>
        <w:rPr>
          <w:rFonts w:ascii="Arial" w:hAnsi="Arial" w:cs="Arial"/>
          <w:sz w:val="24"/>
        </w:rPr>
      </w:pPr>
      <w:r w:rsidRPr="008B258B">
        <w:rPr>
          <w:rFonts w:ascii="Arial" w:hAnsi="Arial" w:cs="Arial"/>
          <w:sz w:val="24"/>
        </w:rPr>
        <w:t>проведение регулярных мероприятий по уходу за зелеными насаждениями, произрастающими в зоне влияния трассы (внесение удобрений, реконструкция посадок с заменой больных или усыхающих экземпляров, санитарная обрезка, регулярные поливы, рыхление почвы, периодический обмыв кроны от пыли);</w:t>
      </w:r>
    </w:p>
    <w:p w:rsidR="00331BA4" w:rsidRPr="008B258B" w:rsidRDefault="00331BA4" w:rsidP="00331BA4">
      <w:pPr>
        <w:rPr>
          <w:rFonts w:ascii="Arial" w:hAnsi="Arial" w:cs="Arial"/>
          <w:sz w:val="24"/>
        </w:rPr>
      </w:pPr>
      <w:r w:rsidRPr="008B258B">
        <w:rPr>
          <w:rFonts w:ascii="Arial" w:hAnsi="Arial" w:cs="Arial"/>
          <w:sz w:val="24"/>
        </w:rPr>
        <w:t xml:space="preserve">обрезка крон, вырубка и опиловка деревьев, высота которых превышает расстояния от прямой от дерева до крайней точки линейно части ВСМ 2, 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8B258B">
          <w:rPr>
            <w:rFonts w:ascii="Arial" w:hAnsi="Arial" w:cs="Arial"/>
            <w:sz w:val="24"/>
          </w:rPr>
          <w:t>2 метра</w:t>
        </w:r>
      </w:smartTag>
      <w:r w:rsidRPr="008B258B">
        <w:rPr>
          <w:rFonts w:ascii="Arial" w:hAnsi="Arial" w:cs="Arial"/>
          <w:sz w:val="24"/>
        </w:rPr>
        <w:t>;</w:t>
      </w:r>
    </w:p>
    <w:p w:rsidR="00331BA4" w:rsidRPr="008B258B" w:rsidRDefault="00331BA4" w:rsidP="00331BA4">
      <w:pPr>
        <w:rPr>
          <w:rFonts w:ascii="Arial" w:hAnsi="Arial" w:cs="Arial"/>
          <w:sz w:val="24"/>
        </w:rPr>
      </w:pPr>
      <w:r w:rsidRPr="008B258B">
        <w:rPr>
          <w:rFonts w:ascii="Arial" w:hAnsi="Arial" w:cs="Arial"/>
          <w:sz w:val="24"/>
        </w:rPr>
        <w:t>прокладка и содержание в безлесном состоянии просек вдоль и по периметру железной дороги;</w:t>
      </w:r>
    </w:p>
    <w:p w:rsidR="00331BA4" w:rsidRPr="008B258B" w:rsidRDefault="00331BA4" w:rsidP="00331BA4">
      <w:pPr>
        <w:rPr>
          <w:rFonts w:ascii="Arial" w:hAnsi="Arial" w:cs="Arial"/>
          <w:sz w:val="24"/>
        </w:rPr>
      </w:pPr>
      <w:r w:rsidRPr="008B258B">
        <w:rPr>
          <w:rFonts w:ascii="Arial" w:hAnsi="Arial" w:cs="Arial"/>
          <w:sz w:val="24"/>
        </w:rPr>
        <w:t>соблюдение требований Правил использования лесов для строительства, реконструкции, эксплуатации линейных объектов (утв. приказом Федерального агентства лесного хозяйства от 10.06.2011 г. № 223), Правил санитарной безопасности в лесах (утв. постановлением Правительства РФ от 29.06.2007 г. № 414).</w:t>
      </w:r>
    </w:p>
    <w:p w:rsidR="00331BA4" w:rsidRPr="008B258B" w:rsidRDefault="00331BA4" w:rsidP="00331BA4">
      <w:pPr>
        <w:rPr>
          <w:rFonts w:ascii="Arial" w:hAnsi="Arial" w:cs="Arial"/>
          <w:sz w:val="24"/>
        </w:rPr>
      </w:pPr>
      <w:bookmarkStart w:id="414" w:name="_Toc315961341"/>
      <w:bookmarkStart w:id="415" w:name="_Toc317166261"/>
      <w:bookmarkStart w:id="416" w:name="_Toc469581329"/>
      <w:bookmarkStart w:id="417" w:name="_Toc53738762"/>
      <w:r w:rsidRPr="008B258B">
        <w:rPr>
          <w:rFonts w:ascii="Arial" w:hAnsi="Arial" w:cs="Arial"/>
          <w:sz w:val="24"/>
        </w:rPr>
        <w:t>Мероприятия по защите животного мира</w:t>
      </w:r>
      <w:bookmarkEnd w:id="414"/>
      <w:bookmarkEnd w:id="415"/>
      <w:bookmarkEnd w:id="416"/>
      <w:bookmarkEnd w:id="417"/>
    </w:p>
    <w:p w:rsidR="00331BA4" w:rsidRPr="008B258B" w:rsidRDefault="00331BA4" w:rsidP="00331BA4">
      <w:pPr>
        <w:rPr>
          <w:rFonts w:ascii="Arial" w:hAnsi="Arial" w:cs="Arial"/>
          <w:sz w:val="24"/>
        </w:rPr>
      </w:pPr>
      <w:r w:rsidRPr="008B258B">
        <w:rPr>
          <w:rFonts w:ascii="Arial" w:hAnsi="Arial" w:cs="Arial"/>
          <w:sz w:val="24"/>
        </w:rPr>
        <w:t>В соответствии с требованиями нормативно-правовых актов в области охраны животного мира при размещении, проектировании, строительстве и реконструкции населенных пунктов, предприятий, сооружений и других объектов должны предусматриваться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331BA4" w:rsidRPr="008B258B" w:rsidRDefault="00331BA4" w:rsidP="00331BA4">
      <w:pPr>
        <w:rPr>
          <w:rFonts w:ascii="Arial" w:hAnsi="Arial" w:cs="Arial"/>
          <w:sz w:val="24"/>
        </w:rPr>
      </w:pPr>
      <w:r w:rsidRPr="008B258B">
        <w:rPr>
          <w:rFonts w:ascii="Arial" w:hAnsi="Arial" w:cs="Arial"/>
          <w:sz w:val="24"/>
        </w:rPr>
        <w:t>В целях предотвращения гибели объектов животного мира запрещается:</w:t>
      </w:r>
    </w:p>
    <w:p w:rsidR="00331BA4" w:rsidRPr="008B258B" w:rsidRDefault="00331BA4" w:rsidP="00331BA4">
      <w:pPr>
        <w:rPr>
          <w:rFonts w:ascii="Arial" w:hAnsi="Arial" w:cs="Arial"/>
          <w:sz w:val="24"/>
        </w:rPr>
      </w:pPr>
      <w:r w:rsidRPr="008B258B">
        <w:rPr>
          <w:rFonts w:ascii="Arial" w:hAnsi="Arial" w:cs="Arial"/>
          <w:sz w:val="24"/>
        </w:rPr>
        <w:t>выжигание растительности, хранение и применение ядохимикатов, удобрений, химических реагентов, ГСМ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rsidR="00331BA4" w:rsidRPr="008B258B" w:rsidRDefault="00331BA4" w:rsidP="00331BA4">
      <w:pPr>
        <w:rPr>
          <w:rFonts w:ascii="Arial" w:hAnsi="Arial" w:cs="Arial"/>
          <w:sz w:val="24"/>
        </w:rPr>
      </w:pPr>
      <w:r w:rsidRPr="008B258B">
        <w:rPr>
          <w:rFonts w:ascii="Arial" w:hAnsi="Arial" w:cs="Arial"/>
          <w:sz w:val="24"/>
        </w:rPr>
        <w:t>установление сплошных, не имеющих специальных проходов заграждений и сооружений на путях массовой миграции животных;</w:t>
      </w:r>
    </w:p>
    <w:p w:rsidR="00331BA4" w:rsidRPr="008B258B" w:rsidRDefault="00331BA4" w:rsidP="00331BA4">
      <w:pPr>
        <w:rPr>
          <w:rFonts w:ascii="Arial" w:hAnsi="Arial" w:cs="Arial"/>
          <w:sz w:val="24"/>
        </w:rPr>
      </w:pPr>
      <w:r w:rsidRPr="008B258B">
        <w:rPr>
          <w:rFonts w:ascii="Arial" w:hAnsi="Arial" w:cs="Arial"/>
          <w:sz w:val="24"/>
        </w:rPr>
        <w:t>устройство в реках или протоках запаней или установление орудий лова, размеры которых превышают две трети ширины водотока;</w:t>
      </w:r>
    </w:p>
    <w:p w:rsidR="00331BA4" w:rsidRPr="008B258B" w:rsidRDefault="00331BA4" w:rsidP="00331BA4">
      <w:pPr>
        <w:rPr>
          <w:rFonts w:ascii="Arial" w:hAnsi="Arial" w:cs="Arial"/>
          <w:sz w:val="24"/>
        </w:rPr>
      </w:pPr>
      <w:r w:rsidRPr="008B258B">
        <w:rPr>
          <w:rFonts w:ascii="Arial" w:hAnsi="Arial" w:cs="Arial"/>
          <w:sz w:val="24"/>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rsidR="00331BA4" w:rsidRPr="008B258B" w:rsidRDefault="00331BA4" w:rsidP="00331BA4">
      <w:pPr>
        <w:rPr>
          <w:rFonts w:ascii="Arial" w:hAnsi="Arial" w:cs="Arial"/>
          <w:sz w:val="24"/>
        </w:rPr>
      </w:pPr>
      <w:r w:rsidRPr="008B258B">
        <w:rPr>
          <w:rFonts w:ascii="Arial" w:hAnsi="Arial" w:cs="Arial"/>
          <w:sz w:val="24"/>
        </w:rPr>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rsidR="00331BA4" w:rsidRPr="008B258B" w:rsidRDefault="00331BA4" w:rsidP="00331BA4">
      <w:pPr>
        <w:rPr>
          <w:rFonts w:ascii="Arial" w:hAnsi="Arial" w:cs="Arial"/>
          <w:sz w:val="24"/>
        </w:rPr>
      </w:pPr>
      <w:r w:rsidRPr="008B258B">
        <w:rPr>
          <w:rFonts w:ascii="Arial" w:hAnsi="Arial" w:cs="Arial"/>
          <w:sz w:val="24"/>
        </w:rPr>
        <w:t>Запрещается сброс любых сточных вод и отходов в местах нереста, зимовки и массовых скоплений водных и околоводных животных.</w:t>
      </w:r>
    </w:p>
    <w:p w:rsidR="00331BA4" w:rsidRPr="008B258B" w:rsidRDefault="00331BA4" w:rsidP="00331BA4">
      <w:pPr>
        <w:rPr>
          <w:rFonts w:ascii="Arial" w:hAnsi="Arial" w:cs="Arial"/>
          <w:sz w:val="24"/>
        </w:rPr>
      </w:pPr>
      <w:r w:rsidRPr="008B258B">
        <w:rPr>
          <w:rFonts w:ascii="Arial" w:hAnsi="Arial" w:cs="Arial"/>
          <w:sz w:val="24"/>
        </w:rPr>
        <w:t>Применение химических препаратов защиты растений и других препаратов должно сочетаться с осуществлением агротехнических, биологических и других мероприятий.</w:t>
      </w:r>
    </w:p>
    <w:p w:rsidR="00331BA4" w:rsidRPr="008B258B" w:rsidRDefault="00331BA4" w:rsidP="00331BA4">
      <w:pPr>
        <w:rPr>
          <w:rFonts w:ascii="Arial" w:hAnsi="Arial" w:cs="Arial"/>
          <w:sz w:val="24"/>
        </w:rPr>
      </w:pPr>
      <w:r w:rsidRPr="008B258B">
        <w:rPr>
          <w:rFonts w:ascii="Arial" w:hAnsi="Arial" w:cs="Arial"/>
          <w:sz w:val="24"/>
        </w:rPr>
        <w:t>При строительстве автомобильных дорог и ВСМ 2 необходимо соблюдение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линей связи и электропередачи», утвержденных Постановлением Правительства РФ от 13.08.1996 г. № 997 и Постановлением Кабинета Министров Республики Татарстан от 15.09.2000 г. № 669, и согласование проектной документации строительства дорог с Государственным комитетом Республики Татарстан по биологическим ресурсам. На дальнейших стадиях проектирования при строительстве автомобильных дорог требуется предусмотреть устройство переходов над и под автодорогой для ее беспрепятственного прохождения дикими животными.</w:t>
      </w:r>
    </w:p>
    <w:p w:rsidR="00331BA4" w:rsidRPr="008B258B" w:rsidRDefault="00331BA4" w:rsidP="00331BA4">
      <w:pPr>
        <w:rPr>
          <w:rFonts w:ascii="Arial" w:hAnsi="Arial" w:cs="Arial"/>
          <w:sz w:val="24"/>
        </w:rPr>
      </w:pPr>
      <w:r w:rsidRPr="008B258B">
        <w:rPr>
          <w:rFonts w:ascii="Arial" w:hAnsi="Arial" w:cs="Arial"/>
          <w:sz w:val="24"/>
        </w:rPr>
        <w:t xml:space="preserve">При строительстве и эксплуатации ВСМ 2 для предотвращения гибели объектов животного мира запрещается установление сплошных, не имеющих специальных проходов заграждений и сооружений на путях массовой миграции животных. </w:t>
      </w:r>
    </w:p>
    <w:p w:rsidR="00331BA4" w:rsidRPr="008B258B" w:rsidRDefault="00331BA4" w:rsidP="00331BA4">
      <w:pPr>
        <w:rPr>
          <w:rFonts w:ascii="Arial" w:hAnsi="Arial" w:cs="Arial"/>
          <w:sz w:val="24"/>
        </w:rPr>
      </w:pPr>
      <w:r w:rsidRPr="008B258B">
        <w:rPr>
          <w:rFonts w:ascii="Arial" w:hAnsi="Arial" w:cs="Arial"/>
          <w:sz w:val="24"/>
        </w:rPr>
        <w:t xml:space="preserve">Эстакадный вариант прохождения трассы ВСМ 2 позволит обеспечить сохранение большого количества свободного пространства естественных мест обитания растительного и животного мира, а также свободное перемещение и миграцию животных. </w:t>
      </w:r>
    </w:p>
    <w:p w:rsidR="00331BA4" w:rsidRPr="008B258B" w:rsidRDefault="00331BA4" w:rsidP="00331BA4">
      <w:pPr>
        <w:rPr>
          <w:rFonts w:ascii="Arial" w:hAnsi="Arial" w:cs="Arial"/>
          <w:sz w:val="24"/>
        </w:rPr>
      </w:pPr>
      <w:bookmarkStart w:id="418" w:name="_Toc319756508"/>
      <w:bookmarkStart w:id="419" w:name="_Toc319756708"/>
      <w:bookmarkStart w:id="420" w:name="_Toc320170676"/>
      <w:bookmarkStart w:id="421" w:name="_Toc466968270"/>
      <w:bookmarkStart w:id="422" w:name="_Toc53738763"/>
      <w:r w:rsidRPr="008B258B">
        <w:rPr>
          <w:rFonts w:ascii="Arial" w:hAnsi="Arial" w:cs="Arial"/>
          <w:sz w:val="24"/>
        </w:rPr>
        <w:t>Мероприятия по защите особо охраняемых природных территорий</w:t>
      </w:r>
      <w:bookmarkEnd w:id="418"/>
      <w:bookmarkEnd w:id="419"/>
      <w:bookmarkEnd w:id="420"/>
      <w:bookmarkEnd w:id="421"/>
      <w:bookmarkEnd w:id="422"/>
    </w:p>
    <w:p w:rsidR="00331BA4" w:rsidRPr="008B258B" w:rsidRDefault="00331BA4" w:rsidP="00331BA4">
      <w:pPr>
        <w:rPr>
          <w:rFonts w:ascii="Arial" w:hAnsi="Arial" w:cs="Arial"/>
          <w:sz w:val="24"/>
        </w:rPr>
      </w:pPr>
      <w:r w:rsidRPr="008B258B">
        <w:rPr>
          <w:rFonts w:ascii="Arial" w:hAnsi="Arial" w:cs="Arial"/>
          <w:sz w:val="24"/>
        </w:rPr>
        <w:t>В целях защиты особо охраняемых природных территорий в муниципальном образовании «поселок городского тип Васильево» необходимо:</w:t>
      </w:r>
    </w:p>
    <w:p w:rsidR="00331BA4" w:rsidRPr="008B258B" w:rsidRDefault="00331BA4" w:rsidP="00331BA4">
      <w:pPr>
        <w:rPr>
          <w:rFonts w:ascii="Arial" w:hAnsi="Arial" w:cs="Arial"/>
          <w:sz w:val="24"/>
        </w:rPr>
      </w:pPr>
      <w:r w:rsidRPr="008B258B">
        <w:rPr>
          <w:rFonts w:ascii="Arial" w:hAnsi="Arial" w:cs="Arial"/>
          <w:sz w:val="24"/>
        </w:rPr>
        <w:t>соблюдение границ и режимов охраны особо охраняемых природных территорий;</w:t>
      </w:r>
    </w:p>
    <w:p w:rsidR="00331BA4" w:rsidRPr="008B258B" w:rsidRDefault="00331BA4" w:rsidP="00331BA4">
      <w:pPr>
        <w:rPr>
          <w:rFonts w:ascii="Arial" w:hAnsi="Arial" w:cs="Arial"/>
          <w:sz w:val="24"/>
        </w:rPr>
      </w:pPr>
      <w:r w:rsidRPr="008B258B">
        <w:rPr>
          <w:rFonts w:ascii="Arial" w:hAnsi="Arial" w:cs="Arial"/>
          <w:sz w:val="24"/>
        </w:rPr>
        <w:t>сохранение биоразнообразия памятника природы регионального значения «Ильинская балка» и государственного природного заказника «Волжские просторы»;</w:t>
      </w:r>
    </w:p>
    <w:p w:rsidR="00331BA4" w:rsidRPr="008B258B" w:rsidRDefault="00331BA4" w:rsidP="00331BA4">
      <w:pPr>
        <w:rPr>
          <w:rFonts w:ascii="Arial" w:hAnsi="Arial" w:cs="Arial"/>
          <w:sz w:val="24"/>
        </w:rPr>
      </w:pPr>
      <w:r w:rsidRPr="008B258B">
        <w:rPr>
          <w:rFonts w:ascii="Arial" w:hAnsi="Arial" w:cs="Arial"/>
          <w:sz w:val="24"/>
        </w:rPr>
        <w:t>соблюдение режима и сохранение биоразнообразия буферной и переходной зоны Большого Волжско-Камского биосферного резервата;</w:t>
      </w:r>
    </w:p>
    <w:p w:rsidR="00331BA4" w:rsidRPr="008B258B" w:rsidRDefault="00331BA4" w:rsidP="00331BA4">
      <w:pPr>
        <w:rPr>
          <w:rFonts w:ascii="Arial" w:hAnsi="Arial" w:cs="Arial"/>
          <w:sz w:val="24"/>
        </w:rPr>
      </w:pPr>
      <w:r w:rsidRPr="008B258B">
        <w:rPr>
          <w:rFonts w:ascii="Arial" w:hAnsi="Arial" w:cs="Arial"/>
          <w:sz w:val="24"/>
        </w:rPr>
        <w:t>проведение государственной экологической экспертизы проектной документации строительства, реконструкции объектов в границах ООПТ;</w:t>
      </w:r>
    </w:p>
    <w:p w:rsidR="00331BA4" w:rsidRPr="008B258B" w:rsidRDefault="00331BA4" w:rsidP="00331BA4">
      <w:pPr>
        <w:rPr>
          <w:rFonts w:ascii="Arial" w:hAnsi="Arial" w:cs="Arial"/>
          <w:sz w:val="24"/>
        </w:rPr>
      </w:pPr>
      <w:r w:rsidRPr="008B258B">
        <w:rPr>
          <w:rFonts w:ascii="Arial" w:hAnsi="Arial" w:cs="Arial"/>
          <w:sz w:val="24"/>
        </w:rPr>
        <w:t xml:space="preserve">получение разрешения на строительство, реконструкцию объектов капитального строительства в границах ООПТ регионального значения согласно требованиям Приказа Государственного комитета Республики Татарстан по биологическим ресурсам от 7 июня 2018 г. N 146-од.  </w:t>
      </w:r>
    </w:p>
    <w:p w:rsidR="00331BA4" w:rsidRPr="008B258B" w:rsidRDefault="00331BA4" w:rsidP="00331BA4">
      <w:pPr>
        <w:rPr>
          <w:rFonts w:ascii="Arial" w:hAnsi="Arial" w:cs="Arial"/>
          <w:sz w:val="24"/>
        </w:rPr>
      </w:pPr>
      <w:r w:rsidRPr="008B258B">
        <w:rPr>
          <w:rFonts w:ascii="Arial" w:hAnsi="Arial" w:cs="Arial"/>
          <w:sz w:val="24"/>
        </w:rPr>
        <w:t>Любая деятельность, реализация которой предусматривается в границах ООПТ, допустима только после получения положительного заключения государственной экологической экспертизы проектной документации.</w:t>
      </w:r>
    </w:p>
    <w:p w:rsidR="00331BA4" w:rsidRPr="008B258B" w:rsidRDefault="00331BA4" w:rsidP="00331BA4">
      <w:pPr>
        <w:rPr>
          <w:rFonts w:ascii="Arial" w:hAnsi="Arial" w:cs="Arial"/>
          <w:sz w:val="24"/>
        </w:rPr>
      </w:pPr>
      <w:r w:rsidRPr="008B258B">
        <w:rPr>
          <w:rFonts w:ascii="Arial" w:hAnsi="Arial" w:cs="Arial"/>
          <w:sz w:val="24"/>
        </w:rPr>
        <w:t>Проектируемая трасса ВСМ 2 и полоса ее отвода не затрагивают территорию памятника природы регионального значения «Ильинская балка», государственного природного заказника «Волжские просторы» и не пересекает буферную и переходную зону Большого Волжско-Камского биосферного резервата, образованного решением международного координационного совета МАБ ЮНЕСКО.</w:t>
      </w:r>
    </w:p>
    <w:p w:rsidR="00331BA4" w:rsidRPr="008B258B" w:rsidRDefault="00331BA4" w:rsidP="00331BA4">
      <w:pPr>
        <w:rPr>
          <w:rFonts w:ascii="Arial" w:hAnsi="Arial" w:cs="Arial"/>
          <w:sz w:val="24"/>
        </w:rPr>
      </w:pPr>
      <w:r w:rsidRPr="008B258B">
        <w:rPr>
          <w:rFonts w:ascii="Arial" w:hAnsi="Arial" w:cs="Arial"/>
          <w:sz w:val="24"/>
        </w:rPr>
        <w:t>Для предотвращения негативного воздействия на памятник природы регионального значения «Ильинская балка» необходимо проводить строительные работы строго в границах отведенной территории с целью исключения попадания загрязненных поверхностных стоков на ООПТ.</w:t>
      </w:r>
    </w:p>
    <w:p w:rsidR="00331BA4" w:rsidRPr="008B258B" w:rsidRDefault="00331BA4" w:rsidP="00331BA4">
      <w:pPr>
        <w:rPr>
          <w:rFonts w:ascii="Arial" w:hAnsi="Arial" w:cs="Arial"/>
          <w:sz w:val="24"/>
        </w:rPr>
      </w:pPr>
      <w:bookmarkStart w:id="423" w:name="_Toc315788528"/>
      <w:bookmarkStart w:id="424" w:name="_Toc490638330"/>
      <w:bookmarkStart w:id="425" w:name="_Toc493593026"/>
      <w:r w:rsidRPr="008B258B">
        <w:rPr>
          <w:rFonts w:ascii="Arial" w:hAnsi="Arial" w:cs="Arial"/>
          <w:sz w:val="24"/>
        </w:rPr>
        <w:t xml:space="preserve"> </w:t>
      </w:r>
      <w:bookmarkStart w:id="426" w:name="_Toc53738764"/>
      <w:r w:rsidRPr="008B258B">
        <w:rPr>
          <w:rFonts w:ascii="Arial" w:hAnsi="Arial" w:cs="Arial"/>
          <w:sz w:val="24"/>
        </w:rPr>
        <w:t>Обеспечение медико-экологического благополучия населения</w:t>
      </w:r>
      <w:bookmarkEnd w:id="423"/>
      <w:bookmarkEnd w:id="424"/>
      <w:bookmarkEnd w:id="425"/>
      <w:bookmarkEnd w:id="426"/>
    </w:p>
    <w:p w:rsidR="00331BA4" w:rsidRPr="008B258B" w:rsidRDefault="00331BA4" w:rsidP="00331BA4">
      <w:pPr>
        <w:rPr>
          <w:rFonts w:ascii="Arial" w:hAnsi="Arial" w:cs="Arial"/>
          <w:sz w:val="24"/>
        </w:rPr>
      </w:pPr>
      <w:r w:rsidRPr="008B258B">
        <w:rPr>
          <w:rFonts w:ascii="Arial" w:hAnsi="Arial" w:cs="Arial"/>
          <w:sz w:val="24"/>
        </w:rPr>
        <w:t>Мероприятия по охране окружающей среды направлены на улучшение санитарно-эпидемиологического состояния территории и здоровья населения, в том числе:</w:t>
      </w:r>
    </w:p>
    <w:p w:rsidR="00331BA4" w:rsidRPr="008B258B" w:rsidRDefault="00331BA4" w:rsidP="00331BA4">
      <w:pPr>
        <w:rPr>
          <w:rFonts w:ascii="Arial" w:hAnsi="Arial" w:cs="Arial"/>
          <w:sz w:val="24"/>
        </w:rPr>
      </w:pPr>
      <w:r w:rsidRPr="008B258B">
        <w:rPr>
          <w:rFonts w:ascii="Arial" w:hAnsi="Arial" w:cs="Arial"/>
          <w:sz w:val="24"/>
        </w:rPr>
        <w:t xml:space="preserve">организация и озеленение санитарно-защитных зон объектов, </w:t>
      </w:r>
    </w:p>
    <w:p w:rsidR="00331BA4" w:rsidRPr="008B258B" w:rsidRDefault="00331BA4" w:rsidP="00331BA4">
      <w:pPr>
        <w:rPr>
          <w:rFonts w:ascii="Arial" w:hAnsi="Arial" w:cs="Arial"/>
          <w:sz w:val="24"/>
        </w:rPr>
      </w:pPr>
      <w:r w:rsidRPr="008B258B">
        <w:rPr>
          <w:rFonts w:ascii="Arial" w:hAnsi="Arial" w:cs="Arial"/>
          <w:sz w:val="24"/>
        </w:rPr>
        <w:t>контроль качества вод, используемых в целях хозяйственно-питьевого водоснабжения;</w:t>
      </w:r>
    </w:p>
    <w:p w:rsidR="00331BA4" w:rsidRPr="008B258B" w:rsidRDefault="00331BA4" w:rsidP="00331BA4">
      <w:pPr>
        <w:rPr>
          <w:rFonts w:ascii="Arial" w:hAnsi="Arial" w:cs="Arial"/>
          <w:sz w:val="24"/>
        </w:rPr>
      </w:pPr>
      <w:r w:rsidRPr="008B258B">
        <w:rPr>
          <w:rFonts w:ascii="Arial" w:hAnsi="Arial" w:cs="Arial"/>
          <w:sz w:val="24"/>
        </w:rPr>
        <w:t>организация системы экологического мониторинга за состоянием окружающей среды;</w:t>
      </w:r>
    </w:p>
    <w:p w:rsidR="00331BA4" w:rsidRPr="008B258B" w:rsidRDefault="00331BA4" w:rsidP="00331BA4">
      <w:pPr>
        <w:rPr>
          <w:rFonts w:ascii="Arial" w:hAnsi="Arial" w:cs="Arial"/>
          <w:sz w:val="24"/>
        </w:rPr>
      </w:pPr>
      <w:r w:rsidRPr="008B258B">
        <w:rPr>
          <w:rFonts w:ascii="Arial" w:hAnsi="Arial" w:cs="Arial"/>
          <w:sz w:val="24"/>
        </w:rPr>
        <w:t>организация и очистка поверхностного стока территорий населенных пунктов сельского поселения;</w:t>
      </w:r>
    </w:p>
    <w:p w:rsidR="00331BA4" w:rsidRPr="008B258B" w:rsidRDefault="00331BA4" w:rsidP="00331BA4">
      <w:pPr>
        <w:rPr>
          <w:rFonts w:ascii="Arial" w:hAnsi="Arial" w:cs="Arial"/>
          <w:sz w:val="24"/>
        </w:rPr>
      </w:pPr>
      <w:r w:rsidRPr="008B258B">
        <w:rPr>
          <w:rFonts w:ascii="Arial" w:hAnsi="Arial" w:cs="Arial"/>
          <w:sz w:val="24"/>
        </w:rPr>
        <w:t>предлагаемый комплекс шумо- и виброзащитных мероприятий, мероприятий по защите от ЭМИ;</w:t>
      </w:r>
    </w:p>
    <w:p w:rsidR="00331BA4" w:rsidRPr="008B258B" w:rsidRDefault="00331BA4" w:rsidP="00331BA4">
      <w:pPr>
        <w:rPr>
          <w:rFonts w:ascii="Arial" w:hAnsi="Arial" w:cs="Arial"/>
          <w:sz w:val="24"/>
        </w:rPr>
      </w:pPr>
      <w:r w:rsidRPr="008B258B">
        <w:rPr>
          <w:rFonts w:ascii="Arial" w:hAnsi="Arial" w:cs="Arial"/>
          <w:sz w:val="24"/>
        </w:rPr>
        <w:t>планово-регулярная санитарная очистка территории;</w:t>
      </w:r>
    </w:p>
    <w:p w:rsidR="00331BA4" w:rsidRPr="008B258B" w:rsidRDefault="00331BA4" w:rsidP="00331BA4">
      <w:pPr>
        <w:rPr>
          <w:rFonts w:ascii="Arial" w:hAnsi="Arial" w:cs="Arial"/>
          <w:sz w:val="24"/>
        </w:rPr>
      </w:pPr>
      <w:r w:rsidRPr="008B258B">
        <w:rPr>
          <w:rFonts w:ascii="Arial" w:hAnsi="Arial" w:cs="Arial"/>
          <w:sz w:val="24"/>
        </w:rPr>
        <w:t xml:space="preserve">организация природно-экологического каркаса. </w:t>
      </w:r>
    </w:p>
    <w:p w:rsidR="00331BA4" w:rsidRPr="008B258B" w:rsidRDefault="00331BA4" w:rsidP="00331BA4">
      <w:pPr>
        <w:rPr>
          <w:rFonts w:ascii="Arial" w:hAnsi="Arial" w:cs="Arial"/>
          <w:sz w:val="24"/>
          <w:lang w:val="x-none" w:eastAsia="x-none"/>
        </w:rPr>
      </w:pPr>
      <w:bookmarkStart w:id="427" w:name="_Toc493593027"/>
      <w:bookmarkStart w:id="428" w:name="_Toc496707355"/>
      <w:r w:rsidRPr="008B258B">
        <w:rPr>
          <w:rFonts w:ascii="Arial" w:hAnsi="Arial" w:cs="Arial"/>
          <w:sz w:val="24"/>
          <w:lang w:val="x-none" w:eastAsia="x-none"/>
        </w:rPr>
        <w:br w:type="page"/>
      </w:r>
      <w:bookmarkStart w:id="429" w:name="_Toc53738765"/>
      <w:r w:rsidRPr="008B258B">
        <w:rPr>
          <w:rFonts w:ascii="Arial" w:hAnsi="Arial" w:cs="Arial"/>
          <w:sz w:val="24"/>
          <w:lang w:val="x-none" w:eastAsia="x-none"/>
        </w:rPr>
        <w:t>Список использованной литературы</w:t>
      </w:r>
      <w:bookmarkEnd w:id="427"/>
      <w:bookmarkEnd w:id="428"/>
      <w:bookmarkEnd w:id="429"/>
    </w:p>
    <w:p w:rsidR="00331BA4" w:rsidRPr="008B258B" w:rsidRDefault="00331BA4" w:rsidP="00331BA4">
      <w:pPr>
        <w:rPr>
          <w:rFonts w:ascii="Arial" w:hAnsi="Arial" w:cs="Arial"/>
          <w:sz w:val="24"/>
        </w:rPr>
      </w:pPr>
      <w:r w:rsidRPr="008B258B">
        <w:rPr>
          <w:rFonts w:ascii="Arial" w:hAnsi="Arial" w:cs="Arial"/>
          <w:sz w:val="24"/>
        </w:rPr>
        <w:t>Атлас земель Республики Татарстан, 2005 г.</w:t>
      </w:r>
    </w:p>
    <w:p w:rsidR="00331BA4" w:rsidRPr="008B258B" w:rsidRDefault="00331BA4" w:rsidP="00331BA4">
      <w:pPr>
        <w:rPr>
          <w:rFonts w:ascii="Arial" w:hAnsi="Arial" w:cs="Arial"/>
          <w:sz w:val="24"/>
        </w:rPr>
      </w:pPr>
      <w:r w:rsidRPr="008B258B">
        <w:rPr>
          <w:rFonts w:ascii="Arial" w:hAnsi="Arial" w:cs="Arial"/>
          <w:sz w:val="24"/>
        </w:rPr>
        <w:t>Батыев С. Г. «Географическая характеристика административных районов РТ» / С. Г. Батыев, А. В. Ступишин. – Казань: Издательство КГУ, 1972 г.</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Водные объекты Республики Татарстан. Гидрологический справочник. - Казань: ПИК «Идель-пресс», 2006. – 504 с.</w:t>
      </w:r>
    </w:p>
    <w:p w:rsidR="00331BA4" w:rsidRPr="008B258B" w:rsidRDefault="00331BA4" w:rsidP="00331BA4">
      <w:pPr>
        <w:rPr>
          <w:rFonts w:ascii="Arial" w:hAnsi="Arial" w:cs="Arial"/>
          <w:sz w:val="24"/>
        </w:rPr>
      </w:pPr>
      <w:r w:rsidRPr="008B258B">
        <w:rPr>
          <w:rFonts w:ascii="Arial" w:hAnsi="Arial" w:cs="Arial"/>
          <w:sz w:val="24"/>
        </w:rPr>
        <w:t>Государственный доклад о состоянии природных ресурсов и об охране окружающей среды Республики Татарстан в 2016 году: - Казань, 2017г.</w:t>
      </w:r>
    </w:p>
    <w:p w:rsidR="00331BA4" w:rsidRPr="008B258B" w:rsidRDefault="00331BA4" w:rsidP="00331BA4">
      <w:pPr>
        <w:rPr>
          <w:rFonts w:ascii="Arial" w:hAnsi="Arial" w:cs="Arial"/>
          <w:sz w:val="24"/>
        </w:rPr>
      </w:pPr>
      <w:r w:rsidRPr="008B258B">
        <w:rPr>
          <w:rFonts w:ascii="Arial" w:hAnsi="Arial" w:cs="Arial"/>
          <w:sz w:val="24"/>
        </w:rPr>
        <w:t>Государственный реестр особо охраняемых природных территорий Республики Татарстан. – Казань: «Идел-Пресс», 2009 г.;</w:t>
      </w:r>
    </w:p>
    <w:p w:rsidR="00331BA4" w:rsidRPr="008B258B" w:rsidRDefault="00331BA4" w:rsidP="00331BA4">
      <w:pPr>
        <w:rPr>
          <w:rFonts w:ascii="Arial" w:hAnsi="Arial" w:cs="Arial"/>
          <w:sz w:val="24"/>
        </w:rPr>
      </w:pPr>
      <w:r w:rsidRPr="008B258B">
        <w:rPr>
          <w:rFonts w:ascii="Arial" w:hAnsi="Arial" w:cs="Arial"/>
          <w:sz w:val="24"/>
        </w:rPr>
        <w:t>Зеленая книга РТ / Под ред. Н.П. Торсуева – Казань: Издательство КГУ, 1993 г.</w:t>
      </w:r>
    </w:p>
    <w:p w:rsidR="00331BA4" w:rsidRPr="008B258B" w:rsidRDefault="00331BA4" w:rsidP="00331BA4">
      <w:pPr>
        <w:rPr>
          <w:rFonts w:ascii="Arial" w:hAnsi="Arial" w:cs="Arial"/>
          <w:sz w:val="24"/>
        </w:rPr>
      </w:pPr>
      <w:r w:rsidRPr="008B258B">
        <w:rPr>
          <w:rFonts w:ascii="Arial" w:hAnsi="Arial" w:cs="Arial"/>
          <w:sz w:val="24"/>
        </w:rPr>
        <w:t>Климат Татарской АССР. – Казань: Издательство КГУ, 1983 г.</w:t>
      </w:r>
    </w:p>
    <w:p w:rsidR="00331BA4" w:rsidRPr="008B258B" w:rsidRDefault="00331BA4" w:rsidP="00331BA4">
      <w:pPr>
        <w:rPr>
          <w:rFonts w:ascii="Arial" w:hAnsi="Arial" w:cs="Arial"/>
          <w:sz w:val="24"/>
        </w:rPr>
      </w:pPr>
      <w:r w:rsidRPr="008B258B">
        <w:rPr>
          <w:rFonts w:ascii="Arial" w:hAnsi="Arial" w:cs="Arial"/>
          <w:sz w:val="24"/>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rsidR="00331BA4" w:rsidRPr="008B258B" w:rsidRDefault="00331BA4" w:rsidP="00331BA4">
      <w:pPr>
        <w:rPr>
          <w:rFonts w:ascii="Arial" w:hAnsi="Arial" w:cs="Arial"/>
          <w:sz w:val="24"/>
        </w:rPr>
      </w:pPr>
      <w:r w:rsidRPr="008B258B">
        <w:rPr>
          <w:rFonts w:ascii="Arial" w:hAnsi="Arial" w:cs="Arial"/>
          <w:sz w:val="24"/>
        </w:rPr>
        <w:t>Мироненко М.А., Никитин Д.П., Федорова Л.М. и др. Крупные животноводческие комплексы и окружающая среда (Гигиенические аспекты). – М.: Медицина, 1980. – 255 с.</w:t>
      </w:r>
    </w:p>
    <w:p w:rsidR="00331BA4" w:rsidRPr="008B258B" w:rsidRDefault="00331BA4" w:rsidP="00331BA4">
      <w:pPr>
        <w:rPr>
          <w:rFonts w:ascii="Arial" w:hAnsi="Arial" w:cs="Arial"/>
          <w:sz w:val="24"/>
        </w:rPr>
      </w:pPr>
      <w:r w:rsidRPr="008B258B">
        <w:rPr>
          <w:rFonts w:ascii="Arial" w:hAnsi="Arial" w:cs="Arial"/>
          <w:sz w:val="24"/>
        </w:rPr>
        <w:t>Москва - Париж. Природа и градостроительство / Под общей редакцией Н. С. Краснощековой, В. И. Иванова. – М: «Инкомбук», 1997.-173 с.</w:t>
      </w:r>
    </w:p>
    <w:p w:rsidR="00331BA4" w:rsidRPr="008B258B" w:rsidRDefault="00331BA4" w:rsidP="00331BA4">
      <w:pPr>
        <w:rPr>
          <w:rFonts w:ascii="Arial" w:hAnsi="Arial" w:cs="Arial"/>
          <w:sz w:val="24"/>
        </w:rPr>
      </w:pPr>
      <w:r w:rsidRPr="008B258B">
        <w:rPr>
          <w:rFonts w:ascii="Arial" w:hAnsi="Arial" w:cs="Arial"/>
          <w:sz w:val="24"/>
        </w:rPr>
        <w:t>Карты сейсмического районирования территории Восточно-европейской платформы (1:2500000) территории Республики Татарстан (1:500000)</w:t>
      </w:r>
    </w:p>
    <w:p w:rsidR="00331BA4" w:rsidRPr="008B258B" w:rsidRDefault="00331BA4" w:rsidP="00331BA4">
      <w:pPr>
        <w:rPr>
          <w:rFonts w:ascii="Arial" w:hAnsi="Arial" w:cs="Arial"/>
          <w:sz w:val="24"/>
        </w:rPr>
      </w:pPr>
      <w:r w:rsidRPr="008B258B">
        <w:rPr>
          <w:rFonts w:ascii="Arial" w:hAnsi="Arial" w:cs="Arial"/>
          <w:sz w:val="24"/>
        </w:rPr>
        <w:t>Фондовые материалы</w:t>
      </w:r>
    </w:p>
    <w:p w:rsidR="00331BA4" w:rsidRPr="008B258B" w:rsidRDefault="00331BA4" w:rsidP="00331BA4">
      <w:pPr>
        <w:rPr>
          <w:rFonts w:ascii="Arial" w:hAnsi="Arial" w:cs="Arial"/>
          <w:sz w:val="24"/>
        </w:rPr>
      </w:pPr>
      <w:r w:rsidRPr="008B258B">
        <w:rPr>
          <w:rFonts w:ascii="Arial" w:hAnsi="Arial" w:cs="Arial"/>
          <w:sz w:val="24"/>
        </w:rPr>
        <w:t>Схема территориального планирования Зеленодольского муниципального района (внесение изменений) (утв. Решением Совета Зеленодольского муниципального района от 09.09.2016 г. № 126)</w:t>
      </w:r>
    </w:p>
    <w:p w:rsidR="00331BA4" w:rsidRPr="008B258B" w:rsidRDefault="00331BA4" w:rsidP="00331BA4">
      <w:pPr>
        <w:rPr>
          <w:rFonts w:ascii="Arial" w:hAnsi="Arial" w:cs="Arial"/>
          <w:sz w:val="24"/>
        </w:rPr>
      </w:pPr>
      <w:r w:rsidRPr="008B258B">
        <w:rPr>
          <w:rFonts w:ascii="Arial" w:hAnsi="Arial" w:cs="Arial"/>
          <w:sz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26.09.2016 № 683)</w:t>
      </w:r>
    </w:p>
    <w:p w:rsidR="00331BA4" w:rsidRPr="008B258B" w:rsidRDefault="00331BA4" w:rsidP="00331BA4">
      <w:pPr>
        <w:rPr>
          <w:rFonts w:ascii="Arial" w:hAnsi="Arial" w:cs="Arial"/>
          <w:sz w:val="24"/>
        </w:rPr>
      </w:pPr>
      <w:r w:rsidRPr="008B258B">
        <w:rPr>
          <w:rFonts w:ascii="Arial" w:hAnsi="Arial" w:cs="Arial"/>
          <w:sz w:val="24"/>
        </w:rPr>
        <w:t>Проект планировки и проект межевания территории размещения объекта «Участок Москва – Казань высокоскоростной железнодорожной магистрали Москва – Казань – Екатеринбург (ВСМ-2)». Республика Татарстан Зеленодольский муниципальный район Муниципальное образование «п.г.т. Васильево», Айшинское сельское поселение, Новопольское сельское поселение, Октябрьское сельское поселение. – ГУП «Татинвестгражданпроект», 2016</w:t>
      </w:r>
    </w:p>
    <w:p w:rsidR="00331BA4" w:rsidRPr="008B258B" w:rsidRDefault="00331BA4" w:rsidP="00331BA4">
      <w:pPr>
        <w:rPr>
          <w:rFonts w:ascii="Arial" w:hAnsi="Arial" w:cs="Arial"/>
          <w:sz w:val="24"/>
        </w:rPr>
      </w:pPr>
      <w:r w:rsidRPr="008B258B">
        <w:rPr>
          <w:rFonts w:ascii="Arial" w:hAnsi="Arial" w:cs="Arial"/>
          <w:sz w:val="24"/>
        </w:rPr>
        <w:t>Список нормативной документации</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Водный кодекс Российской Федерации  от 03.06.2006 № 74-ФЗ (принят ГД ФС РФ 12.04.2006)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Градостроительный кодекс Российской Федерации от 29.12.2004 № 190-ФЗ (принят ГД ФС РФ 22.11.2006)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Земельный кодекс Российской Федерации от 25.10.2001 № 136-ФЗ (принят ГД ФС РФ 28.09.2001)</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Лесной Кодекс Российской Федерации от 04.12.2006 № 200-ФЗ (принят ГД ФС РФ 08.11.2006)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Федеральный закон РФ «Об охране окружающей среды» от 10.01.2002 №  7-ФЗ (принят ГД ФС РФ 20.12.2001) </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Федеральный закон «О санитарно-эпидемиологическом благополучии населения» от 30.03.1999 г. № 52-ФЗ (принят ГД ФС РФ 12.03.1999)</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Федеральный закон от 24.04.1995 № 52-ФЗ «О животном мире» (принят ГД ФС РФ 22.03.1995)</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Ветеринарно-санитарные правила сбора, утилизации и уничтожения биологических отходов, утв. Главным государственным ветеринарным инспектором РФ 04.12.1995 г. №13-7-2/469</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РФ от 25.04.2014 г. №74)</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Российской Федерации от 14.03.2002 №10)</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СП 14.13330.2016 «СНиП II-7-81*. Строительство в сейсмических районах» (утв. приказом Министерства строительства и жилищно-коммунального хозяйства РФ от 18.02.2014 г. № 60/пр)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СП 36.13330.2012 «СНиП 2.05.06-85*.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25.12.2012 г. № 108/ГС)</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СП 42.13330.2016 «СНиП 2.07.01-89*.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1034/пр)</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30.06.2012 г. №274)</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СНиП 2.06.15-85 «Инженерная защита территории от затопления и подтопления» (утв. Постановлением Госстроя СССР от 19.09.1985 г. № 154)</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г. №160)</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br w:type="page"/>
        <w:t xml:space="preserve"> </w:t>
      </w:r>
      <w:bookmarkStart w:id="430" w:name="_Toc373389520"/>
      <w:bookmarkStart w:id="431" w:name="_Toc493593028"/>
      <w:bookmarkStart w:id="432" w:name="_Toc496707356"/>
      <w:bookmarkStart w:id="433" w:name="_Toc53738766"/>
      <w:r w:rsidRPr="008B258B">
        <w:rPr>
          <w:rFonts w:ascii="Arial" w:hAnsi="Arial" w:cs="Arial"/>
          <w:sz w:val="24"/>
          <w:lang w:val="x-none" w:eastAsia="x-none"/>
        </w:rPr>
        <w:t>Приложение 1</w:t>
      </w:r>
      <w:bookmarkEnd w:id="430"/>
      <w:bookmarkEnd w:id="431"/>
      <w:bookmarkEnd w:id="432"/>
      <w:bookmarkEnd w:id="433"/>
    </w:p>
    <w:p w:rsidR="00331BA4" w:rsidRPr="008B258B" w:rsidRDefault="00331BA4" w:rsidP="00331BA4">
      <w:pPr>
        <w:rPr>
          <w:rFonts w:ascii="Arial" w:hAnsi="Arial" w:cs="Arial"/>
          <w:sz w:val="24"/>
        </w:rPr>
      </w:pPr>
      <w:r w:rsidRPr="008B258B">
        <w:rPr>
          <w:rFonts w:ascii="Arial" w:hAnsi="Arial" w:cs="Arial"/>
          <w:sz w:val="24"/>
        </w:rPr>
        <w:t xml:space="preserve">Перечень мероприятий, предлагаемых к реализации </w:t>
      </w:r>
    </w:p>
    <w:p w:rsidR="00331BA4" w:rsidRPr="008B258B" w:rsidRDefault="00331BA4" w:rsidP="00331BA4">
      <w:pPr>
        <w:rPr>
          <w:rFonts w:ascii="Arial" w:hAnsi="Arial" w:cs="Arial"/>
          <w:sz w:val="24"/>
        </w:rPr>
      </w:pPr>
      <w:r w:rsidRPr="008B258B">
        <w:rPr>
          <w:rFonts w:ascii="Arial" w:hAnsi="Arial" w:cs="Arial"/>
          <w:sz w:val="24"/>
        </w:rPr>
        <w:t>в муниципальном образовании «поселок городского типа Васильево»</w:t>
      </w:r>
    </w:p>
    <w:tbl>
      <w:tblPr>
        <w:tblW w:w="5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4434"/>
        <w:gridCol w:w="2046"/>
        <w:gridCol w:w="1050"/>
        <w:gridCol w:w="1052"/>
        <w:gridCol w:w="1251"/>
      </w:tblGrid>
      <w:tr w:rsidR="00331BA4" w:rsidRPr="008B258B" w:rsidTr="00323AFB">
        <w:trPr>
          <w:trHeight w:val="487"/>
          <w:jc w:val="center"/>
        </w:trPr>
        <w:tc>
          <w:tcPr>
            <w:tcW w:w="449" w:type="pct"/>
            <w:vMerge w:val="restart"/>
            <w:vAlign w:val="center"/>
          </w:tcPr>
          <w:p w:rsidR="00331BA4" w:rsidRPr="008B258B" w:rsidRDefault="00331BA4" w:rsidP="00331BA4">
            <w:pPr>
              <w:rPr>
                <w:rFonts w:ascii="Arial" w:hAnsi="Arial" w:cs="Arial"/>
                <w:sz w:val="24"/>
              </w:rPr>
            </w:pPr>
            <w:r w:rsidRPr="008B258B">
              <w:rPr>
                <w:rFonts w:ascii="Arial" w:hAnsi="Arial" w:cs="Arial"/>
                <w:sz w:val="24"/>
              </w:rPr>
              <w:t>№ по экспликации</w:t>
            </w:r>
          </w:p>
        </w:tc>
        <w:tc>
          <w:tcPr>
            <w:tcW w:w="2052" w:type="pct"/>
            <w:vMerge w:val="restar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Наименование объектов</w:t>
            </w:r>
          </w:p>
        </w:tc>
        <w:tc>
          <w:tcPr>
            <w:tcW w:w="947" w:type="pct"/>
            <w:vMerge w:val="restart"/>
            <w:shd w:val="clear" w:color="auto" w:fill="auto"/>
            <w:vAlign w:val="center"/>
          </w:tcPr>
          <w:p w:rsidR="00331BA4" w:rsidRPr="008B258B" w:rsidRDefault="00331BA4" w:rsidP="00331BA4">
            <w:pPr>
              <w:rPr>
                <w:rFonts w:ascii="Arial" w:hAnsi="Arial" w:cs="Arial"/>
                <w:sz w:val="24"/>
                <w:highlight w:val="green"/>
              </w:rPr>
            </w:pPr>
            <w:r w:rsidRPr="008B258B">
              <w:rPr>
                <w:rFonts w:ascii="Arial" w:hAnsi="Arial" w:cs="Arial"/>
                <w:sz w:val="24"/>
              </w:rPr>
              <w:t>Вид мероприятия</w:t>
            </w:r>
          </w:p>
        </w:tc>
        <w:tc>
          <w:tcPr>
            <w:tcW w:w="973" w:type="pct"/>
            <w:gridSpan w:val="2"/>
            <w:tcBorders>
              <w:bottom w:val="single" w:sz="4" w:space="0" w:color="auto"/>
            </w:tcBorders>
            <w:shd w:val="clear" w:color="auto" w:fill="auto"/>
            <w:vAlign w:val="center"/>
          </w:tcPr>
          <w:p w:rsidR="00331BA4" w:rsidRPr="008B258B" w:rsidRDefault="00331BA4" w:rsidP="00331BA4">
            <w:pPr>
              <w:rPr>
                <w:rFonts w:ascii="Arial" w:hAnsi="Arial" w:cs="Arial"/>
                <w:sz w:val="24"/>
                <w:highlight w:val="green"/>
              </w:rPr>
            </w:pPr>
            <w:r w:rsidRPr="008B258B">
              <w:rPr>
                <w:rFonts w:ascii="Arial" w:hAnsi="Arial" w:cs="Arial"/>
                <w:sz w:val="24"/>
              </w:rPr>
              <w:t>Очередность строительства</w:t>
            </w:r>
          </w:p>
        </w:tc>
        <w:tc>
          <w:tcPr>
            <w:tcW w:w="579" w:type="pct"/>
            <w:vMerge w:val="restart"/>
            <w:tcBorders>
              <w:bottom w:val="single" w:sz="4" w:space="0" w:color="auto"/>
            </w:tcBorders>
            <w:vAlign w:val="center"/>
          </w:tcPr>
          <w:p w:rsidR="00331BA4" w:rsidRPr="008B258B" w:rsidRDefault="00331BA4" w:rsidP="00331BA4">
            <w:pPr>
              <w:rPr>
                <w:rFonts w:ascii="Arial" w:hAnsi="Arial" w:cs="Arial"/>
                <w:sz w:val="24"/>
              </w:rPr>
            </w:pPr>
            <w:r w:rsidRPr="008B258B">
              <w:rPr>
                <w:rFonts w:ascii="Arial" w:hAnsi="Arial" w:cs="Arial"/>
                <w:sz w:val="24"/>
              </w:rPr>
              <w:t>Примечание</w:t>
            </w:r>
          </w:p>
        </w:tc>
      </w:tr>
      <w:tr w:rsidR="00331BA4" w:rsidRPr="008B258B" w:rsidTr="00323AFB">
        <w:trPr>
          <w:trHeight w:val="553"/>
          <w:jc w:val="center"/>
        </w:trPr>
        <w:tc>
          <w:tcPr>
            <w:tcW w:w="449" w:type="pct"/>
            <w:vMerge/>
          </w:tcPr>
          <w:p w:rsidR="00331BA4" w:rsidRPr="008B258B" w:rsidRDefault="00331BA4" w:rsidP="00331BA4">
            <w:pPr>
              <w:rPr>
                <w:rFonts w:ascii="Arial" w:hAnsi="Arial" w:cs="Arial"/>
                <w:sz w:val="24"/>
              </w:rPr>
            </w:pPr>
          </w:p>
        </w:tc>
        <w:tc>
          <w:tcPr>
            <w:tcW w:w="2052" w:type="pct"/>
            <w:vMerge/>
            <w:shd w:val="clear" w:color="auto" w:fill="auto"/>
            <w:vAlign w:val="center"/>
          </w:tcPr>
          <w:p w:rsidR="00331BA4" w:rsidRPr="008B258B" w:rsidRDefault="00331BA4" w:rsidP="00331BA4">
            <w:pPr>
              <w:rPr>
                <w:rFonts w:ascii="Arial" w:hAnsi="Arial" w:cs="Arial"/>
                <w:sz w:val="24"/>
              </w:rPr>
            </w:pPr>
          </w:p>
        </w:tc>
        <w:tc>
          <w:tcPr>
            <w:tcW w:w="947" w:type="pct"/>
            <w:vMerge/>
            <w:shd w:val="clear" w:color="auto" w:fill="auto"/>
            <w:vAlign w:val="center"/>
          </w:tcPr>
          <w:p w:rsidR="00331BA4" w:rsidRPr="008B258B" w:rsidRDefault="00331BA4" w:rsidP="00331BA4">
            <w:pPr>
              <w:rPr>
                <w:rFonts w:ascii="Arial" w:hAnsi="Arial" w:cs="Arial"/>
                <w:sz w:val="24"/>
                <w:highlight w:val="green"/>
              </w:rPr>
            </w:pPr>
          </w:p>
        </w:tc>
        <w:tc>
          <w:tcPr>
            <w:tcW w:w="486" w:type="pct"/>
            <w:shd w:val="clear" w:color="auto" w:fill="auto"/>
            <w:vAlign w:val="center"/>
          </w:tcPr>
          <w:p w:rsidR="00331BA4" w:rsidRPr="008B258B" w:rsidRDefault="00331BA4" w:rsidP="00331BA4">
            <w:pPr>
              <w:rPr>
                <w:rFonts w:ascii="Arial" w:hAnsi="Arial" w:cs="Arial"/>
                <w:sz w:val="24"/>
                <w:highlight w:val="green"/>
              </w:rPr>
            </w:pPr>
            <w:r w:rsidRPr="008B258B">
              <w:rPr>
                <w:rFonts w:ascii="Arial" w:hAnsi="Arial" w:cs="Arial"/>
                <w:sz w:val="24"/>
              </w:rPr>
              <w:t>1 очередь</w:t>
            </w:r>
          </w:p>
        </w:tc>
        <w:tc>
          <w:tcPr>
            <w:tcW w:w="487" w:type="pct"/>
            <w:vAlign w:val="center"/>
          </w:tcPr>
          <w:p w:rsidR="00331BA4" w:rsidRPr="008B258B" w:rsidRDefault="00331BA4" w:rsidP="00331BA4">
            <w:pPr>
              <w:rPr>
                <w:rFonts w:ascii="Arial" w:hAnsi="Arial" w:cs="Arial"/>
                <w:sz w:val="24"/>
              </w:rPr>
            </w:pPr>
            <w:r w:rsidRPr="008B258B">
              <w:rPr>
                <w:rFonts w:ascii="Arial" w:hAnsi="Arial" w:cs="Arial"/>
                <w:sz w:val="24"/>
              </w:rPr>
              <w:t>расчетный срок</w:t>
            </w:r>
          </w:p>
        </w:tc>
        <w:tc>
          <w:tcPr>
            <w:tcW w:w="579" w:type="pct"/>
            <w:vMerge/>
            <w:shd w:val="clear" w:color="auto" w:fill="auto"/>
            <w:vAlign w:val="center"/>
          </w:tcPr>
          <w:p w:rsidR="00331BA4" w:rsidRPr="008B258B" w:rsidRDefault="00331BA4" w:rsidP="00331BA4">
            <w:pPr>
              <w:rPr>
                <w:rFonts w:ascii="Arial" w:hAnsi="Arial" w:cs="Arial"/>
                <w:sz w:val="24"/>
                <w:highlight w:val="green"/>
              </w:rPr>
            </w:pPr>
          </w:p>
        </w:tc>
      </w:tr>
      <w:tr w:rsidR="00331BA4" w:rsidRPr="008B258B" w:rsidTr="00323AFB">
        <w:trPr>
          <w:trHeight w:val="813"/>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Проведение комплекса мероприятий по сокращению санитарно-защитной зоны сибиреязвенного скотомогильника</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инженерно-техническое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473"/>
          <w:jc w:val="center"/>
        </w:trPr>
        <w:tc>
          <w:tcPr>
            <w:tcW w:w="449" w:type="pct"/>
            <w:vAlign w:val="center"/>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Строительство трассы ВСМ 2 с соблюдением природоохранных и санитарно-гигиенических требований</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новое </w:t>
            </w:r>
          </w:p>
          <w:p w:rsidR="00331BA4" w:rsidRPr="008B258B" w:rsidRDefault="00331BA4" w:rsidP="00331BA4">
            <w:pPr>
              <w:rPr>
                <w:rFonts w:ascii="Arial" w:hAnsi="Arial" w:cs="Arial"/>
                <w:sz w:val="24"/>
              </w:rPr>
            </w:pPr>
            <w:r w:rsidRPr="008B258B">
              <w:rPr>
                <w:rFonts w:ascii="Arial" w:hAnsi="Arial" w:cs="Arial"/>
                <w:sz w:val="24"/>
              </w:rPr>
              <w:t>строительство</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473"/>
          <w:jc w:val="center"/>
        </w:trPr>
        <w:tc>
          <w:tcPr>
            <w:tcW w:w="449" w:type="pct"/>
            <w:vAlign w:val="center"/>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Организация  резервных площадок под развитие промышленного комплекса  на территориях недействующих объектов промышленности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91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ЭПУ "Зеленодольскгаз" ООО «Газпром трансгаз Казань» с последующей корректировкой проекта установления санитарно-защитной зоны в связи с расположением в границах СЗЗ жилой застройки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828"/>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Оптимизация ГРС пгт. Васильево Константиновского ЛПУМГ ООО "Газпром трансгаз Казань" с последующей корректировкой проекта расчетной  санитарно-защитной зоны  в связи с расположением в границах установленной СЗЗ жилой застройки </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52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highlight w:val="yellow"/>
              </w:rPr>
            </w:pPr>
            <w:r w:rsidRPr="008B258B">
              <w:rPr>
                <w:rFonts w:ascii="Arial" w:hAnsi="Arial" w:cs="Arial"/>
                <w:sz w:val="24"/>
              </w:rPr>
              <w:t>Оптимизация АО "Васильевский хлебозавод" с последующей корректировкой проекта расчетной санитарно-защитной зоны  в связи с расположением в границах СЗЗ жилой застройки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организационное мероприятие </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52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Оптимизация ООО НПП "Лимб" и сокращение санитарно-защитной зоны  до границы жилой застройки </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организационное мероприятие </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52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 xml:space="preserve">Оптимизация производственной базы лесхоза и сокращение санитарно-защитной зоны до границы жилой застройки </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организационное мероприятие </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761"/>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АЗС № 101 в п.г.т. Васильево филиала "Управление автозаправочных станций" ОАО ХК "Татнефтепродукт" с последующей корректировкой проекта расчетной  санитарно-защитной зоны в связи с расположением в границах СЗЗ садовых территорий</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037"/>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швейного производства ООО «ПК фирма «РМО»  и сокращение санитарно-защитной зоны  до границы жилой застройки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930"/>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работы грузового причала и сокращение санитарно-защитной зоны  до границы жилой застройки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8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производства бетона, фасонных изделий из полиэтиленовых труб с целью сокращения СЗЗ до границ садовых участков</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684"/>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Автобазы  и сокращение санитарно-защитной зоны  до границы жилой застройки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85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Оптимизация  АЗС и сокращение санитарно-защитной зоны  до нормируемых объектов</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8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Реконструкция электроподстанция              Васильево в закрытый тип</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инженерно-техническое,</w:t>
            </w:r>
          </w:p>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096"/>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Проведение шумозащитных мероприятий на отрезках железной дороги «Москва – Казань – Екатеринбург», проходящих через жилые и садовые участки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905"/>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Проведение шумозащитных мероприятий на отрезках дорог общегородского назначения, проходящих через жилые территории</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1088"/>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rPr>
            </w:pPr>
            <w:r w:rsidRPr="008B258B">
              <w:rPr>
                <w:rFonts w:ascii="Arial" w:hAnsi="Arial" w:cs="Arial"/>
                <w:sz w:val="24"/>
              </w:rPr>
              <w:t>Перефункционирование территории недействующих производственных объектов, с последующей организацией зон административно-делового назначения</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391"/>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highlight w:val="yellow"/>
              </w:rPr>
            </w:pPr>
            <w:r w:rsidRPr="008B258B">
              <w:rPr>
                <w:rFonts w:ascii="Arial" w:hAnsi="Arial" w:cs="Arial"/>
                <w:sz w:val="24"/>
              </w:rPr>
              <w:t>Перефункционирование жилой застройки,  расположенной в санитарно-защитной зоне кладбища</w:t>
            </w:r>
          </w:p>
        </w:tc>
        <w:tc>
          <w:tcPr>
            <w:tcW w:w="947"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организационное мероприятие</w:t>
            </w:r>
          </w:p>
        </w:tc>
        <w:tc>
          <w:tcPr>
            <w:tcW w:w="486" w:type="pct"/>
            <w:shd w:val="clear" w:color="auto" w:fill="auto"/>
            <w:vAlign w:val="center"/>
          </w:tcPr>
          <w:p w:rsidR="00331BA4" w:rsidRPr="008B258B" w:rsidRDefault="00331BA4" w:rsidP="00331BA4">
            <w:pPr>
              <w:rPr>
                <w:rFonts w:ascii="Arial" w:hAnsi="Arial" w:cs="Arial"/>
                <w:sz w:val="24"/>
              </w:rPr>
            </w:pPr>
          </w:p>
        </w:tc>
        <w:tc>
          <w:tcPr>
            <w:tcW w:w="487" w:type="pct"/>
          </w:tcPr>
          <w:p w:rsidR="00331BA4" w:rsidRPr="008B258B" w:rsidRDefault="00331BA4" w:rsidP="00331BA4">
            <w:pPr>
              <w:rPr>
                <w:rFonts w:ascii="Arial" w:hAnsi="Arial" w:cs="Arial"/>
                <w:sz w:val="24"/>
              </w:rPr>
            </w:pPr>
          </w:p>
        </w:tc>
        <w:tc>
          <w:tcPr>
            <w:tcW w:w="579"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 xml:space="preserve">по мере физического </w:t>
            </w:r>
          </w:p>
          <w:p w:rsidR="00331BA4" w:rsidRPr="008B258B" w:rsidRDefault="00331BA4" w:rsidP="00331BA4">
            <w:pPr>
              <w:rPr>
                <w:rFonts w:ascii="Arial" w:hAnsi="Arial" w:cs="Arial"/>
                <w:sz w:val="24"/>
              </w:rPr>
            </w:pPr>
            <w:r w:rsidRPr="008B258B">
              <w:rPr>
                <w:rFonts w:ascii="Arial" w:hAnsi="Arial" w:cs="Arial"/>
                <w:sz w:val="24"/>
              </w:rPr>
              <w:t>износа</w:t>
            </w:r>
          </w:p>
        </w:tc>
      </w:tr>
      <w:tr w:rsidR="00331BA4" w:rsidRPr="008B258B" w:rsidTr="00323AFB">
        <w:trPr>
          <w:trHeight w:val="391"/>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lang w:eastAsia="x-none"/>
              </w:rPr>
            </w:pPr>
            <w:r w:rsidRPr="008B258B">
              <w:rPr>
                <w:rFonts w:ascii="Arial" w:hAnsi="Arial" w:cs="Arial"/>
                <w:sz w:val="24"/>
              </w:rPr>
              <w:t xml:space="preserve">Организация озелененных территорий общего и ограниченного пользования </w:t>
            </w:r>
            <w:r w:rsidRPr="008B258B">
              <w:rPr>
                <w:rFonts w:ascii="Arial" w:hAnsi="Arial" w:cs="Arial"/>
                <w:sz w:val="24"/>
                <w:lang w:val="x-none" w:eastAsia="x-none"/>
              </w:rPr>
              <w:t xml:space="preserve"> в </w:t>
            </w:r>
            <w:r w:rsidRPr="008B258B">
              <w:rPr>
                <w:rFonts w:ascii="Arial" w:hAnsi="Arial" w:cs="Arial"/>
                <w:sz w:val="24"/>
                <w:lang w:eastAsia="x-none"/>
              </w:rPr>
              <w:t xml:space="preserve">муниципальном образовании «поселок городского типа </w:t>
            </w:r>
            <w:r w:rsidRPr="008B258B">
              <w:rPr>
                <w:rFonts w:ascii="Arial" w:hAnsi="Arial" w:cs="Arial"/>
                <w:sz w:val="24"/>
                <w:lang w:val="x-none" w:eastAsia="x-none"/>
              </w:rPr>
              <w:t>Васильево</w:t>
            </w:r>
            <w:r w:rsidRPr="008B258B">
              <w:rPr>
                <w:rFonts w:ascii="Arial" w:hAnsi="Arial" w:cs="Arial"/>
                <w:sz w:val="24"/>
                <w:lang w:eastAsia="x-none"/>
              </w:rPr>
              <w:t>»</w:t>
            </w:r>
            <w:r w:rsidRPr="008B258B">
              <w:rPr>
                <w:rFonts w:ascii="Arial" w:hAnsi="Arial" w:cs="Arial"/>
                <w:sz w:val="24"/>
                <w:lang w:val="x-none" w:eastAsia="x-none"/>
              </w:rPr>
              <w:t xml:space="preserve"> </w:t>
            </w:r>
          </w:p>
        </w:tc>
        <w:tc>
          <w:tcPr>
            <w:tcW w:w="947" w:type="pct"/>
            <w:shd w:val="clear" w:color="auto" w:fill="auto"/>
            <w:vAlign w:val="center"/>
          </w:tcPr>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новое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строительство</w:t>
            </w:r>
          </w:p>
        </w:tc>
        <w:tc>
          <w:tcPr>
            <w:tcW w:w="486" w:type="pct"/>
            <w:shd w:val="clear" w:color="auto" w:fill="auto"/>
            <w:vAlign w:val="center"/>
          </w:tcPr>
          <w:p w:rsidR="00331BA4" w:rsidRPr="008B258B" w:rsidRDefault="00331BA4" w:rsidP="00331BA4">
            <w:pPr>
              <w:rPr>
                <w:rFonts w:ascii="Arial" w:hAnsi="Arial" w:cs="Arial"/>
                <w:sz w:val="24"/>
              </w:rPr>
            </w:pPr>
            <w:r w:rsidRPr="008B258B">
              <w:rPr>
                <w:rFonts w:ascii="Arial" w:hAnsi="Arial" w:cs="Arial"/>
                <w:sz w:val="24"/>
              </w:rPr>
              <w:t>+</w:t>
            </w:r>
          </w:p>
        </w:tc>
        <w:tc>
          <w:tcPr>
            <w:tcW w:w="487" w:type="pct"/>
            <w:vAlign w:val="center"/>
          </w:tcPr>
          <w:p w:rsidR="00331BA4" w:rsidRPr="008B258B" w:rsidRDefault="00331BA4" w:rsidP="00331BA4">
            <w:pPr>
              <w:rPr>
                <w:rFonts w:ascii="Arial" w:hAnsi="Arial" w:cs="Arial"/>
                <w:sz w:val="24"/>
                <w:lang w:val="x-none" w:eastAsia="x-none"/>
              </w:rPr>
            </w:pPr>
          </w:p>
        </w:tc>
        <w:tc>
          <w:tcPr>
            <w:tcW w:w="579" w:type="pct"/>
            <w:shd w:val="clear" w:color="auto" w:fill="auto"/>
            <w:vAlign w:val="center"/>
          </w:tcPr>
          <w:p w:rsidR="00331BA4" w:rsidRPr="008B258B" w:rsidRDefault="00331BA4" w:rsidP="00331BA4">
            <w:pPr>
              <w:rPr>
                <w:rFonts w:ascii="Arial" w:hAnsi="Arial" w:cs="Arial"/>
                <w:sz w:val="24"/>
              </w:rPr>
            </w:pPr>
          </w:p>
        </w:tc>
      </w:tr>
      <w:tr w:rsidR="00331BA4" w:rsidRPr="008B258B" w:rsidTr="00323AFB">
        <w:trPr>
          <w:trHeight w:val="391"/>
          <w:jc w:val="center"/>
        </w:trPr>
        <w:tc>
          <w:tcPr>
            <w:tcW w:w="449" w:type="pct"/>
          </w:tcPr>
          <w:p w:rsidR="00331BA4" w:rsidRPr="008B258B" w:rsidRDefault="00331BA4" w:rsidP="00331BA4">
            <w:pPr>
              <w:rPr>
                <w:rFonts w:ascii="Arial" w:hAnsi="Arial" w:cs="Arial"/>
                <w:sz w:val="24"/>
              </w:rPr>
            </w:pPr>
          </w:p>
        </w:tc>
        <w:tc>
          <w:tcPr>
            <w:tcW w:w="2052" w:type="pct"/>
            <w:shd w:val="clear" w:color="auto" w:fill="auto"/>
          </w:tcPr>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Создание озеленения специального назначения вокруг объектов, являющихся источниками воздействия на окружающую среду</w:t>
            </w:r>
          </w:p>
        </w:tc>
        <w:tc>
          <w:tcPr>
            <w:tcW w:w="947" w:type="pct"/>
            <w:shd w:val="clear" w:color="auto" w:fill="auto"/>
            <w:vAlign w:val="center"/>
          </w:tcPr>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новое</w:t>
            </w:r>
          </w:p>
          <w:p w:rsidR="00331BA4" w:rsidRPr="008B258B" w:rsidRDefault="00331BA4" w:rsidP="00331BA4">
            <w:pPr>
              <w:rPr>
                <w:rFonts w:ascii="Arial" w:hAnsi="Arial" w:cs="Arial"/>
                <w:sz w:val="24"/>
                <w:lang w:val="x-none" w:eastAsia="x-none"/>
              </w:rPr>
            </w:pPr>
            <w:r w:rsidRPr="008B258B">
              <w:rPr>
                <w:rFonts w:ascii="Arial" w:hAnsi="Arial" w:cs="Arial"/>
                <w:sz w:val="24"/>
                <w:lang w:val="x-none" w:eastAsia="x-none"/>
              </w:rPr>
              <w:t xml:space="preserve"> строительство</w:t>
            </w:r>
          </w:p>
        </w:tc>
        <w:tc>
          <w:tcPr>
            <w:tcW w:w="486" w:type="pct"/>
            <w:shd w:val="clear" w:color="auto" w:fill="auto"/>
            <w:vAlign w:val="center"/>
          </w:tcPr>
          <w:p w:rsidR="00331BA4" w:rsidRPr="008B258B" w:rsidRDefault="00331BA4" w:rsidP="00331BA4">
            <w:pPr>
              <w:rPr>
                <w:rFonts w:ascii="Arial" w:hAnsi="Arial" w:cs="Arial"/>
                <w:sz w:val="24"/>
              </w:rPr>
            </w:pPr>
          </w:p>
        </w:tc>
        <w:tc>
          <w:tcPr>
            <w:tcW w:w="487" w:type="pct"/>
            <w:vAlign w:val="center"/>
          </w:tcPr>
          <w:p w:rsidR="00331BA4" w:rsidRPr="008B258B" w:rsidRDefault="00331BA4" w:rsidP="00331BA4">
            <w:pPr>
              <w:rPr>
                <w:rFonts w:ascii="Arial" w:hAnsi="Arial" w:cs="Arial"/>
                <w:sz w:val="24"/>
                <w:lang w:val="x-none" w:eastAsia="x-none"/>
              </w:rPr>
            </w:pPr>
          </w:p>
        </w:tc>
        <w:tc>
          <w:tcPr>
            <w:tcW w:w="579" w:type="pct"/>
            <w:shd w:val="clear" w:color="auto" w:fill="auto"/>
            <w:vAlign w:val="center"/>
          </w:tcPr>
          <w:p w:rsidR="00331BA4" w:rsidRPr="008B258B" w:rsidRDefault="00331BA4" w:rsidP="00331BA4">
            <w:pPr>
              <w:rPr>
                <w:rFonts w:ascii="Arial" w:hAnsi="Arial" w:cs="Arial"/>
                <w:sz w:val="24"/>
              </w:rPr>
            </w:pPr>
          </w:p>
        </w:tc>
      </w:tr>
    </w:tbl>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331BA4" w:rsidRPr="008B258B" w:rsidRDefault="00331BA4"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sectPr w:rsidR="00D561D8" w:rsidRPr="008B258B" w:rsidSect="00331BA4">
          <w:pgSz w:w="11906" w:h="16838"/>
          <w:pgMar w:top="851" w:right="1134" w:bottom="851" w:left="851" w:header="709" w:footer="709" w:gutter="0"/>
          <w:cols w:space="708"/>
          <w:docGrid w:linePitch="381"/>
        </w:sectPr>
      </w:pPr>
    </w:p>
    <w:p w:rsidR="00D561D8" w:rsidRPr="008B258B" w:rsidRDefault="00D561D8" w:rsidP="00331BA4">
      <w:pPr>
        <w:rPr>
          <w:rFonts w:ascii="Arial" w:hAnsi="Arial" w:cs="Arial"/>
          <w:sz w:val="24"/>
        </w:rPr>
      </w:pPr>
      <w:r w:rsidRPr="008B258B">
        <w:rPr>
          <w:rFonts w:ascii="Arial" w:hAnsi="Arial" w:cs="Arial"/>
          <w:noProof/>
          <w:sz w:val="24"/>
        </w:rPr>
        <w:drawing>
          <wp:inline distT="0" distB="0" distL="0" distR="0" wp14:anchorId="479727FE" wp14:editId="0CE61856">
            <wp:extent cx="7867650" cy="61212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6100" t="9907" r="16254" b="5888"/>
                    <a:stretch/>
                  </pic:blipFill>
                  <pic:spPr bwMode="auto">
                    <a:xfrm>
                      <a:off x="0" y="0"/>
                      <a:ext cx="7868540" cy="6121976"/>
                    </a:xfrm>
                    <a:prstGeom prst="rect">
                      <a:avLst/>
                    </a:prstGeom>
                    <a:ln>
                      <a:noFill/>
                    </a:ln>
                    <a:extLst>
                      <a:ext uri="{53640926-AAD7-44D8-BBD7-CCE9431645EC}">
                        <a14:shadowObscured xmlns:a14="http://schemas.microsoft.com/office/drawing/2010/main"/>
                      </a:ext>
                    </a:extLst>
                  </pic:spPr>
                </pic:pic>
              </a:graphicData>
            </a:graphic>
          </wp:inline>
        </w:drawing>
      </w:r>
    </w:p>
    <w:p w:rsidR="00D561D8" w:rsidRPr="008B258B" w:rsidRDefault="00D561D8" w:rsidP="00331BA4">
      <w:pPr>
        <w:rPr>
          <w:rFonts w:ascii="Arial" w:hAnsi="Arial" w:cs="Arial"/>
          <w:sz w:val="24"/>
        </w:rPr>
      </w:pPr>
    </w:p>
    <w:p w:rsidR="00D561D8" w:rsidRPr="008B258B" w:rsidRDefault="00D561D8" w:rsidP="00331BA4">
      <w:pPr>
        <w:rPr>
          <w:rFonts w:ascii="Arial" w:hAnsi="Arial" w:cs="Arial"/>
          <w:sz w:val="24"/>
        </w:rPr>
      </w:pPr>
      <w:r w:rsidRPr="008B258B">
        <w:rPr>
          <w:rFonts w:ascii="Arial" w:hAnsi="Arial" w:cs="Arial"/>
          <w:noProof/>
          <w:sz w:val="24"/>
        </w:rPr>
        <w:drawing>
          <wp:inline distT="0" distB="0" distL="0" distR="0" wp14:anchorId="724065A5" wp14:editId="2B8852F2">
            <wp:extent cx="8439508" cy="5686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0217" t="9907" r="10062" b="4154"/>
                    <a:stretch/>
                  </pic:blipFill>
                  <pic:spPr bwMode="auto">
                    <a:xfrm>
                      <a:off x="0" y="0"/>
                      <a:ext cx="8439533" cy="5686442"/>
                    </a:xfrm>
                    <a:prstGeom prst="rect">
                      <a:avLst/>
                    </a:prstGeom>
                    <a:ln>
                      <a:noFill/>
                    </a:ln>
                    <a:extLst>
                      <a:ext uri="{53640926-AAD7-44D8-BBD7-CCE9431645EC}">
                        <a14:shadowObscured xmlns:a14="http://schemas.microsoft.com/office/drawing/2010/main"/>
                      </a:ext>
                    </a:extLst>
                  </pic:spPr>
                </pic:pic>
              </a:graphicData>
            </a:graphic>
          </wp:inline>
        </w:drawing>
      </w:r>
    </w:p>
    <w:p w:rsidR="00D561D8" w:rsidRPr="008B258B" w:rsidRDefault="00D561D8" w:rsidP="00331BA4">
      <w:pPr>
        <w:rPr>
          <w:rFonts w:ascii="Arial" w:hAnsi="Arial" w:cs="Arial"/>
          <w:sz w:val="24"/>
        </w:rPr>
      </w:pPr>
      <w:r w:rsidRPr="008B258B">
        <w:rPr>
          <w:rFonts w:ascii="Arial" w:hAnsi="Arial" w:cs="Arial"/>
          <w:noProof/>
          <w:sz w:val="24"/>
        </w:rPr>
        <w:drawing>
          <wp:inline distT="0" distB="0" distL="0" distR="0" wp14:anchorId="27E2C5E3" wp14:editId="41CE633E">
            <wp:extent cx="8572500" cy="57205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062" t="9659" r="10372" b="5393"/>
                    <a:stretch/>
                  </pic:blipFill>
                  <pic:spPr bwMode="auto">
                    <a:xfrm>
                      <a:off x="0" y="0"/>
                      <a:ext cx="8571616" cy="5719969"/>
                    </a:xfrm>
                    <a:prstGeom prst="rect">
                      <a:avLst/>
                    </a:prstGeom>
                    <a:ln>
                      <a:noFill/>
                    </a:ln>
                    <a:extLst>
                      <a:ext uri="{53640926-AAD7-44D8-BBD7-CCE9431645EC}">
                        <a14:shadowObscured xmlns:a14="http://schemas.microsoft.com/office/drawing/2010/main"/>
                      </a:ext>
                    </a:extLst>
                  </pic:spPr>
                </pic:pic>
              </a:graphicData>
            </a:graphic>
          </wp:inline>
        </w:drawing>
      </w:r>
    </w:p>
    <w:p w:rsidR="00D561D8" w:rsidRDefault="00D561D8" w:rsidP="00331BA4"/>
    <w:p w:rsidR="00D561D8" w:rsidRPr="00676A11" w:rsidRDefault="00D561D8" w:rsidP="00331BA4">
      <w:r>
        <w:rPr>
          <w:noProof/>
        </w:rPr>
        <w:drawing>
          <wp:inline distT="0" distB="0" distL="0" distR="0" wp14:anchorId="6A07DDD5" wp14:editId="4AD615A3">
            <wp:extent cx="8572500" cy="57205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062" t="9659" r="10372" b="5393"/>
                    <a:stretch/>
                  </pic:blipFill>
                  <pic:spPr bwMode="auto">
                    <a:xfrm>
                      <a:off x="0" y="0"/>
                      <a:ext cx="8571616" cy="5719969"/>
                    </a:xfrm>
                    <a:prstGeom prst="rect">
                      <a:avLst/>
                    </a:prstGeom>
                    <a:ln>
                      <a:noFill/>
                    </a:ln>
                    <a:extLst>
                      <a:ext uri="{53640926-AAD7-44D8-BBD7-CCE9431645EC}">
                        <a14:shadowObscured xmlns:a14="http://schemas.microsoft.com/office/drawing/2010/main"/>
                      </a:ext>
                    </a:extLst>
                  </pic:spPr>
                </pic:pic>
              </a:graphicData>
            </a:graphic>
          </wp:inline>
        </w:drawing>
      </w:r>
    </w:p>
    <w:sectPr w:rsidR="00D561D8" w:rsidRPr="00676A11" w:rsidSect="00D561D8">
      <w:pgSz w:w="16838" w:h="11906" w:orient="landscape"/>
      <w:pgMar w:top="1134"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A79" w:rsidRDefault="00C27A79">
      <w:r>
        <w:separator/>
      </w:r>
    </w:p>
  </w:endnote>
  <w:endnote w:type="continuationSeparator" w:id="0">
    <w:p w:rsidR="00C27A79" w:rsidRDefault="00C2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wis721 BlkEx BT">
    <w:panose1 w:val="020B0604020202020204"/>
    <w:charset w:val="00"/>
    <w:family w:val="swiss"/>
    <w:pitch w:val="variable"/>
    <w:sig w:usb0="00000087" w:usb1="00000000" w:usb2="00000000" w:usb3="00000000" w:csb0="0000001B" w:csb1="00000000"/>
  </w:font>
  <w:font w:name="Italic">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Swis721 Blk BT">
    <w:panose1 w:val="020B0604020202020204"/>
    <w:charset w:val="00"/>
    <w:family w:val="swiss"/>
    <w:pitch w:val="variable"/>
    <w:sig w:usb0="800000AF" w:usb1="1000204A" w:usb2="00000000" w:usb3="00000000" w:csb0="00000011" w:csb1="00000000"/>
  </w:font>
  <w:font w:name="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extBook">
    <w:altName w:val="Times New Roman"/>
    <w:panose1 w:val="020B0604020202020204"/>
    <w:charset w:val="00"/>
    <w:family w:val="auto"/>
    <w:pitch w:val="variable"/>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Arial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separate"/>
    </w:r>
    <w:r w:rsidR="00384B78">
      <w:rPr>
        <w:noProof/>
      </w:rPr>
      <w:t>338</w:t>
    </w:r>
    <w:r w:rsidRPr="00331BA4">
      <w:fldChar w:fldCharType="end"/>
    </w:r>
  </w:p>
  <w:p w:rsidR="00331BA4" w:rsidRPr="00331BA4" w:rsidRDefault="00331BA4" w:rsidP="00331BA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end"/>
    </w:r>
  </w:p>
  <w:p w:rsidR="00331BA4" w:rsidRPr="00331BA4" w:rsidRDefault="00331BA4" w:rsidP="00331BA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separate"/>
    </w:r>
    <w:r w:rsidR="00384B78">
      <w:rPr>
        <w:noProof/>
      </w:rPr>
      <w:t>340</w:t>
    </w:r>
    <w:r w:rsidRPr="00331BA4">
      <w:fldChar w:fldCharType="end"/>
    </w:r>
  </w:p>
  <w:p w:rsidR="00331BA4" w:rsidRPr="00331BA4" w:rsidRDefault="00331BA4" w:rsidP="00331BA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separate"/>
    </w:r>
    <w:r w:rsidRPr="00331BA4">
      <w:t>1</w:t>
    </w:r>
    <w:r w:rsidRPr="00331BA4">
      <w:fldChar w:fldCharType="end"/>
    </w:r>
  </w:p>
  <w:p w:rsidR="00331BA4" w:rsidRPr="00331BA4" w:rsidRDefault="00331BA4" w:rsidP="00331BA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separate"/>
    </w:r>
    <w:r w:rsidR="00384B78">
      <w:rPr>
        <w:noProof/>
      </w:rPr>
      <w:t>409</w:t>
    </w:r>
    <w:r w:rsidRPr="00331BA4">
      <w:fldChar w:fldCharType="end"/>
    </w:r>
  </w:p>
  <w:p w:rsidR="00331BA4" w:rsidRPr="00331BA4" w:rsidRDefault="00331BA4" w:rsidP="00331B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Default="00952781" w:rsidP="00A07878">
    <w:pPr>
      <w:framePr w:wrap="around" w:vAnchor="text" w:hAnchor="margin" w:xAlign="right" w:y="1"/>
    </w:pPr>
    <w:r>
      <w:fldChar w:fldCharType="begin"/>
    </w:r>
    <w:r>
      <w:instrText xml:space="preserve">PAGE  </w:instrText>
    </w:r>
    <w:r>
      <w:fldChar w:fldCharType="end"/>
    </w:r>
  </w:p>
  <w:p w:rsidR="00952781" w:rsidRDefault="00952781" w:rsidP="00A07878">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Default="00952781" w:rsidP="00A07878">
    <w:pPr>
      <w:pStyle w:val="afffc"/>
      <w:ind w:right="360"/>
      <w:jc w:val="right"/>
    </w:pPr>
  </w:p>
  <w:p w:rsidR="00952781" w:rsidRDefault="00952781" w:rsidP="00A07878">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Default="00952781" w:rsidP="009D5210">
    <w:pPr>
      <w:ind w:right="360"/>
      <w:jc w:val="right"/>
    </w:pPr>
  </w:p>
  <w:p w:rsidR="00952781" w:rsidRDefault="0095278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Pr="00952781" w:rsidRDefault="00952781" w:rsidP="00952781">
    <w:r w:rsidRPr="00952781">
      <w:fldChar w:fldCharType="begin"/>
    </w:r>
    <w:r w:rsidRPr="00952781">
      <w:instrText xml:space="preserve">PAGE  </w:instrText>
    </w:r>
    <w:r w:rsidRPr="00952781">
      <w:fldChar w:fldCharType="end"/>
    </w:r>
  </w:p>
  <w:p w:rsidR="00952781" w:rsidRPr="00952781" w:rsidRDefault="00952781" w:rsidP="0095278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Pr="00952781" w:rsidRDefault="00952781" w:rsidP="00952781"/>
  <w:p w:rsidR="00952781" w:rsidRPr="00952781" w:rsidRDefault="00952781" w:rsidP="0095278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A4" w:rsidRPr="00331BA4" w:rsidRDefault="00331BA4" w:rsidP="00331BA4">
    <w:r w:rsidRPr="00331BA4">
      <w:fldChar w:fldCharType="begin"/>
    </w:r>
    <w:r w:rsidRPr="00331BA4">
      <w:instrText xml:space="preserve">PAGE  </w:instrText>
    </w:r>
    <w:r w:rsidRPr="00331BA4">
      <w:fldChar w:fldCharType="end"/>
    </w:r>
  </w:p>
  <w:p w:rsidR="00331BA4" w:rsidRPr="00331BA4" w:rsidRDefault="00331BA4" w:rsidP="00331B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A79" w:rsidRDefault="00C27A79">
      <w:r>
        <w:separator/>
      </w:r>
    </w:p>
  </w:footnote>
  <w:footnote w:type="continuationSeparator" w:id="0">
    <w:p w:rsidR="00C27A79" w:rsidRDefault="00C27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A2" w:rsidRDefault="00D56CA2">
    <w:pPr>
      <w:pStyle w:val="afff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Default="00952781">
    <w:pPr>
      <w:pStyle w:val="afffff"/>
    </w:pPr>
    <w:r>
      <w:ptab w:relativeTo="margin" w:alignment="right" w:leader="none"/>
    </w:r>
    <w:r>
      <w:fldChar w:fldCharType="begin"/>
    </w:r>
    <w:r>
      <w:instrText xml:space="preserve"> PAGE   \* MERGEFORMAT </w:instrText>
    </w:r>
    <w:r>
      <w:fldChar w:fldCharType="separate"/>
    </w:r>
    <w:r w:rsidR="00DA2B06">
      <w:rPr>
        <w:noProof/>
      </w:rPr>
      <w:t>199</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Pr="00952781" w:rsidRDefault="00952781" w:rsidP="00952781">
    <w:r w:rsidRPr="00952781">
      <w:ptab w:relativeTo="margin" w:alignment="left" w:leader="none"/>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Pr="00952781" w:rsidRDefault="00952781" w:rsidP="00952781">
    <w:r w:rsidRPr="00952781">
      <w:ptab w:relativeTo="margin" w:alignment="left" w:leader="none"/>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81" w:rsidRPr="00952781" w:rsidRDefault="00952781" w:rsidP="00952781">
    <w:r w:rsidRPr="00952781">
      <w:ptab w:relativeTo="margin" w:alignment="left" w:leader="none"/>
    </w:r>
    <w:r w:rsidRPr="00952781">
      <w:fldChar w:fldCharType="begin"/>
    </w:r>
    <w:r w:rsidRPr="00952781">
      <w:instrText xml:space="preserve"> PAGE   \* MERGEFORMAT </w:instrText>
    </w:r>
    <w:r w:rsidRPr="00952781">
      <w:fldChar w:fldCharType="separate"/>
    </w:r>
    <w:r w:rsidR="00DA2B06">
      <w:rPr>
        <w:noProof/>
      </w:rPr>
      <w:t>290</w:t>
    </w:r>
    <w:r w:rsidRPr="0095278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D4053A"/>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6A34AB74"/>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44D0506A"/>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86504220"/>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F64A12CA"/>
    <w:styleLink w:val="CourierNew1412511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724518"/>
    <w:styleLink w:val="CourierNew14125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64E3BF2"/>
    <w:styleLink w:val="141251"/>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192B826"/>
    <w:lvl w:ilvl="0">
      <w:start w:val="1"/>
      <w:numFmt w:val="bullet"/>
      <w:pStyle w:val="centertd"/>
      <w:lvlText w:val=""/>
      <w:lvlJc w:val="left"/>
      <w:pPr>
        <w:tabs>
          <w:tab w:val="num" w:pos="643"/>
        </w:tabs>
        <w:ind w:left="643" w:hanging="360"/>
      </w:pPr>
      <w:rPr>
        <w:rFonts w:ascii="Symbol" w:hAnsi="Symbol" w:hint="default"/>
      </w:rPr>
    </w:lvl>
  </w:abstractNum>
  <w:abstractNum w:abstractNumId="8">
    <w:nsid w:val="00000001"/>
    <w:multiLevelType w:val="multilevel"/>
    <w:tmpl w:val="E5DCAC1E"/>
    <w:styleLink w:val="14125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9">
    <w:nsid w:val="011232E1"/>
    <w:multiLevelType w:val="hybridMultilevel"/>
    <w:tmpl w:val="3154C38C"/>
    <w:styleLink w:val="11111131"/>
    <w:lvl w:ilvl="0" w:tplc="0D7EF618">
      <w:start w:val="1"/>
      <w:numFmt w:val="decimal"/>
      <w:pStyle w:val="a"/>
      <w:lvlText w:val="Таблица %1"/>
      <w:lvlJc w:val="left"/>
      <w:pPr>
        <w:tabs>
          <w:tab w:val="num" w:pos="709"/>
        </w:tabs>
        <w:ind w:left="709"/>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0">
    <w:nsid w:val="0145624B"/>
    <w:multiLevelType w:val="hybridMultilevel"/>
    <w:tmpl w:val="654CAEF0"/>
    <w:styleLink w:val="2111"/>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nsid w:val="023569C3"/>
    <w:multiLevelType w:val="multilevel"/>
    <w:tmpl w:val="91BAF9DC"/>
    <w:styleLink w:val="1111112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2">
    <w:nsid w:val="029B335D"/>
    <w:multiLevelType w:val="multilevel"/>
    <w:tmpl w:val="814E1A86"/>
    <w:styleLink w:val="11"/>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16">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0C055B14"/>
    <w:multiLevelType w:val="multilevel"/>
    <w:tmpl w:val="AB0A2F96"/>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C1F20E1"/>
    <w:multiLevelType w:val="multilevel"/>
    <w:tmpl w:val="8FC4CCAE"/>
    <w:styleLink w:val="1ai113"/>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ascii="Times New Roman" w:hAnsi="Times New Roman" w:cs="Times New Roman" w:hint="default"/>
        <w:sz w:val="28"/>
        <w:szCs w:val="28"/>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9">
    <w:nsid w:val="0C932617"/>
    <w:multiLevelType w:val="multilevel"/>
    <w:tmpl w:val="0E90FA68"/>
    <w:styleLink w:val="4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0CDA3CFE"/>
    <w:multiLevelType w:val="hybridMultilevel"/>
    <w:tmpl w:val="1B10B59C"/>
    <w:styleLink w:val="31"/>
    <w:lvl w:ilvl="0" w:tplc="9E20C75E">
      <w:start w:val="1"/>
      <w:numFmt w:val="decimal"/>
      <w:pStyle w:val="1"/>
      <w:lvlText w:val="Таблица %1"/>
      <w:lvlJc w:val="left"/>
      <w:pPr>
        <w:tabs>
          <w:tab w:val="num" w:pos="9390"/>
        </w:tabs>
        <w:ind w:left="9390" w:hanging="360"/>
      </w:pPr>
      <w:rPr>
        <w:rFonts w:cs="Times New Roman" w:hint="default"/>
      </w:rPr>
    </w:lvl>
    <w:lvl w:ilvl="1" w:tplc="116A8732" w:tentative="1">
      <w:start w:val="1"/>
      <w:numFmt w:val="lowerLetter"/>
      <w:lvlText w:val="%2."/>
      <w:lvlJc w:val="left"/>
      <w:pPr>
        <w:tabs>
          <w:tab w:val="num" w:pos="2007"/>
        </w:tabs>
        <w:ind w:left="2007" w:hanging="360"/>
      </w:pPr>
      <w:rPr>
        <w:rFonts w:cs="Times New Roman"/>
      </w:rPr>
    </w:lvl>
    <w:lvl w:ilvl="2" w:tplc="323C915C" w:tentative="1">
      <w:start w:val="1"/>
      <w:numFmt w:val="lowerRoman"/>
      <w:lvlText w:val="%3."/>
      <w:lvlJc w:val="right"/>
      <w:pPr>
        <w:tabs>
          <w:tab w:val="num" w:pos="2727"/>
        </w:tabs>
        <w:ind w:left="2727" w:hanging="180"/>
      </w:pPr>
      <w:rPr>
        <w:rFonts w:cs="Times New Roman"/>
      </w:rPr>
    </w:lvl>
    <w:lvl w:ilvl="3" w:tplc="09346E06" w:tentative="1">
      <w:start w:val="1"/>
      <w:numFmt w:val="decimal"/>
      <w:lvlText w:val="%4."/>
      <w:lvlJc w:val="left"/>
      <w:pPr>
        <w:tabs>
          <w:tab w:val="num" w:pos="3447"/>
        </w:tabs>
        <w:ind w:left="3447" w:hanging="360"/>
      </w:pPr>
      <w:rPr>
        <w:rFonts w:cs="Times New Roman"/>
      </w:rPr>
    </w:lvl>
    <w:lvl w:ilvl="4" w:tplc="3718FC6C" w:tentative="1">
      <w:start w:val="1"/>
      <w:numFmt w:val="lowerLetter"/>
      <w:lvlText w:val="%5."/>
      <w:lvlJc w:val="left"/>
      <w:pPr>
        <w:tabs>
          <w:tab w:val="num" w:pos="4167"/>
        </w:tabs>
        <w:ind w:left="4167" w:hanging="360"/>
      </w:pPr>
      <w:rPr>
        <w:rFonts w:cs="Times New Roman"/>
      </w:rPr>
    </w:lvl>
    <w:lvl w:ilvl="5" w:tplc="6AE4416C" w:tentative="1">
      <w:start w:val="1"/>
      <w:numFmt w:val="lowerRoman"/>
      <w:lvlText w:val="%6."/>
      <w:lvlJc w:val="right"/>
      <w:pPr>
        <w:tabs>
          <w:tab w:val="num" w:pos="4887"/>
        </w:tabs>
        <w:ind w:left="4887" w:hanging="180"/>
      </w:pPr>
      <w:rPr>
        <w:rFonts w:cs="Times New Roman"/>
      </w:rPr>
    </w:lvl>
    <w:lvl w:ilvl="6" w:tplc="26E0EBF8" w:tentative="1">
      <w:start w:val="1"/>
      <w:numFmt w:val="decimal"/>
      <w:lvlText w:val="%7."/>
      <w:lvlJc w:val="left"/>
      <w:pPr>
        <w:tabs>
          <w:tab w:val="num" w:pos="5607"/>
        </w:tabs>
        <w:ind w:left="5607" w:hanging="360"/>
      </w:pPr>
      <w:rPr>
        <w:rFonts w:cs="Times New Roman"/>
      </w:rPr>
    </w:lvl>
    <w:lvl w:ilvl="7" w:tplc="10ACE282" w:tentative="1">
      <w:start w:val="1"/>
      <w:numFmt w:val="lowerLetter"/>
      <w:lvlText w:val="%8."/>
      <w:lvlJc w:val="left"/>
      <w:pPr>
        <w:tabs>
          <w:tab w:val="num" w:pos="6327"/>
        </w:tabs>
        <w:ind w:left="6327" w:hanging="360"/>
      </w:pPr>
      <w:rPr>
        <w:rFonts w:cs="Times New Roman"/>
      </w:rPr>
    </w:lvl>
    <w:lvl w:ilvl="8" w:tplc="3222AAE0" w:tentative="1">
      <w:start w:val="1"/>
      <w:numFmt w:val="lowerRoman"/>
      <w:lvlText w:val="%9."/>
      <w:lvlJc w:val="right"/>
      <w:pPr>
        <w:tabs>
          <w:tab w:val="num" w:pos="7047"/>
        </w:tabs>
        <w:ind w:left="7047" w:hanging="180"/>
      </w:pPr>
      <w:rPr>
        <w:rFonts w:cs="Times New Roman"/>
      </w:rPr>
    </w:lvl>
  </w:abstractNum>
  <w:abstractNum w:abstractNumId="21">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2">
    <w:nsid w:val="0F5441ED"/>
    <w:multiLevelType w:val="hybridMultilevel"/>
    <w:tmpl w:val="A14EB88C"/>
    <w:lvl w:ilvl="0" w:tplc="A3BE2E12">
      <w:start w:val="1"/>
      <w:numFmt w:val="decimal"/>
      <w:pStyle w:val="a1"/>
      <w:lvlText w:val="Рис. %1."/>
      <w:lvlJc w:val="left"/>
      <w:pPr>
        <w:tabs>
          <w:tab w:val="num" w:pos="0"/>
        </w:tabs>
        <w:ind w:left="0" w:firstLine="0"/>
      </w:pPr>
      <w:rPr>
        <w:rFonts w:ascii="Calibri" w:hAnsi="Calibri" w:cs="Times New Roman" w:hint="default"/>
        <w:b/>
        <w:i w:val="0"/>
        <w:caps w:val="0"/>
        <w:strike w:val="0"/>
        <w:dstrike w:val="0"/>
        <w:vanish w:val="0"/>
        <w:sz w:val="20"/>
        <w:szCs w:val="24"/>
        <w:vertAlign w:val="baseline"/>
      </w:rPr>
    </w:lvl>
    <w:lvl w:ilvl="1" w:tplc="F306D82A" w:tentative="1">
      <w:start w:val="1"/>
      <w:numFmt w:val="lowerLetter"/>
      <w:lvlText w:val="%2."/>
      <w:lvlJc w:val="left"/>
      <w:pPr>
        <w:tabs>
          <w:tab w:val="num" w:pos="1724"/>
        </w:tabs>
        <w:ind w:left="1724" w:hanging="360"/>
      </w:pPr>
    </w:lvl>
    <w:lvl w:ilvl="2" w:tplc="76A2C894" w:tentative="1">
      <w:start w:val="1"/>
      <w:numFmt w:val="lowerRoman"/>
      <w:lvlText w:val="%3."/>
      <w:lvlJc w:val="right"/>
      <w:pPr>
        <w:tabs>
          <w:tab w:val="num" w:pos="2444"/>
        </w:tabs>
        <w:ind w:left="2444" w:hanging="180"/>
      </w:pPr>
    </w:lvl>
    <w:lvl w:ilvl="3" w:tplc="83B41344" w:tentative="1">
      <w:start w:val="1"/>
      <w:numFmt w:val="decimal"/>
      <w:lvlText w:val="%4."/>
      <w:lvlJc w:val="left"/>
      <w:pPr>
        <w:tabs>
          <w:tab w:val="num" w:pos="3164"/>
        </w:tabs>
        <w:ind w:left="3164" w:hanging="360"/>
      </w:pPr>
    </w:lvl>
    <w:lvl w:ilvl="4" w:tplc="84EE2290" w:tentative="1">
      <w:start w:val="1"/>
      <w:numFmt w:val="lowerLetter"/>
      <w:lvlText w:val="%5."/>
      <w:lvlJc w:val="left"/>
      <w:pPr>
        <w:tabs>
          <w:tab w:val="num" w:pos="3884"/>
        </w:tabs>
        <w:ind w:left="3884" w:hanging="360"/>
      </w:pPr>
    </w:lvl>
    <w:lvl w:ilvl="5" w:tplc="66680364" w:tentative="1">
      <w:start w:val="1"/>
      <w:numFmt w:val="lowerRoman"/>
      <w:lvlText w:val="%6."/>
      <w:lvlJc w:val="right"/>
      <w:pPr>
        <w:tabs>
          <w:tab w:val="num" w:pos="4604"/>
        </w:tabs>
        <w:ind w:left="4604" w:hanging="180"/>
      </w:pPr>
    </w:lvl>
    <w:lvl w:ilvl="6" w:tplc="7548C750" w:tentative="1">
      <w:start w:val="1"/>
      <w:numFmt w:val="decimal"/>
      <w:lvlText w:val="%7."/>
      <w:lvlJc w:val="left"/>
      <w:pPr>
        <w:tabs>
          <w:tab w:val="num" w:pos="5324"/>
        </w:tabs>
        <w:ind w:left="5324" w:hanging="360"/>
      </w:pPr>
    </w:lvl>
    <w:lvl w:ilvl="7" w:tplc="D6668766" w:tentative="1">
      <w:start w:val="1"/>
      <w:numFmt w:val="lowerLetter"/>
      <w:lvlText w:val="%8."/>
      <w:lvlJc w:val="left"/>
      <w:pPr>
        <w:tabs>
          <w:tab w:val="num" w:pos="6044"/>
        </w:tabs>
        <w:ind w:left="6044" w:hanging="360"/>
      </w:pPr>
    </w:lvl>
    <w:lvl w:ilvl="8" w:tplc="DAD269BC" w:tentative="1">
      <w:start w:val="1"/>
      <w:numFmt w:val="lowerRoman"/>
      <w:lvlText w:val="%9."/>
      <w:lvlJc w:val="right"/>
      <w:pPr>
        <w:tabs>
          <w:tab w:val="num" w:pos="6764"/>
        </w:tabs>
        <w:ind w:left="6764" w:hanging="180"/>
      </w:pPr>
    </w:lvl>
  </w:abstractNum>
  <w:abstractNum w:abstractNumId="23">
    <w:nsid w:val="107F1DD5"/>
    <w:multiLevelType w:val="hybridMultilevel"/>
    <w:tmpl w:val="46267598"/>
    <w:lvl w:ilvl="0" w:tplc="FFFFFFFF">
      <w:start w:val="1"/>
      <w:numFmt w:val="bullet"/>
      <w:pStyle w:val="42"/>
      <w:lvlText w:val="–"/>
      <w:lvlJc w:val="left"/>
      <w:pPr>
        <w:ind w:left="1840" w:hanging="360"/>
      </w:pPr>
      <w:rPr>
        <w:rFonts w:ascii="Times New Roman" w:hAnsi="Times New Roman" w:cs="Times New Roman"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24">
    <w:nsid w:val="12713346"/>
    <w:multiLevelType w:val="hybridMultilevel"/>
    <w:tmpl w:val="7FF420E4"/>
    <w:lvl w:ilvl="0" w:tplc="264487DC">
      <w:start w:val="1"/>
      <w:numFmt w:val="bullet"/>
      <w:pStyle w:val="a2"/>
      <w:lvlText w:val="–"/>
      <w:lvlJc w:val="left"/>
      <w:pPr>
        <w:tabs>
          <w:tab w:val="num" w:pos="964"/>
        </w:tabs>
        <w:ind w:left="964" w:hanging="255"/>
      </w:pPr>
      <w:rPr>
        <w:rFonts w:ascii="Times New Roman" w:hAnsi="Times New Roman" w:hint="default"/>
      </w:rPr>
    </w:lvl>
    <w:lvl w:ilvl="1" w:tplc="0419000F"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5F34FBA"/>
    <w:multiLevelType w:val="hybridMultilevel"/>
    <w:tmpl w:val="D09809F2"/>
    <w:lvl w:ilvl="0" w:tplc="0CB618A8">
      <w:start w:val="1"/>
      <w:numFmt w:val="bullet"/>
      <w:lvlText w:val="−"/>
      <w:lvlJc w:val="left"/>
      <w:pPr>
        <w:ind w:left="1429" w:hanging="360"/>
      </w:pPr>
      <w:rPr>
        <w:rFonts w:ascii="Times New Roman" w:hAnsi="Times New Roman" w:hint="default"/>
      </w:rPr>
    </w:lvl>
    <w:lvl w:ilvl="1" w:tplc="585E7BF0" w:tentative="1">
      <w:start w:val="1"/>
      <w:numFmt w:val="bullet"/>
      <w:lvlText w:val="o"/>
      <w:lvlJc w:val="left"/>
      <w:pPr>
        <w:ind w:left="2149" w:hanging="360"/>
      </w:pPr>
      <w:rPr>
        <w:rFonts w:ascii="Courier New" w:hAnsi="Courier New" w:cs="Courier New" w:hint="default"/>
      </w:rPr>
    </w:lvl>
    <w:lvl w:ilvl="2" w:tplc="33443B6A" w:tentative="1">
      <w:start w:val="1"/>
      <w:numFmt w:val="bullet"/>
      <w:lvlText w:val=""/>
      <w:lvlJc w:val="left"/>
      <w:pPr>
        <w:ind w:left="2869" w:hanging="360"/>
      </w:pPr>
      <w:rPr>
        <w:rFonts w:ascii="Wingdings" w:hAnsi="Wingdings" w:hint="default"/>
      </w:rPr>
    </w:lvl>
    <w:lvl w:ilvl="3" w:tplc="99B8B78A" w:tentative="1">
      <w:start w:val="1"/>
      <w:numFmt w:val="bullet"/>
      <w:lvlText w:val=""/>
      <w:lvlJc w:val="left"/>
      <w:pPr>
        <w:ind w:left="3589" w:hanging="360"/>
      </w:pPr>
      <w:rPr>
        <w:rFonts w:ascii="Symbol" w:hAnsi="Symbol" w:hint="default"/>
      </w:rPr>
    </w:lvl>
    <w:lvl w:ilvl="4" w:tplc="C7F6C1A2" w:tentative="1">
      <w:start w:val="1"/>
      <w:numFmt w:val="bullet"/>
      <w:lvlText w:val="o"/>
      <w:lvlJc w:val="left"/>
      <w:pPr>
        <w:ind w:left="4309" w:hanging="360"/>
      </w:pPr>
      <w:rPr>
        <w:rFonts w:ascii="Courier New" w:hAnsi="Courier New" w:cs="Courier New" w:hint="default"/>
      </w:rPr>
    </w:lvl>
    <w:lvl w:ilvl="5" w:tplc="D68A23FC" w:tentative="1">
      <w:start w:val="1"/>
      <w:numFmt w:val="bullet"/>
      <w:lvlText w:val=""/>
      <w:lvlJc w:val="left"/>
      <w:pPr>
        <w:ind w:left="5029" w:hanging="360"/>
      </w:pPr>
      <w:rPr>
        <w:rFonts w:ascii="Wingdings" w:hAnsi="Wingdings" w:hint="default"/>
      </w:rPr>
    </w:lvl>
    <w:lvl w:ilvl="6" w:tplc="E84AF744" w:tentative="1">
      <w:start w:val="1"/>
      <w:numFmt w:val="bullet"/>
      <w:lvlText w:val=""/>
      <w:lvlJc w:val="left"/>
      <w:pPr>
        <w:ind w:left="5749" w:hanging="360"/>
      </w:pPr>
      <w:rPr>
        <w:rFonts w:ascii="Symbol" w:hAnsi="Symbol" w:hint="default"/>
      </w:rPr>
    </w:lvl>
    <w:lvl w:ilvl="7" w:tplc="9D902E26" w:tentative="1">
      <w:start w:val="1"/>
      <w:numFmt w:val="bullet"/>
      <w:lvlText w:val="o"/>
      <w:lvlJc w:val="left"/>
      <w:pPr>
        <w:ind w:left="6469" w:hanging="360"/>
      </w:pPr>
      <w:rPr>
        <w:rFonts w:ascii="Courier New" w:hAnsi="Courier New" w:cs="Courier New" w:hint="default"/>
      </w:rPr>
    </w:lvl>
    <w:lvl w:ilvl="8" w:tplc="CA6ABFCC" w:tentative="1">
      <w:start w:val="1"/>
      <w:numFmt w:val="bullet"/>
      <w:lvlText w:val=""/>
      <w:lvlJc w:val="left"/>
      <w:pPr>
        <w:ind w:left="7189" w:hanging="360"/>
      </w:pPr>
      <w:rPr>
        <w:rFonts w:ascii="Wingdings" w:hAnsi="Wingdings" w:hint="default"/>
      </w:rPr>
    </w:lvl>
  </w:abstractNum>
  <w:abstractNum w:abstractNumId="26">
    <w:nsid w:val="17E027BB"/>
    <w:multiLevelType w:val="hybridMultilevel"/>
    <w:tmpl w:val="B6A8E476"/>
    <w:lvl w:ilvl="0" w:tplc="FFFFFFFF">
      <w:start w:val="1"/>
      <w:numFmt w:val="decimal"/>
      <w:pStyle w:val="S3"/>
      <w:lvlText w:val="%1)"/>
      <w:lvlJc w:val="left"/>
      <w:pPr>
        <w:tabs>
          <w:tab w:val="num" w:pos="1188"/>
        </w:tabs>
        <w:ind w:left="0" w:firstLine="737"/>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183B449C"/>
    <w:multiLevelType w:val="hybridMultilevel"/>
    <w:tmpl w:val="FFA888A6"/>
    <w:lvl w:ilvl="0" w:tplc="00949394">
      <w:start w:val="1"/>
      <w:numFmt w:val="decimal"/>
      <w:pStyle w:val="a3"/>
      <w:lvlText w:val="Таблица %1"/>
      <w:lvlJc w:val="left"/>
      <w:pPr>
        <w:tabs>
          <w:tab w:val="num" w:pos="8160"/>
        </w:tabs>
        <w:ind w:left="81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F7BC7976">
      <w:start w:val="1"/>
      <w:numFmt w:val="bullet"/>
      <w:lvlText w:val=""/>
      <w:lvlJc w:val="left"/>
      <w:pPr>
        <w:tabs>
          <w:tab w:val="num" w:pos="2160"/>
        </w:tabs>
        <w:ind w:left="2160" w:hanging="360"/>
      </w:pPr>
      <w:rPr>
        <w:rFonts w:ascii="Symbol" w:hAnsi="Symbol" w:hint="default"/>
      </w:rPr>
    </w:lvl>
    <w:lvl w:ilvl="2" w:tplc="2CF88B8A" w:tentative="1">
      <w:start w:val="1"/>
      <w:numFmt w:val="lowerRoman"/>
      <w:lvlText w:val="%3."/>
      <w:lvlJc w:val="right"/>
      <w:pPr>
        <w:tabs>
          <w:tab w:val="num" w:pos="2880"/>
        </w:tabs>
        <w:ind w:left="2880" w:hanging="180"/>
      </w:pPr>
      <w:rPr>
        <w:rFonts w:cs="Times New Roman"/>
      </w:rPr>
    </w:lvl>
    <w:lvl w:ilvl="3" w:tplc="B596D96E">
      <w:start w:val="1"/>
      <w:numFmt w:val="decimal"/>
      <w:lvlText w:val="%4."/>
      <w:lvlJc w:val="left"/>
      <w:pPr>
        <w:tabs>
          <w:tab w:val="num" w:pos="3600"/>
        </w:tabs>
        <w:ind w:left="360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4" w:tplc="11F2B346" w:tentative="1">
      <w:start w:val="1"/>
      <w:numFmt w:val="lowerLetter"/>
      <w:lvlText w:val="%5."/>
      <w:lvlJc w:val="left"/>
      <w:pPr>
        <w:tabs>
          <w:tab w:val="num" w:pos="4320"/>
        </w:tabs>
        <w:ind w:left="4320" w:hanging="360"/>
      </w:pPr>
      <w:rPr>
        <w:rFonts w:cs="Times New Roman"/>
      </w:rPr>
    </w:lvl>
    <w:lvl w:ilvl="5" w:tplc="1FB012A0" w:tentative="1">
      <w:start w:val="1"/>
      <w:numFmt w:val="lowerRoman"/>
      <w:lvlText w:val="%6."/>
      <w:lvlJc w:val="right"/>
      <w:pPr>
        <w:tabs>
          <w:tab w:val="num" w:pos="5040"/>
        </w:tabs>
        <w:ind w:left="5040" w:hanging="180"/>
      </w:pPr>
      <w:rPr>
        <w:rFonts w:cs="Times New Roman"/>
      </w:rPr>
    </w:lvl>
    <w:lvl w:ilvl="6" w:tplc="CDCA49BC" w:tentative="1">
      <w:start w:val="1"/>
      <w:numFmt w:val="decimal"/>
      <w:lvlText w:val="%7."/>
      <w:lvlJc w:val="left"/>
      <w:pPr>
        <w:tabs>
          <w:tab w:val="num" w:pos="5760"/>
        </w:tabs>
        <w:ind w:left="5760" w:hanging="360"/>
      </w:pPr>
      <w:rPr>
        <w:rFonts w:cs="Times New Roman"/>
      </w:rPr>
    </w:lvl>
    <w:lvl w:ilvl="7" w:tplc="1B666B78" w:tentative="1">
      <w:start w:val="1"/>
      <w:numFmt w:val="lowerLetter"/>
      <w:lvlText w:val="%8."/>
      <w:lvlJc w:val="left"/>
      <w:pPr>
        <w:tabs>
          <w:tab w:val="num" w:pos="6480"/>
        </w:tabs>
        <w:ind w:left="6480" w:hanging="360"/>
      </w:pPr>
      <w:rPr>
        <w:rFonts w:cs="Times New Roman"/>
      </w:rPr>
    </w:lvl>
    <w:lvl w:ilvl="8" w:tplc="78888352" w:tentative="1">
      <w:start w:val="1"/>
      <w:numFmt w:val="lowerRoman"/>
      <w:lvlText w:val="%9."/>
      <w:lvlJc w:val="right"/>
      <w:pPr>
        <w:tabs>
          <w:tab w:val="num" w:pos="7200"/>
        </w:tabs>
        <w:ind w:left="7200" w:hanging="180"/>
      </w:pPr>
      <w:rPr>
        <w:rFonts w:cs="Times New Roman"/>
      </w:rPr>
    </w:lvl>
  </w:abstractNum>
  <w:abstractNum w:abstractNumId="28">
    <w:nsid w:val="19272F5C"/>
    <w:multiLevelType w:val="hybridMultilevel"/>
    <w:tmpl w:val="6122DDD6"/>
    <w:lvl w:ilvl="0" w:tplc="FFFFFFFF">
      <w:start w:val="1"/>
      <w:numFmt w:val="bullet"/>
      <w:pStyle w:val="a4"/>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1B640EE1"/>
    <w:multiLevelType w:val="multilevel"/>
    <w:tmpl w:val="B4E06358"/>
    <w:lvl w:ilvl="0">
      <w:start w:val="1"/>
      <w:numFmt w:val="decimal"/>
      <w:pStyle w:val="20"/>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2.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1C0B7994"/>
    <w:multiLevelType w:val="multilevel"/>
    <w:tmpl w:val="04190023"/>
    <w:styleLink w:val="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nsid w:val="1E6E1E7E"/>
    <w:multiLevelType w:val="multilevel"/>
    <w:tmpl w:val="9B9A0098"/>
    <w:lvl w:ilvl="0">
      <w:start w:val="1"/>
      <w:numFmt w:val="decimal"/>
      <w:pStyle w:val="10"/>
      <w:lvlText w:val="%1."/>
      <w:lvlJc w:val="left"/>
      <w:pPr>
        <w:tabs>
          <w:tab w:val="num" w:pos="432"/>
        </w:tabs>
        <w:ind w:left="432" w:hanging="432"/>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8"/>
        <w:szCs w:val="22"/>
        <w:u w:val="none" w:color="000000"/>
        <w:vertAlign w:val="baseline"/>
      </w:rPr>
    </w:lvl>
    <w:lvl w:ilvl="1">
      <w:start w:val="1"/>
      <w:numFmt w:val="decimal"/>
      <w:pStyle w:val="22"/>
      <w:lvlText w:val="%1.%2."/>
      <w:lvlJc w:val="left"/>
      <w:pPr>
        <w:tabs>
          <w:tab w:val="num" w:pos="1428"/>
        </w:tabs>
        <w:ind w:left="1428" w:hanging="576"/>
      </w:pPr>
      <w:rPr>
        <w:rFonts w:cs="Times New Roman" w:hint="default"/>
      </w:rPr>
    </w:lvl>
    <w:lvl w:ilvl="2">
      <w:start w:val="1"/>
      <w:numFmt w:val="decimal"/>
      <w:lvlText w:val="%1.%2.%3"/>
      <w:lvlJc w:val="left"/>
      <w:pPr>
        <w:tabs>
          <w:tab w:val="num" w:pos="3131"/>
        </w:tabs>
        <w:ind w:left="3131"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4368"/>
        </w:tabs>
        <w:ind w:left="4368" w:hanging="1008"/>
      </w:pPr>
      <w:rPr>
        <w:rFonts w:cs="Times New Roman" w:hint="default"/>
      </w:rPr>
    </w:lvl>
    <w:lvl w:ilvl="5">
      <w:start w:val="1"/>
      <w:numFmt w:val="decimal"/>
      <w:lvlText w:val="%1.%2.%3.%4.%5.%6"/>
      <w:lvlJc w:val="left"/>
      <w:pPr>
        <w:tabs>
          <w:tab w:val="num" w:pos="2004"/>
        </w:tabs>
        <w:ind w:left="2004" w:hanging="1152"/>
      </w:pPr>
      <w:rPr>
        <w:rFonts w:cs="Times New Roman" w:hint="default"/>
      </w:rPr>
    </w:lvl>
    <w:lvl w:ilvl="6">
      <w:start w:val="1"/>
      <w:numFmt w:val="decimal"/>
      <w:lvlText w:val="%1.%2.%3.%4.%5.%6.%7"/>
      <w:lvlJc w:val="left"/>
      <w:pPr>
        <w:tabs>
          <w:tab w:val="num" w:pos="7676"/>
        </w:tabs>
        <w:ind w:left="767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1EB424E9"/>
    <w:multiLevelType w:val="hybridMultilevel"/>
    <w:tmpl w:val="6F2EB0B0"/>
    <w:styleLink w:val="111111211"/>
    <w:lvl w:ilvl="0" w:tplc="77C89354">
      <w:start w:val="1"/>
      <w:numFmt w:val="decimal"/>
      <w:pStyle w:val="a5"/>
      <w:lvlText w:val="Таблица %1"/>
      <w:lvlJc w:val="left"/>
      <w:pPr>
        <w:tabs>
          <w:tab w:val="num" w:pos="0"/>
        </w:tabs>
      </w:pPr>
      <w:rPr>
        <w:rFonts w:cs="Times New Roman" w:hint="default"/>
      </w:rPr>
    </w:lvl>
    <w:lvl w:ilvl="1" w:tplc="7E424C72" w:tentative="1">
      <w:start w:val="1"/>
      <w:numFmt w:val="lowerLetter"/>
      <w:lvlText w:val="%2."/>
      <w:lvlJc w:val="left"/>
      <w:pPr>
        <w:tabs>
          <w:tab w:val="num" w:pos="1440"/>
        </w:tabs>
        <w:ind w:left="1440" w:hanging="360"/>
      </w:pPr>
      <w:rPr>
        <w:rFonts w:cs="Times New Roman"/>
      </w:rPr>
    </w:lvl>
    <w:lvl w:ilvl="2" w:tplc="3F087B0A" w:tentative="1">
      <w:start w:val="1"/>
      <w:numFmt w:val="lowerRoman"/>
      <w:lvlText w:val="%3."/>
      <w:lvlJc w:val="right"/>
      <w:pPr>
        <w:tabs>
          <w:tab w:val="num" w:pos="2160"/>
        </w:tabs>
        <w:ind w:left="2160" w:hanging="180"/>
      </w:pPr>
      <w:rPr>
        <w:rFonts w:cs="Times New Roman"/>
      </w:rPr>
    </w:lvl>
    <w:lvl w:ilvl="3" w:tplc="A46E7ADA" w:tentative="1">
      <w:start w:val="1"/>
      <w:numFmt w:val="decimal"/>
      <w:lvlText w:val="%4."/>
      <w:lvlJc w:val="left"/>
      <w:pPr>
        <w:tabs>
          <w:tab w:val="num" w:pos="2880"/>
        </w:tabs>
        <w:ind w:left="2880" w:hanging="360"/>
      </w:pPr>
      <w:rPr>
        <w:rFonts w:cs="Times New Roman"/>
      </w:rPr>
    </w:lvl>
    <w:lvl w:ilvl="4" w:tplc="80D033A6" w:tentative="1">
      <w:start w:val="1"/>
      <w:numFmt w:val="lowerLetter"/>
      <w:lvlText w:val="%5."/>
      <w:lvlJc w:val="left"/>
      <w:pPr>
        <w:tabs>
          <w:tab w:val="num" w:pos="3600"/>
        </w:tabs>
        <w:ind w:left="3600" w:hanging="360"/>
      </w:pPr>
      <w:rPr>
        <w:rFonts w:cs="Times New Roman"/>
      </w:rPr>
    </w:lvl>
    <w:lvl w:ilvl="5" w:tplc="DC287582" w:tentative="1">
      <w:start w:val="1"/>
      <w:numFmt w:val="lowerRoman"/>
      <w:lvlText w:val="%6."/>
      <w:lvlJc w:val="right"/>
      <w:pPr>
        <w:tabs>
          <w:tab w:val="num" w:pos="4320"/>
        </w:tabs>
        <w:ind w:left="4320" w:hanging="180"/>
      </w:pPr>
      <w:rPr>
        <w:rFonts w:cs="Times New Roman"/>
      </w:rPr>
    </w:lvl>
    <w:lvl w:ilvl="6" w:tplc="62FA718C" w:tentative="1">
      <w:start w:val="1"/>
      <w:numFmt w:val="decimal"/>
      <w:lvlText w:val="%7."/>
      <w:lvlJc w:val="left"/>
      <w:pPr>
        <w:tabs>
          <w:tab w:val="num" w:pos="5040"/>
        </w:tabs>
        <w:ind w:left="5040" w:hanging="360"/>
      </w:pPr>
      <w:rPr>
        <w:rFonts w:cs="Times New Roman"/>
      </w:rPr>
    </w:lvl>
    <w:lvl w:ilvl="7" w:tplc="6E60D194" w:tentative="1">
      <w:start w:val="1"/>
      <w:numFmt w:val="lowerLetter"/>
      <w:lvlText w:val="%8."/>
      <w:lvlJc w:val="left"/>
      <w:pPr>
        <w:tabs>
          <w:tab w:val="num" w:pos="5760"/>
        </w:tabs>
        <w:ind w:left="5760" w:hanging="360"/>
      </w:pPr>
      <w:rPr>
        <w:rFonts w:cs="Times New Roman"/>
      </w:rPr>
    </w:lvl>
    <w:lvl w:ilvl="8" w:tplc="CD441F6E" w:tentative="1">
      <w:start w:val="1"/>
      <w:numFmt w:val="lowerRoman"/>
      <w:lvlText w:val="%9."/>
      <w:lvlJc w:val="right"/>
      <w:pPr>
        <w:tabs>
          <w:tab w:val="num" w:pos="6480"/>
        </w:tabs>
        <w:ind w:left="6480" w:hanging="180"/>
      </w:pPr>
      <w:rPr>
        <w:rFonts w:cs="Times New Roman"/>
      </w:rPr>
    </w:lvl>
  </w:abstractNum>
  <w:abstractNum w:abstractNumId="33">
    <w:nsid w:val="1EEB43BC"/>
    <w:multiLevelType w:val="hybridMultilevel"/>
    <w:tmpl w:val="19D4600C"/>
    <w:styleLink w:val="CourierNew141273"/>
    <w:lvl w:ilvl="0" w:tplc="FFFFFFFF">
      <w:start w:val="1"/>
      <w:numFmt w:val="decimal"/>
      <w:lvlText w:val="%1."/>
      <w:lvlJc w:val="left"/>
      <w:pPr>
        <w:ind w:left="1774" w:hanging="1065"/>
      </w:pPr>
      <w:rPr>
        <w:rFonts w:ascii="Times New Roman" w:hAnsi="Times New Roman" w:cs="Times New Roman" w:hint="default"/>
        <w:b/>
        <w:sz w:val="28"/>
        <w:szCs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1F814E97"/>
    <w:multiLevelType w:val="hybridMultilevel"/>
    <w:tmpl w:val="6E1E0C02"/>
    <w:styleLink w:val="1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208B1B64"/>
    <w:multiLevelType w:val="hybridMultilevel"/>
    <w:tmpl w:val="7F0C828E"/>
    <w:styleLink w:val="22145"/>
    <w:lvl w:ilvl="0" w:tplc="BEE00C24">
      <w:start w:val="1"/>
      <w:numFmt w:val="decimal"/>
      <w:pStyle w:val="xl24"/>
      <w:lvlText w:val="Таблица %1"/>
      <w:lvlJc w:val="left"/>
      <w:pPr>
        <w:tabs>
          <w:tab w:val="num" w:pos="7590"/>
        </w:tabs>
        <w:ind w:left="7590" w:hanging="360"/>
      </w:pPr>
      <w:rPr>
        <w:rFonts w:hint="default"/>
        <w:sz w:val="24"/>
        <w:szCs w:val="24"/>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36">
    <w:nsid w:val="208C4955"/>
    <w:multiLevelType w:val="multilevel"/>
    <w:tmpl w:val="225A4792"/>
    <w:styleLink w:val="1ai21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281777B"/>
    <w:multiLevelType w:val="hybridMultilevel"/>
    <w:tmpl w:val="6F360C48"/>
    <w:lvl w:ilvl="0" w:tplc="430C97CA">
      <w:start w:val="1"/>
      <w:numFmt w:val="upperRoman"/>
      <w:pStyle w:val="a6"/>
      <w:lvlText w:val="%1."/>
      <w:lvlJc w:val="right"/>
      <w:pPr>
        <w:tabs>
          <w:tab w:val="num" w:pos="2160"/>
        </w:tabs>
        <w:ind w:left="2160" w:hanging="180"/>
      </w:pPr>
      <w:rPr>
        <w:rFonts w:cs="Times New Roman" w:hint="default"/>
      </w:rPr>
    </w:lvl>
    <w:lvl w:ilvl="1" w:tplc="04190019">
      <w:start w:val="1"/>
      <w:numFmt w:val="lowerLetter"/>
      <w:lvlText w:val="%2."/>
      <w:lvlJc w:val="left"/>
      <w:pPr>
        <w:tabs>
          <w:tab w:val="num" w:pos="2340"/>
        </w:tabs>
        <w:ind w:left="2340" w:hanging="360"/>
      </w:pPr>
      <w:rPr>
        <w:rFonts w:cs="Times New Roman"/>
      </w:rPr>
    </w:lvl>
    <w:lvl w:ilvl="2" w:tplc="0419001B">
      <w:start w:val="2"/>
      <w:numFmt w:val="bullet"/>
      <w:lvlText w:val=""/>
      <w:lvlJc w:val="left"/>
      <w:pPr>
        <w:tabs>
          <w:tab w:val="num" w:pos="3220"/>
        </w:tabs>
        <w:ind w:left="2880"/>
      </w:pPr>
      <w:rPr>
        <w:rFonts w:ascii="Symbol" w:hAnsi="Symbol" w:hint="default"/>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38">
    <w:nsid w:val="23CB6120"/>
    <w:multiLevelType w:val="hybridMultilevel"/>
    <w:tmpl w:val="B22CDC70"/>
    <w:styleLink w:val="210"/>
    <w:lvl w:ilvl="0" w:tplc="8C52B594">
      <w:start w:val="1"/>
      <w:numFmt w:val="decimal"/>
      <w:lvlText w:val="%1."/>
      <w:lvlJc w:val="left"/>
      <w:pPr>
        <w:tabs>
          <w:tab w:val="num" w:pos="1037"/>
        </w:tabs>
        <w:ind w:left="1037" w:hanging="360"/>
      </w:pPr>
      <w:rPr>
        <w:rFonts w:cs="Times New Roman"/>
      </w:rPr>
    </w:lvl>
    <w:lvl w:ilvl="1" w:tplc="95DA76E6" w:tentative="1">
      <w:start w:val="1"/>
      <w:numFmt w:val="lowerLetter"/>
      <w:lvlText w:val="%2."/>
      <w:lvlJc w:val="left"/>
      <w:pPr>
        <w:tabs>
          <w:tab w:val="num" w:pos="1757"/>
        </w:tabs>
        <w:ind w:left="1757" w:hanging="360"/>
      </w:pPr>
      <w:rPr>
        <w:rFonts w:cs="Times New Roman"/>
      </w:rPr>
    </w:lvl>
    <w:lvl w:ilvl="2" w:tplc="BD2CF530" w:tentative="1">
      <w:start w:val="1"/>
      <w:numFmt w:val="lowerRoman"/>
      <w:lvlText w:val="%3."/>
      <w:lvlJc w:val="right"/>
      <w:pPr>
        <w:tabs>
          <w:tab w:val="num" w:pos="2477"/>
        </w:tabs>
        <w:ind w:left="2477" w:hanging="180"/>
      </w:pPr>
      <w:rPr>
        <w:rFonts w:cs="Times New Roman"/>
      </w:rPr>
    </w:lvl>
    <w:lvl w:ilvl="3" w:tplc="C21EB00E" w:tentative="1">
      <w:start w:val="1"/>
      <w:numFmt w:val="decimal"/>
      <w:lvlText w:val="%4."/>
      <w:lvlJc w:val="left"/>
      <w:pPr>
        <w:tabs>
          <w:tab w:val="num" w:pos="3197"/>
        </w:tabs>
        <w:ind w:left="3197" w:hanging="360"/>
      </w:pPr>
      <w:rPr>
        <w:rFonts w:cs="Times New Roman"/>
      </w:rPr>
    </w:lvl>
    <w:lvl w:ilvl="4" w:tplc="87E27FEE" w:tentative="1">
      <w:start w:val="1"/>
      <w:numFmt w:val="lowerLetter"/>
      <w:lvlText w:val="%5."/>
      <w:lvlJc w:val="left"/>
      <w:pPr>
        <w:tabs>
          <w:tab w:val="num" w:pos="3917"/>
        </w:tabs>
        <w:ind w:left="3917" w:hanging="360"/>
      </w:pPr>
      <w:rPr>
        <w:rFonts w:cs="Times New Roman"/>
      </w:rPr>
    </w:lvl>
    <w:lvl w:ilvl="5" w:tplc="37621280" w:tentative="1">
      <w:start w:val="1"/>
      <w:numFmt w:val="lowerRoman"/>
      <w:lvlText w:val="%6."/>
      <w:lvlJc w:val="right"/>
      <w:pPr>
        <w:tabs>
          <w:tab w:val="num" w:pos="4637"/>
        </w:tabs>
        <w:ind w:left="4637" w:hanging="180"/>
      </w:pPr>
      <w:rPr>
        <w:rFonts w:cs="Times New Roman"/>
      </w:rPr>
    </w:lvl>
    <w:lvl w:ilvl="6" w:tplc="08BC9978" w:tentative="1">
      <w:start w:val="1"/>
      <w:numFmt w:val="decimal"/>
      <w:lvlText w:val="%7."/>
      <w:lvlJc w:val="left"/>
      <w:pPr>
        <w:tabs>
          <w:tab w:val="num" w:pos="5357"/>
        </w:tabs>
        <w:ind w:left="5357" w:hanging="360"/>
      </w:pPr>
      <w:rPr>
        <w:rFonts w:cs="Times New Roman"/>
      </w:rPr>
    </w:lvl>
    <w:lvl w:ilvl="7" w:tplc="3A22844E" w:tentative="1">
      <w:start w:val="1"/>
      <w:numFmt w:val="lowerLetter"/>
      <w:lvlText w:val="%8."/>
      <w:lvlJc w:val="left"/>
      <w:pPr>
        <w:tabs>
          <w:tab w:val="num" w:pos="6077"/>
        </w:tabs>
        <w:ind w:left="6077" w:hanging="360"/>
      </w:pPr>
      <w:rPr>
        <w:rFonts w:cs="Times New Roman"/>
      </w:rPr>
    </w:lvl>
    <w:lvl w:ilvl="8" w:tplc="43E29CEE" w:tentative="1">
      <w:start w:val="1"/>
      <w:numFmt w:val="lowerRoman"/>
      <w:lvlText w:val="%9."/>
      <w:lvlJc w:val="right"/>
      <w:pPr>
        <w:tabs>
          <w:tab w:val="num" w:pos="6797"/>
        </w:tabs>
        <w:ind w:left="6797" w:hanging="180"/>
      </w:pPr>
      <w:rPr>
        <w:rFonts w:cs="Times New Roman"/>
      </w:rPr>
    </w:lvl>
  </w:abstractNum>
  <w:abstractNum w:abstractNumId="39">
    <w:nsid w:val="240172DE"/>
    <w:multiLevelType w:val="hybridMultilevel"/>
    <w:tmpl w:val="F4D41C42"/>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A426775"/>
    <w:multiLevelType w:val="hybridMultilevel"/>
    <w:tmpl w:val="5C102CB8"/>
    <w:styleLink w:val="12"/>
    <w:lvl w:ilvl="0" w:tplc="F0407B24">
      <w:start w:val="1"/>
      <w:numFmt w:val="bullet"/>
      <w:pStyle w:val="a7"/>
      <w:lvlText w:val=""/>
      <w:lvlJc w:val="left"/>
      <w:pPr>
        <w:tabs>
          <w:tab w:val="num" w:pos="794"/>
        </w:tabs>
        <w:ind w:left="794" w:hanging="227"/>
      </w:pPr>
      <w:rPr>
        <w:rFonts w:ascii="Symbol" w:hAnsi="Symbol" w:hint="default"/>
        <w:color w:val="auto"/>
        <w:sz w:val="28"/>
        <w:szCs w:val="28"/>
      </w:rPr>
    </w:lvl>
    <w:lvl w:ilvl="1" w:tplc="7DBE7462" w:tentative="1">
      <w:start w:val="1"/>
      <w:numFmt w:val="bullet"/>
      <w:lvlText w:val="o"/>
      <w:lvlJc w:val="left"/>
      <w:pPr>
        <w:tabs>
          <w:tab w:val="num" w:pos="986"/>
        </w:tabs>
        <w:ind w:left="986" w:hanging="360"/>
      </w:pPr>
      <w:rPr>
        <w:rFonts w:ascii="Courier New" w:hAnsi="Courier New" w:cs="Wingdings" w:hint="default"/>
      </w:rPr>
    </w:lvl>
    <w:lvl w:ilvl="2" w:tplc="2DA207E2" w:tentative="1">
      <w:start w:val="1"/>
      <w:numFmt w:val="bullet"/>
      <w:lvlText w:val=""/>
      <w:lvlJc w:val="left"/>
      <w:pPr>
        <w:tabs>
          <w:tab w:val="num" w:pos="1706"/>
        </w:tabs>
        <w:ind w:left="1706" w:hanging="360"/>
      </w:pPr>
      <w:rPr>
        <w:rFonts w:ascii="Wingdings" w:hAnsi="Wingdings" w:hint="default"/>
      </w:rPr>
    </w:lvl>
    <w:lvl w:ilvl="3" w:tplc="E342E70E" w:tentative="1">
      <w:start w:val="1"/>
      <w:numFmt w:val="bullet"/>
      <w:lvlText w:val=""/>
      <w:lvlJc w:val="left"/>
      <w:pPr>
        <w:tabs>
          <w:tab w:val="num" w:pos="2426"/>
        </w:tabs>
        <w:ind w:left="2426" w:hanging="360"/>
      </w:pPr>
      <w:rPr>
        <w:rFonts w:ascii="Symbol" w:hAnsi="Symbol" w:hint="default"/>
      </w:rPr>
    </w:lvl>
    <w:lvl w:ilvl="4" w:tplc="AFD4DBDE" w:tentative="1">
      <w:start w:val="1"/>
      <w:numFmt w:val="bullet"/>
      <w:lvlText w:val="o"/>
      <w:lvlJc w:val="left"/>
      <w:pPr>
        <w:tabs>
          <w:tab w:val="num" w:pos="3146"/>
        </w:tabs>
        <w:ind w:left="3146" w:hanging="360"/>
      </w:pPr>
      <w:rPr>
        <w:rFonts w:ascii="Courier New" w:hAnsi="Courier New" w:cs="Wingdings" w:hint="default"/>
      </w:rPr>
    </w:lvl>
    <w:lvl w:ilvl="5" w:tplc="6F84AE80" w:tentative="1">
      <w:start w:val="1"/>
      <w:numFmt w:val="bullet"/>
      <w:lvlText w:val=""/>
      <w:lvlJc w:val="left"/>
      <w:pPr>
        <w:tabs>
          <w:tab w:val="num" w:pos="3866"/>
        </w:tabs>
        <w:ind w:left="3866" w:hanging="360"/>
      </w:pPr>
      <w:rPr>
        <w:rFonts w:ascii="Wingdings" w:hAnsi="Wingdings" w:hint="default"/>
      </w:rPr>
    </w:lvl>
    <w:lvl w:ilvl="6" w:tplc="FFF612BC" w:tentative="1">
      <w:start w:val="1"/>
      <w:numFmt w:val="bullet"/>
      <w:lvlText w:val=""/>
      <w:lvlJc w:val="left"/>
      <w:pPr>
        <w:tabs>
          <w:tab w:val="num" w:pos="4586"/>
        </w:tabs>
        <w:ind w:left="4586" w:hanging="360"/>
      </w:pPr>
      <w:rPr>
        <w:rFonts w:ascii="Symbol" w:hAnsi="Symbol" w:hint="default"/>
      </w:rPr>
    </w:lvl>
    <w:lvl w:ilvl="7" w:tplc="1A5A6410" w:tentative="1">
      <w:start w:val="1"/>
      <w:numFmt w:val="bullet"/>
      <w:lvlText w:val="o"/>
      <w:lvlJc w:val="left"/>
      <w:pPr>
        <w:tabs>
          <w:tab w:val="num" w:pos="5306"/>
        </w:tabs>
        <w:ind w:left="5306" w:hanging="360"/>
      </w:pPr>
      <w:rPr>
        <w:rFonts w:ascii="Courier New" w:hAnsi="Courier New" w:cs="Wingdings" w:hint="default"/>
      </w:rPr>
    </w:lvl>
    <w:lvl w:ilvl="8" w:tplc="20A4A5A4" w:tentative="1">
      <w:start w:val="1"/>
      <w:numFmt w:val="bullet"/>
      <w:lvlText w:val=""/>
      <w:lvlJc w:val="left"/>
      <w:pPr>
        <w:tabs>
          <w:tab w:val="num" w:pos="6026"/>
        </w:tabs>
        <w:ind w:left="6026" w:hanging="360"/>
      </w:pPr>
      <w:rPr>
        <w:rFonts w:ascii="Wingdings" w:hAnsi="Wingdings" w:hint="default"/>
      </w:rPr>
    </w:lvl>
  </w:abstractNum>
  <w:abstractNum w:abstractNumId="41">
    <w:nsid w:val="2A786DD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nsid w:val="2B1E531A"/>
    <w:multiLevelType w:val="hybridMultilevel"/>
    <w:tmpl w:val="974E0088"/>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BD674E8"/>
    <w:multiLevelType w:val="hybridMultilevel"/>
    <w:tmpl w:val="5A56E8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2BF87B7F"/>
    <w:multiLevelType w:val="hybridMultilevel"/>
    <w:tmpl w:val="FF68D650"/>
    <w:styleLink w:val="CourierNew14125215"/>
    <w:lvl w:ilvl="0" w:tplc="C108D61E">
      <w:start w:val="1"/>
      <w:numFmt w:val="decimal"/>
      <w:lvlText w:val="3.5.1.%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45">
    <w:nsid w:val="2EED07F1"/>
    <w:multiLevelType w:val="hybridMultilevel"/>
    <w:tmpl w:val="A4EA242C"/>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0F56F22"/>
    <w:multiLevelType w:val="hybridMultilevel"/>
    <w:tmpl w:val="0BC4D380"/>
    <w:lvl w:ilvl="0" w:tplc="E4309A3C">
      <w:start w:val="1"/>
      <w:numFmt w:val="decimal"/>
      <w:pStyle w:val="13"/>
      <w:lvlText w:val="Рисунок %1"/>
      <w:lvlJc w:val="right"/>
      <w:pPr>
        <w:tabs>
          <w:tab w:val="num" w:pos="4611"/>
        </w:tabs>
        <w:ind w:left="4441" w:hanging="851"/>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7">
    <w:nsid w:val="32CF7CFF"/>
    <w:multiLevelType w:val="hybridMultilevel"/>
    <w:tmpl w:val="5DD87BDA"/>
    <w:styleLink w:val="14"/>
    <w:lvl w:ilvl="0" w:tplc="0419000F">
      <w:start w:val="1"/>
      <w:numFmt w:val="decimal"/>
      <w:lvlText w:val="Таблица %1"/>
      <w:lvlJc w:val="left"/>
      <w:pPr>
        <w:tabs>
          <w:tab w:val="num" w:pos="14743"/>
        </w:tabs>
        <w:ind w:left="14743" w:firstLine="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8">
    <w:nsid w:val="372536D0"/>
    <w:multiLevelType w:val="hybridMultilevel"/>
    <w:tmpl w:val="E482FB90"/>
    <w:lvl w:ilvl="0" w:tplc="430C97CA">
      <w:start w:val="1"/>
      <w:numFmt w:val="decimal"/>
      <w:pStyle w:val="220"/>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
    <w:nsid w:val="37545CD5"/>
    <w:multiLevelType w:val="hybridMultilevel"/>
    <w:tmpl w:val="21EE27A8"/>
    <w:styleLink w:val="213"/>
    <w:lvl w:ilvl="0" w:tplc="62468B80">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83164A5"/>
    <w:multiLevelType w:val="hybridMultilevel"/>
    <w:tmpl w:val="53E843F8"/>
    <w:lvl w:ilvl="0" w:tplc="FFFFFFFF">
      <w:start w:val="1"/>
      <w:numFmt w:val="decimal"/>
      <w:pStyle w:val="6"/>
      <w:lvlText w:val="%1."/>
      <w:lvlJc w:val="left"/>
      <w:pPr>
        <w:ind w:left="1069" w:hanging="360"/>
      </w:pPr>
      <w:rPr>
        <w:rFonts w:cs="Times New Roman" w:hint="default"/>
        <w:color w:val="000000"/>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51">
    <w:nsid w:val="3910612A"/>
    <w:multiLevelType w:val="hybridMultilevel"/>
    <w:tmpl w:val="82F8EE5A"/>
    <w:lvl w:ilvl="0" w:tplc="A288E738">
      <w:start w:val="1"/>
      <w:numFmt w:val="bullet"/>
      <w:pStyle w:val="a8"/>
      <w:lvlText w:val="-"/>
      <w:lvlJc w:val="left"/>
      <w:pPr>
        <w:ind w:left="1429" w:hanging="360"/>
      </w:pPr>
      <w:rPr>
        <w:rFonts w:ascii="Courier New" w:hAnsi="Courier New" w:hint="default"/>
      </w:rPr>
    </w:lvl>
    <w:lvl w:ilvl="1" w:tplc="F176BDA6" w:tentative="1">
      <w:start w:val="1"/>
      <w:numFmt w:val="bullet"/>
      <w:lvlText w:val="o"/>
      <w:lvlJc w:val="left"/>
      <w:pPr>
        <w:ind w:left="2149" w:hanging="360"/>
      </w:pPr>
      <w:rPr>
        <w:rFonts w:ascii="Courier New" w:hAnsi="Courier New" w:hint="default"/>
      </w:rPr>
    </w:lvl>
    <w:lvl w:ilvl="2" w:tplc="FCBA160E" w:tentative="1">
      <w:start w:val="1"/>
      <w:numFmt w:val="bullet"/>
      <w:lvlText w:val=""/>
      <w:lvlJc w:val="left"/>
      <w:pPr>
        <w:ind w:left="2869" w:hanging="360"/>
      </w:pPr>
      <w:rPr>
        <w:rFonts w:ascii="Wingdings" w:hAnsi="Wingdings" w:hint="default"/>
      </w:rPr>
    </w:lvl>
    <w:lvl w:ilvl="3" w:tplc="594420A4" w:tentative="1">
      <w:start w:val="1"/>
      <w:numFmt w:val="bullet"/>
      <w:lvlText w:val=""/>
      <w:lvlJc w:val="left"/>
      <w:pPr>
        <w:ind w:left="3589" w:hanging="360"/>
      </w:pPr>
      <w:rPr>
        <w:rFonts w:ascii="Symbol" w:hAnsi="Symbol" w:hint="default"/>
      </w:rPr>
    </w:lvl>
    <w:lvl w:ilvl="4" w:tplc="B2FE49E8" w:tentative="1">
      <w:start w:val="1"/>
      <w:numFmt w:val="bullet"/>
      <w:lvlText w:val="o"/>
      <w:lvlJc w:val="left"/>
      <w:pPr>
        <w:ind w:left="4309" w:hanging="360"/>
      </w:pPr>
      <w:rPr>
        <w:rFonts w:ascii="Courier New" w:hAnsi="Courier New" w:hint="default"/>
      </w:rPr>
    </w:lvl>
    <w:lvl w:ilvl="5" w:tplc="AE14BA76" w:tentative="1">
      <w:start w:val="1"/>
      <w:numFmt w:val="bullet"/>
      <w:lvlText w:val=""/>
      <w:lvlJc w:val="left"/>
      <w:pPr>
        <w:ind w:left="5029" w:hanging="360"/>
      </w:pPr>
      <w:rPr>
        <w:rFonts w:ascii="Wingdings" w:hAnsi="Wingdings" w:hint="default"/>
      </w:rPr>
    </w:lvl>
    <w:lvl w:ilvl="6" w:tplc="C840BCE8" w:tentative="1">
      <w:start w:val="1"/>
      <w:numFmt w:val="bullet"/>
      <w:lvlText w:val=""/>
      <w:lvlJc w:val="left"/>
      <w:pPr>
        <w:ind w:left="5749" w:hanging="360"/>
      </w:pPr>
      <w:rPr>
        <w:rFonts w:ascii="Symbol" w:hAnsi="Symbol" w:hint="default"/>
      </w:rPr>
    </w:lvl>
    <w:lvl w:ilvl="7" w:tplc="92EE5406" w:tentative="1">
      <w:start w:val="1"/>
      <w:numFmt w:val="bullet"/>
      <w:lvlText w:val="o"/>
      <w:lvlJc w:val="left"/>
      <w:pPr>
        <w:ind w:left="6469" w:hanging="360"/>
      </w:pPr>
      <w:rPr>
        <w:rFonts w:ascii="Courier New" w:hAnsi="Courier New" w:hint="default"/>
      </w:rPr>
    </w:lvl>
    <w:lvl w:ilvl="8" w:tplc="E842CE14" w:tentative="1">
      <w:start w:val="1"/>
      <w:numFmt w:val="bullet"/>
      <w:lvlText w:val=""/>
      <w:lvlJc w:val="left"/>
      <w:pPr>
        <w:ind w:left="7189" w:hanging="360"/>
      </w:pPr>
      <w:rPr>
        <w:rFonts w:ascii="Wingdings" w:hAnsi="Wingdings" w:hint="default"/>
      </w:rPr>
    </w:lvl>
  </w:abstractNum>
  <w:abstractNum w:abstractNumId="52">
    <w:nsid w:val="39FE05C8"/>
    <w:multiLevelType w:val="hybridMultilevel"/>
    <w:tmpl w:val="08A02FFE"/>
    <w:lvl w:ilvl="0" w:tplc="A14E9CA0">
      <w:start w:val="1"/>
      <w:numFmt w:val="bullet"/>
      <w:lvlText w:val=""/>
      <w:lvlJc w:val="left"/>
      <w:pPr>
        <w:ind w:left="1429" w:hanging="360"/>
      </w:pPr>
      <w:rPr>
        <w:rFonts w:ascii="Symbol" w:hAnsi="Symbol" w:hint="default"/>
      </w:rPr>
    </w:lvl>
    <w:lvl w:ilvl="1" w:tplc="585E7BF0" w:tentative="1">
      <w:start w:val="1"/>
      <w:numFmt w:val="bullet"/>
      <w:lvlText w:val="o"/>
      <w:lvlJc w:val="left"/>
      <w:pPr>
        <w:ind w:left="2149" w:hanging="360"/>
      </w:pPr>
      <w:rPr>
        <w:rFonts w:ascii="Courier New" w:hAnsi="Courier New" w:cs="Courier New" w:hint="default"/>
      </w:rPr>
    </w:lvl>
    <w:lvl w:ilvl="2" w:tplc="33443B6A" w:tentative="1">
      <w:start w:val="1"/>
      <w:numFmt w:val="bullet"/>
      <w:lvlText w:val=""/>
      <w:lvlJc w:val="left"/>
      <w:pPr>
        <w:ind w:left="2869" w:hanging="360"/>
      </w:pPr>
      <w:rPr>
        <w:rFonts w:ascii="Wingdings" w:hAnsi="Wingdings" w:hint="default"/>
      </w:rPr>
    </w:lvl>
    <w:lvl w:ilvl="3" w:tplc="99B8B78A" w:tentative="1">
      <w:start w:val="1"/>
      <w:numFmt w:val="bullet"/>
      <w:lvlText w:val=""/>
      <w:lvlJc w:val="left"/>
      <w:pPr>
        <w:ind w:left="3589" w:hanging="360"/>
      </w:pPr>
      <w:rPr>
        <w:rFonts w:ascii="Symbol" w:hAnsi="Symbol" w:hint="default"/>
      </w:rPr>
    </w:lvl>
    <w:lvl w:ilvl="4" w:tplc="C7F6C1A2" w:tentative="1">
      <w:start w:val="1"/>
      <w:numFmt w:val="bullet"/>
      <w:lvlText w:val="o"/>
      <w:lvlJc w:val="left"/>
      <w:pPr>
        <w:ind w:left="4309" w:hanging="360"/>
      </w:pPr>
      <w:rPr>
        <w:rFonts w:ascii="Courier New" w:hAnsi="Courier New" w:cs="Courier New" w:hint="default"/>
      </w:rPr>
    </w:lvl>
    <w:lvl w:ilvl="5" w:tplc="D68A23FC" w:tentative="1">
      <w:start w:val="1"/>
      <w:numFmt w:val="bullet"/>
      <w:lvlText w:val=""/>
      <w:lvlJc w:val="left"/>
      <w:pPr>
        <w:ind w:left="5029" w:hanging="360"/>
      </w:pPr>
      <w:rPr>
        <w:rFonts w:ascii="Wingdings" w:hAnsi="Wingdings" w:hint="default"/>
      </w:rPr>
    </w:lvl>
    <w:lvl w:ilvl="6" w:tplc="E84AF744" w:tentative="1">
      <w:start w:val="1"/>
      <w:numFmt w:val="bullet"/>
      <w:lvlText w:val=""/>
      <w:lvlJc w:val="left"/>
      <w:pPr>
        <w:ind w:left="5749" w:hanging="360"/>
      </w:pPr>
      <w:rPr>
        <w:rFonts w:ascii="Symbol" w:hAnsi="Symbol" w:hint="default"/>
      </w:rPr>
    </w:lvl>
    <w:lvl w:ilvl="7" w:tplc="9D902E26" w:tentative="1">
      <w:start w:val="1"/>
      <w:numFmt w:val="bullet"/>
      <w:lvlText w:val="o"/>
      <w:lvlJc w:val="left"/>
      <w:pPr>
        <w:ind w:left="6469" w:hanging="360"/>
      </w:pPr>
      <w:rPr>
        <w:rFonts w:ascii="Courier New" w:hAnsi="Courier New" w:cs="Courier New" w:hint="default"/>
      </w:rPr>
    </w:lvl>
    <w:lvl w:ilvl="8" w:tplc="CA6ABFCC" w:tentative="1">
      <w:start w:val="1"/>
      <w:numFmt w:val="bullet"/>
      <w:lvlText w:val=""/>
      <w:lvlJc w:val="left"/>
      <w:pPr>
        <w:ind w:left="7189" w:hanging="360"/>
      </w:pPr>
      <w:rPr>
        <w:rFonts w:ascii="Wingdings" w:hAnsi="Wingdings" w:hint="default"/>
      </w:rPr>
    </w:lvl>
  </w:abstractNum>
  <w:abstractNum w:abstractNumId="53">
    <w:nsid w:val="3AE401B8"/>
    <w:multiLevelType w:val="multilevel"/>
    <w:tmpl w:val="4790AC10"/>
    <w:lvl w:ilvl="0">
      <w:start w:val="1"/>
      <w:numFmt w:val="decimal"/>
      <w:pStyle w:val="a9"/>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54">
    <w:nsid w:val="3AE92C4A"/>
    <w:multiLevelType w:val="hybridMultilevel"/>
    <w:tmpl w:val="A154C494"/>
    <w:lvl w:ilvl="0" w:tplc="0419000F">
      <w:start w:val="1"/>
      <w:numFmt w:val="decimal"/>
      <w:pStyle w:val="aa"/>
      <w:lvlText w:val="Схема %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3C110CCB"/>
    <w:multiLevelType w:val="hybridMultilevel"/>
    <w:tmpl w:val="0F1AA716"/>
    <w:styleLink w:val="1ai118"/>
    <w:lvl w:ilvl="0" w:tplc="FFFFFFFF">
      <w:start w:val="1"/>
      <w:numFmt w:val="bullet"/>
      <w:lvlText w:val="–"/>
      <w:lvlJc w:val="left"/>
      <w:pPr>
        <w:ind w:left="360" w:hanging="360"/>
      </w:pPr>
      <w:rPr>
        <w:rFonts w:ascii="Times New Roman" w:hAnsi="Times New Roman" w:cs="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6">
    <w:nsid w:val="3D1C2EA7"/>
    <w:multiLevelType w:val="hybridMultilevel"/>
    <w:tmpl w:val="E3549766"/>
    <w:styleLink w:val="13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nsid w:val="40C87371"/>
    <w:multiLevelType w:val="hybridMultilevel"/>
    <w:tmpl w:val="18EEE53E"/>
    <w:lvl w:ilvl="0" w:tplc="0419000F">
      <w:start w:val="1"/>
      <w:numFmt w:val="decimal"/>
      <w:pStyle w:val="ab"/>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8">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9">
    <w:nsid w:val="41837C03"/>
    <w:multiLevelType w:val="hybridMultilevel"/>
    <w:tmpl w:val="84ECCC2E"/>
    <w:styleLink w:val="11111141"/>
    <w:lvl w:ilvl="0" w:tplc="5E122DF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0">
    <w:nsid w:val="41CC7886"/>
    <w:multiLevelType w:val="hybridMultilevel"/>
    <w:tmpl w:val="D400BB88"/>
    <w:lvl w:ilvl="0" w:tplc="28D86B60">
      <w:start w:val="1"/>
      <w:numFmt w:val="decimal"/>
      <w:pStyle w:val="ac"/>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1">
    <w:nsid w:val="41E9532F"/>
    <w:multiLevelType w:val="hybridMultilevel"/>
    <w:tmpl w:val="111A67F2"/>
    <w:styleLink w:val="1ai13"/>
    <w:lvl w:ilvl="0" w:tplc="7FBE2626">
      <w:start w:val="1"/>
      <w:numFmt w:val="bullet"/>
      <w:lvlText w:val=""/>
      <w:lvlJc w:val="left"/>
      <w:pPr>
        <w:tabs>
          <w:tab w:val="num" w:pos="1490"/>
        </w:tabs>
        <w:ind w:left="1490" w:hanging="360"/>
      </w:pPr>
      <w:rPr>
        <w:rFonts w:ascii="Symbol" w:hAnsi="Symbol" w:hint="default"/>
      </w:rPr>
    </w:lvl>
    <w:lvl w:ilvl="1" w:tplc="E14EFE1A" w:tentative="1">
      <w:start w:val="1"/>
      <w:numFmt w:val="bullet"/>
      <w:lvlText w:val="o"/>
      <w:lvlJc w:val="left"/>
      <w:pPr>
        <w:tabs>
          <w:tab w:val="num" w:pos="2210"/>
        </w:tabs>
        <w:ind w:left="2210" w:hanging="360"/>
      </w:pPr>
      <w:rPr>
        <w:rFonts w:ascii="Courier New" w:hAnsi="Courier New" w:hint="default"/>
      </w:rPr>
    </w:lvl>
    <w:lvl w:ilvl="2" w:tplc="CE6CA3E4" w:tentative="1">
      <w:start w:val="1"/>
      <w:numFmt w:val="bullet"/>
      <w:lvlText w:val=""/>
      <w:lvlJc w:val="left"/>
      <w:pPr>
        <w:tabs>
          <w:tab w:val="num" w:pos="2930"/>
        </w:tabs>
        <w:ind w:left="2930" w:hanging="360"/>
      </w:pPr>
      <w:rPr>
        <w:rFonts w:ascii="Wingdings" w:hAnsi="Wingdings" w:hint="default"/>
      </w:rPr>
    </w:lvl>
    <w:lvl w:ilvl="3" w:tplc="FAEA83CC" w:tentative="1">
      <w:start w:val="1"/>
      <w:numFmt w:val="bullet"/>
      <w:lvlText w:val=""/>
      <w:lvlJc w:val="left"/>
      <w:pPr>
        <w:tabs>
          <w:tab w:val="num" w:pos="3650"/>
        </w:tabs>
        <w:ind w:left="3650" w:hanging="360"/>
      </w:pPr>
      <w:rPr>
        <w:rFonts w:ascii="Symbol" w:hAnsi="Symbol" w:hint="default"/>
      </w:rPr>
    </w:lvl>
    <w:lvl w:ilvl="4" w:tplc="D0865736" w:tentative="1">
      <w:start w:val="1"/>
      <w:numFmt w:val="bullet"/>
      <w:lvlText w:val="o"/>
      <w:lvlJc w:val="left"/>
      <w:pPr>
        <w:tabs>
          <w:tab w:val="num" w:pos="4370"/>
        </w:tabs>
        <w:ind w:left="4370" w:hanging="360"/>
      </w:pPr>
      <w:rPr>
        <w:rFonts w:ascii="Courier New" w:hAnsi="Courier New" w:hint="default"/>
      </w:rPr>
    </w:lvl>
    <w:lvl w:ilvl="5" w:tplc="46E63D8C" w:tentative="1">
      <w:start w:val="1"/>
      <w:numFmt w:val="bullet"/>
      <w:lvlText w:val=""/>
      <w:lvlJc w:val="left"/>
      <w:pPr>
        <w:tabs>
          <w:tab w:val="num" w:pos="5090"/>
        </w:tabs>
        <w:ind w:left="5090" w:hanging="360"/>
      </w:pPr>
      <w:rPr>
        <w:rFonts w:ascii="Wingdings" w:hAnsi="Wingdings" w:hint="default"/>
      </w:rPr>
    </w:lvl>
    <w:lvl w:ilvl="6" w:tplc="A4E69C82" w:tentative="1">
      <w:start w:val="1"/>
      <w:numFmt w:val="bullet"/>
      <w:lvlText w:val=""/>
      <w:lvlJc w:val="left"/>
      <w:pPr>
        <w:tabs>
          <w:tab w:val="num" w:pos="5810"/>
        </w:tabs>
        <w:ind w:left="5810" w:hanging="360"/>
      </w:pPr>
      <w:rPr>
        <w:rFonts w:ascii="Symbol" w:hAnsi="Symbol" w:hint="default"/>
      </w:rPr>
    </w:lvl>
    <w:lvl w:ilvl="7" w:tplc="D5EA28A8" w:tentative="1">
      <w:start w:val="1"/>
      <w:numFmt w:val="bullet"/>
      <w:lvlText w:val="o"/>
      <w:lvlJc w:val="left"/>
      <w:pPr>
        <w:tabs>
          <w:tab w:val="num" w:pos="6530"/>
        </w:tabs>
        <w:ind w:left="6530" w:hanging="360"/>
      </w:pPr>
      <w:rPr>
        <w:rFonts w:ascii="Courier New" w:hAnsi="Courier New" w:hint="default"/>
      </w:rPr>
    </w:lvl>
    <w:lvl w:ilvl="8" w:tplc="10388762" w:tentative="1">
      <w:start w:val="1"/>
      <w:numFmt w:val="bullet"/>
      <w:lvlText w:val=""/>
      <w:lvlJc w:val="left"/>
      <w:pPr>
        <w:tabs>
          <w:tab w:val="num" w:pos="7250"/>
        </w:tabs>
        <w:ind w:left="7250" w:hanging="360"/>
      </w:pPr>
      <w:rPr>
        <w:rFonts w:ascii="Wingdings" w:hAnsi="Wingdings" w:hint="default"/>
      </w:rPr>
    </w:lvl>
  </w:abstractNum>
  <w:abstractNum w:abstractNumId="62">
    <w:nsid w:val="420B560D"/>
    <w:multiLevelType w:val="multilevel"/>
    <w:tmpl w:val="777E8B9A"/>
    <w:lvl w:ilvl="0">
      <w:start w:val="1"/>
      <w:numFmt w:val="decimal"/>
      <w:pStyle w:val="ad"/>
      <w:suff w:val="space"/>
      <w:lvlText w:val="Рис. %1."/>
      <w:lvlJc w:val="center"/>
      <w:pPr>
        <w:ind w:left="540" w:firstLine="567"/>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63">
    <w:nsid w:val="466019C2"/>
    <w:multiLevelType w:val="hybridMultilevel"/>
    <w:tmpl w:val="A69E6B66"/>
    <w:lvl w:ilvl="0" w:tplc="EBF01C36">
      <w:start w:val="1"/>
      <w:numFmt w:val="bullet"/>
      <w:pStyle w:val="ae"/>
      <w:lvlText w:val=""/>
      <w:lvlJc w:val="left"/>
      <w:pPr>
        <w:tabs>
          <w:tab w:val="num" w:pos="2699"/>
        </w:tabs>
        <w:ind w:left="2699" w:hanging="360"/>
      </w:pPr>
      <w:rPr>
        <w:rFonts w:ascii="Wingdings" w:hAnsi="Wingdings" w:hint="default"/>
      </w:rPr>
    </w:lvl>
    <w:lvl w:ilvl="1" w:tplc="9EF8121A" w:tentative="1">
      <w:start w:val="1"/>
      <w:numFmt w:val="bullet"/>
      <w:lvlText w:val="o"/>
      <w:lvlJc w:val="left"/>
      <w:pPr>
        <w:tabs>
          <w:tab w:val="num" w:pos="1979"/>
        </w:tabs>
        <w:ind w:left="1979" w:hanging="360"/>
      </w:pPr>
      <w:rPr>
        <w:rFonts w:ascii="Courier New" w:hAnsi="Courier New" w:cs="Courier New" w:hint="default"/>
      </w:rPr>
    </w:lvl>
    <w:lvl w:ilvl="2" w:tplc="C122AC68" w:tentative="1">
      <w:start w:val="1"/>
      <w:numFmt w:val="bullet"/>
      <w:lvlText w:val=""/>
      <w:lvlJc w:val="left"/>
      <w:pPr>
        <w:tabs>
          <w:tab w:val="num" w:pos="2699"/>
        </w:tabs>
        <w:ind w:left="2699" w:hanging="360"/>
      </w:pPr>
      <w:rPr>
        <w:rFonts w:ascii="Wingdings" w:hAnsi="Wingdings" w:hint="default"/>
      </w:rPr>
    </w:lvl>
    <w:lvl w:ilvl="3" w:tplc="B4362E72" w:tentative="1">
      <w:start w:val="1"/>
      <w:numFmt w:val="bullet"/>
      <w:lvlText w:val=""/>
      <w:lvlJc w:val="left"/>
      <w:pPr>
        <w:tabs>
          <w:tab w:val="num" w:pos="3419"/>
        </w:tabs>
        <w:ind w:left="3419" w:hanging="360"/>
      </w:pPr>
      <w:rPr>
        <w:rFonts w:ascii="Symbol" w:hAnsi="Symbol" w:hint="default"/>
      </w:rPr>
    </w:lvl>
    <w:lvl w:ilvl="4" w:tplc="33D62282" w:tentative="1">
      <w:start w:val="1"/>
      <w:numFmt w:val="bullet"/>
      <w:lvlText w:val="o"/>
      <w:lvlJc w:val="left"/>
      <w:pPr>
        <w:tabs>
          <w:tab w:val="num" w:pos="4139"/>
        </w:tabs>
        <w:ind w:left="4139" w:hanging="360"/>
      </w:pPr>
      <w:rPr>
        <w:rFonts w:ascii="Courier New" w:hAnsi="Courier New" w:cs="Courier New" w:hint="default"/>
      </w:rPr>
    </w:lvl>
    <w:lvl w:ilvl="5" w:tplc="4C269E6E" w:tentative="1">
      <w:start w:val="1"/>
      <w:numFmt w:val="bullet"/>
      <w:lvlText w:val=""/>
      <w:lvlJc w:val="left"/>
      <w:pPr>
        <w:tabs>
          <w:tab w:val="num" w:pos="4859"/>
        </w:tabs>
        <w:ind w:left="4859" w:hanging="360"/>
      </w:pPr>
      <w:rPr>
        <w:rFonts w:ascii="Wingdings" w:hAnsi="Wingdings" w:hint="default"/>
      </w:rPr>
    </w:lvl>
    <w:lvl w:ilvl="6" w:tplc="85FEE4EA" w:tentative="1">
      <w:start w:val="1"/>
      <w:numFmt w:val="bullet"/>
      <w:lvlText w:val=""/>
      <w:lvlJc w:val="left"/>
      <w:pPr>
        <w:tabs>
          <w:tab w:val="num" w:pos="5579"/>
        </w:tabs>
        <w:ind w:left="5579" w:hanging="360"/>
      </w:pPr>
      <w:rPr>
        <w:rFonts w:ascii="Symbol" w:hAnsi="Symbol" w:hint="default"/>
      </w:rPr>
    </w:lvl>
    <w:lvl w:ilvl="7" w:tplc="7272DD60" w:tentative="1">
      <w:start w:val="1"/>
      <w:numFmt w:val="bullet"/>
      <w:lvlText w:val="o"/>
      <w:lvlJc w:val="left"/>
      <w:pPr>
        <w:tabs>
          <w:tab w:val="num" w:pos="6299"/>
        </w:tabs>
        <w:ind w:left="6299" w:hanging="360"/>
      </w:pPr>
      <w:rPr>
        <w:rFonts w:ascii="Courier New" w:hAnsi="Courier New" w:cs="Courier New" w:hint="default"/>
      </w:rPr>
    </w:lvl>
    <w:lvl w:ilvl="8" w:tplc="46D81ACA" w:tentative="1">
      <w:start w:val="1"/>
      <w:numFmt w:val="bullet"/>
      <w:lvlText w:val=""/>
      <w:lvlJc w:val="left"/>
      <w:pPr>
        <w:tabs>
          <w:tab w:val="num" w:pos="7019"/>
        </w:tabs>
        <w:ind w:left="7019" w:hanging="360"/>
      </w:pPr>
      <w:rPr>
        <w:rFonts w:ascii="Wingdings" w:hAnsi="Wingdings" w:hint="default"/>
      </w:rPr>
    </w:lvl>
  </w:abstractNum>
  <w:abstractNum w:abstractNumId="64">
    <w:nsid w:val="47BC3C98"/>
    <w:multiLevelType w:val="hybridMultilevel"/>
    <w:tmpl w:val="1C846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643F15"/>
    <w:multiLevelType w:val="hybridMultilevel"/>
    <w:tmpl w:val="51220E92"/>
    <w:styleLink w:val="1ai4"/>
    <w:lvl w:ilvl="0" w:tplc="0D7EF618">
      <w:start w:val="1"/>
      <w:numFmt w:val="decimal"/>
      <w:lvlText w:val="%1."/>
      <w:lvlJc w:val="left"/>
      <w:pPr>
        <w:tabs>
          <w:tab w:val="num" w:pos="2448"/>
        </w:tabs>
        <w:ind w:left="2448" w:hanging="1368"/>
      </w:pPr>
      <w:rPr>
        <w:rFonts w:cs="Times New Roman" w:hint="default"/>
      </w:rPr>
    </w:lvl>
    <w:lvl w:ilvl="1" w:tplc="545A5C8C"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6">
    <w:nsid w:val="4A2F353E"/>
    <w:multiLevelType w:val="hybridMultilevel"/>
    <w:tmpl w:val="C1D0C1FA"/>
    <w:styleLink w:val="1111114"/>
    <w:lvl w:ilvl="0" w:tplc="7FBE2626">
      <w:start w:val="1"/>
      <w:numFmt w:val="decimal"/>
      <w:pStyle w:val="S0"/>
      <w:lvlText w:val="Рисунок. %1"/>
      <w:lvlJc w:val="left"/>
      <w:pPr>
        <w:tabs>
          <w:tab w:val="num" w:pos="2149"/>
        </w:tabs>
        <w:ind w:left="2149" w:hanging="360"/>
      </w:pPr>
      <w:rPr>
        <w:rFonts w:cs="Times New Roman" w:hint="default"/>
      </w:rPr>
    </w:lvl>
    <w:lvl w:ilvl="1" w:tplc="E14EFE1A" w:tentative="1">
      <w:start w:val="1"/>
      <w:numFmt w:val="lowerLetter"/>
      <w:lvlText w:val="%2."/>
      <w:lvlJc w:val="left"/>
      <w:pPr>
        <w:tabs>
          <w:tab w:val="num" w:pos="2149"/>
        </w:tabs>
        <w:ind w:left="2149" w:hanging="360"/>
      </w:pPr>
      <w:rPr>
        <w:rFonts w:cs="Times New Roman"/>
      </w:rPr>
    </w:lvl>
    <w:lvl w:ilvl="2" w:tplc="CE6CA3E4" w:tentative="1">
      <w:start w:val="1"/>
      <w:numFmt w:val="lowerRoman"/>
      <w:lvlText w:val="%3."/>
      <w:lvlJc w:val="right"/>
      <w:pPr>
        <w:tabs>
          <w:tab w:val="num" w:pos="2869"/>
        </w:tabs>
        <w:ind w:left="2869" w:hanging="180"/>
      </w:pPr>
      <w:rPr>
        <w:rFonts w:cs="Times New Roman"/>
      </w:rPr>
    </w:lvl>
    <w:lvl w:ilvl="3" w:tplc="FAEA83CC" w:tentative="1">
      <w:start w:val="1"/>
      <w:numFmt w:val="decimal"/>
      <w:lvlText w:val="%4."/>
      <w:lvlJc w:val="left"/>
      <w:pPr>
        <w:tabs>
          <w:tab w:val="num" w:pos="3589"/>
        </w:tabs>
        <w:ind w:left="3589" w:hanging="360"/>
      </w:pPr>
      <w:rPr>
        <w:rFonts w:cs="Times New Roman"/>
      </w:rPr>
    </w:lvl>
    <w:lvl w:ilvl="4" w:tplc="D0865736" w:tentative="1">
      <w:start w:val="1"/>
      <w:numFmt w:val="lowerLetter"/>
      <w:lvlText w:val="%5."/>
      <w:lvlJc w:val="left"/>
      <w:pPr>
        <w:tabs>
          <w:tab w:val="num" w:pos="4309"/>
        </w:tabs>
        <w:ind w:left="4309" w:hanging="360"/>
      </w:pPr>
      <w:rPr>
        <w:rFonts w:cs="Times New Roman"/>
      </w:rPr>
    </w:lvl>
    <w:lvl w:ilvl="5" w:tplc="46E63D8C" w:tentative="1">
      <w:start w:val="1"/>
      <w:numFmt w:val="lowerRoman"/>
      <w:lvlText w:val="%6."/>
      <w:lvlJc w:val="right"/>
      <w:pPr>
        <w:tabs>
          <w:tab w:val="num" w:pos="5029"/>
        </w:tabs>
        <w:ind w:left="5029" w:hanging="180"/>
      </w:pPr>
      <w:rPr>
        <w:rFonts w:cs="Times New Roman"/>
      </w:rPr>
    </w:lvl>
    <w:lvl w:ilvl="6" w:tplc="A4E69C82" w:tentative="1">
      <w:start w:val="1"/>
      <w:numFmt w:val="decimal"/>
      <w:lvlText w:val="%7."/>
      <w:lvlJc w:val="left"/>
      <w:pPr>
        <w:tabs>
          <w:tab w:val="num" w:pos="5749"/>
        </w:tabs>
        <w:ind w:left="5749" w:hanging="360"/>
      </w:pPr>
      <w:rPr>
        <w:rFonts w:cs="Times New Roman"/>
      </w:rPr>
    </w:lvl>
    <w:lvl w:ilvl="7" w:tplc="D5EA28A8" w:tentative="1">
      <w:start w:val="1"/>
      <w:numFmt w:val="lowerLetter"/>
      <w:lvlText w:val="%8."/>
      <w:lvlJc w:val="left"/>
      <w:pPr>
        <w:tabs>
          <w:tab w:val="num" w:pos="6469"/>
        </w:tabs>
        <w:ind w:left="6469" w:hanging="360"/>
      </w:pPr>
      <w:rPr>
        <w:rFonts w:cs="Times New Roman"/>
      </w:rPr>
    </w:lvl>
    <w:lvl w:ilvl="8" w:tplc="10388762" w:tentative="1">
      <w:start w:val="1"/>
      <w:numFmt w:val="lowerRoman"/>
      <w:lvlText w:val="%9."/>
      <w:lvlJc w:val="right"/>
      <w:pPr>
        <w:tabs>
          <w:tab w:val="num" w:pos="7189"/>
        </w:tabs>
        <w:ind w:left="7189" w:hanging="180"/>
      </w:pPr>
      <w:rPr>
        <w:rFonts w:cs="Times New Roman"/>
      </w:rPr>
    </w:lvl>
  </w:abstractNum>
  <w:abstractNum w:abstractNumId="67">
    <w:nsid w:val="4BA254BE"/>
    <w:multiLevelType w:val="hybridMultilevel"/>
    <w:tmpl w:val="ECC6EF58"/>
    <w:styleLink w:val="11111113"/>
    <w:lvl w:ilvl="0" w:tplc="3D22CB10">
      <w:start w:val="3"/>
      <w:numFmt w:val="decimal"/>
      <w:lvlText w:val="%1."/>
      <w:lvlJc w:val="left"/>
      <w:pPr>
        <w:tabs>
          <w:tab w:val="num" w:pos="720"/>
        </w:tabs>
        <w:ind w:left="720" w:hanging="360"/>
      </w:pPr>
      <w:rPr>
        <w:rFonts w:cs="Times New Roman" w:hint="default"/>
      </w:rPr>
    </w:lvl>
    <w:lvl w:ilvl="1" w:tplc="BDB674E2" w:tentative="1">
      <w:start w:val="1"/>
      <w:numFmt w:val="lowerLetter"/>
      <w:lvlText w:val="%2."/>
      <w:lvlJc w:val="left"/>
      <w:pPr>
        <w:tabs>
          <w:tab w:val="num" w:pos="1440"/>
        </w:tabs>
        <w:ind w:left="1440" w:hanging="360"/>
      </w:pPr>
      <w:rPr>
        <w:rFonts w:cs="Times New Roman"/>
      </w:rPr>
    </w:lvl>
    <w:lvl w:ilvl="2" w:tplc="726C3548" w:tentative="1">
      <w:start w:val="1"/>
      <w:numFmt w:val="lowerRoman"/>
      <w:lvlText w:val="%3."/>
      <w:lvlJc w:val="right"/>
      <w:pPr>
        <w:tabs>
          <w:tab w:val="num" w:pos="2160"/>
        </w:tabs>
        <w:ind w:left="2160" w:hanging="180"/>
      </w:pPr>
      <w:rPr>
        <w:rFonts w:cs="Times New Roman"/>
      </w:rPr>
    </w:lvl>
    <w:lvl w:ilvl="3" w:tplc="80BA02C6" w:tentative="1">
      <w:start w:val="1"/>
      <w:numFmt w:val="decimal"/>
      <w:lvlText w:val="%4."/>
      <w:lvlJc w:val="left"/>
      <w:pPr>
        <w:tabs>
          <w:tab w:val="num" w:pos="2880"/>
        </w:tabs>
        <w:ind w:left="2880" w:hanging="360"/>
      </w:pPr>
      <w:rPr>
        <w:rFonts w:cs="Times New Roman"/>
      </w:rPr>
    </w:lvl>
    <w:lvl w:ilvl="4" w:tplc="C608D514" w:tentative="1">
      <w:start w:val="1"/>
      <w:numFmt w:val="lowerLetter"/>
      <w:lvlText w:val="%5."/>
      <w:lvlJc w:val="left"/>
      <w:pPr>
        <w:tabs>
          <w:tab w:val="num" w:pos="3600"/>
        </w:tabs>
        <w:ind w:left="3600" w:hanging="360"/>
      </w:pPr>
      <w:rPr>
        <w:rFonts w:cs="Times New Roman"/>
      </w:rPr>
    </w:lvl>
    <w:lvl w:ilvl="5" w:tplc="DF52C666" w:tentative="1">
      <w:start w:val="1"/>
      <w:numFmt w:val="lowerRoman"/>
      <w:lvlText w:val="%6."/>
      <w:lvlJc w:val="right"/>
      <w:pPr>
        <w:tabs>
          <w:tab w:val="num" w:pos="4320"/>
        </w:tabs>
        <w:ind w:left="4320" w:hanging="180"/>
      </w:pPr>
      <w:rPr>
        <w:rFonts w:cs="Times New Roman"/>
      </w:rPr>
    </w:lvl>
    <w:lvl w:ilvl="6" w:tplc="E0384CD4" w:tentative="1">
      <w:start w:val="1"/>
      <w:numFmt w:val="decimal"/>
      <w:lvlText w:val="%7."/>
      <w:lvlJc w:val="left"/>
      <w:pPr>
        <w:tabs>
          <w:tab w:val="num" w:pos="5040"/>
        </w:tabs>
        <w:ind w:left="5040" w:hanging="360"/>
      </w:pPr>
      <w:rPr>
        <w:rFonts w:cs="Times New Roman"/>
      </w:rPr>
    </w:lvl>
    <w:lvl w:ilvl="7" w:tplc="D486D3FC" w:tentative="1">
      <w:start w:val="1"/>
      <w:numFmt w:val="lowerLetter"/>
      <w:lvlText w:val="%8."/>
      <w:lvlJc w:val="left"/>
      <w:pPr>
        <w:tabs>
          <w:tab w:val="num" w:pos="5760"/>
        </w:tabs>
        <w:ind w:left="5760" w:hanging="360"/>
      </w:pPr>
      <w:rPr>
        <w:rFonts w:cs="Times New Roman"/>
      </w:rPr>
    </w:lvl>
    <w:lvl w:ilvl="8" w:tplc="03DA349A" w:tentative="1">
      <w:start w:val="1"/>
      <w:numFmt w:val="lowerRoman"/>
      <w:lvlText w:val="%9."/>
      <w:lvlJc w:val="right"/>
      <w:pPr>
        <w:tabs>
          <w:tab w:val="num" w:pos="6480"/>
        </w:tabs>
        <w:ind w:left="6480" w:hanging="180"/>
      </w:pPr>
      <w:rPr>
        <w:rFonts w:cs="Times New Roman"/>
      </w:rPr>
    </w:lvl>
  </w:abstractNum>
  <w:abstractNum w:abstractNumId="68">
    <w:nsid w:val="4BD163B7"/>
    <w:multiLevelType w:val="multilevel"/>
    <w:tmpl w:val="A2BC9C8C"/>
    <w:styleLink w:val="1111115"/>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71">
    <w:nsid w:val="508E2603"/>
    <w:multiLevelType w:val="hybridMultilevel"/>
    <w:tmpl w:val="EEF4908E"/>
    <w:styleLink w:val="211"/>
    <w:lvl w:ilvl="0" w:tplc="FFFFFFFF">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2">
    <w:nsid w:val="50F053D5"/>
    <w:multiLevelType w:val="hybridMultilevel"/>
    <w:tmpl w:val="2A3A5532"/>
    <w:lvl w:ilvl="0" w:tplc="58C28AF4">
      <w:start w:val="1"/>
      <w:numFmt w:val="bullet"/>
      <w:pStyle w:val="-"/>
      <w:lvlText w:val=""/>
      <w:lvlJc w:val="left"/>
      <w:pPr>
        <w:tabs>
          <w:tab w:val="num" w:pos="-491"/>
        </w:tabs>
        <w:ind w:left="1211"/>
      </w:pPr>
      <w:rPr>
        <w:rFonts w:ascii="Symbol" w:hAnsi="Symbol" w:hint="default"/>
      </w:rPr>
    </w:lvl>
    <w:lvl w:ilvl="1" w:tplc="59129C6C" w:tentative="1">
      <w:start w:val="1"/>
      <w:numFmt w:val="bullet"/>
      <w:lvlText w:val="o"/>
      <w:lvlJc w:val="left"/>
      <w:pPr>
        <w:tabs>
          <w:tab w:val="num" w:pos="1800"/>
        </w:tabs>
        <w:ind w:left="1800" w:hanging="360"/>
      </w:pPr>
      <w:rPr>
        <w:rFonts w:ascii="Courier New" w:hAnsi="Courier New" w:hint="default"/>
      </w:rPr>
    </w:lvl>
    <w:lvl w:ilvl="2" w:tplc="5414EFEC" w:tentative="1">
      <w:start w:val="1"/>
      <w:numFmt w:val="bullet"/>
      <w:lvlText w:val=""/>
      <w:lvlJc w:val="left"/>
      <w:pPr>
        <w:tabs>
          <w:tab w:val="num" w:pos="2520"/>
        </w:tabs>
        <w:ind w:left="2520" w:hanging="360"/>
      </w:pPr>
      <w:rPr>
        <w:rFonts w:ascii="Wingdings" w:hAnsi="Wingdings" w:hint="default"/>
      </w:rPr>
    </w:lvl>
    <w:lvl w:ilvl="3" w:tplc="E9D4F98C" w:tentative="1">
      <w:start w:val="1"/>
      <w:numFmt w:val="bullet"/>
      <w:lvlText w:val=""/>
      <w:lvlJc w:val="left"/>
      <w:pPr>
        <w:tabs>
          <w:tab w:val="num" w:pos="3240"/>
        </w:tabs>
        <w:ind w:left="3240" w:hanging="360"/>
      </w:pPr>
      <w:rPr>
        <w:rFonts w:ascii="Symbol" w:hAnsi="Symbol" w:hint="default"/>
      </w:rPr>
    </w:lvl>
    <w:lvl w:ilvl="4" w:tplc="F96ADBA8" w:tentative="1">
      <w:start w:val="1"/>
      <w:numFmt w:val="bullet"/>
      <w:lvlText w:val="o"/>
      <w:lvlJc w:val="left"/>
      <w:pPr>
        <w:tabs>
          <w:tab w:val="num" w:pos="3960"/>
        </w:tabs>
        <w:ind w:left="3960" w:hanging="360"/>
      </w:pPr>
      <w:rPr>
        <w:rFonts w:ascii="Courier New" w:hAnsi="Courier New" w:hint="default"/>
      </w:rPr>
    </w:lvl>
    <w:lvl w:ilvl="5" w:tplc="40CC4D46" w:tentative="1">
      <w:start w:val="1"/>
      <w:numFmt w:val="bullet"/>
      <w:lvlText w:val=""/>
      <w:lvlJc w:val="left"/>
      <w:pPr>
        <w:tabs>
          <w:tab w:val="num" w:pos="4680"/>
        </w:tabs>
        <w:ind w:left="4680" w:hanging="360"/>
      </w:pPr>
      <w:rPr>
        <w:rFonts w:ascii="Wingdings" w:hAnsi="Wingdings" w:hint="default"/>
      </w:rPr>
    </w:lvl>
    <w:lvl w:ilvl="6" w:tplc="0D6655B4" w:tentative="1">
      <w:start w:val="1"/>
      <w:numFmt w:val="bullet"/>
      <w:lvlText w:val=""/>
      <w:lvlJc w:val="left"/>
      <w:pPr>
        <w:tabs>
          <w:tab w:val="num" w:pos="5400"/>
        </w:tabs>
        <w:ind w:left="5400" w:hanging="360"/>
      </w:pPr>
      <w:rPr>
        <w:rFonts w:ascii="Symbol" w:hAnsi="Symbol" w:hint="default"/>
      </w:rPr>
    </w:lvl>
    <w:lvl w:ilvl="7" w:tplc="46BE7780" w:tentative="1">
      <w:start w:val="1"/>
      <w:numFmt w:val="bullet"/>
      <w:lvlText w:val="o"/>
      <w:lvlJc w:val="left"/>
      <w:pPr>
        <w:tabs>
          <w:tab w:val="num" w:pos="6120"/>
        </w:tabs>
        <w:ind w:left="6120" w:hanging="360"/>
      </w:pPr>
      <w:rPr>
        <w:rFonts w:ascii="Courier New" w:hAnsi="Courier New" w:hint="default"/>
      </w:rPr>
    </w:lvl>
    <w:lvl w:ilvl="8" w:tplc="0A7EC4F4" w:tentative="1">
      <w:start w:val="1"/>
      <w:numFmt w:val="bullet"/>
      <w:lvlText w:val=""/>
      <w:lvlJc w:val="left"/>
      <w:pPr>
        <w:tabs>
          <w:tab w:val="num" w:pos="6840"/>
        </w:tabs>
        <w:ind w:left="6840" w:hanging="360"/>
      </w:pPr>
      <w:rPr>
        <w:rFonts w:ascii="Wingdings" w:hAnsi="Wingdings" w:hint="default"/>
      </w:rPr>
    </w:lvl>
  </w:abstractNum>
  <w:abstractNum w:abstractNumId="73">
    <w:nsid w:val="5236272C"/>
    <w:multiLevelType w:val="hybridMultilevel"/>
    <w:tmpl w:val="09D8EB0E"/>
    <w:styleLink w:val="110"/>
    <w:lvl w:ilvl="0" w:tplc="49F0D17E">
      <w:start w:val="1"/>
      <w:numFmt w:val="bullet"/>
      <w:lvlText w:val="–"/>
      <w:lvlJc w:val="left"/>
      <w:pPr>
        <w:tabs>
          <w:tab w:val="num" w:pos="1207"/>
        </w:tabs>
        <w:ind w:left="1434" w:hanging="227"/>
      </w:pPr>
      <w:rPr>
        <w:rFonts w:ascii="Times New Roman" w:hAnsi="Times New Roman" w:cs="Times New Roman" w:hint="default"/>
      </w:rPr>
    </w:lvl>
    <w:lvl w:ilvl="1" w:tplc="04190003">
      <w:start w:val="1"/>
      <w:numFmt w:val="bullet"/>
      <w:lvlText w:val=""/>
      <w:lvlJc w:val="left"/>
      <w:pPr>
        <w:tabs>
          <w:tab w:val="num" w:pos="1620"/>
        </w:tabs>
        <w:ind w:left="1620" w:hanging="360"/>
      </w:pPr>
      <w:rPr>
        <w:rFonts w:ascii="Wingdings" w:hAnsi="Wingdings" w:hint="default"/>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74">
    <w:nsid w:val="52984805"/>
    <w:multiLevelType w:val="hybridMultilevel"/>
    <w:tmpl w:val="84BEEFBE"/>
    <w:lvl w:ilvl="0" w:tplc="FFFFFFFF">
      <w:start w:val="1"/>
      <w:numFmt w:val="decimal"/>
      <w:pStyle w:val="af"/>
      <w:lvlText w:val="Рис. %1"/>
      <w:lvlJc w:val="left"/>
      <w:pPr>
        <w:tabs>
          <w:tab w:val="num" w:pos="1134"/>
        </w:tabs>
      </w:pPr>
      <w:rPr>
        <w:rFonts w:ascii="Times New Roman" w:hAnsi="Times New Roman" w:cs="Times New Roman" w:hint="default"/>
        <w:i w:val="0"/>
        <w:sz w:val="28"/>
        <w:szCs w:val="28"/>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5">
    <w:nsid w:val="53467AE4"/>
    <w:multiLevelType w:val="multilevel"/>
    <w:tmpl w:val="FCC6FC7C"/>
    <w:styleLink w:val="2110"/>
    <w:lvl w:ilvl="0">
      <w:start w:val="1"/>
      <w:numFmt w:val="bullet"/>
      <w:pStyle w:val="af0"/>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53970DBB"/>
    <w:multiLevelType w:val="multilevel"/>
    <w:tmpl w:val="91BAF9DC"/>
    <w:styleLink w:val="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77">
    <w:nsid w:val="54B01B6B"/>
    <w:multiLevelType w:val="hybridMultilevel"/>
    <w:tmpl w:val="644057AE"/>
    <w:lvl w:ilvl="0" w:tplc="49F0D17E">
      <w:start w:val="1"/>
      <w:numFmt w:val="bullet"/>
      <w:pStyle w:val="af1"/>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5"/>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9">
    <w:nsid w:val="5B0529A6"/>
    <w:multiLevelType w:val="hybridMultilevel"/>
    <w:tmpl w:val="AD566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265E79"/>
    <w:multiLevelType w:val="hybridMultilevel"/>
    <w:tmpl w:val="8E3E6CFC"/>
    <w:styleLink w:val="CourierNew14125213"/>
    <w:lvl w:ilvl="0" w:tplc="FFFFFFFF">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5DA30F3C"/>
    <w:multiLevelType w:val="hybridMultilevel"/>
    <w:tmpl w:val="4FD62DB8"/>
    <w:lvl w:ilvl="0" w:tplc="0419000F">
      <w:start w:val="1"/>
      <w:numFmt w:val="bullet"/>
      <w:pStyle w:val="text"/>
      <w:lvlText w:val=""/>
      <w:lvlJc w:val="left"/>
      <w:pPr>
        <w:tabs>
          <w:tab w:val="num" w:pos="2017"/>
        </w:tabs>
        <w:ind w:left="1620" w:firstLine="37"/>
      </w:pPr>
      <w:rPr>
        <w:rFonts w:ascii="Symbol" w:hAnsi="Symbol" w:hint="default"/>
      </w:rPr>
    </w:lvl>
    <w:lvl w:ilvl="1" w:tplc="04190017"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82">
    <w:nsid w:val="5E65074C"/>
    <w:multiLevelType w:val="multilevel"/>
    <w:tmpl w:val="29FE6EDC"/>
    <w:lvl w:ilvl="0">
      <w:start w:val="1"/>
      <w:numFmt w:val="decimal"/>
      <w:pStyle w:val="western"/>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3">
    <w:nsid w:val="5F22595E"/>
    <w:multiLevelType w:val="multilevel"/>
    <w:tmpl w:val="2708D7D6"/>
    <w:styleLink w:val="1ai31"/>
    <w:lvl w:ilvl="0">
      <w:start w:val="1"/>
      <w:numFmt w:val="decimal"/>
      <w:pStyle w:val="43"/>
      <w:suff w:val="nothing"/>
      <w:lvlText w:val="Таблица%1"/>
      <w:lvlJc w:val="left"/>
      <w:pPr>
        <w:ind w:left="1561"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84">
    <w:nsid w:val="5F836D12"/>
    <w:multiLevelType w:val="hybridMultilevel"/>
    <w:tmpl w:val="2E6AF82A"/>
    <w:styleLink w:val="1ai21"/>
    <w:lvl w:ilvl="0" w:tplc="FFFFFFFF">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nsid w:val="60685365"/>
    <w:multiLevelType w:val="hybridMultilevel"/>
    <w:tmpl w:val="FBA23DAC"/>
    <w:styleLink w:val="11111111"/>
    <w:lvl w:ilvl="0" w:tplc="06B6C43E">
      <w:start w:val="1"/>
      <w:numFmt w:val="bullet"/>
      <w:lvlText w:val=""/>
      <w:lvlJc w:val="left"/>
      <w:pPr>
        <w:tabs>
          <w:tab w:val="num" w:pos="720"/>
        </w:tabs>
        <w:ind w:left="720" w:hanging="360"/>
      </w:pPr>
      <w:rPr>
        <w:rFonts w:ascii="Symbol" w:hAnsi="Symbol" w:hint="default"/>
      </w:rPr>
    </w:lvl>
    <w:lvl w:ilvl="1" w:tplc="00AE783A" w:tentative="1">
      <w:start w:val="1"/>
      <w:numFmt w:val="lowerLetter"/>
      <w:lvlText w:val="%2."/>
      <w:lvlJc w:val="left"/>
      <w:pPr>
        <w:tabs>
          <w:tab w:val="num" w:pos="1440"/>
        </w:tabs>
        <w:ind w:left="1440" w:hanging="360"/>
      </w:pPr>
    </w:lvl>
    <w:lvl w:ilvl="2" w:tplc="AE961BDC" w:tentative="1">
      <w:start w:val="1"/>
      <w:numFmt w:val="lowerRoman"/>
      <w:lvlText w:val="%3."/>
      <w:lvlJc w:val="right"/>
      <w:pPr>
        <w:tabs>
          <w:tab w:val="num" w:pos="2160"/>
        </w:tabs>
        <w:ind w:left="2160" w:hanging="180"/>
      </w:pPr>
    </w:lvl>
    <w:lvl w:ilvl="3" w:tplc="38E066D8" w:tentative="1">
      <w:start w:val="1"/>
      <w:numFmt w:val="decimal"/>
      <w:lvlText w:val="%4."/>
      <w:lvlJc w:val="left"/>
      <w:pPr>
        <w:tabs>
          <w:tab w:val="num" w:pos="2880"/>
        </w:tabs>
        <w:ind w:left="2880" w:hanging="360"/>
      </w:pPr>
    </w:lvl>
    <w:lvl w:ilvl="4" w:tplc="04F0D5AA" w:tentative="1">
      <w:start w:val="1"/>
      <w:numFmt w:val="lowerLetter"/>
      <w:lvlText w:val="%5."/>
      <w:lvlJc w:val="left"/>
      <w:pPr>
        <w:tabs>
          <w:tab w:val="num" w:pos="3600"/>
        </w:tabs>
        <w:ind w:left="3600" w:hanging="360"/>
      </w:pPr>
    </w:lvl>
    <w:lvl w:ilvl="5" w:tplc="74C8B5E6" w:tentative="1">
      <w:start w:val="1"/>
      <w:numFmt w:val="lowerRoman"/>
      <w:lvlText w:val="%6."/>
      <w:lvlJc w:val="right"/>
      <w:pPr>
        <w:tabs>
          <w:tab w:val="num" w:pos="4320"/>
        </w:tabs>
        <w:ind w:left="4320" w:hanging="180"/>
      </w:pPr>
    </w:lvl>
    <w:lvl w:ilvl="6" w:tplc="EAC05932" w:tentative="1">
      <w:start w:val="1"/>
      <w:numFmt w:val="decimal"/>
      <w:lvlText w:val="%7."/>
      <w:lvlJc w:val="left"/>
      <w:pPr>
        <w:tabs>
          <w:tab w:val="num" w:pos="5040"/>
        </w:tabs>
        <w:ind w:left="5040" w:hanging="360"/>
      </w:pPr>
    </w:lvl>
    <w:lvl w:ilvl="7" w:tplc="40C2D766" w:tentative="1">
      <w:start w:val="1"/>
      <w:numFmt w:val="lowerLetter"/>
      <w:lvlText w:val="%8."/>
      <w:lvlJc w:val="left"/>
      <w:pPr>
        <w:tabs>
          <w:tab w:val="num" w:pos="5760"/>
        </w:tabs>
        <w:ind w:left="5760" w:hanging="360"/>
      </w:pPr>
    </w:lvl>
    <w:lvl w:ilvl="8" w:tplc="1484622A" w:tentative="1">
      <w:start w:val="1"/>
      <w:numFmt w:val="lowerRoman"/>
      <w:lvlText w:val="%9."/>
      <w:lvlJc w:val="right"/>
      <w:pPr>
        <w:tabs>
          <w:tab w:val="num" w:pos="6480"/>
        </w:tabs>
        <w:ind w:left="6480" w:hanging="180"/>
      </w:pPr>
    </w:lvl>
  </w:abstractNum>
  <w:abstractNum w:abstractNumId="86">
    <w:nsid w:val="61AA7F3A"/>
    <w:multiLevelType w:val="hybridMultilevel"/>
    <w:tmpl w:val="4616338C"/>
    <w:styleLink w:val="CourierNew14125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7">
    <w:nsid w:val="652F1918"/>
    <w:multiLevelType w:val="hybridMultilevel"/>
    <w:tmpl w:val="749E6E9E"/>
    <w:styleLink w:val="CourierNew1412521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C34860"/>
    <w:multiLevelType w:val="multilevel"/>
    <w:tmpl w:val="B0509448"/>
    <w:styleLink w:val="2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89">
    <w:nsid w:val="65C513E9"/>
    <w:multiLevelType w:val="multilevel"/>
    <w:tmpl w:val="E8CC82A4"/>
    <w:styleLink w:val="2112"/>
    <w:lvl w:ilvl="0">
      <w:start w:val="1"/>
      <w:numFmt w:val="decimal"/>
      <w:pStyle w:val="af2"/>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0">
    <w:nsid w:val="663C655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nsid w:val="68D1717F"/>
    <w:multiLevelType w:val="multilevel"/>
    <w:tmpl w:val="6FA8E2D6"/>
    <w:lvl w:ilvl="0">
      <w:start w:val="1"/>
      <w:numFmt w:val="decimal"/>
      <w:pStyle w:val="16"/>
      <w:suff w:val="space"/>
      <w:lvlText w:val="Рис. %1."/>
      <w:lvlJc w:val="center"/>
      <w:pPr>
        <w:ind w:left="1080" w:firstLine="567"/>
      </w:pPr>
      <w:rPr>
        <w:rFonts w:ascii="Times New Roman" w:hAnsi="Times New Roman" w:cs="Times New Roman" w:hint="default"/>
        <w:b w:val="0"/>
        <w:i/>
        <w:sz w:val="28"/>
      </w:rPr>
    </w:lvl>
    <w:lvl w:ilvl="1">
      <w:start w:val="1"/>
      <w:numFmt w:val="decimal"/>
      <w:lvlRestart w:val="0"/>
      <w:suff w:val="nothing"/>
      <w:lvlText w:val="%2.1"/>
      <w:lvlJc w:val="left"/>
      <w:pPr>
        <w:ind w:left="2821" w:hanging="432"/>
      </w:pPr>
      <w:rPr>
        <w:rFonts w:cs="Times New Roman" w:hint="default"/>
        <w:b/>
        <w:i w:val="0"/>
        <w:sz w:val="28"/>
      </w:rPr>
    </w:lvl>
    <w:lvl w:ilvl="2">
      <w:start w:val="1"/>
      <w:numFmt w:val="decimal"/>
      <w:lvlRestart w:val="0"/>
      <w:suff w:val="nothing"/>
      <w:lvlText w:val="%3.1.1."/>
      <w:lvlJc w:val="left"/>
      <w:pPr>
        <w:ind w:left="3253" w:hanging="504"/>
      </w:pPr>
      <w:rPr>
        <w:rFonts w:ascii="Times New Roman" w:hAnsi="Times New Roman" w:cs="Times New Roman" w:hint="default"/>
        <w:b/>
        <w:i w:val="0"/>
        <w:sz w:val="28"/>
      </w:rPr>
    </w:lvl>
    <w:lvl w:ilvl="3">
      <w:start w:val="1"/>
      <w:numFmt w:val="decimal"/>
      <w:lvlText w:val="%1.%2.%3.%4."/>
      <w:lvlJc w:val="left"/>
      <w:pPr>
        <w:tabs>
          <w:tab w:val="num" w:pos="4189"/>
        </w:tabs>
        <w:ind w:left="3757" w:hanging="648"/>
      </w:pPr>
      <w:rPr>
        <w:rFonts w:cs="Times New Roman"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5269"/>
        </w:tabs>
        <w:ind w:left="4765" w:hanging="936"/>
      </w:pPr>
      <w:rPr>
        <w:rFonts w:cs="Times New Roman" w:hint="default"/>
      </w:rPr>
    </w:lvl>
    <w:lvl w:ilvl="6">
      <w:start w:val="1"/>
      <w:numFmt w:val="decimal"/>
      <w:lvlText w:val="%1.%2.%3.%4.%5.%6.%7."/>
      <w:lvlJc w:val="left"/>
      <w:pPr>
        <w:tabs>
          <w:tab w:val="num" w:pos="5989"/>
        </w:tabs>
        <w:ind w:left="5269" w:hanging="1080"/>
      </w:pPr>
      <w:rPr>
        <w:rFonts w:cs="Times New Roman" w:hint="default"/>
      </w:rPr>
    </w:lvl>
    <w:lvl w:ilvl="7">
      <w:start w:val="1"/>
      <w:numFmt w:val="decimal"/>
      <w:lvlText w:val="%1.%2.%3.%4.%5.%6.%7.%8."/>
      <w:lvlJc w:val="left"/>
      <w:pPr>
        <w:tabs>
          <w:tab w:val="num" w:pos="6349"/>
        </w:tabs>
        <w:ind w:left="5773" w:hanging="1224"/>
      </w:pPr>
      <w:rPr>
        <w:rFonts w:cs="Times New Roman" w:hint="default"/>
      </w:rPr>
    </w:lvl>
    <w:lvl w:ilvl="8">
      <w:start w:val="1"/>
      <w:numFmt w:val="decimal"/>
      <w:lvlText w:val="%1.%2.%3.%4.%5.%6.%7.%8.%9."/>
      <w:lvlJc w:val="left"/>
      <w:pPr>
        <w:tabs>
          <w:tab w:val="num" w:pos="7069"/>
        </w:tabs>
        <w:ind w:left="6349" w:hanging="1440"/>
      </w:pPr>
      <w:rPr>
        <w:rFonts w:cs="Times New Roman" w:hint="default"/>
      </w:rPr>
    </w:lvl>
  </w:abstractNum>
  <w:abstractNum w:abstractNumId="92">
    <w:nsid w:val="6C5D047C"/>
    <w:multiLevelType w:val="hybridMultilevel"/>
    <w:tmpl w:val="7234C216"/>
    <w:styleLink w:val="32"/>
    <w:lvl w:ilvl="0" w:tplc="430C97C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start w:val="1"/>
      <w:numFmt w:val="bullet"/>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93">
    <w:nsid w:val="6CC16B4F"/>
    <w:multiLevelType w:val="hybridMultilevel"/>
    <w:tmpl w:val="0FD85094"/>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D33134D"/>
    <w:multiLevelType w:val="hybridMultilevel"/>
    <w:tmpl w:val="6B2AC85C"/>
    <w:lvl w:ilvl="0" w:tplc="FFFFFFFF">
      <w:start w:val="1"/>
      <w:numFmt w:val="bullet"/>
      <w:pStyle w:val="33"/>
      <w:lvlText w:val="–"/>
      <w:lvlJc w:val="left"/>
      <w:pPr>
        <w:ind w:left="1440" w:hanging="360"/>
      </w:pPr>
      <w:rPr>
        <w:rFonts w:ascii="Times New Roman" w:hAnsi="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5">
    <w:nsid w:val="6EA21577"/>
    <w:multiLevelType w:val="multilevel"/>
    <w:tmpl w:val="29FE52A4"/>
    <w:styleLink w:val="111111112"/>
    <w:lvl w:ilvl="0">
      <w:start w:val="1"/>
      <w:numFmt w:val="decimal"/>
      <w:pStyle w:val="af3"/>
      <w:suff w:val="space"/>
      <w:lvlText w:val="(таб.%1)"/>
      <w:lvlJc w:val="center"/>
      <w:pPr>
        <w:ind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rFonts w:cs="Times New Roman" w:hint="default"/>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rPr>
        <w:rFonts w:cs="Times New Roman"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189"/>
        </w:tabs>
        <w:ind w:left="3685" w:hanging="936"/>
      </w:pPr>
      <w:rPr>
        <w:rFonts w:cs="Times New Roman" w:hint="default"/>
      </w:rPr>
    </w:lvl>
    <w:lvl w:ilvl="6">
      <w:start w:val="1"/>
      <w:numFmt w:val="decimal"/>
      <w:lvlText w:val="%1.%2.%3.%4.%5.%6.%7."/>
      <w:lvlJc w:val="left"/>
      <w:pPr>
        <w:tabs>
          <w:tab w:val="num" w:pos="4909"/>
        </w:tabs>
        <w:ind w:left="4189" w:hanging="1080"/>
      </w:pPr>
      <w:rPr>
        <w:rFonts w:cs="Times New Roman" w:hint="default"/>
      </w:rPr>
    </w:lvl>
    <w:lvl w:ilvl="7">
      <w:start w:val="1"/>
      <w:numFmt w:val="decimal"/>
      <w:lvlText w:val="%1.%2.%3.%4.%5.%6.%7.%8."/>
      <w:lvlJc w:val="left"/>
      <w:pPr>
        <w:tabs>
          <w:tab w:val="num" w:pos="5269"/>
        </w:tabs>
        <w:ind w:left="4693" w:hanging="1224"/>
      </w:pPr>
      <w:rPr>
        <w:rFonts w:cs="Times New Roman" w:hint="default"/>
      </w:rPr>
    </w:lvl>
    <w:lvl w:ilvl="8">
      <w:start w:val="1"/>
      <w:numFmt w:val="decimal"/>
      <w:lvlText w:val="%1.%2.%3.%4.%5.%6.%7.%8.%9."/>
      <w:lvlJc w:val="left"/>
      <w:pPr>
        <w:tabs>
          <w:tab w:val="num" w:pos="5989"/>
        </w:tabs>
        <w:ind w:left="5269" w:hanging="1440"/>
      </w:pPr>
      <w:rPr>
        <w:rFonts w:cs="Times New Roman" w:hint="default"/>
      </w:rPr>
    </w:lvl>
  </w:abstractNum>
  <w:abstractNum w:abstractNumId="96">
    <w:nsid w:val="6FCE6E65"/>
    <w:multiLevelType w:val="hybridMultilevel"/>
    <w:tmpl w:val="CCD229F4"/>
    <w:lvl w:ilvl="0" w:tplc="FFFFFFFF">
      <w:start w:val="1"/>
      <w:numFmt w:val="bullet"/>
      <w:pStyle w:val="af4"/>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703E427D"/>
    <w:multiLevelType w:val="singleLevel"/>
    <w:tmpl w:val="8F0C4468"/>
    <w:lvl w:ilvl="0">
      <w:start w:val="1"/>
      <w:numFmt w:val="decimal"/>
      <w:pStyle w:val="af5"/>
      <w:lvlText w:val="%1."/>
      <w:lvlJc w:val="left"/>
      <w:pPr>
        <w:tabs>
          <w:tab w:val="num" w:pos="357"/>
        </w:tabs>
        <w:ind w:left="357" w:hanging="357"/>
      </w:pPr>
    </w:lvl>
  </w:abstractNum>
  <w:abstractNum w:abstractNumId="98">
    <w:nsid w:val="70B52E98"/>
    <w:multiLevelType w:val="multilevel"/>
    <w:tmpl w:val="04190023"/>
    <w:styleLink w:val="11111121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9">
    <w:nsid w:val="71966A9D"/>
    <w:multiLevelType w:val="hybridMultilevel"/>
    <w:tmpl w:val="A682729A"/>
    <w:lvl w:ilvl="0" w:tplc="90243680">
      <w:start w:val="1"/>
      <w:numFmt w:val="decimal"/>
      <w:pStyle w:val="af6"/>
      <w:lvlText w:val="%1."/>
      <w:lvlJc w:val="left"/>
      <w:pPr>
        <w:tabs>
          <w:tab w:val="num" w:pos="1260"/>
        </w:tabs>
        <w:ind w:left="1260" w:hanging="360"/>
      </w:pPr>
      <w:rPr>
        <w:rFonts w:cs="Times New Roman"/>
      </w:rPr>
    </w:lvl>
    <w:lvl w:ilvl="1" w:tplc="58FC0C68" w:tentative="1">
      <w:start w:val="1"/>
      <w:numFmt w:val="lowerLetter"/>
      <w:lvlText w:val="%2."/>
      <w:lvlJc w:val="left"/>
      <w:pPr>
        <w:tabs>
          <w:tab w:val="num" w:pos="1980"/>
        </w:tabs>
        <w:ind w:left="1980" w:hanging="360"/>
      </w:pPr>
      <w:rPr>
        <w:rFonts w:cs="Times New Roman"/>
      </w:rPr>
    </w:lvl>
    <w:lvl w:ilvl="2" w:tplc="3F561374" w:tentative="1">
      <w:start w:val="1"/>
      <w:numFmt w:val="lowerRoman"/>
      <w:lvlText w:val="%3."/>
      <w:lvlJc w:val="right"/>
      <w:pPr>
        <w:tabs>
          <w:tab w:val="num" w:pos="2700"/>
        </w:tabs>
        <w:ind w:left="2700" w:hanging="180"/>
      </w:pPr>
      <w:rPr>
        <w:rFonts w:cs="Times New Roman"/>
      </w:rPr>
    </w:lvl>
    <w:lvl w:ilvl="3" w:tplc="CE42309C" w:tentative="1">
      <w:start w:val="1"/>
      <w:numFmt w:val="decimal"/>
      <w:lvlText w:val="%4."/>
      <w:lvlJc w:val="left"/>
      <w:pPr>
        <w:tabs>
          <w:tab w:val="num" w:pos="3420"/>
        </w:tabs>
        <w:ind w:left="3420" w:hanging="360"/>
      </w:pPr>
      <w:rPr>
        <w:rFonts w:cs="Times New Roman"/>
      </w:rPr>
    </w:lvl>
    <w:lvl w:ilvl="4" w:tplc="327667DC" w:tentative="1">
      <w:start w:val="1"/>
      <w:numFmt w:val="lowerLetter"/>
      <w:lvlText w:val="%5."/>
      <w:lvlJc w:val="left"/>
      <w:pPr>
        <w:tabs>
          <w:tab w:val="num" w:pos="4140"/>
        </w:tabs>
        <w:ind w:left="4140" w:hanging="360"/>
      </w:pPr>
      <w:rPr>
        <w:rFonts w:cs="Times New Roman"/>
      </w:rPr>
    </w:lvl>
    <w:lvl w:ilvl="5" w:tplc="D070DADA" w:tentative="1">
      <w:start w:val="1"/>
      <w:numFmt w:val="lowerRoman"/>
      <w:lvlText w:val="%6."/>
      <w:lvlJc w:val="right"/>
      <w:pPr>
        <w:tabs>
          <w:tab w:val="num" w:pos="4860"/>
        </w:tabs>
        <w:ind w:left="4860" w:hanging="180"/>
      </w:pPr>
      <w:rPr>
        <w:rFonts w:cs="Times New Roman"/>
      </w:rPr>
    </w:lvl>
    <w:lvl w:ilvl="6" w:tplc="633A3FEE" w:tentative="1">
      <w:start w:val="1"/>
      <w:numFmt w:val="decimal"/>
      <w:lvlText w:val="%7."/>
      <w:lvlJc w:val="left"/>
      <w:pPr>
        <w:tabs>
          <w:tab w:val="num" w:pos="5580"/>
        </w:tabs>
        <w:ind w:left="5580" w:hanging="360"/>
      </w:pPr>
      <w:rPr>
        <w:rFonts w:cs="Times New Roman"/>
      </w:rPr>
    </w:lvl>
    <w:lvl w:ilvl="7" w:tplc="1A4C47BA" w:tentative="1">
      <w:start w:val="1"/>
      <w:numFmt w:val="lowerLetter"/>
      <w:lvlText w:val="%8."/>
      <w:lvlJc w:val="left"/>
      <w:pPr>
        <w:tabs>
          <w:tab w:val="num" w:pos="6300"/>
        </w:tabs>
        <w:ind w:left="6300" w:hanging="360"/>
      </w:pPr>
      <w:rPr>
        <w:rFonts w:cs="Times New Roman"/>
      </w:rPr>
    </w:lvl>
    <w:lvl w:ilvl="8" w:tplc="FE6AB2D2" w:tentative="1">
      <w:start w:val="1"/>
      <w:numFmt w:val="lowerRoman"/>
      <w:lvlText w:val="%9."/>
      <w:lvlJc w:val="right"/>
      <w:pPr>
        <w:tabs>
          <w:tab w:val="num" w:pos="7020"/>
        </w:tabs>
        <w:ind w:left="7020" w:hanging="180"/>
      </w:pPr>
      <w:rPr>
        <w:rFonts w:cs="Times New Roman"/>
      </w:rPr>
    </w:lvl>
  </w:abstractNum>
  <w:abstractNum w:abstractNumId="100">
    <w:nsid w:val="72311EBB"/>
    <w:multiLevelType w:val="hybridMultilevel"/>
    <w:tmpl w:val="3EE899C0"/>
    <w:lvl w:ilvl="0" w:tplc="A4D03602">
      <w:start w:val="1"/>
      <w:numFmt w:val="decimal"/>
      <w:pStyle w:val="af7"/>
      <w:lvlText w:val="%1."/>
      <w:lvlJc w:val="left"/>
      <w:pPr>
        <w:tabs>
          <w:tab w:val="num" w:pos="1571"/>
        </w:tabs>
        <w:ind w:left="1571" w:hanging="360"/>
      </w:pPr>
      <w:rPr>
        <w:rFonts w:cs="Times New Roman"/>
      </w:rPr>
    </w:lvl>
    <w:lvl w:ilvl="1" w:tplc="4B5C8064" w:tentative="1">
      <w:start w:val="1"/>
      <w:numFmt w:val="lowerLetter"/>
      <w:lvlText w:val="%2."/>
      <w:lvlJc w:val="left"/>
      <w:pPr>
        <w:tabs>
          <w:tab w:val="num" w:pos="2291"/>
        </w:tabs>
        <w:ind w:left="2291" w:hanging="360"/>
      </w:pPr>
      <w:rPr>
        <w:rFonts w:cs="Times New Roman"/>
      </w:rPr>
    </w:lvl>
    <w:lvl w:ilvl="2" w:tplc="FA5AEE88" w:tentative="1">
      <w:start w:val="1"/>
      <w:numFmt w:val="lowerRoman"/>
      <w:lvlText w:val="%3."/>
      <w:lvlJc w:val="right"/>
      <w:pPr>
        <w:tabs>
          <w:tab w:val="num" w:pos="3011"/>
        </w:tabs>
        <w:ind w:left="3011" w:hanging="180"/>
      </w:pPr>
      <w:rPr>
        <w:rFonts w:cs="Times New Roman"/>
      </w:rPr>
    </w:lvl>
    <w:lvl w:ilvl="3" w:tplc="87F8CA24" w:tentative="1">
      <w:start w:val="1"/>
      <w:numFmt w:val="decimal"/>
      <w:lvlText w:val="%4."/>
      <w:lvlJc w:val="left"/>
      <w:pPr>
        <w:tabs>
          <w:tab w:val="num" w:pos="3731"/>
        </w:tabs>
        <w:ind w:left="3731" w:hanging="360"/>
      </w:pPr>
      <w:rPr>
        <w:rFonts w:cs="Times New Roman"/>
      </w:rPr>
    </w:lvl>
    <w:lvl w:ilvl="4" w:tplc="49F2415C" w:tentative="1">
      <w:start w:val="1"/>
      <w:numFmt w:val="lowerLetter"/>
      <w:pStyle w:val="S5"/>
      <w:lvlText w:val="%5."/>
      <w:lvlJc w:val="left"/>
      <w:pPr>
        <w:tabs>
          <w:tab w:val="num" w:pos="4451"/>
        </w:tabs>
        <w:ind w:left="4451" w:hanging="360"/>
      </w:pPr>
      <w:rPr>
        <w:rFonts w:cs="Times New Roman"/>
      </w:rPr>
    </w:lvl>
    <w:lvl w:ilvl="5" w:tplc="F216CEBA" w:tentative="1">
      <w:start w:val="1"/>
      <w:numFmt w:val="lowerRoman"/>
      <w:lvlText w:val="%6."/>
      <w:lvlJc w:val="right"/>
      <w:pPr>
        <w:tabs>
          <w:tab w:val="num" w:pos="5171"/>
        </w:tabs>
        <w:ind w:left="5171" w:hanging="180"/>
      </w:pPr>
      <w:rPr>
        <w:rFonts w:cs="Times New Roman"/>
      </w:rPr>
    </w:lvl>
    <w:lvl w:ilvl="6" w:tplc="6BA86BCC" w:tentative="1">
      <w:start w:val="1"/>
      <w:numFmt w:val="decimal"/>
      <w:lvlText w:val="%7."/>
      <w:lvlJc w:val="left"/>
      <w:pPr>
        <w:tabs>
          <w:tab w:val="num" w:pos="5891"/>
        </w:tabs>
        <w:ind w:left="5891" w:hanging="360"/>
      </w:pPr>
      <w:rPr>
        <w:rFonts w:cs="Times New Roman"/>
      </w:rPr>
    </w:lvl>
    <w:lvl w:ilvl="7" w:tplc="142A1634" w:tentative="1">
      <w:start w:val="1"/>
      <w:numFmt w:val="lowerLetter"/>
      <w:lvlText w:val="%8."/>
      <w:lvlJc w:val="left"/>
      <w:pPr>
        <w:tabs>
          <w:tab w:val="num" w:pos="6611"/>
        </w:tabs>
        <w:ind w:left="6611" w:hanging="360"/>
      </w:pPr>
      <w:rPr>
        <w:rFonts w:cs="Times New Roman"/>
      </w:rPr>
    </w:lvl>
    <w:lvl w:ilvl="8" w:tplc="3D66F3AC" w:tentative="1">
      <w:start w:val="1"/>
      <w:numFmt w:val="lowerRoman"/>
      <w:lvlText w:val="%9."/>
      <w:lvlJc w:val="right"/>
      <w:pPr>
        <w:tabs>
          <w:tab w:val="num" w:pos="7331"/>
        </w:tabs>
        <w:ind w:left="7331" w:hanging="180"/>
      </w:pPr>
      <w:rPr>
        <w:rFonts w:cs="Times New Roman"/>
      </w:rPr>
    </w:lvl>
  </w:abstractNum>
  <w:abstractNum w:abstractNumId="101">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2">
    <w:nsid w:val="736C4362"/>
    <w:multiLevelType w:val="hybridMultilevel"/>
    <w:tmpl w:val="7F8806BC"/>
    <w:styleLink w:val="11111121116"/>
    <w:lvl w:ilvl="0" w:tplc="FFFFFFFF">
      <w:start w:val="1"/>
      <w:numFmt w:val="bullet"/>
      <w:lvlText w:val=""/>
      <w:lvlJc w:val="left"/>
      <w:pPr>
        <w:tabs>
          <w:tab w:val="num" w:pos="2869"/>
        </w:tabs>
        <w:ind w:left="2869" w:hanging="360"/>
      </w:pPr>
      <w:rPr>
        <w:rFonts w:ascii="Symbol" w:hAnsi="Symbol" w:hint="default"/>
        <w:color w:val="auto"/>
        <w:sz w:val="16"/>
      </w:rPr>
    </w:lvl>
    <w:lvl w:ilvl="1" w:tplc="FFFFFFFF">
      <w:start w:val="1"/>
      <w:numFmt w:val="bullet"/>
      <w:pStyle w:val="2063076"/>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3">
    <w:nsid w:val="74A53C56"/>
    <w:multiLevelType w:val="hybridMultilevel"/>
    <w:tmpl w:val="7BF00CE0"/>
    <w:styleLink w:val="CourierNew1412513"/>
    <w:lvl w:ilvl="0" w:tplc="9818685E">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55C2236"/>
    <w:multiLevelType w:val="hybridMultilevel"/>
    <w:tmpl w:val="351CC508"/>
    <w:styleLink w:val="1ai1"/>
    <w:lvl w:ilvl="0" w:tplc="3604A890">
      <w:start w:val="1"/>
      <w:numFmt w:val="decimal"/>
      <w:pStyle w:val="af8"/>
      <w:lvlText w:val="%1."/>
      <w:lvlJc w:val="left"/>
      <w:pPr>
        <w:tabs>
          <w:tab w:val="num" w:pos="800"/>
        </w:tabs>
        <w:ind w:left="1160" w:firstLine="349"/>
      </w:pPr>
      <w:rPr>
        <w:rFonts w:hint="default"/>
      </w:rPr>
    </w:lvl>
    <w:lvl w:ilvl="1" w:tplc="13D057EE" w:tentative="1">
      <w:start w:val="1"/>
      <w:numFmt w:val="lowerLetter"/>
      <w:lvlText w:val="%2."/>
      <w:lvlJc w:val="left"/>
      <w:pPr>
        <w:tabs>
          <w:tab w:val="num" w:pos="2240"/>
        </w:tabs>
        <w:ind w:left="2240" w:hanging="360"/>
      </w:pPr>
    </w:lvl>
    <w:lvl w:ilvl="2" w:tplc="CEFE8718" w:tentative="1">
      <w:start w:val="1"/>
      <w:numFmt w:val="lowerRoman"/>
      <w:lvlText w:val="%3."/>
      <w:lvlJc w:val="right"/>
      <w:pPr>
        <w:tabs>
          <w:tab w:val="num" w:pos="2960"/>
        </w:tabs>
        <w:ind w:left="2960" w:hanging="180"/>
      </w:pPr>
    </w:lvl>
    <w:lvl w:ilvl="3" w:tplc="3496B908" w:tentative="1">
      <w:start w:val="1"/>
      <w:numFmt w:val="decimal"/>
      <w:lvlText w:val="%4."/>
      <w:lvlJc w:val="left"/>
      <w:pPr>
        <w:tabs>
          <w:tab w:val="num" w:pos="3680"/>
        </w:tabs>
        <w:ind w:left="3680" w:hanging="360"/>
      </w:pPr>
    </w:lvl>
    <w:lvl w:ilvl="4" w:tplc="DBBAEC30" w:tentative="1">
      <w:start w:val="1"/>
      <w:numFmt w:val="lowerLetter"/>
      <w:lvlText w:val="%5."/>
      <w:lvlJc w:val="left"/>
      <w:pPr>
        <w:tabs>
          <w:tab w:val="num" w:pos="4400"/>
        </w:tabs>
        <w:ind w:left="4400" w:hanging="360"/>
      </w:pPr>
    </w:lvl>
    <w:lvl w:ilvl="5" w:tplc="717C0612" w:tentative="1">
      <w:start w:val="1"/>
      <w:numFmt w:val="lowerRoman"/>
      <w:lvlText w:val="%6."/>
      <w:lvlJc w:val="right"/>
      <w:pPr>
        <w:tabs>
          <w:tab w:val="num" w:pos="5120"/>
        </w:tabs>
        <w:ind w:left="5120" w:hanging="180"/>
      </w:pPr>
    </w:lvl>
    <w:lvl w:ilvl="6" w:tplc="2F8EE90C" w:tentative="1">
      <w:start w:val="1"/>
      <w:numFmt w:val="decimal"/>
      <w:lvlText w:val="%7."/>
      <w:lvlJc w:val="left"/>
      <w:pPr>
        <w:tabs>
          <w:tab w:val="num" w:pos="5840"/>
        </w:tabs>
        <w:ind w:left="5840" w:hanging="360"/>
      </w:pPr>
    </w:lvl>
    <w:lvl w:ilvl="7" w:tplc="1E7492DE" w:tentative="1">
      <w:start w:val="1"/>
      <w:numFmt w:val="lowerLetter"/>
      <w:lvlText w:val="%8."/>
      <w:lvlJc w:val="left"/>
      <w:pPr>
        <w:tabs>
          <w:tab w:val="num" w:pos="6560"/>
        </w:tabs>
        <w:ind w:left="6560" w:hanging="360"/>
      </w:pPr>
    </w:lvl>
    <w:lvl w:ilvl="8" w:tplc="D292BFD8" w:tentative="1">
      <w:start w:val="1"/>
      <w:numFmt w:val="lowerRoman"/>
      <w:lvlText w:val="%9."/>
      <w:lvlJc w:val="right"/>
      <w:pPr>
        <w:tabs>
          <w:tab w:val="num" w:pos="7280"/>
        </w:tabs>
        <w:ind w:left="7280" w:hanging="180"/>
      </w:pPr>
    </w:lvl>
  </w:abstractNum>
  <w:abstractNum w:abstractNumId="105">
    <w:nsid w:val="76C541EE"/>
    <w:multiLevelType w:val="hybridMultilevel"/>
    <w:tmpl w:val="DF64C174"/>
    <w:lvl w:ilvl="0" w:tplc="0676614A">
      <w:start w:val="1"/>
      <w:numFmt w:val="decimal"/>
      <w:pStyle w:val="17"/>
      <w:lvlText w:val="Таблица %1"/>
      <w:lvlJc w:val="right"/>
      <w:pPr>
        <w:tabs>
          <w:tab w:val="num" w:pos="4116"/>
        </w:tabs>
        <w:ind w:left="3949" w:firstLine="5860"/>
      </w:pPr>
      <w:rPr>
        <w:rFonts w:cs="Times New Roman" w:hint="default"/>
      </w:rPr>
    </w:lvl>
    <w:lvl w:ilvl="1" w:tplc="C25E2F12" w:tentative="1">
      <w:start w:val="1"/>
      <w:numFmt w:val="lowerLetter"/>
      <w:lvlText w:val="%2."/>
      <w:lvlJc w:val="left"/>
      <w:pPr>
        <w:tabs>
          <w:tab w:val="num" w:pos="1440"/>
        </w:tabs>
        <w:ind w:left="1440" w:hanging="360"/>
      </w:pPr>
      <w:rPr>
        <w:rFonts w:cs="Times New Roman"/>
      </w:rPr>
    </w:lvl>
    <w:lvl w:ilvl="2" w:tplc="4EFEC73A" w:tentative="1">
      <w:start w:val="1"/>
      <w:numFmt w:val="lowerRoman"/>
      <w:lvlText w:val="%3."/>
      <w:lvlJc w:val="right"/>
      <w:pPr>
        <w:tabs>
          <w:tab w:val="num" w:pos="2160"/>
        </w:tabs>
        <w:ind w:left="2160" w:hanging="180"/>
      </w:pPr>
      <w:rPr>
        <w:rFonts w:cs="Times New Roman"/>
      </w:rPr>
    </w:lvl>
    <w:lvl w:ilvl="3" w:tplc="88D83C26" w:tentative="1">
      <w:start w:val="1"/>
      <w:numFmt w:val="decimal"/>
      <w:lvlText w:val="%4."/>
      <w:lvlJc w:val="left"/>
      <w:pPr>
        <w:tabs>
          <w:tab w:val="num" w:pos="2880"/>
        </w:tabs>
        <w:ind w:left="2880" w:hanging="360"/>
      </w:pPr>
      <w:rPr>
        <w:rFonts w:cs="Times New Roman"/>
      </w:rPr>
    </w:lvl>
    <w:lvl w:ilvl="4" w:tplc="F64E8ECA" w:tentative="1">
      <w:start w:val="1"/>
      <w:numFmt w:val="lowerLetter"/>
      <w:lvlText w:val="%5."/>
      <w:lvlJc w:val="left"/>
      <w:pPr>
        <w:tabs>
          <w:tab w:val="num" w:pos="3600"/>
        </w:tabs>
        <w:ind w:left="3600" w:hanging="360"/>
      </w:pPr>
      <w:rPr>
        <w:rFonts w:cs="Times New Roman"/>
      </w:rPr>
    </w:lvl>
    <w:lvl w:ilvl="5" w:tplc="7798734A" w:tentative="1">
      <w:start w:val="1"/>
      <w:numFmt w:val="lowerRoman"/>
      <w:lvlText w:val="%6."/>
      <w:lvlJc w:val="right"/>
      <w:pPr>
        <w:tabs>
          <w:tab w:val="num" w:pos="4320"/>
        </w:tabs>
        <w:ind w:left="4320" w:hanging="180"/>
      </w:pPr>
      <w:rPr>
        <w:rFonts w:cs="Times New Roman"/>
      </w:rPr>
    </w:lvl>
    <w:lvl w:ilvl="6" w:tplc="4FA24986" w:tentative="1">
      <w:start w:val="1"/>
      <w:numFmt w:val="decimal"/>
      <w:lvlText w:val="%7."/>
      <w:lvlJc w:val="left"/>
      <w:pPr>
        <w:tabs>
          <w:tab w:val="num" w:pos="5040"/>
        </w:tabs>
        <w:ind w:left="5040" w:hanging="360"/>
      </w:pPr>
      <w:rPr>
        <w:rFonts w:cs="Times New Roman"/>
      </w:rPr>
    </w:lvl>
    <w:lvl w:ilvl="7" w:tplc="215C0D68" w:tentative="1">
      <w:start w:val="1"/>
      <w:numFmt w:val="lowerLetter"/>
      <w:lvlText w:val="%8."/>
      <w:lvlJc w:val="left"/>
      <w:pPr>
        <w:tabs>
          <w:tab w:val="num" w:pos="5760"/>
        </w:tabs>
        <w:ind w:left="5760" w:hanging="360"/>
      </w:pPr>
      <w:rPr>
        <w:rFonts w:cs="Times New Roman"/>
      </w:rPr>
    </w:lvl>
    <w:lvl w:ilvl="8" w:tplc="8F9E1946" w:tentative="1">
      <w:start w:val="1"/>
      <w:numFmt w:val="lowerRoman"/>
      <w:lvlText w:val="%9."/>
      <w:lvlJc w:val="right"/>
      <w:pPr>
        <w:tabs>
          <w:tab w:val="num" w:pos="6480"/>
        </w:tabs>
        <w:ind w:left="6480" w:hanging="180"/>
      </w:pPr>
      <w:rPr>
        <w:rFonts w:cs="Times New Roman"/>
      </w:rPr>
    </w:lvl>
  </w:abstractNum>
  <w:abstractNum w:abstractNumId="106">
    <w:nsid w:val="77496BFA"/>
    <w:multiLevelType w:val="multilevel"/>
    <w:tmpl w:val="90BCFC18"/>
    <w:lvl w:ilvl="0">
      <w:start w:val="1"/>
      <w:numFmt w:val="decimal"/>
      <w:pStyle w:val="18"/>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107">
    <w:nsid w:val="77902902"/>
    <w:multiLevelType w:val="hybridMultilevel"/>
    <w:tmpl w:val="E332B194"/>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81A4905"/>
    <w:multiLevelType w:val="multilevel"/>
    <w:tmpl w:val="47783BA8"/>
    <w:lvl w:ilvl="0">
      <w:start w:val="1"/>
      <w:numFmt w:val="decimal"/>
      <w:pStyle w:val="19"/>
      <w:suff w:val="space"/>
      <w:lvlText w:val="%1."/>
      <w:lvlJc w:val="center"/>
      <w:pPr>
        <w:ind w:left="788" w:hanging="72"/>
      </w:pPr>
      <w:rPr>
        <w:rFonts w:ascii="Times New Roman" w:hAnsi="Times New Roman" w:cs="Times New Roman" w:hint="default"/>
        <w:b/>
        <w:i w:val="0"/>
        <w:sz w:val="28"/>
      </w:rPr>
    </w:lvl>
    <w:lvl w:ilvl="1">
      <w:start w:val="1"/>
      <w:numFmt w:val="decimal"/>
      <w:pStyle w:val="25"/>
      <w:suff w:val="space"/>
      <w:lvlText w:val="%1.%2"/>
      <w:lvlJc w:val="center"/>
      <w:pPr>
        <w:ind w:left="2352" w:hanging="432"/>
      </w:pPr>
      <w:rPr>
        <w:rFonts w:ascii="Times New Roman" w:hAnsi="Times New Roman" w:cs="Times New Roman" w:hint="default"/>
        <w:b/>
        <w:i w:val="0"/>
        <w:sz w:val="28"/>
      </w:rPr>
    </w:lvl>
    <w:lvl w:ilvl="2">
      <w:start w:val="1"/>
      <w:numFmt w:val="decimal"/>
      <w:pStyle w:val="34"/>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09">
    <w:nsid w:val="79AD3E0E"/>
    <w:multiLevelType w:val="hybridMultilevel"/>
    <w:tmpl w:val="452C2ADE"/>
    <w:styleLink w:val="221"/>
    <w:lvl w:ilvl="0" w:tplc="D8DE5F40">
      <w:start w:val="1"/>
      <w:numFmt w:val="bullet"/>
      <w:pStyle w:val="Normal1"/>
      <w:lvlText w:val=""/>
      <w:lvlJc w:val="left"/>
      <w:pPr>
        <w:ind w:left="1287" w:hanging="360"/>
      </w:pPr>
      <w:rPr>
        <w:rFonts w:ascii="Symbol" w:hAnsi="Symbol" w:hint="default"/>
      </w:rPr>
    </w:lvl>
    <w:lvl w:ilvl="1" w:tplc="8854930C" w:tentative="1">
      <w:start w:val="1"/>
      <w:numFmt w:val="bullet"/>
      <w:lvlText w:val="o"/>
      <w:lvlJc w:val="left"/>
      <w:pPr>
        <w:ind w:left="2007" w:hanging="360"/>
      </w:pPr>
      <w:rPr>
        <w:rFonts w:ascii="Courier New" w:hAnsi="Courier New" w:cs="Courier New" w:hint="default"/>
      </w:rPr>
    </w:lvl>
    <w:lvl w:ilvl="2" w:tplc="A1A0EFE2" w:tentative="1">
      <w:start w:val="1"/>
      <w:numFmt w:val="bullet"/>
      <w:lvlText w:val=""/>
      <w:lvlJc w:val="left"/>
      <w:pPr>
        <w:ind w:left="2727" w:hanging="360"/>
      </w:pPr>
      <w:rPr>
        <w:rFonts w:ascii="Wingdings" w:hAnsi="Wingdings" w:hint="default"/>
      </w:rPr>
    </w:lvl>
    <w:lvl w:ilvl="3" w:tplc="68503F8C" w:tentative="1">
      <w:start w:val="1"/>
      <w:numFmt w:val="bullet"/>
      <w:lvlText w:val=""/>
      <w:lvlJc w:val="left"/>
      <w:pPr>
        <w:ind w:left="3447" w:hanging="360"/>
      </w:pPr>
      <w:rPr>
        <w:rFonts w:ascii="Symbol" w:hAnsi="Symbol" w:hint="default"/>
      </w:rPr>
    </w:lvl>
    <w:lvl w:ilvl="4" w:tplc="4F829524" w:tentative="1">
      <w:start w:val="1"/>
      <w:numFmt w:val="bullet"/>
      <w:lvlText w:val="o"/>
      <w:lvlJc w:val="left"/>
      <w:pPr>
        <w:ind w:left="4167" w:hanging="360"/>
      </w:pPr>
      <w:rPr>
        <w:rFonts w:ascii="Courier New" w:hAnsi="Courier New" w:cs="Courier New" w:hint="default"/>
      </w:rPr>
    </w:lvl>
    <w:lvl w:ilvl="5" w:tplc="EA7897A2" w:tentative="1">
      <w:start w:val="1"/>
      <w:numFmt w:val="bullet"/>
      <w:lvlText w:val=""/>
      <w:lvlJc w:val="left"/>
      <w:pPr>
        <w:ind w:left="4887" w:hanging="360"/>
      </w:pPr>
      <w:rPr>
        <w:rFonts w:ascii="Wingdings" w:hAnsi="Wingdings" w:hint="default"/>
      </w:rPr>
    </w:lvl>
    <w:lvl w:ilvl="6" w:tplc="B55879EE" w:tentative="1">
      <w:start w:val="1"/>
      <w:numFmt w:val="bullet"/>
      <w:lvlText w:val=""/>
      <w:lvlJc w:val="left"/>
      <w:pPr>
        <w:ind w:left="5607" w:hanging="360"/>
      </w:pPr>
      <w:rPr>
        <w:rFonts w:ascii="Symbol" w:hAnsi="Symbol" w:hint="default"/>
      </w:rPr>
    </w:lvl>
    <w:lvl w:ilvl="7" w:tplc="31B076EA" w:tentative="1">
      <w:start w:val="1"/>
      <w:numFmt w:val="bullet"/>
      <w:lvlText w:val="o"/>
      <w:lvlJc w:val="left"/>
      <w:pPr>
        <w:ind w:left="6327" w:hanging="360"/>
      </w:pPr>
      <w:rPr>
        <w:rFonts w:ascii="Courier New" w:hAnsi="Courier New" w:cs="Courier New" w:hint="default"/>
      </w:rPr>
    </w:lvl>
    <w:lvl w:ilvl="8" w:tplc="703419D2" w:tentative="1">
      <w:start w:val="1"/>
      <w:numFmt w:val="bullet"/>
      <w:lvlText w:val=""/>
      <w:lvlJc w:val="left"/>
      <w:pPr>
        <w:ind w:left="7047" w:hanging="360"/>
      </w:pPr>
      <w:rPr>
        <w:rFonts w:ascii="Wingdings" w:hAnsi="Wingdings" w:hint="default"/>
      </w:rPr>
    </w:lvl>
  </w:abstractNum>
  <w:abstractNum w:abstractNumId="110">
    <w:nsid w:val="7B6D571F"/>
    <w:multiLevelType w:val="hybridMultilevel"/>
    <w:tmpl w:val="3E5A4C8A"/>
    <w:lvl w:ilvl="0" w:tplc="5B2E5058">
      <w:start w:val="1"/>
      <w:numFmt w:val="decimal"/>
      <w:pStyle w:val="1a"/>
      <w:lvlText w:val="Рис %1."/>
      <w:lvlJc w:val="left"/>
      <w:pPr>
        <w:tabs>
          <w:tab w:val="num" w:pos="1568"/>
        </w:tabs>
        <w:ind w:left="1568" w:hanging="360"/>
      </w:pPr>
      <w:rPr>
        <w:rFonts w:cs="Times New Roman" w:hint="default"/>
      </w:rPr>
    </w:lvl>
    <w:lvl w:ilvl="1" w:tplc="B3182C98">
      <w:start w:val="1"/>
      <w:numFmt w:val="bullet"/>
      <w:lvlText w:val=""/>
      <w:lvlJc w:val="left"/>
      <w:pPr>
        <w:tabs>
          <w:tab w:val="num" w:pos="1440"/>
        </w:tabs>
        <w:ind w:left="1440" w:hanging="360"/>
      </w:pPr>
      <w:rPr>
        <w:rFonts w:ascii="Symbol" w:hAnsi="Symbol" w:hint="default"/>
      </w:rPr>
    </w:lvl>
    <w:lvl w:ilvl="2" w:tplc="48D44532" w:tentative="1">
      <w:start w:val="1"/>
      <w:numFmt w:val="bullet"/>
      <w:lvlText w:val=""/>
      <w:lvlJc w:val="left"/>
      <w:pPr>
        <w:tabs>
          <w:tab w:val="num" w:pos="2160"/>
        </w:tabs>
        <w:ind w:left="2160" w:hanging="360"/>
      </w:pPr>
      <w:rPr>
        <w:rFonts w:ascii="Wingdings" w:hAnsi="Wingdings" w:hint="default"/>
      </w:rPr>
    </w:lvl>
    <w:lvl w:ilvl="3" w:tplc="267496F4" w:tentative="1">
      <w:start w:val="1"/>
      <w:numFmt w:val="bullet"/>
      <w:lvlText w:val=""/>
      <w:lvlJc w:val="left"/>
      <w:pPr>
        <w:tabs>
          <w:tab w:val="num" w:pos="2880"/>
        </w:tabs>
        <w:ind w:left="2880" w:hanging="360"/>
      </w:pPr>
      <w:rPr>
        <w:rFonts w:ascii="Symbol" w:hAnsi="Symbol" w:hint="default"/>
      </w:rPr>
    </w:lvl>
    <w:lvl w:ilvl="4" w:tplc="7F102FB0" w:tentative="1">
      <w:start w:val="1"/>
      <w:numFmt w:val="bullet"/>
      <w:lvlText w:val="o"/>
      <w:lvlJc w:val="left"/>
      <w:pPr>
        <w:tabs>
          <w:tab w:val="num" w:pos="3600"/>
        </w:tabs>
        <w:ind w:left="3600" w:hanging="360"/>
      </w:pPr>
      <w:rPr>
        <w:rFonts w:ascii="Courier New" w:hAnsi="Courier New" w:hint="default"/>
      </w:rPr>
    </w:lvl>
    <w:lvl w:ilvl="5" w:tplc="EDC2ED8A" w:tentative="1">
      <w:start w:val="1"/>
      <w:numFmt w:val="bullet"/>
      <w:lvlText w:val=""/>
      <w:lvlJc w:val="left"/>
      <w:pPr>
        <w:tabs>
          <w:tab w:val="num" w:pos="4320"/>
        </w:tabs>
        <w:ind w:left="4320" w:hanging="360"/>
      </w:pPr>
      <w:rPr>
        <w:rFonts w:ascii="Wingdings" w:hAnsi="Wingdings" w:hint="default"/>
      </w:rPr>
    </w:lvl>
    <w:lvl w:ilvl="6" w:tplc="824C06A2" w:tentative="1">
      <w:start w:val="1"/>
      <w:numFmt w:val="bullet"/>
      <w:lvlText w:val=""/>
      <w:lvlJc w:val="left"/>
      <w:pPr>
        <w:tabs>
          <w:tab w:val="num" w:pos="5040"/>
        </w:tabs>
        <w:ind w:left="5040" w:hanging="360"/>
      </w:pPr>
      <w:rPr>
        <w:rFonts w:ascii="Symbol" w:hAnsi="Symbol" w:hint="default"/>
      </w:rPr>
    </w:lvl>
    <w:lvl w:ilvl="7" w:tplc="AFF829DC" w:tentative="1">
      <w:start w:val="1"/>
      <w:numFmt w:val="bullet"/>
      <w:lvlText w:val="o"/>
      <w:lvlJc w:val="left"/>
      <w:pPr>
        <w:tabs>
          <w:tab w:val="num" w:pos="5760"/>
        </w:tabs>
        <w:ind w:left="5760" w:hanging="360"/>
      </w:pPr>
      <w:rPr>
        <w:rFonts w:ascii="Courier New" w:hAnsi="Courier New" w:hint="default"/>
      </w:rPr>
    </w:lvl>
    <w:lvl w:ilvl="8" w:tplc="200005C8" w:tentative="1">
      <w:start w:val="1"/>
      <w:numFmt w:val="bullet"/>
      <w:lvlText w:val=""/>
      <w:lvlJc w:val="left"/>
      <w:pPr>
        <w:tabs>
          <w:tab w:val="num" w:pos="6480"/>
        </w:tabs>
        <w:ind w:left="6480" w:hanging="360"/>
      </w:pPr>
      <w:rPr>
        <w:rFonts w:ascii="Wingdings" w:hAnsi="Wingdings" w:hint="default"/>
      </w:rPr>
    </w:lvl>
  </w:abstractNum>
  <w:abstractNum w:abstractNumId="111">
    <w:nsid w:val="7BDC70A1"/>
    <w:multiLevelType w:val="hybridMultilevel"/>
    <w:tmpl w:val="90441F04"/>
    <w:styleLink w:val="35"/>
    <w:lvl w:ilvl="0" w:tplc="3D486DCA">
      <w:start w:val="1"/>
      <w:numFmt w:val="decimal"/>
      <w:pStyle w:val="af9"/>
      <w:lvlText w:val="Рис %1."/>
      <w:lvlJc w:val="left"/>
      <w:pPr>
        <w:tabs>
          <w:tab w:val="num" w:pos="1210"/>
        </w:tabs>
        <w:ind w:left="121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F2DEF480" w:tentative="1">
      <w:start w:val="1"/>
      <w:numFmt w:val="lowerLetter"/>
      <w:lvlText w:val="%2."/>
      <w:lvlJc w:val="left"/>
      <w:pPr>
        <w:tabs>
          <w:tab w:val="num" w:pos="2007"/>
        </w:tabs>
        <w:ind w:left="2007" w:hanging="360"/>
      </w:pPr>
      <w:rPr>
        <w:rFonts w:cs="Times New Roman"/>
      </w:rPr>
    </w:lvl>
    <w:lvl w:ilvl="2" w:tplc="0419001B" w:tentative="1">
      <w:start w:val="1"/>
      <w:numFmt w:val="lowerRoman"/>
      <w:pStyle w:val="310"/>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num w:numId="1">
    <w:abstractNumId w:val="43"/>
  </w:num>
  <w:num w:numId="2">
    <w:abstractNumId w:val="29"/>
  </w:num>
  <w:num w:numId="3">
    <w:abstractNumId w:val="31"/>
  </w:num>
  <w:num w:numId="4">
    <w:abstractNumId w:val="94"/>
  </w:num>
  <w:num w:numId="5">
    <w:abstractNumId w:val="23"/>
  </w:num>
  <w:num w:numId="6">
    <w:abstractNumId w:val="63"/>
  </w:num>
  <w:num w:numId="7">
    <w:abstractNumId w:val="35"/>
  </w:num>
  <w:num w:numId="8">
    <w:abstractNumId w:val="76"/>
  </w:num>
  <w:num w:numId="9">
    <w:abstractNumId w:val="104"/>
  </w:num>
  <w:num w:numId="10">
    <w:abstractNumId w:val="40"/>
  </w:num>
  <w:num w:numId="11">
    <w:abstractNumId w:val="82"/>
  </w:num>
  <w:num w:numId="12">
    <w:abstractNumId w:val="7"/>
  </w:num>
  <w:num w:numId="13">
    <w:abstractNumId w:val="109"/>
  </w:num>
  <w:num w:numId="14">
    <w:abstractNumId w:val="17"/>
  </w:num>
  <w:num w:numId="15">
    <w:abstractNumId w:val="97"/>
    <w:lvlOverride w:ilvl="0">
      <w:startOverride w:val="1"/>
    </w:lvlOverride>
  </w:num>
  <w:num w:numId="16">
    <w:abstractNumId w:val="37"/>
  </w:num>
  <w:num w:numId="17">
    <w:abstractNumId w:val="99"/>
  </w:num>
  <w:num w:numId="18">
    <w:abstractNumId w:val="75"/>
  </w:num>
  <w:num w:numId="19">
    <w:abstractNumId w:val="100"/>
  </w:num>
  <w:num w:numId="20">
    <w:abstractNumId w:val="108"/>
  </w:num>
  <w:num w:numId="21">
    <w:abstractNumId w:val="106"/>
  </w:num>
  <w:num w:numId="22">
    <w:abstractNumId w:val="91"/>
  </w:num>
  <w:num w:numId="23">
    <w:abstractNumId w:val="27"/>
  </w:num>
  <w:num w:numId="24">
    <w:abstractNumId w:val="111"/>
  </w:num>
  <w:num w:numId="25">
    <w:abstractNumId w:val="102"/>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41"/>
  </w:num>
  <w:num w:numId="34">
    <w:abstractNumId w:val="90"/>
  </w:num>
  <w:num w:numId="35">
    <w:abstractNumId w:val="98"/>
  </w:num>
  <w:num w:numId="36">
    <w:abstractNumId w:val="83"/>
  </w:num>
  <w:num w:numId="37">
    <w:abstractNumId w:val="95"/>
  </w:num>
  <w:num w:numId="38">
    <w:abstractNumId w:val="62"/>
  </w:num>
  <w:num w:numId="39">
    <w:abstractNumId w:val="32"/>
  </w:num>
  <w:num w:numId="40">
    <w:abstractNumId w:val="36"/>
  </w:num>
  <w:num w:numId="41">
    <w:abstractNumId w:val="89"/>
    <w:lvlOverride w:ilvl="0">
      <w:lvl w:ilvl="0">
        <w:start w:val="1"/>
        <w:numFmt w:val="decimal"/>
        <w:pStyle w:val="af2"/>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42">
    <w:abstractNumId w:val="24"/>
  </w:num>
  <w:num w:numId="43">
    <w:abstractNumId w:val="74"/>
  </w:num>
  <w:num w:numId="44">
    <w:abstractNumId w:val="81"/>
  </w:num>
  <w:num w:numId="45">
    <w:abstractNumId w:val="54"/>
  </w:num>
  <w:num w:numId="46">
    <w:abstractNumId w:val="9"/>
  </w:num>
  <w:num w:numId="47">
    <w:abstractNumId w:val="77"/>
  </w:num>
  <w:num w:numId="48">
    <w:abstractNumId w:val="72"/>
  </w:num>
  <w:num w:numId="49">
    <w:abstractNumId w:val="110"/>
  </w:num>
  <w:num w:numId="50">
    <w:abstractNumId w:val="20"/>
  </w:num>
  <w:num w:numId="51">
    <w:abstractNumId w:val="53"/>
  </w:num>
  <w:num w:numId="52">
    <w:abstractNumId w:val="12"/>
  </w:num>
  <w:num w:numId="53">
    <w:abstractNumId w:val="101"/>
  </w:num>
  <w:num w:numId="54">
    <w:abstractNumId w:val="21"/>
  </w:num>
  <w:num w:numId="55">
    <w:abstractNumId w:val="58"/>
  </w:num>
  <w:num w:numId="56">
    <w:abstractNumId w:val="51"/>
  </w:num>
  <w:num w:numId="57">
    <w:abstractNumId w:val="38"/>
  </w:num>
  <w:num w:numId="58">
    <w:abstractNumId w:val="22"/>
  </w:num>
  <w:num w:numId="59">
    <w:abstractNumId w:val="25"/>
  </w:num>
  <w:num w:numId="60">
    <w:abstractNumId w:val="88"/>
  </w:num>
  <w:num w:numId="61">
    <w:abstractNumId w:val="73"/>
  </w:num>
  <w:num w:numId="62">
    <w:abstractNumId w:val="10"/>
  </w:num>
  <w:num w:numId="63">
    <w:abstractNumId w:val="85"/>
  </w:num>
  <w:num w:numId="64">
    <w:abstractNumId w:val="18"/>
  </w:num>
  <w:num w:numId="65">
    <w:abstractNumId w:val="55"/>
  </w:num>
  <w:num w:numId="66">
    <w:abstractNumId w:val="87"/>
  </w:num>
  <w:num w:numId="67">
    <w:abstractNumId w:val="33"/>
  </w:num>
  <w:num w:numId="68">
    <w:abstractNumId w:val="103"/>
  </w:num>
  <w:num w:numId="69">
    <w:abstractNumId w:val="8"/>
  </w:num>
  <w:num w:numId="70">
    <w:abstractNumId w:val="86"/>
  </w:num>
  <w:num w:numId="71">
    <w:abstractNumId w:val="80"/>
  </w:num>
  <w:num w:numId="72">
    <w:abstractNumId w:val="49"/>
  </w:num>
  <w:num w:numId="73">
    <w:abstractNumId w:val="44"/>
  </w:num>
  <w:num w:numId="74">
    <w:abstractNumId w:val="42"/>
  </w:num>
  <w:num w:numId="75">
    <w:abstractNumId w:val="52"/>
  </w:num>
  <w:num w:numId="76">
    <w:abstractNumId w:val="107"/>
  </w:num>
  <w:num w:numId="77">
    <w:abstractNumId w:val="39"/>
  </w:num>
  <w:num w:numId="78">
    <w:abstractNumId w:val="93"/>
  </w:num>
  <w:num w:numId="79">
    <w:abstractNumId w:val="45"/>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num>
  <w:num w:numId="82">
    <w:abstractNumId w:val="79"/>
  </w:num>
  <w:num w:numId="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num>
  <w:num w:numId="85">
    <w:abstractNumId w:val="57"/>
  </w:num>
  <w:num w:numId="86">
    <w:abstractNumId w:val="60"/>
  </w:num>
  <w:num w:numId="87">
    <w:abstractNumId w:val="78"/>
  </w:num>
  <w:num w:numId="88">
    <w:abstractNumId w:val="69"/>
  </w:num>
  <w:num w:numId="89">
    <w:abstractNumId w:val="14"/>
  </w:num>
  <w:num w:numId="90">
    <w:abstractNumId w:val="30"/>
  </w:num>
  <w:num w:numId="91">
    <w:abstractNumId w:val="46"/>
  </w:num>
  <w:num w:numId="92">
    <w:abstractNumId w:val="105"/>
  </w:num>
  <w:num w:numId="93">
    <w:abstractNumId w:val="66"/>
  </w:num>
  <w:num w:numId="94">
    <w:abstractNumId w:val="15"/>
  </w:num>
  <w:num w:numId="95">
    <w:abstractNumId w:val="48"/>
  </w:num>
  <w:num w:numId="96">
    <w:abstractNumId w:val="70"/>
  </w:num>
  <w:num w:numId="97">
    <w:abstractNumId w:val="96"/>
  </w:num>
  <w:num w:numId="98">
    <w:abstractNumId w:val="13"/>
  </w:num>
  <w:num w:numId="99">
    <w:abstractNumId w:val="50"/>
  </w:num>
  <w:num w:numId="100">
    <w:abstractNumId w:val="84"/>
  </w:num>
  <w:num w:numId="101">
    <w:abstractNumId w:val="71"/>
  </w:num>
  <w:num w:numId="102">
    <w:abstractNumId w:val="16"/>
  </w:num>
  <w:num w:numId="103">
    <w:abstractNumId w:val="92"/>
  </w:num>
  <w:num w:numId="104">
    <w:abstractNumId w:val="47"/>
  </w:num>
  <w:num w:numId="105">
    <w:abstractNumId w:val="68"/>
  </w:num>
  <w:num w:numId="106">
    <w:abstractNumId w:val="65"/>
  </w:num>
  <w:num w:numId="107">
    <w:abstractNumId w:val="67"/>
  </w:num>
  <w:num w:numId="108">
    <w:abstractNumId w:val="61"/>
  </w:num>
  <w:num w:numId="109">
    <w:abstractNumId w:val="56"/>
  </w:num>
  <w:num w:numId="110">
    <w:abstractNumId w:val="19"/>
  </w:num>
  <w:num w:numId="111">
    <w:abstractNumId w:val="11"/>
  </w:num>
  <w:num w:numId="112">
    <w:abstractNumId w:val="34"/>
  </w:num>
  <w:num w:numId="113">
    <w:abstractNumId w:val="59"/>
  </w:num>
  <w:num w:numId="114">
    <w:abstractNumId w:val="8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7CCE"/>
    <w:rsid w:val="0000130B"/>
    <w:rsid w:val="00001669"/>
    <w:rsid w:val="000020E5"/>
    <w:rsid w:val="0000245A"/>
    <w:rsid w:val="000066E0"/>
    <w:rsid w:val="00013CF0"/>
    <w:rsid w:val="00013D39"/>
    <w:rsid w:val="000140FD"/>
    <w:rsid w:val="00014195"/>
    <w:rsid w:val="00015CB1"/>
    <w:rsid w:val="000205E5"/>
    <w:rsid w:val="00023E7A"/>
    <w:rsid w:val="00025567"/>
    <w:rsid w:val="000256C7"/>
    <w:rsid w:val="00025ACD"/>
    <w:rsid w:val="000263AF"/>
    <w:rsid w:val="00027B29"/>
    <w:rsid w:val="00027FA1"/>
    <w:rsid w:val="00032F2B"/>
    <w:rsid w:val="000332BE"/>
    <w:rsid w:val="0003428A"/>
    <w:rsid w:val="000344DC"/>
    <w:rsid w:val="000360CB"/>
    <w:rsid w:val="000376BB"/>
    <w:rsid w:val="00043D9B"/>
    <w:rsid w:val="00045EA8"/>
    <w:rsid w:val="00046299"/>
    <w:rsid w:val="000472F2"/>
    <w:rsid w:val="00052089"/>
    <w:rsid w:val="000530B5"/>
    <w:rsid w:val="0005370C"/>
    <w:rsid w:val="000544AB"/>
    <w:rsid w:val="00054DD9"/>
    <w:rsid w:val="00056CC2"/>
    <w:rsid w:val="0006054D"/>
    <w:rsid w:val="0006092C"/>
    <w:rsid w:val="00062164"/>
    <w:rsid w:val="000623CD"/>
    <w:rsid w:val="000633BD"/>
    <w:rsid w:val="000654DA"/>
    <w:rsid w:val="00071066"/>
    <w:rsid w:val="00073EB4"/>
    <w:rsid w:val="000743BA"/>
    <w:rsid w:val="00074672"/>
    <w:rsid w:val="00076F94"/>
    <w:rsid w:val="0007780D"/>
    <w:rsid w:val="00080020"/>
    <w:rsid w:val="000807CB"/>
    <w:rsid w:val="00080BC6"/>
    <w:rsid w:val="000844F9"/>
    <w:rsid w:val="00085B92"/>
    <w:rsid w:val="00086CBE"/>
    <w:rsid w:val="000907A5"/>
    <w:rsid w:val="00091E33"/>
    <w:rsid w:val="00092F42"/>
    <w:rsid w:val="0009451F"/>
    <w:rsid w:val="000A185B"/>
    <w:rsid w:val="000A50C2"/>
    <w:rsid w:val="000B010D"/>
    <w:rsid w:val="000B0510"/>
    <w:rsid w:val="000B0ADC"/>
    <w:rsid w:val="000B146D"/>
    <w:rsid w:val="000B2287"/>
    <w:rsid w:val="000B26BD"/>
    <w:rsid w:val="000B322E"/>
    <w:rsid w:val="000B42C3"/>
    <w:rsid w:val="000B4919"/>
    <w:rsid w:val="000B5E1F"/>
    <w:rsid w:val="000B68A3"/>
    <w:rsid w:val="000C240D"/>
    <w:rsid w:val="000C2CD1"/>
    <w:rsid w:val="000C4944"/>
    <w:rsid w:val="000C573E"/>
    <w:rsid w:val="000C76B5"/>
    <w:rsid w:val="000D09E6"/>
    <w:rsid w:val="000D1C87"/>
    <w:rsid w:val="000D4E23"/>
    <w:rsid w:val="000D4E24"/>
    <w:rsid w:val="000D66F2"/>
    <w:rsid w:val="000D6C90"/>
    <w:rsid w:val="000D6DC5"/>
    <w:rsid w:val="000D7115"/>
    <w:rsid w:val="000D76E1"/>
    <w:rsid w:val="000E37C7"/>
    <w:rsid w:val="000E4EB1"/>
    <w:rsid w:val="000E6150"/>
    <w:rsid w:val="000E6870"/>
    <w:rsid w:val="000E6F72"/>
    <w:rsid w:val="000F239A"/>
    <w:rsid w:val="000F298E"/>
    <w:rsid w:val="000F2D85"/>
    <w:rsid w:val="000F3538"/>
    <w:rsid w:val="000F4462"/>
    <w:rsid w:val="000F76A8"/>
    <w:rsid w:val="000F7E97"/>
    <w:rsid w:val="000F7F5E"/>
    <w:rsid w:val="00101BDC"/>
    <w:rsid w:val="0010435C"/>
    <w:rsid w:val="001054CF"/>
    <w:rsid w:val="00107B22"/>
    <w:rsid w:val="00110DA7"/>
    <w:rsid w:val="00111FBC"/>
    <w:rsid w:val="0011339A"/>
    <w:rsid w:val="0011705C"/>
    <w:rsid w:val="0012050D"/>
    <w:rsid w:val="00120602"/>
    <w:rsid w:val="00121B15"/>
    <w:rsid w:val="00121CD0"/>
    <w:rsid w:val="00122C4E"/>
    <w:rsid w:val="00124741"/>
    <w:rsid w:val="0013257C"/>
    <w:rsid w:val="00132F66"/>
    <w:rsid w:val="00133BCB"/>
    <w:rsid w:val="00134FA5"/>
    <w:rsid w:val="00145605"/>
    <w:rsid w:val="0015075F"/>
    <w:rsid w:val="00150FA1"/>
    <w:rsid w:val="00152246"/>
    <w:rsid w:val="00153A5E"/>
    <w:rsid w:val="0015466E"/>
    <w:rsid w:val="00155C45"/>
    <w:rsid w:val="00157081"/>
    <w:rsid w:val="00157360"/>
    <w:rsid w:val="001601EF"/>
    <w:rsid w:val="001616EE"/>
    <w:rsid w:val="001625E6"/>
    <w:rsid w:val="00162C54"/>
    <w:rsid w:val="00164FAE"/>
    <w:rsid w:val="001650D8"/>
    <w:rsid w:val="00165CD9"/>
    <w:rsid w:val="00171495"/>
    <w:rsid w:val="00171CD8"/>
    <w:rsid w:val="001741F3"/>
    <w:rsid w:val="00175D0E"/>
    <w:rsid w:val="00176CE4"/>
    <w:rsid w:val="00177E7F"/>
    <w:rsid w:val="00180753"/>
    <w:rsid w:val="00180B83"/>
    <w:rsid w:val="001812AE"/>
    <w:rsid w:val="00182A6E"/>
    <w:rsid w:val="00183D2B"/>
    <w:rsid w:val="00184BEF"/>
    <w:rsid w:val="00186341"/>
    <w:rsid w:val="00187144"/>
    <w:rsid w:val="001911D9"/>
    <w:rsid w:val="00191640"/>
    <w:rsid w:val="00191939"/>
    <w:rsid w:val="00192793"/>
    <w:rsid w:val="001939E6"/>
    <w:rsid w:val="0019495F"/>
    <w:rsid w:val="001954D2"/>
    <w:rsid w:val="00195A2E"/>
    <w:rsid w:val="001963CC"/>
    <w:rsid w:val="001965E2"/>
    <w:rsid w:val="001A01DF"/>
    <w:rsid w:val="001A138F"/>
    <w:rsid w:val="001A3A85"/>
    <w:rsid w:val="001A5887"/>
    <w:rsid w:val="001A6A9C"/>
    <w:rsid w:val="001B3722"/>
    <w:rsid w:val="001B4334"/>
    <w:rsid w:val="001B6F59"/>
    <w:rsid w:val="001C2FD8"/>
    <w:rsid w:val="001C3A45"/>
    <w:rsid w:val="001C6F50"/>
    <w:rsid w:val="001D12D3"/>
    <w:rsid w:val="001D1829"/>
    <w:rsid w:val="001D3A43"/>
    <w:rsid w:val="001D477B"/>
    <w:rsid w:val="001D6393"/>
    <w:rsid w:val="001D63EB"/>
    <w:rsid w:val="001D6FAC"/>
    <w:rsid w:val="001D7836"/>
    <w:rsid w:val="001E36DC"/>
    <w:rsid w:val="001E38DE"/>
    <w:rsid w:val="001E38E6"/>
    <w:rsid w:val="001E48F4"/>
    <w:rsid w:val="001E5588"/>
    <w:rsid w:val="001E64E7"/>
    <w:rsid w:val="001F0781"/>
    <w:rsid w:val="001F216E"/>
    <w:rsid w:val="001F3355"/>
    <w:rsid w:val="001F3AA4"/>
    <w:rsid w:val="001F4289"/>
    <w:rsid w:val="001F4E10"/>
    <w:rsid w:val="001F6BBA"/>
    <w:rsid w:val="00201B89"/>
    <w:rsid w:val="00202E7B"/>
    <w:rsid w:val="00205982"/>
    <w:rsid w:val="00207765"/>
    <w:rsid w:val="0021076D"/>
    <w:rsid w:val="00216A7E"/>
    <w:rsid w:val="0021786A"/>
    <w:rsid w:val="00217DDA"/>
    <w:rsid w:val="00220F74"/>
    <w:rsid w:val="00221631"/>
    <w:rsid w:val="00222A74"/>
    <w:rsid w:val="00223FB6"/>
    <w:rsid w:val="00232469"/>
    <w:rsid w:val="00232758"/>
    <w:rsid w:val="00233F4A"/>
    <w:rsid w:val="00235251"/>
    <w:rsid w:val="0023613E"/>
    <w:rsid w:val="00236BED"/>
    <w:rsid w:val="00236CD4"/>
    <w:rsid w:val="0023726A"/>
    <w:rsid w:val="002379D7"/>
    <w:rsid w:val="00237F5A"/>
    <w:rsid w:val="002406FB"/>
    <w:rsid w:val="00241D18"/>
    <w:rsid w:val="002425AF"/>
    <w:rsid w:val="00244E2B"/>
    <w:rsid w:val="00245246"/>
    <w:rsid w:val="002460FB"/>
    <w:rsid w:val="00247A86"/>
    <w:rsid w:val="00250B70"/>
    <w:rsid w:val="00251BB8"/>
    <w:rsid w:val="0025254C"/>
    <w:rsid w:val="002538FC"/>
    <w:rsid w:val="00254811"/>
    <w:rsid w:val="002576A0"/>
    <w:rsid w:val="002609C0"/>
    <w:rsid w:val="00262FAE"/>
    <w:rsid w:val="00263946"/>
    <w:rsid w:val="00263BF1"/>
    <w:rsid w:val="00264C66"/>
    <w:rsid w:val="002667D8"/>
    <w:rsid w:val="00266896"/>
    <w:rsid w:val="0026735C"/>
    <w:rsid w:val="002673B8"/>
    <w:rsid w:val="00267D41"/>
    <w:rsid w:val="00270DAE"/>
    <w:rsid w:val="00271976"/>
    <w:rsid w:val="00273026"/>
    <w:rsid w:val="00273DCB"/>
    <w:rsid w:val="0027455F"/>
    <w:rsid w:val="002777AF"/>
    <w:rsid w:val="00280BB1"/>
    <w:rsid w:val="00282662"/>
    <w:rsid w:val="0028277C"/>
    <w:rsid w:val="00284217"/>
    <w:rsid w:val="0028444E"/>
    <w:rsid w:val="0028579B"/>
    <w:rsid w:val="002871E2"/>
    <w:rsid w:val="0028788A"/>
    <w:rsid w:val="00287C9E"/>
    <w:rsid w:val="00287CE8"/>
    <w:rsid w:val="00290B34"/>
    <w:rsid w:val="0029103A"/>
    <w:rsid w:val="00292110"/>
    <w:rsid w:val="00294375"/>
    <w:rsid w:val="002A0373"/>
    <w:rsid w:val="002A3BBD"/>
    <w:rsid w:val="002B02CD"/>
    <w:rsid w:val="002B02F9"/>
    <w:rsid w:val="002B03B6"/>
    <w:rsid w:val="002B0489"/>
    <w:rsid w:val="002B3266"/>
    <w:rsid w:val="002B3BCA"/>
    <w:rsid w:val="002B78EA"/>
    <w:rsid w:val="002B79DE"/>
    <w:rsid w:val="002C23CF"/>
    <w:rsid w:val="002C2506"/>
    <w:rsid w:val="002C322C"/>
    <w:rsid w:val="002C75AB"/>
    <w:rsid w:val="002D5B1F"/>
    <w:rsid w:val="002E0588"/>
    <w:rsid w:val="002E3752"/>
    <w:rsid w:val="002F39BE"/>
    <w:rsid w:val="002F44DC"/>
    <w:rsid w:val="002F4C9E"/>
    <w:rsid w:val="002F6946"/>
    <w:rsid w:val="002F788A"/>
    <w:rsid w:val="003038AB"/>
    <w:rsid w:val="00304C43"/>
    <w:rsid w:val="00305FB4"/>
    <w:rsid w:val="00307C1B"/>
    <w:rsid w:val="00314A2E"/>
    <w:rsid w:val="0032008F"/>
    <w:rsid w:val="00320544"/>
    <w:rsid w:val="00320B3B"/>
    <w:rsid w:val="00321DE0"/>
    <w:rsid w:val="003244F3"/>
    <w:rsid w:val="00324792"/>
    <w:rsid w:val="00331BA4"/>
    <w:rsid w:val="0033518B"/>
    <w:rsid w:val="0033590B"/>
    <w:rsid w:val="00337B6D"/>
    <w:rsid w:val="00340C82"/>
    <w:rsid w:val="00341774"/>
    <w:rsid w:val="00342D1F"/>
    <w:rsid w:val="003433D2"/>
    <w:rsid w:val="00343ECF"/>
    <w:rsid w:val="00344CE4"/>
    <w:rsid w:val="003453D5"/>
    <w:rsid w:val="003473B1"/>
    <w:rsid w:val="00347670"/>
    <w:rsid w:val="00351B4E"/>
    <w:rsid w:val="00353389"/>
    <w:rsid w:val="003535B9"/>
    <w:rsid w:val="00355DFC"/>
    <w:rsid w:val="003564C4"/>
    <w:rsid w:val="00357AB7"/>
    <w:rsid w:val="00362639"/>
    <w:rsid w:val="0036355B"/>
    <w:rsid w:val="00363E4D"/>
    <w:rsid w:val="003678A3"/>
    <w:rsid w:val="00370F6B"/>
    <w:rsid w:val="00372480"/>
    <w:rsid w:val="00372926"/>
    <w:rsid w:val="0037296C"/>
    <w:rsid w:val="003740A2"/>
    <w:rsid w:val="0037509F"/>
    <w:rsid w:val="00376E7C"/>
    <w:rsid w:val="0038265A"/>
    <w:rsid w:val="003826DF"/>
    <w:rsid w:val="00382C66"/>
    <w:rsid w:val="00384B78"/>
    <w:rsid w:val="00384FAF"/>
    <w:rsid w:val="00385C47"/>
    <w:rsid w:val="00385F8C"/>
    <w:rsid w:val="003860B8"/>
    <w:rsid w:val="00386932"/>
    <w:rsid w:val="00390277"/>
    <w:rsid w:val="0039049F"/>
    <w:rsid w:val="003A41D8"/>
    <w:rsid w:val="003A454D"/>
    <w:rsid w:val="003A49FE"/>
    <w:rsid w:val="003A7961"/>
    <w:rsid w:val="003A7F35"/>
    <w:rsid w:val="003B15D3"/>
    <w:rsid w:val="003B17E5"/>
    <w:rsid w:val="003B2808"/>
    <w:rsid w:val="003B36AD"/>
    <w:rsid w:val="003B4AE8"/>
    <w:rsid w:val="003B4CDD"/>
    <w:rsid w:val="003B5442"/>
    <w:rsid w:val="003B5C91"/>
    <w:rsid w:val="003B688A"/>
    <w:rsid w:val="003B69FC"/>
    <w:rsid w:val="003B7061"/>
    <w:rsid w:val="003B7900"/>
    <w:rsid w:val="003C0329"/>
    <w:rsid w:val="003C1C60"/>
    <w:rsid w:val="003C1D9C"/>
    <w:rsid w:val="003C24E7"/>
    <w:rsid w:val="003C2634"/>
    <w:rsid w:val="003C3AE7"/>
    <w:rsid w:val="003C3CE8"/>
    <w:rsid w:val="003C4769"/>
    <w:rsid w:val="003C5155"/>
    <w:rsid w:val="003C5F91"/>
    <w:rsid w:val="003C7A87"/>
    <w:rsid w:val="003D10AF"/>
    <w:rsid w:val="003D1D1A"/>
    <w:rsid w:val="003D6532"/>
    <w:rsid w:val="003E1F22"/>
    <w:rsid w:val="003E1FA8"/>
    <w:rsid w:val="003E3EEB"/>
    <w:rsid w:val="003E60CC"/>
    <w:rsid w:val="003E7BAD"/>
    <w:rsid w:val="003F0DC6"/>
    <w:rsid w:val="003F1824"/>
    <w:rsid w:val="003F25EC"/>
    <w:rsid w:val="003F4794"/>
    <w:rsid w:val="003F56AA"/>
    <w:rsid w:val="003F5A9B"/>
    <w:rsid w:val="00402E4F"/>
    <w:rsid w:val="004041DA"/>
    <w:rsid w:val="00404720"/>
    <w:rsid w:val="00406325"/>
    <w:rsid w:val="004063E2"/>
    <w:rsid w:val="004122A5"/>
    <w:rsid w:val="00414248"/>
    <w:rsid w:val="004158C4"/>
    <w:rsid w:val="00422D07"/>
    <w:rsid w:val="00422F70"/>
    <w:rsid w:val="00426666"/>
    <w:rsid w:val="00426F6B"/>
    <w:rsid w:val="00427841"/>
    <w:rsid w:val="00432506"/>
    <w:rsid w:val="00432EAB"/>
    <w:rsid w:val="004347EF"/>
    <w:rsid w:val="004355E9"/>
    <w:rsid w:val="004379AD"/>
    <w:rsid w:val="00437E76"/>
    <w:rsid w:val="00440819"/>
    <w:rsid w:val="00442F22"/>
    <w:rsid w:val="004448C8"/>
    <w:rsid w:val="00445806"/>
    <w:rsid w:val="0044648E"/>
    <w:rsid w:val="00447F38"/>
    <w:rsid w:val="00450212"/>
    <w:rsid w:val="00451208"/>
    <w:rsid w:val="00454383"/>
    <w:rsid w:val="00455A28"/>
    <w:rsid w:val="004573B3"/>
    <w:rsid w:val="004601B6"/>
    <w:rsid w:val="004611FD"/>
    <w:rsid w:val="00461694"/>
    <w:rsid w:val="004620E3"/>
    <w:rsid w:val="0046509D"/>
    <w:rsid w:val="00465C6B"/>
    <w:rsid w:val="00465F91"/>
    <w:rsid w:val="0047454A"/>
    <w:rsid w:val="00474DE7"/>
    <w:rsid w:val="0047550F"/>
    <w:rsid w:val="00475E3D"/>
    <w:rsid w:val="00476CBA"/>
    <w:rsid w:val="00477212"/>
    <w:rsid w:val="0047742A"/>
    <w:rsid w:val="004777E2"/>
    <w:rsid w:val="00477C3D"/>
    <w:rsid w:val="00477CD5"/>
    <w:rsid w:val="00480DA2"/>
    <w:rsid w:val="004839EE"/>
    <w:rsid w:val="0048408B"/>
    <w:rsid w:val="0048650B"/>
    <w:rsid w:val="004866A4"/>
    <w:rsid w:val="00487A99"/>
    <w:rsid w:val="00491631"/>
    <w:rsid w:val="004960A8"/>
    <w:rsid w:val="004970FA"/>
    <w:rsid w:val="00497319"/>
    <w:rsid w:val="004A256E"/>
    <w:rsid w:val="004A6BFB"/>
    <w:rsid w:val="004B0495"/>
    <w:rsid w:val="004B3118"/>
    <w:rsid w:val="004B3206"/>
    <w:rsid w:val="004B6F24"/>
    <w:rsid w:val="004C47AE"/>
    <w:rsid w:val="004C5573"/>
    <w:rsid w:val="004C5A2D"/>
    <w:rsid w:val="004C5D6B"/>
    <w:rsid w:val="004C76F7"/>
    <w:rsid w:val="004D1AB3"/>
    <w:rsid w:val="004D3C81"/>
    <w:rsid w:val="004D43DF"/>
    <w:rsid w:val="004D5641"/>
    <w:rsid w:val="004E244E"/>
    <w:rsid w:val="004E513F"/>
    <w:rsid w:val="004F0683"/>
    <w:rsid w:val="004F0765"/>
    <w:rsid w:val="004F1AB7"/>
    <w:rsid w:val="004F1CF8"/>
    <w:rsid w:val="004F34F6"/>
    <w:rsid w:val="004F4035"/>
    <w:rsid w:val="004F59F0"/>
    <w:rsid w:val="004F5B32"/>
    <w:rsid w:val="0050457A"/>
    <w:rsid w:val="00504AFA"/>
    <w:rsid w:val="00505905"/>
    <w:rsid w:val="005061ED"/>
    <w:rsid w:val="00506454"/>
    <w:rsid w:val="00510A68"/>
    <w:rsid w:val="00511909"/>
    <w:rsid w:val="00513475"/>
    <w:rsid w:val="0051355A"/>
    <w:rsid w:val="00514069"/>
    <w:rsid w:val="00523878"/>
    <w:rsid w:val="00525284"/>
    <w:rsid w:val="00525417"/>
    <w:rsid w:val="00525A56"/>
    <w:rsid w:val="00526350"/>
    <w:rsid w:val="005272D1"/>
    <w:rsid w:val="00527A57"/>
    <w:rsid w:val="00532568"/>
    <w:rsid w:val="00533D4D"/>
    <w:rsid w:val="00534AF0"/>
    <w:rsid w:val="00536813"/>
    <w:rsid w:val="00541472"/>
    <w:rsid w:val="0054274E"/>
    <w:rsid w:val="00544BFE"/>
    <w:rsid w:val="0054531D"/>
    <w:rsid w:val="00546FA9"/>
    <w:rsid w:val="00547476"/>
    <w:rsid w:val="005478A2"/>
    <w:rsid w:val="00551711"/>
    <w:rsid w:val="005524AE"/>
    <w:rsid w:val="00554DD9"/>
    <w:rsid w:val="00554E7B"/>
    <w:rsid w:val="00556738"/>
    <w:rsid w:val="005574B9"/>
    <w:rsid w:val="00562D6B"/>
    <w:rsid w:val="005631E8"/>
    <w:rsid w:val="00564646"/>
    <w:rsid w:val="00565365"/>
    <w:rsid w:val="00566796"/>
    <w:rsid w:val="005726D5"/>
    <w:rsid w:val="00573272"/>
    <w:rsid w:val="00573C5B"/>
    <w:rsid w:val="00573E06"/>
    <w:rsid w:val="00573F15"/>
    <w:rsid w:val="00574A51"/>
    <w:rsid w:val="00574B41"/>
    <w:rsid w:val="00574D66"/>
    <w:rsid w:val="00577A14"/>
    <w:rsid w:val="00580B47"/>
    <w:rsid w:val="00581277"/>
    <w:rsid w:val="00581312"/>
    <w:rsid w:val="00581367"/>
    <w:rsid w:val="005857CF"/>
    <w:rsid w:val="00590517"/>
    <w:rsid w:val="005968F7"/>
    <w:rsid w:val="005969C6"/>
    <w:rsid w:val="0059744F"/>
    <w:rsid w:val="005976DC"/>
    <w:rsid w:val="005A054B"/>
    <w:rsid w:val="005A1890"/>
    <w:rsid w:val="005A1CAB"/>
    <w:rsid w:val="005A3DD8"/>
    <w:rsid w:val="005A4893"/>
    <w:rsid w:val="005A5AD3"/>
    <w:rsid w:val="005A6118"/>
    <w:rsid w:val="005A62A3"/>
    <w:rsid w:val="005A6872"/>
    <w:rsid w:val="005A7909"/>
    <w:rsid w:val="005B0302"/>
    <w:rsid w:val="005B0869"/>
    <w:rsid w:val="005B5E21"/>
    <w:rsid w:val="005C06DE"/>
    <w:rsid w:val="005C207A"/>
    <w:rsid w:val="005C4C22"/>
    <w:rsid w:val="005C755B"/>
    <w:rsid w:val="005C797A"/>
    <w:rsid w:val="005D7801"/>
    <w:rsid w:val="005E1DB9"/>
    <w:rsid w:val="005E2094"/>
    <w:rsid w:val="005E5221"/>
    <w:rsid w:val="005E54A3"/>
    <w:rsid w:val="005E5B34"/>
    <w:rsid w:val="005E6194"/>
    <w:rsid w:val="005E6D05"/>
    <w:rsid w:val="005E6FF7"/>
    <w:rsid w:val="005E74E3"/>
    <w:rsid w:val="005E7642"/>
    <w:rsid w:val="005E7E14"/>
    <w:rsid w:val="005F1D4F"/>
    <w:rsid w:val="005F1D6E"/>
    <w:rsid w:val="005F2155"/>
    <w:rsid w:val="005F270D"/>
    <w:rsid w:val="005F29C4"/>
    <w:rsid w:val="005F30B2"/>
    <w:rsid w:val="005F6292"/>
    <w:rsid w:val="005F660F"/>
    <w:rsid w:val="005F6768"/>
    <w:rsid w:val="005F6E6C"/>
    <w:rsid w:val="00600EAD"/>
    <w:rsid w:val="00603268"/>
    <w:rsid w:val="006036E8"/>
    <w:rsid w:val="00604262"/>
    <w:rsid w:val="00605138"/>
    <w:rsid w:val="00606413"/>
    <w:rsid w:val="006071A6"/>
    <w:rsid w:val="00607336"/>
    <w:rsid w:val="00607C13"/>
    <w:rsid w:val="00607FD6"/>
    <w:rsid w:val="00611122"/>
    <w:rsid w:val="0061380F"/>
    <w:rsid w:val="00616755"/>
    <w:rsid w:val="0062183A"/>
    <w:rsid w:val="006219D2"/>
    <w:rsid w:val="00621FD4"/>
    <w:rsid w:val="00622E82"/>
    <w:rsid w:val="00625601"/>
    <w:rsid w:val="0062763F"/>
    <w:rsid w:val="00627A6F"/>
    <w:rsid w:val="00627D31"/>
    <w:rsid w:val="00630927"/>
    <w:rsid w:val="006329A2"/>
    <w:rsid w:val="00634B7E"/>
    <w:rsid w:val="00635DC5"/>
    <w:rsid w:val="0063679C"/>
    <w:rsid w:val="006369B8"/>
    <w:rsid w:val="00636D3B"/>
    <w:rsid w:val="006373F6"/>
    <w:rsid w:val="0063770F"/>
    <w:rsid w:val="00641926"/>
    <w:rsid w:val="006423B5"/>
    <w:rsid w:val="00642BCE"/>
    <w:rsid w:val="00644A0A"/>
    <w:rsid w:val="006467BF"/>
    <w:rsid w:val="006476D4"/>
    <w:rsid w:val="00651463"/>
    <w:rsid w:val="00651C62"/>
    <w:rsid w:val="006546E6"/>
    <w:rsid w:val="00654EC8"/>
    <w:rsid w:val="00655C27"/>
    <w:rsid w:val="0066334F"/>
    <w:rsid w:val="006735CE"/>
    <w:rsid w:val="006746CE"/>
    <w:rsid w:val="00676A11"/>
    <w:rsid w:val="00676CDB"/>
    <w:rsid w:val="0067755E"/>
    <w:rsid w:val="00677B77"/>
    <w:rsid w:val="006815EE"/>
    <w:rsid w:val="00681F5E"/>
    <w:rsid w:val="0068467B"/>
    <w:rsid w:val="00686B80"/>
    <w:rsid w:val="0068710C"/>
    <w:rsid w:val="00687424"/>
    <w:rsid w:val="00687B7B"/>
    <w:rsid w:val="006903E0"/>
    <w:rsid w:val="00691A88"/>
    <w:rsid w:val="006955F4"/>
    <w:rsid w:val="00695E2C"/>
    <w:rsid w:val="006971BC"/>
    <w:rsid w:val="006972EF"/>
    <w:rsid w:val="006A0217"/>
    <w:rsid w:val="006A0CE5"/>
    <w:rsid w:val="006A1628"/>
    <w:rsid w:val="006A1C3A"/>
    <w:rsid w:val="006A6BE9"/>
    <w:rsid w:val="006A7802"/>
    <w:rsid w:val="006B0044"/>
    <w:rsid w:val="006B146B"/>
    <w:rsid w:val="006B3961"/>
    <w:rsid w:val="006B55AF"/>
    <w:rsid w:val="006C05AA"/>
    <w:rsid w:val="006C0607"/>
    <w:rsid w:val="006C0E05"/>
    <w:rsid w:val="006C3847"/>
    <w:rsid w:val="006C3C70"/>
    <w:rsid w:val="006C6139"/>
    <w:rsid w:val="006C62C3"/>
    <w:rsid w:val="006C70DD"/>
    <w:rsid w:val="006C7252"/>
    <w:rsid w:val="006C7C52"/>
    <w:rsid w:val="006C7DD3"/>
    <w:rsid w:val="006D0922"/>
    <w:rsid w:val="006D374B"/>
    <w:rsid w:val="006D6AD7"/>
    <w:rsid w:val="006F0D3F"/>
    <w:rsid w:val="006F1D33"/>
    <w:rsid w:val="006F2B35"/>
    <w:rsid w:val="006F3B15"/>
    <w:rsid w:val="006F4B5A"/>
    <w:rsid w:val="006F5D83"/>
    <w:rsid w:val="006F6775"/>
    <w:rsid w:val="006F7549"/>
    <w:rsid w:val="0070147A"/>
    <w:rsid w:val="00701C57"/>
    <w:rsid w:val="00702234"/>
    <w:rsid w:val="00702339"/>
    <w:rsid w:val="00703A1C"/>
    <w:rsid w:val="00704912"/>
    <w:rsid w:val="007059D1"/>
    <w:rsid w:val="0070724E"/>
    <w:rsid w:val="00712CC3"/>
    <w:rsid w:val="00713D0B"/>
    <w:rsid w:val="00720068"/>
    <w:rsid w:val="00722B48"/>
    <w:rsid w:val="007236B7"/>
    <w:rsid w:val="00724EA4"/>
    <w:rsid w:val="00725078"/>
    <w:rsid w:val="0072534E"/>
    <w:rsid w:val="007305E4"/>
    <w:rsid w:val="00732B5E"/>
    <w:rsid w:val="00733BC5"/>
    <w:rsid w:val="00733CA6"/>
    <w:rsid w:val="00734561"/>
    <w:rsid w:val="0073518A"/>
    <w:rsid w:val="0073621C"/>
    <w:rsid w:val="00737354"/>
    <w:rsid w:val="007405B2"/>
    <w:rsid w:val="00740958"/>
    <w:rsid w:val="00740AC4"/>
    <w:rsid w:val="00744C76"/>
    <w:rsid w:val="007451BC"/>
    <w:rsid w:val="007457CE"/>
    <w:rsid w:val="00747094"/>
    <w:rsid w:val="00750F55"/>
    <w:rsid w:val="007532A6"/>
    <w:rsid w:val="007532BA"/>
    <w:rsid w:val="0075570E"/>
    <w:rsid w:val="00760490"/>
    <w:rsid w:val="00760546"/>
    <w:rsid w:val="00760EA6"/>
    <w:rsid w:val="00762A1E"/>
    <w:rsid w:val="00767AF5"/>
    <w:rsid w:val="00772F04"/>
    <w:rsid w:val="00775CAA"/>
    <w:rsid w:val="007776C7"/>
    <w:rsid w:val="007800FA"/>
    <w:rsid w:val="00780EBE"/>
    <w:rsid w:val="00781407"/>
    <w:rsid w:val="007815F6"/>
    <w:rsid w:val="00782F7D"/>
    <w:rsid w:val="00783E77"/>
    <w:rsid w:val="007846A1"/>
    <w:rsid w:val="00785EDD"/>
    <w:rsid w:val="00786EE4"/>
    <w:rsid w:val="00792466"/>
    <w:rsid w:val="00793A97"/>
    <w:rsid w:val="0079508F"/>
    <w:rsid w:val="007974F8"/>
    <w:rsid w:val="00797811"/>
    <w:rsid w:val="00797E84"/>
    <w:rsid w:val="007A0E9C"/>
    <w:rsid w:val="007A1FC6"/>
    <w:rsid w:val="007A32A0"/>
    <w:rsid w:val="007A32E7"/>
    <w:rsid w:val="007A4CFF"/>
    <w:rsid w:val="007B029A"/>
    <w:rsid w:val="007B0C07"/>
    <w:rsid w:val="007B0EFD"/>
    <w:rsid w:val="007B176A"/>
    <w:rsid w:val="007B1E9D"/>
    <w:rsid w:val="007B2703"/>
    <w:rsid w:val="007B32E6"/>
    <w:rsid w:val="007B42C6"/>
    <w:rsid w:val="007B45F4"/>
    <w:rsid w:val="007B4E94"/>
    <w:rsid w:val="007B63FD"/>
    <w:rsid w:val="007B738D"/>
    <w:rsid w:val="007C001B"/>
    <w:rsid w:val="007C0939"/>
    <w:rsid w:val="007C3F9A"/>
    <w:rsid w:val="007C4E78"/>
    <w:rsid w:val="007C59EB"/>
    <w:rsid w:val="007C633D"/>
    <w:rsid w:val="007C6541"/>
    <w:rsid w:val="007C6F23"/>
    <w:rsid w:val="007D1AF8"/>
    <w:rsid w:val="007D601C"/>
    <w:rsid w:val="007E3042"/>
    <w:rsid w:val="007E3A5C"/>
    <w:rsid w:val="007E40D7"/>
    <w:rsid w:val="007E587C"/>
    <w:rsid w:val="007E5963"/>
    <w:rsid w:val="007E5E8C"/>
    <w:rsid w:val="007F03D8"/>
    <w:rsid w:val="007F146D"/>
    <w:rsid w:val="007F1CC4"/>
    <w:rsid w:val="007F4E29"/>
    <w:rsid w:val="007F6B9C"/>
    <w:rsid w:val="008005B6"/>
    <w:rsid w:val="008011B4"/>
    <w:rsid w:val="00801F66"/>
    <w:rsid w:val="008031C4"/>
    <w:rsid w:val="008041FE"/>
    <w:rsid w:val="00811849"/>
    <w:rsid w:val="00813B73"/>
    <w:rsid w:val="00813B8E"/>
    <w:rsid w:val="00814835"/>
    <w:rsid w:val="00815D97"/>
    <w:rsid w:val="0081725B"/>
    <w:rsid w:val="008228EC"/>
    <w:rsid w:val="00824969"/>
    <w:rsid w:val="00824BDC"/>
    <w:rsid w:val="0082537F"/>
    <w:rsid w:val="008356BE"/>
    <w:rsid w:val="008359CA"/>
    <w:rsid w:val="0083776E"/>
    <w:rsid w:val="00842778"/>
    <w:rsid w:val="00844EB4"/>
    <w:rsid w:val="00845640"/>
    <w:rsid w:val="00845994"/>
    <w:rsid w:val="00850591"/>
    <w:rsid w:val="0085060D"/>
    <w:rsid w:val="00854033"/>
    <w:rsid w:val="0085453E"/>
    <w:rsid w:val="00856C8F"/>
    <w:rsid w:val="008603B9"/>
    <w:rsid w:val="0086183B"/>
    <w:rsid w:val="0086184F"/>
    <w:rsid w:val="00861E08"/>
    <w:rsid w:val="00863063"/>
    <w:rsid w:val="00864619"/>
    <w:rsid w:val="00866200"/>
    <w:rsid w:val="0087126D"/>
    <w:rsid w:val="00874570"/>
    <w:rsid w:val="00875F9D"/>
    <w:rsid w:val="008806DC"/>
    <w:rsid w:val="00881B4C"/>
    <w:rsid w:val="00884687"/>
    <w:rsid w:val="00885284"/>
    <w:rsid w:val="008953F6"/>
    <w:rsid w:val="00895857"/>
    <w:rsid w:val="008A16D8"/>
    <w:rsid w:val="008A28F5"/>
    <w:rsid w:val="008A3373"/>
    <w:rsid w:val="008A3C60"/>
    <w:rsid w:val="008A3DAF"/>
    <w:rsid w:val="008A5962"/>
    <w:rsid w:val="008A5FB3"/>
    <w:rsid w:val="008A7F78"/>
    <w:rsid w:val="008B2537"/>
    <w:rsid w:val="008B258B"/>
    <w:rsid w:val="008B590D"/>
    <w:rsid w:val="008C0A9E"/>
    <w:rsid w:val="008C0F56"/>
    <w:rsid w:val="008C10DC"/>
    <w:rsid w:val="008C294E"/>
    <w:rsid w:val="008C6AFF"/>
    <w:rsid w:val="008D27C3"/>
    <w:rsid w:val="008D3A04"/>
    <w:rsid w:val="008D50C1"/>
    <w:rsid w:val="008D5E83"/>
    <w:rsid w:val="008D7703"/>
    <w:rsid w:val="008E0E57"/>
    <w:rsid w:val="008E2ABF"/>
    <w:rsid w:val="008E3AD2"/>
    <w:rsid w:val="008E3CE0"/>
    <w:rsid w:val="008E7547"/>
    <w:rsid w:val="008E77F9"/>
    <w:rsid w:val="008E7D8D"/>
    <w:rsid w:val="008E7F43"/>
    <w:rsid w:val="008F1AD1"/>
    <w:rsid w:val="008F22C8"/>
    <w:rsid w:val="008F3028"/>
    <w:rsid w:val="008F5080"/>
    <w:rsid w:val="008F527C"/>
    <w:rsid w:val="008F7C24"/>
    <w:rsid w:val="00900508"/>
    <w:rsid w:val="00902784"/>
    <w:rsid w:val="00905159"/>
    <w:rsid w:val="0090703C"/>
    <w:rsid w:val="00910910"/>
    <w:rsid w:val="0091279A"/>
    <w:rsid w:val="009157B5"/>
    <w:rsid w:val="009160B8"/>
    <w:rsid w:val="00916261"/>
    <w:rsid w:val="00916777"/>
    <w:rsid w:val="00920128"/>
    <w:rsid w:val="00921025"/>
    <w:rsid w:val="00921500"/>
    <w:rsid w:val="00924AA6"/>
    <w:rsid w:val="00924B89"/>
    <w:rsid w:val="00925D5C"/>
    <w:rsid w:val="0092698F"/>
    <w:rsid w:val="00927CCE"/>
    <w:rsid w:val="00930C39"/>
    <w:rsid w:val="00932399"/>
    <w:rsid w:val="0093275F"/>
    <w:rsid w:val="00934AF4"/>
    <w:rsid w:val="009362C5"/>
    <w:rsid w:val="00936B85"/>
    <w:rsid w:val="009407EB"/>
    <w:rsid w:val="00941CD2"/>
    <w:rsid w:val="0094320A"/>
    <w:rsid w:val="009448AF"/>
    <w:rsid w:val="00946830"/>
    <w:rsid w:val="00950B20"/>
    <w:rsid w:val="00952781"/>
    <w:rsid w:val="0095282E"/>
    <w:rsid w:val="00952858"/>
    <w:rsid w:val="00953380"/>
    <w:rsid w:val="0096003F"/>
    <w:rsid w:val="009634B6"/>
    <w:rsid w:val="00963F09"/>
    <w:rsid w:val="009647EB"/>
    <w:rsid w:val="00965A45"/>
    <w:rsid w:val="00965A89"/>
    <w:rsid w:val="00966EE7"/>
    <w:rsid w:val="00966F30"/>
    <w:rsid w:val="00970D0B"/>
    <w:rsid w:val="00972689"/>
    <w:rsid w:val="00973113"/>
    <w:rsid w:val="00973702"/>
    <w:rsid w:val="00975AF5"/>
    <w:rsid w:val="009773C4"/>
    <w:rsid w:val="0098084E"/>
    <w:rsid w:val="009823A2"/>
    <w:rsid w:val="009823AF"/>
    <w:rsid w:val="00982E9A"/>
    <w:rsid w:val="0098616A"/>
    <w:rsid w:val="00986F9F"/>
    <w:rsid w:val="00987607"/>
    <w:rsid w:val="00987B8E"/>
    <w:rsid w:val="00990F4D"/>
    <w:rsid w:val="009914A8"/>
    <w:rsid w:val="00991FDB"/>
    <w:rsid w:val="00992CA9"/>
    <w:rsid w:val="00993AD4"/>
    <w:rsid w:val="0099458C"/>
    <w:rsid w:val="00995B86"/>
    <w:rsid w:val="0099623E"/>
    <w:rsid w:val="00997243"/>
    <w:rsid w:val="00997ACD"/>
    <w:rsid w:val="009A1982"/>
    <w:rsid w:val="009A1C0B"/>
    <w:rsid w:val="009A6839"/>
    <w:rsid w:val="009A6928"/>
    <w:rsid w:val="009A6F17"/>
    <w:rsid w:val="009B02A2"/>
    <w:rsid w:val="009B03F0"/>
    <w:rsid w:val="009B05BF"/>
    <w:rsid w:val="009B17FC"/>
    <w:rsid w:val="009B1F34"/>
    <w:rsid w:val="009B785E"/>
    <w:rsid w:val="009C0CA0"/>
    <w:rsid w:val="009C18AC"/>
    <w:rsid w:val="009C3CE7"/>
    <w:rsid w:val="009C42AB"/>
    <w:rsid w:val="009C5564"/>
    <w:rsid w:val="009C5B74"/>
    <w:rsid w:val="009C67E8"/>
    <w:rsid w:val="009C702A"/>
    <w:rsid w:val="009D0514"/>
    <w:rsid w:val="009D1E09"/>
    <w:rsid w:val="009D301B"/>
    <w:rsid w:val="009D5210"/>
    <w:rsid w:val="009D5640"/>
    <w:rsid w:val="009D5B0B"/>
    <w:rsid w:val="009E20FD"/>
    <w:rsid w:val="009E4F92"/>
    <w:rsid w:val="009F00B3"/>
    <w:rsid w:val="009F12E1"/>
    <w:rsid w:val="009F65B0"/>
    <w:rsid w:val="00A01253"/>
    <w:rsid w:val="00A01D34"/>
    <w:rsid w:val="00A03EC7"/>
    <w:rsid w:val="00A0529E"/>
    <w:rsid w:val="00A066DC"/>
    <w:rsid w:val="00A07878"/>
    <w:rsid w:val="00A10230"/>
    <w:rsid w:val="00A10DB5"/>
    <w:rsid w:val="00A1222A"/>
    <w:rsid w:val="00A14D96"/>
    <w:rsid w:val="00A16129"/>
    <w:rsid w:val="00A1708A"/>
    <w:rsid w:val="00A17667"/>
    <w:rsid w:val="00A2038F"/>
    <w:rsid w:val="00A21EA5"/>
    <w:rsid w:val="00A223B8"/>
    <w:rsid w:val="00A2329B"/>
    <w:rsid w:val="00A240F7"/>
    <w:rsid w:val="00A24639"/>
    <w:rsid w:val="00A25695"/>
    <w:rsid w:val="00A26645"/>
    <w:rsid w:val="00A27251"/>
    <w:rsid w:val="00A274D6"/>
    <w:rsid w:val="00A275A2"/>
    <w:rsid w:val="00A27917"/>
    <w:rsid w:val="00A331DA"/>
    <w:rsid w:val="00A3351A"/>
    <w:rsid w:val="00A33799"/>
    <w:rsid w:val="00A34388"/>
    <w:rsid w:val="00A3550A"/>
    <w:rsid w:val="00A37288"/>
    <w:rsid w:val="00A416CB"/>
    <w:rsid w:val="00A43649"/>
    <w:rsid w:val="00A4478E"/>
    <w:rsid w:val="00A473EC"/>
    <w:rsid w:val="00A51EB3"/>
    <w:rsid w:val="00A53E63"/>
    <w:rsid w:val="00A540F4"/>
    <w:rsid w:val="00A60C00"/>
    <w:rsid w:val="00A615EC"/>
    <w:rsid w:val="00A6210B"/>
    <w:rsid w:val="00A625E1"/>
    <w:rsid w:val="00A62DB9"/>
    <w:rsid w:val="00A64FD5"/>
    <w:rsid w:val="00A650D6"/>
    <w:rsid w:val="00A672C0"/>
    <w:rsid w:val="00A6781A"/>
    <w:rsid w:val="00A67E09"/>
    <w:rsid w:val="00A70C02"/>
    <w:rsid w:val="00A71175"/>
    <w:rsid w:val="00A72BDD"/>
    <w:rsid w:val="00A734A9"/>
    <w:rsid w:val="00A73CEB"/>
    <w:rsid w:val="00A74365"/>
    <w:rsid w:val="00A75EB9"/>
    <w:rsid w:val="00A77C3D"/>
    <w:rsid w:val="00A8182B"/>
    <w:rsid w:val="00A81A49"/>
    <w:rsid w:val="00A81E28"/>
    <w:rsid w:val="00A82982"/>
    <w:rsid w:val="00A86B13"/>
    <w:rsid w:val="00A87263"/>
    <w:rsid w:val="00A91B35"/>
    <w:rsid w:val="00A92747"/>
    <w:rsid w:val="00A9726D"/>
    <w:rsid w:val="00AA0A40"/>
    <w:rsid w:val="00AA4070"/>
    <w:rsid w:val="00AA425B"/>
    <w:rsid w:val="00AB0183"/>
    <w:rsid w:val="00AB0EB7"/>
    <w:rsid w:val="00AB2423"/>
    <w:rsid w:val="00AB45C0"/>
    <w:rsid w:val="00AB7532"/>
    <w:rsid w:val="00AB7740"/>
    <w:rsid w:val="00AC0798"/>
    <w:rsid w:val="00AC27F4"/>
    <w:rsid w:val="00AC29BF"/>
    <w:rsid w:val="00AC36AB"/>
    <w:rsid w:val="00AC384C"/>
    <w:rsid w:val="00AC5D5F"/>
    <w:rsid w:val="00AD14A4"/>
    <w:rsid w:val="00AD7709"/>
    <w:rsid w:val="00AE0758"/>
    <w:rsid w:val="00AE3681"/>
    <w:rsid w:val="00AE4FE6"/>
    <w:rsid w:val="00AE772F"/>
    <w:rsid w:val="00AF0E2E"/>
    <w:rsid w:val="00AF0F8A"/>
    <w:rsid w:val="00AF12DC"/>
    <w:rsid w:val="00AF3062"/>
    <w:rsid w:val="00AF37A7"/>
    <w:rsid w:val="00AF3AD9"/>
    <w:rsid w:val="00B0118D"/>
    <w:rsid w:val="00B02B75"/>
    <w:rsid w:val="00B03C3B"/>
    <w:rsid w:val="00B043EA"/>
    <w:rsid w:val="00B04CE7"/>
    <w:rsid w:val="00B060EB"/>
    <w:rsid w:val="00B07289"/>
    <w:rsid w:val="00B1042B"/>
    <w:rsid w:val="00B12634"/>
    <w:rsid w:val="00B1588B"/>
    <w:rsid w:val="00B15A10"/>
    <w:rsid w:val="00B20977"/>
    <w:rsid w:val="00B20B44"/>
    <w:rsid w:val="00B21432"/>
    <w:rsid w:val="00B23F30"/>
    <w:rsid w:val="00B264F0"/>
    <w:rsid w:val="00B26DE2"/>
    <w:rsid w:val="00B33181"/>
    <w:rsid w:val="00B334A1"/>
    <w:rsid w:val="00B34AEB"/>
    <w:rsid w:val="00B34C3B"/>
    <w:rsid w:val="00B356BA"/>
    <w:rsid w:val="00B35B65"/>
    <w:rsid w:val="00B35DF6"/>
    <w:rsid w:val="00B36408"/>
    <w:rsid w:val="00B36654"/>
    <w:rsid w:val="00B40411"/>
    <w:rsid w:val="00B41C5F"/>
    <w:rsid w:val="00B47EEE"/>
    <w:rsid w:val="00B5016D"/>
    <w:rsid w:val="00B509E8"/>
    <w:rsid w:val="00B51D69"/>
    <w:rsid w:val="00B5789C"/>
    <w:rsid w:val="00B61807"/>
    <w:rsid w:val="00B62EB2"/>
    <w:rsid w:val="00B64066"/>
    <w:rsid w:val="00B64FAE"/>
    <w:rsid w:val="00B65D24"/>
    <w:rsid w:val="00B708B9"/>
    <w:rsid w:val="00B7416E"/>
    <w:rsid w:val="00B7502A"/>
    <w:rsid w:val="00B774BA"/>
    <w:rsid w:val="00B8096F"/>
    <w:rsid w:val="00B8166B"/>
    <w:rsid w:val="00B846CC"/>
    <w:rsid w:val="00B846F4"/>
    <w:rsid w:val="00B90CA7"/>
    <w:rsid w:val="00B90FF8"/>
    <w:rsid w:val="00B97BD0"/>
    <w:rsid w:val="00BA0672"/>
    <w:rsid w:val="00BA3C16"/>
    <w:rsid w:val="00BA4984"/>
    <w:rsid w:val="00BB1981"/>
    <w:rsid w:val="00BB38A5"/>
    <w:rsid w:val="00BB5DB0"/>
    <w:rsid w:val="00BB6C3C"/>
    <w:rsid w:val="00BC0E85"/>
    <w:rsid w:val="00BC0FCA"/>
    <w:rsid w:val="00BC1264"/>
    <w:rsid w:val="00BC1419"/>
    <w:rsid w:val="00BC227D"/>
    <w:rsid w:val="00BC25E3"/>
    <w:rsid w:val="00BC3108"/>
    <w:rsid w:val="00BC3FC9"/>
    <w:rsid w:val="00BC5545"/>
    <w:rsid w:val="00BC6361"/>
    <w:rsid w:val="00BC6754"/>
    <w:rsid w:val="00BD1378"/>
    <w:rsid w:val="00BD3CD6"/>
    <w:rsid w:val="00BD4EB4"/>
    <w:rsid w:val="00BD6597"/>
    <w:rsid w:val="00BE168C"/>
    <w:rsid w:val="00BE2AD7"/>
    <w:rsid w:val="00BE3F65"/>
    <w:rsid w:val="00BE6647"/>
    <w:rsid w:val="00BE70C9"/>
    <w:rsid w:val="00BF0934"/>
    <w:rsid w:val="00BF0B5E"/>
    <w:rsid w:val="00BF0C9A"/>
    <w:rsid w:val="00BF1F35"/>
    <w:rsid w:val="00BF3228"/>
    <w:rsid w:val="00BF7561"/>
    <w:rsid w:val="00BF765A"/>
    <w:rsid w:val="00C02910"/>
    <w:rsid w:val="00C037AF"/>
    <w:rsid w:val="00C03CCB"/>
    <w:rsid w:val="00C04EC0"/>
    <w:rsid w:val="00C05C81"/>
    <w:rsid w:val="00C10598"/>
    <w:rsid w:val="00C110FC"/>
    <w:rsid w:val="00C11D22"/>
    <w:rsid w:val="00C13000"/>
    <w:rsid w:val="00C13626"/>
    <w:rsid w:val="00C138D8"/>
    <w:rsid w:val="00C13968"/>
    <w:rsid w:val="00C14456"/>
    <w:rsid w:val="00C164F5"/>
    <w:rsid w:val="00C167E3"/>
    <w:rsid w:val="00C2138A"/>
    <w:rsid w:val="00C22403"/>
    <w:rsid w:val="00C22E5F"/>
    <w:rsid w:val="00C240C7"/>
    <w:rsid w:val="00C245B8"/>
    <w:rsid w:val="00C24CAF"/>
    <w:rsid w:val="00C2608C"/>
    <w:rsid w:val="00C27A79"/>
    <w:rsid w:val="00C311CF"/>
    <w:rsid w:val="00C324DD"/>
    <w:rsid w:val="00C3667F"/>
    <w:rsid w:val="00C41667"/>
    <w:rsid w:val="00C4374F"/>
    <w:rsid w:val="00C448F2"/>
    <w:rsid w:val="00C44C47"/>
    <w:rsid w:val="00C44EB6"/>
    <w:rsid w:val="00C46722"/>
    <w:rsid w:val="00C47EB9"/>
    <w:rsid w:val="00C52A5C"/>
    <w:rsid w:val="00C54D2A"/>
    <w:rsid w:val="00C5597C"/>
    <w:rsid w:val="00C62911"/>
    <w:rsid w:val="00C62D3D"/>
    <w:rsid w:val="00C62FFF"/>
    <w:rsid w:val="00C63409"/>
    <w:rsid w:val="00C63C9A"/>
    <w:rsid w:val="00C6440D"/>
    <w:rsid w:val="00C66C93"/>
    <w:rsid w:val="00C71689"/>
    <w:rsid w:val="00C72A6F"/>
    <w:rsid w:val="00C72D48"/>
    <w:rsid w:val="00C739A5"/>
    <w:rsid w:val="00C7597B"/>
    <w:rsid w:val="00C770B6"/>
    <w:rsid w:val="00C80B18"/>
    <w:rsid w:val="00C82829"/>
    <w:rsid w:val="00C82F82"/>
    <w:rsid w:val="00C87D50"/>
    <w:rsid w:val="00C90364"/>
    <w:rsid w:val="00C90545"/>
    <w:rsid w:val="00C90CD6"/>
    <w:rsid w:val="00C9132D"/>
    <w:rsid w:val="00C9150A"/>
    <w:rsid w:val="00C92B27"/>
    <w:rsid w:val="00C9353D"/>
    <w:rsid w:val="00C940ED"/>
    <w:rsid w:val="00C949B3"/>
    <w:rsid w:val="00C96C35"/>
    <w:rsid w:val="00C9700B"/>
    <w:rsid w:val="00C9742C"/>
    <w:rsid w:val="00CA01B3"/>
    <w:rsid w:val="00CA25BB"/>
    <w:rsid w:val="00CA2CAC"/>
    <w:rsid w:val="00CA3311"/>
    <w:rsid w:val="00CA42EE"/>
    <w:rsid w:val="00CA67D1"/>
    <w:rsid w:val="00CA6B82"/>
    <w:rsid w:val="00CB0B59"/>
    <w:rsid w:val="00CB142C"/>
    <w:rsid w:val="00CB31D6"/>
    <w:rsid w:val="00CB4AA8"/>
    <w:rsid w:val="00CB6F3B"/>
    <w:rsid w:val="00CB7A51"/>
    <w:rsid w:val="00CC0BD5"/>
    <w:rsid w:val="00CC177F"/>
    <w:rsid w:val="00CC2967"/>
    <w:rsid w:val="00CC2E88"/>
    <w:rsid w:val="00CC57BB"/>
    <w:rsid w:val="00CC5D35"/>
    <w:rsid w:val="00CC638E"/>
    <w:rsid w:val="00CC7355"/>
    <w:rsid w:val="00CC753A"/>
    <w:rsid w:val="00CD0320"/>
    <w:rsid w:val="00CD3617"/>
    <w:rsid w:val="00CD5D0A"/>
    <w:rsid w:val="00CD719E"/>
    <w:rsid w:val="00CE107D"/>
    <w:rsid w:val="00CE1A00"/>
    <w:rsid w:val="00CE2FE5"/>
    <w:rsid w:val="00CE4680"/>
    <w:rsid w:val="00CE4C22"/>
    <w:rsid w:val="00CE5ABD"/>
    <w:rsid w:val="00CE6061"/>
    <w:rsid w:val="00CE7FC4"/>
    <w:rsid w:val="00CF045D"/>
    <w:rsid w:val="00CF0E6A"/>
    <w:rsid w:val="00CF1435"/>
    <w:rsid w:val="00CF14E4"/>
    <w:rsid w:val="00CF180D"/>
    <w:rsid w:val="00CF290E"/>
    <w:rsid w:val="00CF466E"/>
    <w:rsid w:val="00CF4DF9"/>
    <w:rsid w:val="00CF76C2"/>
    <w:rsid w:val="00D00B2B"/>
    <w:rsid w:val="00D05BFC"/>
    <w:rsid w:val="00D07874"/>
    <w:rsid w:val="00D11BB1"/>
    <w:rsid w:val="00D13DC3"/>
    <w:rsid w:val="00D1562C"/>
    <w:rsid w:val="00D15E0F"/>
    <w:rsid w:val="00D15FC5"/>
    <w:rsid w:val="00D2154B"/>
    <w:rsid w:val="00D21696"/>
    <w:rsid w:val="00D22948"/>
    <w:rsid w:val="00D2733C"/>
    <w:rsid w:val="00D32059"/>
    <w:rsid w:val="00D327E8"/>
    <w:rsid w:val="00D36CA1"/>
    <w:rsid w:val="00D445E4"/>
    <w:rsid w:val="00D446AD"/>
    <w:rsid w:val="00D44CEE"/>
    <w:rsid w:val="00D45707"/>
    <w:rsid w:val="00D45E3D"/>
    <w:rsid w:val="00D506AB"/>
    <w:rsid w:val="00D50FAB"/>
    <w:rsid w:val="00D527EA"/>
    <w:rsid w:val="00D529CF"/>
    <w:rsid w:val="00D52DA0"/>
    <w:rsid w:val="00D53D30"/>
    <w:rsid w:val="00D5444D"/>
    <w:rsid w:val="00D54BC8"/>
    <w:rsid w:val="00D553E9"/>
    <w:rsid w:val="00D56189"/>
    <w:rsid w:val="00D561D8"/>
    <w:rsid w:val="00D56CA2"/>
    <w:rsid w:val="00D60F0B"/>
    <w:rsid w:val="00D66041"/>
    <w:rsid w:val="00D66F0F"/>
    <w:rsid w:val="00D67445"/>
    <w:rsid w:val="00D67905"/>
    <w:rsid w:val="00D70284"/>
    <w:rsid w:val="00D706AF"/>
    <w:rsid w:val="00D73FF4"/>
    <w:rsid w:val="00D74CE8"/>
    <w:rsid w:val="00D76849"/>
    <w:rsid w:val="00D80473"/>
    <w:rsid w:val="00D818D4"/>
    <w:rsid w:val="00D81921"/>
    <w:rsid w:val="00D819EA"/>
    <w:rsid w:val="00D83E0C"/>
    <w:rsid w:val="00D9121C"/>
    <w:rsid w:val="00D91459"/>
    <w:rsid w:val="00D91FCF"/>
    <w:rsid w:val="00D924F5"/>
    <w:rsid w:val="00D92818"/>
    <w:rsid w:val="00DA2B06"/>
    <w:rsid w:val="00DA52ED"/>
    <w:rsid w:val="00DB0036"/>
    <w:rsid w:val="00DB2053"/>
    <w:rsid w:val="00DB248C"/>
    <w:rsid w:val="00DB3E71"/>
    <w:rsid w:val="00DB5B20"/>
    <w:rsid w:val="00DC3DB2"/>
    <w:rsid w:val="00DC5B31"/>
    <w:rsid w:val="00DC790E"/>
    <w:rsid w:val="00DD2596"/>
    <w:rsid w:val="00DE0269"/>
    <w:rsid w:val="00DE0935"/>
    <w:rsid w:val="00DE13CC"/>
    <w:rsid w:val="00DE19A8"/>
    <w:rsid w:val="00DE3018"/>
    <w:rsid w:val="00DE4F79"/>
    <w:rsid w:val="00DE5151"/>
    <w:rsid w:val="00DE5C2A"/>
    <w:rsid w:val="00DE7CB2"/>
    <w:rsid w:val="00DF014D"/>
    <w:rsid w:val="00DF04CC"/>
    <w:rsid w:val="00DF4ACE"/>
    <w:rsid w:val="00DF616D"/>
    <w:rsid w:val="00E0039C"/>
    <w:rsid w:val="00E0113B"/>
    <w:rsid w:val="00E01B92"/>
    <w:rsid w:val="00E01FEC"/>
    <w:rsid w:val="00E03230"/>
    <w:rsid w:val="00E06325"/>
    <w:rsid w:val="00E074D5"/>
    <w:rsid w:val="00E0765D"/>
    <w:rsid w:val="00E1098A"/>
    <w:rsid w:val="00E115C1"/>
    <w:rsid w:val="00E1249B"/>
    <w:rsid w:val="00E13143"/>
    <w:rsid w:val="00E131CA"/>
    <w:rsid w:val="00E14EBB"/>
    <w:rsid w:val="00E16C2E"/>
    <w:rsid w:val="00E1749F"/>
    <w:rsid w:val="00E20804"/>
    <w:rsid w:val="00E2290E"/>
    <w:rsid w:val="00E23892"/>
    <w:rsid w:val="00E23B2A"/>
    <w:rsid w:val="00E2577A"/>
    <w:rsid w:val="00E2590C"/>
    <w:rsid w:val="00E30D55"/>
    <w:rsid w:val="00E3242F"/>
    <w:rsid w:val="00E3302B"/>
    <w:rsid w:val="00E35B93"/>
    <w:rsid w:val="00E361F4"/>
    <w:rsid w:val="00E416CA"/>
    <w:rsid w:val="00E4304D"/>
    <w:rsid w:val="00E43C4C"/>
    <w:rsid w:val="00E451B1"/>
    <w:rsid w:val="00E452D8"/>
    <w:rsid w:val="00E4777E"/>
    <w:rsid w:val="00E52A95"/>
    <w:rsid w:val="00E52AD8"/>
    <w:rsid w:val="00E619FA"/>
    <w:rsid w:val="00E62623"/>
    <w:rsid w:val="00E64060"/>
    <w:rsid w:val="00E71853"/>
    <w:rsid w:val="00E72F11"/>
    <w:rsid w:val="00E73AD5"/>
    <w:rsid w:val="00E74EA9"/>
    <w:rsid w:val="00E7515E"/>
    <w:rsid w:val="00E77B43"/>
    <w:rsid w:val="00E81D25"/>
    <w:rsid w:val="00E8207C"/>
    <w:rsid w:val="00E822D3"/>
    <w:rsid w:val="00E8230F"/>
    <w:rsid w:val="00E82AF9"/>
    <w:rsid w:val="00E84074"/>
    <w:rsid w:val="00E860F2"/>
    <w:rsid w:val="00E87D56"/>
    <w:rsid w:val="00E905DD"/>
    <w:rsid w:val="00E91515"/>
    <w:rsid w:val="00E9242B"/>
    <w:rsid w:val="00E92CA6"/>
    <w:rsid w:val="00E959E3"/>
    <w:rsid w:val="00E976B0"/>
    <w:rsid w:val="00EA0436"/>
    <w:rsid w:val="00EA3C7A"/>
    <w:rsid w:val="00EA5012"/>
    <w:rsid w:val="00EA5745"/>
    <w:rsid w:val="00EA69D8"/>
    <w:rsid w:val="00EA7A78"/>
    <w:rsid w:val="00EB028D"/>
    <w:rsid w:val="00EB3B20"/>
    <w:rsid w:val="00EB3C44"/>
    <w:rsid w:val="00EB5C1E"/>
    <w:rsid w:val="00EB7719"/>
    <w:rsid w:val="00EC5872"/>
    <w:rsid w:val="00EC7E8C"/>
    <w:rsid w:val="00ED1EE9"/>
    <w:rsid w:val="00ED1F4B"/>
    <w:rsid w:val="00ED3747"/>
    <w:rsid w:val="00ED4C13"/>
    <w:rsid w:val="00ED74B8"/>
    <w:rsid w:val="00EE07CF"/>
    <w:rsid w:val="00EE130F"/>
    <w:rsid w:val="00EE35E7"/>
    <w:rsid w:val="00EE5538"/>
    <w:rsid w:val="00EE663D"/>
    <w:rsid w:val="00EE695A"/>
    <w:rsid w:val="00EF072C"/>
    <w:rsid w:val="00EF0A19"/>
    <w:rsid w:val="00EF0A85"/>
    <w:rsid w:val="00EF2F38"/>
    <w:rsid w:val="00EF4A2F"/>
    <w:rsid w:val="00EF4A7A"/>
    <w:rsid w:val="00EF75EA"/>
    <w:rsid w:val="00F009E6"/>
    <w:rsid w:val="00F029A8"/>
    <w:rsid w:val="00F036CE"/>
    <w:rsid w:val="00F05A98"/>
    <w:rsid w:val="00F07EBD"/>
    <w:rsid w:val="00F12B66"/>
    <w:rsid w:val="00F14EBE"/>
    <w:rsid w:val="00F14F0E"/>
    <w:rsid w:val="00F1622D"/>
    <w:rsid w:val="00F21E31"/>
    <w:rsid w:val="00F22B83"/>
    <w:rsid w:val="00F2306E"/>
    <w:rsid w:val="00F2693B"/>
    <w:rsid w:val="00F26FCE"/>
    <w:rsid w:val="00F2775D"/>
    <w:rsid w:val="00F27C00"/>
    <w:rsid w:val="00F3284F"/>
    <w:rsid w:val="00F33BFC"/>
    <w:rsid w:val="00F33FEF"/>
    <w:rsid w:val="00F34405"/>
    <w:rsid w:val="00F347BA"/>
    <w:rsid w:val="00F365BF"/>
    <w:rsid w:val="00F37630"/>
    <w:rsid w:val="00F40A37"/>
    <w:rsid w:val="00F41B34"/>
    <w:rsid w:val="00F41DD2"/>
    <w:rsid w:val="00F442FC"/>
    <w:rsid w:val="00F46715"/>
    <w:rsid w:val="00F46EF8"/>
    <w:rsid w:val="00F47069"/>
    <w:rsid w:val="00F5029C"/>
    <w:rsid w:val="00F50E79"/>
    <w:rsid w:val="00F51E6B"/>
    <w:rsid w:val="00F54D02"/>
    <w:rsid w:val="00F5580A"/>
    <w:rsid w:val="00F56BCE"/>
    <w:rsid w:val="00F57DFC"/>
    <w:rsid w:val="00F57E70"/>
    <w:rsid w:val="00F6003F"/>
    <w:rsid w:val="00F617C5"/>
    <w:rsid w:val="00F629CE"/>
    <w:rsid w:val="00F66E73"/>
    <w:rsid w:val="00F67756"/>
    <w:rsid w:val="00F67A54"/>
    <w:rsid w:val="00F67EFB"/>
    <w:rsid w:val="00F70097"/>
    <w:rsid w:val="00F70C3B"/>
    <w:rsid w:val="00F76AE4"/>
    <w:rsid w:val="00F8667B"/>
    <w:rsid w:val="00F87F30"/>
    <w:rsid w:val="00F96EFB"/>
    <w:rsid w:val="00F97904"/>
    <w:rsid w:val="00FA2293"/>
    <w:rsid w:val="00FA4554"/>
    <w:rsid w:val="00FA63D4"/>
    <w:rsid w:val="00FA63F0"/>
    <w:rsid w:val="00FB01A1"/>
    <w:rsid w:val="00FB0655"/>
    <w:rsid w:val="00FB1B0A"/>
    <w:rsid w:val="00FB1B83"/>
    <w:rsid w:val="00FB2C12"/>
    <w:rsid w:val="00FB436F"/>
    <w:rsid w:val="00FB579A"/>
    <w:rsid w:val="00FC0E4C"/>
    <w:rsid w:val="00FC12E0"/>
    <w:rsid w:val="00FC12E2"/>
    <w:rsid w:val="00FC6EA9"/>
    <w:rsid w:val="00FC74EB"/>
    <w:rsid w:val="00FC7A53"/>
    <w:rsid w:val="00FD0838"/>
    <w:rsid w:val="00FD4120"/>
    <w:rsid w:val="00FD525B"/>
    <w:rsid w:val="00FD6459"/>
    <w:rsid w:val="00FD6D12"/>
    <w:rsid w:val="00FE0EFD"/>
    <w:rsid w:val="00FE404D"/>
    <w:rsid w:val="00FE42D9"/>
    <w:rsid w:val="00FE7406"/>
    <w:rsid w:val="00FF00BC"/>
    <w:rsid w:val="00FF170D"/>
    <w:rsid w:val="00FF2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footnote reference"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TOC Heading" w:uiPriority="39" w:qFormat="1"/>
  </w:latentStyles>
  <w:style w:type="paragraph" w:default="1" w:styleId="afa">
    <w:name w:val="Normal"/>
    <w:aliases w:val="Обычный_Основной"/>
    <w:qFormat/>
    <w:rsid w:val="006369B8"/>
    <w:pPr>
      <w:spacing w:after="0" w:line="240" w:lineRule="auto"/>
      <w:ind w:firstLine="709"/>
      <w:jc w:val="both"/>
    </w:pPr>
    <w:rPr>
      <w:rFonts w:ascii="Times New Roman" w:eastAsia="Times New Roman" w:hAnsi="Times New Roman" w:cs="Times New Roman"/>
      <w:sz w:val="28"/>
      <w:szCs w:val="24"/>
      <w:lang w:eastAsia="ru-RU"/>
    </w:rPr>
  </w:style>
  <w:style w:type="paragraph" w:styleId="10">
    <w:name w:val="heading 1"/>
    <w:aliases w:val="H1,Заголов,ch,Глава,(раздел),Название1,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
    <w:basedOn w:val="afa"/>
    <w:next w:val="afa"/>
    <w:link w:val="1b"/>
    <w:qFormat/>
    <w:rsid w:val="006369B8"/>
    <w:pPr>
      <w:keepNext/>
      <w:keepLines/>
      <w:numPr>
        <w:numId w:val="3"/>
      </w:numPr>
      <w:spacing w:before="480"/>
      <w:outlineLvl w:val="0"/>
    </w:pPr>
    <w:rPr>
      <w:rFonts w:asciiTheme="majorHAnsi" w:eastAsiaTheme="majorEastAsia" w:hAnsiTheme="majorHAnsi" w:cstheme="majorBidi"/>
      <w:b/>
      <w:bCs/>
      <w:color w:val="365F91" w:themeColor="accent1" w:themeShade="BF"/>
      <w:szCs w:val="28"/>
    </w:rPr>
  </w:style>
  <w:style w:type="paragraph" w:styleId="22">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Знак2 Знак"/>
    <w:basedOn w:val="afa"/>
    <w:next w:val="afa"/>
    <w:link w:val="26"/>
    <w:unhideWhenUsed/>
    <w:qFormat/>
    <w:rsid w:val="000B322E"/>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36">
    <w:name w:val="heading 3"/>
    <w:aliases w:val="ПодЗаголовок,Знак3 Знак,Заголовок 3 пункт УГТП,Подпункт"/>
    <w:basedOn w:val="afa"/>
    <w:next w:val="afa"/>
    <w:link w:val="37"/>
    <w:qFormat/>
    <w:rsid w:val="00187144"/>
    <w:pPr>
      <w:keepNext/>
      <w:ind w:firstLine="0"/>
      <w:jc w:val="center"/>
      <w:outlineLvl w:val="2"/>
    </w:pPr>
    <w:rPr>
      <w:b/>
      <w:bCs/>
      <w:szCs w:val="26"/>
    </w:rPr>
  </w:style>
  <w:style w:type="paragraph" w:styleId="44">
    <w:name w:val="heading 4"/>
    <w:aliases w:val="Заголовок 4 подпункт УГТП"/>
    <w:basedOn w:val="afa"/>
    <w:next w:val="afa"/>
    <w:link w:val="45"/>
    <w:qFormat/>
    <w:rsid w:val="000066E0"/>
    <w:pPr>
      <w:keepNext/>
      <w:tabs>
        <w:tab w:val="num" w:pos="864"/>
      </w:tabs>
      <w:spacing w:before="240" w:after="60"/>
      <w:ind w:left="864" w:hanging="864"/>
      <w:outlineLvl w:val="3"/>
    </w:pPr>
    <w:rPr>
      <w:b/>
      <w:bCs/>
      <w:szCs w:val="28"/>
    </w:rPr>
  </w:style>
  <w:style w:type="paragraph" w:styleId="51">
    <w:name w:val="heading 5"/>
    <w:aliases w:val="Заголовок 5_табл"/>
    <w:basedOn w:val="afa"/>
    <w:next w:val="afa"/>
    <w:link w:val="52"/>
    <w:qFormat/>
    <w:rsid w:val="000066E0"/>
    <w:pPr>
      <w:tabs>
        <w:tab w:val="num" w:pos="4368"/>
      </w:tabs>
      <w:spacing w:before="240" w:after="60"/>
      <w:ind w:left="4368" w:hanging="1008"/>
      <w:outlineLvl w:val="4"/>
    </w:pPr>
    <w:rPr>
      <w:b/>
      <w:bCs/>
      <w:i/>
      <w:iCs/>
      <w:sz w:val="26"/>
      <w:szCs w:val="26"/>
    </w:rPr>
  </w:style>
  <w:style w:type="paragraph" w:styleId="60">
    <w:name w:val="heading 6"/>
    <w:aliases w:val="Заголовок 6_назв_табл"/>
    <w:basedOn w:val="afa"/>
    <w:next w:val="afa"/>
    <w:link w:val="61"/>
    <w:qFormat/>
    <w:rsid w:val="000066E0"/>
    <w:pPr>
      <w:tabs>
        <w:tab w:val="num" w:pos="2004"/>
      </w:tabs>
      <w:spacing w:before="240" w:after="60"/>
      <w:ind w:left="2004" w:hanging="1152"/>
      <w:outlineLvl w:val="5"/>
    </w:pPr>
    <w:rPr>
      <w:b/>
      <w:bCs/>
      <w:sz w:val="22"/>
      <w:szCs w:val="22"/>
    </w:rPr>
  </w:style>
  <w:style w:type="paragraph" w:styleId="7">
    <w:name w:val="heading 7"/>
    <w:basedOn w:val="afa"/>
    <w:next w:val="afa"/>
    <w:link w:val="70"/>
    <w:unhideWhenUsed/>
    <w:qFormat/>
    <w:rsid w:val="000B322E"/>
    <w:pPr>
      <w:keepNext/>
      <w:keepLines/>
      <w:spacing w:before="200"/>
      <w:outlineLvl w:val="6"/>
    </w:pPr>
    <w:rPr>
      <w:rFonts w:asciiTheme="minorHAnsi" w:eastAsiaTheme="minorHAnsi" w:hAnsiTheme="minorHAnsi" w:cstheme="minorBidi"/>
    </w:rPr>
  </w:style>
  <w:style w:type="paragraph" w:styleId="8">
    <w:name w:val="heading 8"/>
    <w:basedOn w:val="afa"/>
    <w:next w:val="afa"/>
    <w:link w:val="80"/>
    <w:qFormat/>
    <w:rsid w:val="000066E0"/>
    <w:pPr>
      <w:tabs>
        <w:tab w:val="num" w:pos="1440"/>
      </w:tabs>
      <w:spacing w:before="240" w:after="60"/>
      <w:ind w:left="1440" w:hanging="1440"/>
      <w:outlineLvl w:val="7"/>
    </w:pPr>
    <w:rPr>
      <w:i/>
      <w:iCs/>
    </w:rPr>
  </w:style>
  <w:style w:type="paragraph" w:styleId="9">
    <w:name w:val="heading 9"/>
    <w:basedOn w:val="afa"/>
    <w:next w:val="afa"/>
    <w:link w:val="90"/>
    <w:qFormat/>
    <w:rsid w:val="000066E0"/>
    <w:pPr>
      <w:tabs>
        <w:tab w:val="num" w:pos="1584"/>
      </w:tabs>
      <w:spacing w:before="240" w:after="60"/>
      <w:ind w:left="1584" w:hanging="1584"/>
      <w:outlineLvl w:val="8"/>
    </w:pPr>
    <w:rPr>
      <w:rFonts w:ascii="Arial" w:hAnsi="Arial"/>
      <w:sz w:val="22"/>
      <w:szCs w:val="22"/>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afe">
    <w:name w:val="Normal (Web)"/>
    <w:aliases w:val="Обычный (Web),Обычный (веб)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fa"/>
    <w:link w:val="27"/>
    <w:uiPriority w:val="99"/>
    <w:qFormat/>
    <w:rsid w:val="006369B8"/>
    <w:pPr>
      <w:spacing w:before="100" w:after="100"/>
      <w:ind w:firstLine="0"/>
      <w:jc w:val="left"/>
    </w:pPr>
    <w:rPr>
      <w:rFonts w:ascii="Arial" w:hAnsi="Arial"/>
      <w:sz w:val="18"/>
      <w:szCs w:val="20"/>
    </w:rPr>
  </w:style>
  <w:style w:type="paragraph" w:customStyle="1" w:styleId="aff">
    <w:name w:val="содерание_введение"/>
    <w:basedOn w:val="10"/>
    <w:next w:val="afa"/>
    <w:link w:val="aff0"/>
    <w:rsid w:val="006369B8"/>
    <w:pPr>
      <w:keepLines w:val="0"/>
      <w:pageBreakBefore/>
      <w:spacing w:before="0" w:line="360" w:lineRule="auto"/>
      <w:jc w:val="center"/>
    </w:pPr>
    <w:rPr>
      <w:rFonts w:ascii="Times New Roman" w:eastAsia="Times New Roman" w:hAnsi="Times New Roman" w:cs="Times New Roman"/>
      <w:color w:val="auto"/>
      <w:kern w:val="32"/>
      <w:szCs w:val="32"/>
    </w:rPr>
  </w:style>
  <w:style w:type="character" w:customStyle="1" w:styleId="1b">
    <w:name w:val="Заголовок 1 Знак"/>
    <w:aliases w:val="H1 Знак2,Заголов Знак2,ch Знак2,Глава Знак2,(раздел) Знак2,Название1 Знак1,Заголовок 1 Знак Знак Знак1,Заголовок 1 Знак Знак Знак Знак,новая страница Знак,Заголовок 1 Знак1 Знак1 Знак,Заголовок 1 Знак Знак Знак Знак Знак1 Знак,но Знак"/>
    <w:basedOn w:val="afb"/>
    <w:link w:val="10"/>
    <w:rsid w:val="006369B8"/>
    <w:rPr>
      <w:rFonts w:asciiTheme="majorHAnsi" w:eastAsiaTheme="majorEastAsia" w:hAnsiTheme="majorHAnsi" w:cstheme="majorBidi"/>
      <w:b/>
      <w:bCs/>
      <w:color w:val="365F91" w:themeColor="accent1" w:themeShade="BF"/>
      <w:sz w:val="28"/>
      <w:szCs w:val="28"/>
      <w:lang w:eastAsia="ru-RU"/>
    </w:rPr>
  </w:style>
  <w:style w:type="paragraph" w:styleId="aff1">
    <w:name w:val="Document Map"/>
    <w:basedOn w:val="afa"/>
    <w:link w:val="aff2"/>
    <w:uiPriority w:val="99"/>
    <w:unhideWhenUsed/>
    <w:rsid w:val="006369B8"/>
    <w:rPr>
      <w:rFonts w:ascii="Tahoma" w:hAnsi="Tahoma" w:cs="Tahoma"/>
      <w:sz w:val="16"/>
      <w:szCs w:val="16"/>
    </w:rPr>
  </w:style>
  <w:style w:type="character" w:customStyle="1" w:styleId="aff2">
    <w:name w:val="Схема документа Знак"/>
    <w:basedOn w:val="afb"/>
    <w:link w:val="aff1"/>
    <w:uiPriority w:val="99"/>
    <w:rsid w:val="006369B8"/>
    <w:rPr>
      <w:rFonts w:ascii="Tahoma" w:eastAsia="Times New Roman" w:hAnsi="Tahoma" w:cs="Tahoma"/>
      <w:sz w:val="16"/>
      <w:szCs w:val="16"/>
      <w:lang w:eastAsia="ru-RU"/>
    </w:rPr>
  </w:style>
  <w:style w:type="paragraph" w:customStyle="1" w:styleId="aff3">
    <w:name w:val="Маркированный"/>
    <w:basedOn w:val="afa"/>
    <w:link w:val="aff4"/>
    <w:rsid w:val="000B322E"/>
    <w:pPr>
      <w:tabs>
        <w:tab w:val="left" w:pos="113"/>
      </w:tabs>
      <w:ind w:firstLine="0"/>
    </w:pPr>
  </w:style>
  <w:style w:type="character" w:customStyle="1" w:styleId="aff4">
    <w:name w:val="Маркированный Знак"/>
    <w:link w:val="aff3"/>
    <w:rsid w:val="000B322E"/>
    <w:rPr>
      <w:rFonts w:ascii="Times New Roman" w:eastAsia="Times New Roman" w:hAnsi="Times New Roman" w:cs="Times New Roman"/>
      <w:sz w:val="28"/>
      <w:szCs w:val="24"/>
    </w:rPr>
  </w:style>
  <w:style w:type="character" w:customStyle="1" w:styleId="26">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Знак2 Знак Знак"/>
    <w:basedOn w:val="afb"/>
    <w:link w:val="22"/>
    <w:rsid w:val="000B322E"/>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link w:val="7"/>
    <w:locked/>
    <w:rsid w:val="000B322E"/>
    <w:rPr>
      <w:sz w:val="28"/>
      <w:szCs w:val="24"/>
    </w:rPr>
  </w:style>
  <w:style w:type="character" w:customStyle="1" w:styleId="71">
    <w:name w:val="Заголовок 7 Знак1"/>
    <w:basedOn w:val="afb"/>
    <w:uiPriority w:val="99"/>
    <w:rsid w:val="000B322E"/>
    <w:rPr>
      <w:rFonts w:asciiTheme="majorHAnsi" w:eastAsiaTheme="majorEastAsia" w:hAnsiTheme="majorHAnsi" w:cstheme="majorBidi"/>
      <w:i/>
      <w:iCs/>
      <w:color w:val="404040" w:themeColor="text1" w:themeTint="BF"/>
      <w:sz w:val="28"/>
      <w:szCs w:val="24"/>
      <w:lang w:eastAsia="ru-RU"/>
    </w:rPr>
  </w:style>
  <w:style w:type="character" w:customStyle="1" w:styleId="1c">
    <w:name w:val="обычный 1 Знак"/>
    <w:link w:val="1d"/>
    <w:locked/>
    <w:rsid w:val="00324792"/>
    <w:rPr>
      <w:rFonts w:cs="Times New Roman"/>
      <w:color w:val="000000"/>
      <w:sz w:val="28"/>
      <w:szCs w:val="28"/>
      <w:lang w:eastAsia="ru-RU"/>
    </w:rPr>
  </w:style>
  <w:style w:type="paragraph" w:customStyle="1" w:styleId="1d">
    <w:name w:val="обычный 1"/>
    <w:basedOn w:val="aff5"/>
    <w:link w:val="1c"/>
    <w:rsid w:val="00324792"/>
    <w:pPr>
      <w:ind w:firstLine="680"/>
    </w:pPr>
    <w:rPr>
      <w:rFonts w:asciiTheme="minorHAnsi" w:eastAsiaTheme="minorHAnsi" w:hAnsiTheme="minorHAnsi"/>
      <w:color w:val="000000"/>
      <w:szCs w:val="28"/>
    </w:rPr>
  </w:style>
  <w:style w:type="paragraph" w:styleId="aff5">
    <w:name w:val="table of figures"/>
    <w:basedOn w:val="afa"/>
    <w:next w:val="afa"/>
    <w:unhideWhenUsed/>
    <w:rsid w:val="00324792"/>
  </w:style>
  <w:style w:type="paragraph" w:styleId="aff6">
    <w:name w:val="List Paragraph"/>
    <w:aliases w:val="ПАРАГРАФ,Ненумерованный список,it_List1,List Paragraph"/>
    <w:basedOn w:val="afa"/>
    <w:link w:val="aff7"/>
    <w:uiPriority w:val="34"/>
    <w:qFormat/>
    <w:rsid w:val="009407EB"/>
    <w:pPr>
      <w:ind w:left="720"/>
      <w:contextualSpacing/>
    </w:pPr>
  </w:style>
  <w:style w:type="paragraph" w:customStyle="1" w:styleId="aff8">
    <w:name w:val="ОсновнойСТП"/>
    <w:link w:val="aff9"/>
    <w:rsid w:val="004F1AB7"/>
    <w:pPr>
      <w:tabs>
        <w:tab w:val="num" w:pos="1219"/>
      </w:tabs>
      <w:ind w:firstLine="851"/>
    </w:pPr>
    <w:rPr>
      <w:szCs w:val="28"/>
    </w:rPr>
  </w:style>
  <w:style w:type="character" w:customStyle="1" w:styleId="aff9">
    <w:name w:val="ОсновнойСТП Знак"/>
    <w:link w:val="aff8"/>
    <w:locked/>
    <w:rsid w:val="004F1AB7"/>
    <w:rPr>
      <w:rFonts w:ascii="Times New Roman" w:eastAsia="Times New Roman" w:hAnsi="Times New Roman" w:cs="Times New Roman"/>
      <w:sz w:val="28"/>
      <w:szCs w:val="28"/>
      <w:lang w:eastAsia="ru-RU"/>
    </w:rPr>
  </w:style>
  <w:style w:type="paragraph" w:styleId="affa">
    <w:name w:val="Body Text Indent"/>
    <w:aliases w:val="Нумерованный список !!,Body Text Indent,Основной текст 1,Надин стиль,Исторические события,Ист события с точкой,Основной текст с отступом Знак Знак,Основной текст с отступом1,Основной текст лево,Основной текст лево1"/>
    <w:basedOn w:val="afa"/>
    <w:link w:val="affb"/>
    <w:unhideWhenUsed/>
    <w:rsid w:val="004F1AB7"/>
    <w:pPr>
      <w:spacing w:after="120"/>
      <w:ind w:left="283"/>
    </w:pPr>
  </w:style>
  <w:style w:type="character" w:customStyle="1" w:styleId="affb">
    <w:name w:val="Основной текст с отступом Знак"/>
    <w:aliases w:val="Нумерованный список !! Знак1,Body Text Indent Знак1,Основной текст 1 Знак1,Надин стиль Знак1,Исторические события Знак1,Ист события с точкой Знак1,Основной текст с отступом Знак Знак Знак,Основной текст с отступом1 Знак"/>
    <w:basedOn w:val="afb"/>
    <w:link w:val="affa"/>
    <w:rsid w:val="004F1AB7"/>
    <w:rPr>
      <w:rFonts w:ascii="Times New Roman" w:eastAsia="Times New Roman" w:hAnsi="Times New Roman" w:cs="Times New Roman"/>
      <w:sz w:val="28"/>
      <w:szCs w:val="24"/>
      <w:lang w:eastAsia="ru-RU"/>
    </w:rPr>
  </w:style>
  <w:style w:type="character" w:customStyle="1" w:styleId="affc">
    <w:name w:val="Гипертекстовая ссылка"/>
    <w:basedOn w:val="afb"/>
    <w:uiPriority w:val="99"/>
    <w:rsid w:val="00B8096F"/>
    <w:rPr>
      <w:color w:val="106BBE"/>
    </w:rPr>
  </w:style>
  <w:style w:type="character" w:customStyle="1" w:styleId="37">
    <w:name w:val="Заголовок 3 Знак"/>
    <w:aliases w:val="ПодЗаголовок Знак,Знак3 Знак Знак,Заголовок 3 пункт УГТП Знак,Подпункт Знак"/>
    <w:basedOn w:val="afb"/>
    <w:link w:val="36"/>
    <w:rsid w:val="00187144"/>
    <w:rPr>
      <w:rFonts w:ascii="Times New Roman" w:eastAsia="Times New Roman" w:hAnsi="Times New Roman" w:cs="Times New Roman"/>
      <w:b/>
      <w:bCs/>
      <w:sz w:val="28"/>
      <w:szCs w:val="26"/>
      <w:lang w:eastAsia="ru-RU"/>
    </w:rPr>
  </w:style>
  <w:style w:type="paragraph" w:customStyle="1" w:styleId="ae">
    <w:name w:val="Номер"/>
    <w:basedOn w:val="afa"/>
    <w:link w:val="affd"/>
    <w:rsid w:val="00121B15"/>
    <w:pPr>
      <w:numPr>
        <w:numId w:val="6"/>
      </w:numPr>
    </w:pPr>
    <w:rPr>
      <w:szCs w:val="20"/>
    </w:rPr>
  </w:style>
  <w:style w:type="character" w:customStyle="1" w:styleId="45">
    <w:name w:val="Заголовок 4 Знак"/>
    <w:aliases w:val="Заголовок 4 подпункт УГТП Знак"/>
    <w:basedOn w:val="afb"/>
    <w:link w:val="44"/>
    <w:rsid w:val="000066E0"/>
    <w:rPr>
      <w:rFonts w:ascii="Times New Roman" w:eastAsia="Times New Roman" w:hAnsi="Times New Roman" w:cs="Times New Roman"/>
      <w:b/>
      <w:bCs/>
      <w:sz w:val="28"/>
      <w:szCs w:val="28"/>
    </w:rPr>
  </w:style>
  <w:style w:type="character" w:customStyle="1" w:styleId="52">
    <w:name w:val="Заголовок 5 Знак"/>
    <w:aliases w:val="Заголовок 5_табл Знак"/>
    <w:basedOn w:val="afb"/>
    <w:link w:val="51"/>
    <w:rsid w:val="000066E0"/>
    <w:rPr>
      <w:rFonts w:ascii="Times New Roman" w:eastAsia="Times New Roman" w:hAnsi="Times New Roman" w:cs="Times New Roman"/>
      <w:b/>
      <w:bCs/>
      <w:i/>
      <w:iCs/>
      <w:sz w:val="26"/>
      <w:szCs w:val="26"/>
    </w:rPr>
  </w:style>
  <w:style w:type="character" w:customStyle="1" w:styleId="61">
    <w:name w:val="Заголовок 6 Знак"/>
    <w:aliases w:val="Заголовок 6_назв_табл Знак"/>
    <w:basedOn w:val="afb"/>
    <w:link w:val="60"/>
    <w:rsid w:val="000066E0"/>
    <w:rPr>
      <w:rFonts w:ascii="Times New Roman" w:eastAsia="Times New Roman" w:hAnsi="Times New Roman" w:cs="Times New Roman"/>
      <w:b/>
      <w:bCs/>
    </w:rPr>
  </w:style>
  <w:style w:type="character" w:customStyle="1" w:styleId="80">
    <w:name w:val="Заголовок 8 Знак"/>
    <w:basedOn w:val="afb"/>
    <w:link w:val="8"/>
    <w:rsid w:val="000066E0"/>
    <w:rPr>
      <w:rFonts w:ascii="Times New Roman" w:eastAsia="Times New Roman" w:hAnsi="Times New Roman" w:cs="Times New Roman"/>
      <w:i/>
      <w:iCs/>
      <w:sz w:val="28"/>
      <w:szCs w:val="24"/>
    </w:rPr>
  </w:style>
  <w:style w:type="character" w:customStyle="1" w:styleId="90">
    <w:name w:val="Заголовок 9 Знак"/>
    <w:basedOn w:val="afb"/>
    <w:link w:val="9"/>
    <w:rsid w:val="000066E0"/>
    <w:rPr>
      <w:rFonts w:ascii="Arial" w:eastAsia="Times New Roman" w:hAnsi="Arial" w:cs="Times New Roman"/>
    </w:rPr>
  </w:style>
  <w:style w:type="paragraph" w:customStyle="1" w:styleId="affe">
    <w:name w:val="Заголовок таблицы"/>
    <w:basedOn w:val="afa"/>
    <w:link w:val="afff"/>
    <w:rsid w:val="00A62DB9"/>
    <w:pPr>
      <w:jc w:val="center"/>
    </w:pPr>
    <w:rPr>
      <w:i/>
    </w:rPr>
  </w:style>
  <w:style w:type="character" w:customStyle="1" w:styleId="afff">
    <w:name w:val="Заголовок таблицы Знак"/>
    <w:link w:val="affe"/>
    <w:rsid w:val="00A62DB9"/>
    <w:rPr>
      <w:rFonts w:ascii="Times New Roman" w:eastAsia="Times New Roman" w:hAnsi="Times New Roman" w:cs="Times New Roman"/>
      <w:i/>
      <w:sz w:val="28"/>
      <w:szCs w:val="24"/>
      <w:lang w:eastAsia="ru-RU"/>
    </w:rPr>
  </w:style>
  <w:style w:type="paragraph" w:customStyle="1" w:styleId="afff0">
    <w:name w:val="ОсновнойРПС"/>
    <w:basedOn w:val="affa"/>
    <w:link w:val="afff1"/>
    <w:qFormat/>
    <w:rsid w:val="005B5E21"/>
    <w:pPr>
      <w:spacing w:after="0" w:line="360" w:lineRule="auto"/>
      <w:ind w:left="0"/>
    </w:pPr>
    <w:rPr>
      <w:szCs w:val="28"/>
    </w:rPr>
  </w:style>
  <w:style w:type="character" w:customStyle="1" w:styleId="afff1">
    <w:name w:val="ОсновнойРПС Знак"/>
    <w:link w:val="afff0"/>
    <w:rsid w:val="005B5E21"/>
    <w:rPr>
      <w:rFonts w:ascii="Times New Roman" w:eastAsia="Times New Roman" w:hAnsi="Times New Roman" w:cs="Times New Roman"/>
      <w:sz w:val="28"/>
      <w:szCs w:val="28"/>
      <w:lang w:eastAsia="ru-RU"/>
    </w:rPr>
  </w:style>
  <w:style w:type="paragraph" w:customStyle="1" w:styleId="afff2">
    <w:name w:val="Шапка таблицы"/>
    <w:basedOn w:val="afa"/>
    <w:link w:val="afff3"/>
    <w:rsid w:val="0086183B"/>
    <w:pPr>
      <w:ind w:firstLine="0"/>
      <w:jc w:val="center"/>
    </w:pPr>
    <w:rPr>
      <w:sz w:val="24"/>
    </w:rPr>
  </w:style>
  <w:style w:type="paragraph" w:customStyle="1" w:styleId="afff4">
    <w:name w:val="Текст в таблицах"/>
    <w:basedOn w:val="afa"/>
    <w:link w:val="afff5"/>
    <w:qFormat/>
    <w:rsid w:val="0086183B"/>
    <w:pPr>
      <w:widowControl w:val="0"/>
      <w:ind w:firstLine="0"/>
      <w:jc w:val="left"/>
    </w:pPr>
    <w:rPr>
      <w:sz w:val="24"/>
    </w:rPr>
  </w:style>
  <w:style w:type="character" w:customStyle="1" w:styleId="afff5">
    <w:name w:val="Текст в таблицах Знак"/>
    <w:link w:val="afff4"/>
    <w:rsid w:val="0086183B"/>
    <w:rPr>
      <w:rFonts w:ascii="Times New Roman" w:eastAsia="Times New Roman" w:hAnsi="Times New Roman" w:cs="Times New Roman"/>
      <w:sz w:val="24"/>
      <w:szCs w:val="24"/>
      <w:lang w:eastAsia="ru-RU"/>
    </w:rPr>
  </w:style>
  <w:style w:type="character" w:customStyle="1" w:styleId="afff3">
    <w:name w:val="Шапка таблицы Знак"/>
    <w:link w:val="afff2"/>
    <w:rsid w:val="0086183B"/>
    <w:rPr>
      <w:rFonts w:ascii="Times New Roman" w:eastAsia="Times New Roman" w:hAnsi="Times New Roman" w:cs="Times New Roman"/>
      <w:sz w:val="24"/>
      <w:szCs w:val="24"/>
      <w:lang w:eastAsia="ru-RU"/>
    </w:rPr>
  </w:style>
  <w:style w:type="character" w:customStyle="1" w:styleId="dep-name">
    <w:name w:val="dep-name"/>
    <w:basedOn w:val="afb"/>
    <w:rsid w:val="0006092C"/>
  </w:style>
  <w:style w:type="character" w:styleId="afff6">
    <w:name w:val="Hyperlink"/>
    <w:basedOn w:val="afb"/>
    <w:uiPriority w:val="99"/>
    <w:unhideWhenUsed/>
    <w:rsid w:val="0006092C"/>
    <w:rPr>
      <w:color w:val="0000FF"/>
      <w:u w:val="single"/>
    </w:rPr>
  </w:style>
  <w:style w:type="paragraph" w:customStyle="1" w:styleId="1e">
    <w:name w:val="Обычный1"/>
    <w:link w:val="Normal"/>
    <w:qFormat/>
    <w:rsid w:val="00941CD2"/>
    <w:pPr>
      <w:widowControl w:val="0"/>
      <w:spacing w:after="0" w:line="240" w:lineRule="auto"/>
    </w:pPr>
    <w:rPr>
      <w:rFonts w:ascii="Courier New" w:eastAsia="Times New Roman" w:hAnsi="Courier New" w:cs="Courier New"/>
      <w:sz w:val="20"/>
      <w:szCs w:val="20"/>
      <w:lang w:eastAsia="ru-RU"/>
    </w:rPr>
  </w:style>
  <w:style w:type="paragraph" w:customStyle="1" w:styleId="afff7">
    <w:name w:val="Курсив"/>
    <w:basedOn w:val="afa"/>
    <w:next w:val="afa"/>
    <w:link w:val="afff8"/>
    <w:rsid w:val="00AE3681"/>
    <w:rPr>
      <w:i/>
    </w:rPr>
  </w:style>
  <w:style w:type="character" w:styleId="afff9">
    <w:name w:val="page number"/>
    <w:basedOn w:val="afb"/>
    <w:rsid w:val="00AE3681"/>
  </w:style>
  <w:style w:type="paragraph" w:customStyle="1" w:styleId="afffa">
    <w:name w:val="Номер таблицы"/>
    <w:basedOn w:val="afa"/>
    <w:next w:val="affe"/>
    <w:link w:val="afffb"/>
    <w:rsid w:val="00AE3681"/>
    <w:pPr>
      <w:ind w:firstLine="0"/>
      <w:jc w:val="right"/>
    </w:pPr>
  </w:style>
  <w:style w:type="character" w:customStyle="1" w:styleId="afffb">
    <w:name w:val="Номер таблицы Знак"/>
    <w:link w:val="afffa"/>
    <w:rsid w:val="00AE3681"/>
    <w:rPr>
      <w:rFonts w:ascii="Times New Roman" w:eastAsia="Times New Roman" w:hAnsi="Times New Roman" w:cs="Times New Roman"/>
      <w:sz w:val="28"/>
      <w:szCs w:val="24"/>
    </w:rPr>
  </w:style>
  <w:style w:type="paragraph" w:styleId="afffc">
    <w:name w:val="footer"/>
    <w:aliases w:val="Знак1"/>
    <w:basedOn w:val="afa"/>
    <w:link w:val="afffd"/>
    <w:rsid w:val="00AE3681"/>
    <w:pPr>
      <w:tabs>
        <w:tab w:val="center" w:pos="4153"/>
        <w:tab w:val="right" w:pos="8306"/>
      </w:tabs>
      <w:spacing w:line="360" w:lineRule="auto"/>
      <w:ind w:firstLine="720"/>
    </w:pPr>
    <w:rPr>
      <w:szCs w:val="20"/>
    </w:rPr>
  </w:style>
  <w:style w:type="character" w:customStyle="1" w:styleId="afffd">
    <w:name w:val="Нижний колонтитул Знак"/>
    <w:aliases w:val="Знак1 Знак1"/>
    <w:basedOn w:val="afb"/>
    <w:link w:val="afffc"/>
    <w:rsid w:val="00AE3681"/>
    <w:rPr>
      <w:rFonts w:ascii="Times New Roman" w:eastAsia="Times New Roman" w:hAnsi="Times New Roman" w:cs="Times New Roman"/>
      <w:sz w:val="28"/>
      <w:szCs w:val="20"/>
    </w:rPr>
  </w:style>
  <w:style w:type="paragraph" w:styleId="afffe">
    <w:name w:val="Plain Text"/>
    <w:basedOn w:val="afa"/>
    <w:link w:val="affff"/>
    <w:rsid w:val="00AE3681"/>
    <w:pPr>
      <w:autoSpaceDE w:val="0"/>
      <w:autoSpaceDN w:val="0"/>
      <w:spacing w:line="360" w:lineRule="auto"/>
      <w:ind w:firstLine="851"/>
    </w:pPr>
    <w:rPr>
      <w:szCs w:val="20"/>
    </w:rPr>
  </w:style>
  <w:style w:type="character" w:customStyle="1" w:styleId="affff">
    <w:name w:val="Текст Знак"/>
    <w:basedOn w:val="afb"/>
    <w:link w:val="afffe"/>
    <w:rsid w:val="00AE3681"/>
    <w:rPr>
      <w:rFonts w:ascii="Times New Roman" w:eastAsia="Times New Roman" w:hAnsi="Times New Roman" w:cs="Times New Roman"/>
      <w:sz w:val="28"/>
      <w:szCs w:val="20"/>
    </w:rPr>
  </w:style>
  <w:style w:type="paragraph" w:styleId="28">
    <w:name w:val="Body Text Indent 2"/>
    <w:basedOn w:val="afa"/>
    <w:link w:val="29"/>
    <w:unhideWhenUsed/>
    <w:rsid w:val="0046509D"/>
    <w:pPr>
      <w:spacing w:after="120" w:line="480" w:lineRule="auto"/>
      <w:ind w:left="283"/>
    </w:pPr>
  </w:style>
  <w:style w:type="character" w:customStyle="1" w:styleId="29">
    <w:name w:val="Основной текст с отступом 2 Знак"/>
    <w:basedOn w:val="afb"/>
    <w:link w:val="28"/>
    <w:rsid w:val="0046509D"/>
    <w:rPr>
      <w:rFonts w:ascii="Times New Roman" w:eastAsia="Times New Roman" w:hAnsi="Times New Roman" w:cs="Times New Roman"/>
      <w:sz w:val="28"/>
      <w:szCs w:val="24"/>
      <w:lang w:eastAsia="ru-RU"/>
    </w:rPr>
  </w:style>
  <w:style w:type="character" w:customStyle="1" w:styleId="aff7">
    <w:name w:val="Абзац списка Знак"/>
    <w:aliases w:val="ПАРАГРАФ Знак,Ненумерованный список Знак,it_List1 Знак,List Paragraph Знак"/>
    <w:link w:val="aff6"/>
    <w:rsid w:val="00FB1B83"/>
    <w:rPr>
      <w:rFonts w:ascii="Times New Roman" w:eastAsia="Times New Roman" w:hAnsi="Times New Roman" w:cs="Times New Roman"/>
      <w:sz w:val="28"/>
      <w:szCs w:val="24"/>
      <w:lang w:eastAsia="ru-RU"/>
    </w:rPr>
  </w:style>
  <w:style w:type="paragraph" w:styleId="38">
    <w:name w:val="Body Text Indent 3"/>
    <w:aliases w:val="дисер"/>
    <w:basedOn w:val="afa"/>
    <w:link w:val="39"/>
    <w:rsid w:val="003C2634"/>
    <w:pPr>
      <w:spacing w:after="120"/>
      <w:ind w:left="283" w:firstLine="0"/>
      <w:jc w:val="left"/>
    </w:pPr>
    <w:rPr>
      <w:sz w:val="16"/>
      <w:szCs w:val="16"/>
    </w:rPr>
  </w:style>
  <w:style w:type="character" w:customStyle="1" w:styleId="39">
    <w:name w:val="Основной текст с отступом 3 Знак"/>
    <w:aliases w:val="дисер Знак"/>
    <w:basedOn w:val="afb"/>
    <w:link w:val="38"/>
    <w:rsid w:val="003C2634"/>
    <w:rPr>
      <w:rFonts w:ascii="Times New Roman" w:eastAsia="Times New Roman" w:hAnsi="Times New Roman" w:cs="Times New Roman"/>
      <w:sz w:val="16"/>
      <w:szCs w:val="16"/>
      <w:lang w:eastAsia="ru-RU"/>
    </w:rPr>
  </w:style>
  <w:style w:type="paragraph" w:customStyle="1" w:styleId="affff0">
    <w:name w:val="Нумерованный"/>
    <w:basedOn w:val="afa"/>
    <w:link w:val="affff1"/>
    <w:rsid w:val="00824BDC"/>
    <w:pPr>
      <w:tabs>
        <w:tab w:val="num" w:pos="1429"/>
      </w:tabs>
      <w:ind w:left="1429" w:hanging="360"/>
    </w:pPr>
  </w:style>
  <w:style w:type="paragraph" w:styleId="1f">
    <w:name w:val="toc 1"/>
    <w:basedOn w:val="afa"/>
    <w:next w:val="afa"/>
    <w:link w:val="1f0"/>
    <w:autoRedefine/>
    <w:uiPriority w:val="39"/>
    <w:qFormat/>
    <w:rsid w:val="003453D5"/>
    <w:pPr>
      <w:tabs>
        <w:tab w:val="left" w:pos="560"/>
        <w:tab w:val="right" w:leader="dot" w:pos="9923"/>
      </w:tabs>
      <w:ind w:firstLine="0"/>
      <w:jc w:val="left"/>
    </w:pPr>
    <w:rPr>
      <w:b/>
      <w:caps/>
      <w:noProof/>
      <w:szCs w:val="28"/>
    </w:rPr>
  </w:style>
  <w:style w:type="paragraph" w:customStyle="1" w:styleId="Default">
    <w:name w:val="Default"/>
    <w:uiPriority w:val="99"/>
    <w:qFormat/>
    <w:rsid w:val="00C71689"/>
    <w:pPr>
      <w:autoSpaceDE w:val="0"/>
      <w:autoSpaceDN w:val="0"/>
      <w:adjustRightInd w:val="0"/>
      <w:spacing w:after="0" w:line="240" w:lineRule="auto"/>
    </w:pPr>
    <w:rPr>
      <w:rFonts w:ascii="Calibri" w:eastAsia="Calibri" w:hAnsi="Calibri" w:cs="Calibri"/>
      <w:color w:val="000000"/>
      <w:sz w:val="24"/>
      <w:szCs w:val="24"/>
    </w:rPr>
  </w:style>
  <w:style w:type="character" w:styleId="affff2">
    <w:name w:val="Emphasis"/>
    <w:qFormat/>
    <w:rsid w:val="00C71689"/>
    <w:rPr>
      <w:rFonts w:ascii="Times New Roman" w:hAnsi="Times New Roman" w:cs="Times New Roman"/>
      <w:i/>
      <w:iCs/>
      <w:sz w:val="28"/>
      <w:szCs w:val="28"/>
    </w:rPr>
  </w:style>
  <w:style w:type="paragraph" w:customStyle="1" w:styleId="affff3">
    <w:name w:val="Нумерация рисунков"/>
    <w:basedOn w:val="afa"/>
    <w:link w:val="affff4"/>
    <w:rsid w:val="00FB579A"/>
    <w:pPr>
      <w:ind w:firstLine="0"/>
      <w:jc w:val="left"/>
    </w:pPr>
    <w:rPr>
      <w:szCs w:val="20"/>
    </w:rPr>
  </w:style>
  <w:style w:type="character" w:customStyle="1" w:styleId="affff4">
    <w:name w:val="Нумерация рисунков Знак"/>
    <w:link w:val="affff3"/>
    <w:rsid w:val="00FB579A"/>
    <w:rPr>
      <w:rFonts w:ascii="Times New Roman" w:eastAsia="Times New Roman" w:hAnsi="Times New Roman" w:cs="Times New Roman"/>
      <w:sz w:val="28"/>
      <w:szCs w:val="20"/>
      <w:lang w:eastAsia="ru-RU"/>
    </w:rPr>
  </w:style>
  <w:style w:type="character" w:customStyle="1" w:styleId="affff1">
    <w:name w:val="Нумерованный Знак"/>
    <w:link w:val="affff0"/>
    <w:rsid w:val="00FB579A"/>
    <w:rPr>
      <w:rFonts w:ascii="Times New Roman" w:eastAsia="Times New Roman" w:hAnsi="Times New Roman" w:cs="Times New Roman"/>
      <w:sz w:val="28"/>
      <w:szCs w:val="24"/>
      <w:lang w:eastAsia="ru-RU"/>
    </w:rPr>
  </w:style>
  <w:style w:type="paragraph" w:customStyle="1" w:styleId="affff5">
    <w:name w:val="Подчеркивание"/>
    <w:basedOn w:val="afa"/>
    <w:next w:val="afa"/>
    <w:link w:val="affff6"/>
    <w:rsid w:val="00FB579A"/>
    <w:rPr>
      <w:u w:val="single"/>
    </w:rPr>
  </w:style>
  <w:style w:type="character" w:customStyle="1" w:styleId="affff6">
    <w:name w:val="Подчеркивание Знак"/>
    <w:link w:val="affff5"/>
    <w:rsid w:val="00FB579A"/>
    <w:rPr>
      <w:rFonts w:ascii="Times New Roman" w:eastAsia="Times New Roman" w:hAnsi="Times New Roman" w:cs="Times New Roman"/>
      <w:sz w:val="28"/>
      <w:szCs w:val="24"/>
      <w:u w:val="single"/>
      <w:lang w:eastAsia="ru-RU"/>
    </w:rPr>
  </w:style>
  <w:style w:type="paragraph" w:customStyle="1" w:styleId="affff7">
    <w:name w:val="Полужирный"/>
    <w:basedOn w:val="afa"/>
    <w:link w:val="affff8"/>
    <w:rsid w:val="00FB579A"/>
    <w:rPr>
      <w:b/>
    </w:rPr>
  </w:style>
  <w:style w:type="character" w:customStyle="1" w:styleId="affff8">
    <w:name w:val="Полужирный Знак"/>
    <w:basedOn w:val="afb"/>
    <w:link w:val="affff7"/>
    <w:rsid w:val="00FB579A"/>
    <w:rPr>
      <w:rFonts w:ascii="Times New Roman" w:eastAsia="Times New Roman" w:hAnsi="Times New Roman" w:cs="Times New Roman"/>
      <w:b/>
      <w:sz w:val="28"/>
      <w:szCs w:val="24"/>
      <w:lang w:eastAsia="ru-RU"/>
    </w:rPr>
  </w:style>
  <w:style w:type="paragraph" w:customStyle="1" w:styleId="affff9">
    <w:name w:val="Примечания_наш стиль"/>
    <w:basedOn w:val="afa"/>
    <w:link w:val="affffa"/>
    <w:rsid w:val="00FB579A"/>
    <w:pPr>
      <w:ind w:firstLine="0"/>
    </w:pPr>
    <w:rPr>
      <w:sz w:val="22"/>
    </w:rPr>
  </w:style>
  <w:style w:type="character" w:customStyle="1" w:styleId="affffa">
    <w:name w:val="Примечания_наш стиль Знак"/>
    <w:link w:val="affff9"/>
    <w:rsid w:val="00FB579A"/>
    <w:rPr>
      <w:rFonts w:ascii="Times New Roman" w:eastAsia="Times New Roman" w:hAnsi="Times New Roman" w:cs="Times New Roman"/>
      <w:szCs w:val="24"/>
      <w:lang w:eastAsia="ru-RU"/>
    </w:rPr>
  </w:style>
  <w:style w:type="table" w:customStyle="1" w:styleId="affffb">
    <w:name w:val="Таблицы"/>
    <w:basedOn w:val="afc"/>
    <w:rsid w:val="00FB579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paragraph" w:styleId="affffc">
    <w:name w:val="Revision"/>
    <w:hidden/>
    <w:uiPriority w:val="99"/>
    <w:semiHidden/>
    <w:rsid w:val="00FB579A"/>
    <w:pPr>
      <w:spacing w:after="0" w:line="240" w:lineRule="auto"/>
    </w:pPr>
    <w:rPr>
      <w:rFonts w:ascii="Times New Roman" w:eastAsia="Times New Roman" w:hAnsi="Times New Roman" w:cs="Times New Roman"/>
      <w:sz w:val="20"/>
      <w:szCs w:val="20"/>
      <w:lang w:eastAsia="ru-RU"/>
    </w:rPr>
  </w:style>
  <w:style w:type="paragraph" w:styleId="2a">
    <w:name w:val="toc 2"/>
    <w:basedOn w:val="afa"/>
    <w:next w:val="afa"/>
    <w:link w:val="2b"/>
    <w:autoRedefine/>
    <w:uiPriority w:val="39"/>
    <w:qFormat/>
    <w:rsid w:val="00085B92"/>
    <w:pPr>
      <w:tabs>
        <w:tab w:val="left" w:pos="426"/>
        <w:tab w:val="left" w:pos="1200"/>
        <w:tab w:val="right" w:leader="dot" w:pos="9923"/>
      </w:tabs>
      <w:ind w:right="22" w:firstLine="426"/>
      <w:jc w:val="left"/>
    </w:pPr>
  </w:style>
  <w:style w:type="paragraph" w:styleId="3a">
    <w:name w:val="toc 3"/>
    <w:basedOn w:val="afa"/>
    <w:next w:val="afa"/>
    <w:autoRedefine/>
    <w:uiPriority w:val="39"/>
    <w:qFormat/>
    <w:rsid w:val="00676A11"/>
    <w:pPr>
      <w:tabs>
        <w:tab w:val="left" w:pos="1560"/>
        <w:tab w:val="left" w:pos="1843"/>
        <w:tab w:val="right" w:leader="dot" w:pos="9923"/>
      </w:tabs>
      <w:ind w:left="560" w:right="-2" w:firstLine="7"/>
    </w:pPr>
  </w:style>
  <w:style w:type="paragraph" w:styleId="affffd">
    <w:name w:val="Body Text"/>
    <w:aliases w:val="Знак1 Знак,Основной текст Знак1,Основной текст Знак Знак,Основной текст Зн,Основной РПС"/>
    <w:basedOn w:val="afa"/>
    <w:link w:val="affffe"/>
    <w:qFormat/>
    <w:rsid w:val="00FB579A"/>
    <w:pPr>
      <w:spacing w:line="360" w:lineRule="auto"/>
      <w:ind w:firstLine="0"/>
    </w:pPr>
    <w:rPr>
      <w:szCs w:val="20"/>
      <w:lang w:val="en-US"/>
    </w:rPr>
  </w:style>
  <w:style w:type="character" w:customStyle="1" w:styleId="affffe">
    <w:name w:val="Основной текст Знак"/>
    <w:aliases w:val="Знак1 Знак Знак2,Основной текст Знак1 Знак1,Основной текст Знак Знак Знак1,Основной текст Зн Знак1,Основной РПС Знак1"/>
    <w:basedOn w:val="afb"/>
    <w:link w:val="affffd"/>
    <w:rsid w:val="00FB579A"/>
    <w:rPr>
      <w:rFonts w:ascii="Times New Roman" w:eastAsia="Times New Roman" w:hAnsi="Times New Roman" w:cs="Times New Roman"/>
      <w:sz w:val="28"/>
      <w:szCs w:val="20"/>
      <w:lang w:val="en-US"/>
    </w:rPr>
  </w:style>
  <w:style w:type="paragraph" w:styleId="2c">
    <w:name w:val="Body Text 2"/>
    <w:aliases w:val="об1"/>
    <w:basedOn w:val="afa"/>
    <w:link w:val="2d"/>
    <w:rsid w:val="00FB579A"/>
    <w:pPr>
      <w:ind w:firstLine="0"/>
      <w:jc w:val="center"/>
    </w:pPr>
    <w:rPr>
      <w:b/>
      <w:szCs w:val="20"/>
      <w:lang w:val="en-US"/>
    </w:rPr>
  </w:style>
  <w:style w:type="character" w:customStyle="1" w:styleId="2d">
    <w:name w:val="Основной текст 2 Знак"/>
    <w:aliases w:val="об1 Знак"/>
    <w:basedOn w:val="afb"/>
    <w:link w:val="2c"/>
    <w:rsid w:val="00FB579A"/>
    <w:rPr>
      <w:rFonts w:ascii="Times New Roman" w:eastAsia="Times New Roman" w:hAnsi="Times New Roman" w:cs="Times New Roman"/>
      <w:b/>
      <w:sz w:val="28"/>
      <w:szCs w:val="20"/>
      <w:lang w:val="en-US"/>
    </w:rPr>
  </w:style>
  <w:style w:type="paragraph" w:styleId="afffff">
    <w:name w:val="header"/>
    <w:aliases w:val="ВерхКолонтитул,I.L.T."/>
    <w:basedOn w:val="afa"/>
    <w:link w:val="afffff0"/>
    <w:rsid w:val="00FB579A"/>
    <w:pPr>
      <w:tabs>
        <w:tab w:val="center" w:pos="4153"/>
        <w:tab w:val="right" w:pos="8306"/>
      </w:tabs>
      <w:spacing w:line="360" w:lineRule="auto"/>
      <w:ind w:firstLine="720"/>
    </w:pPr>
    <w:rPr>
      <w:szCs w:val="20"/>
    </w:rPr>
  </w:style>
  <w:style w:type="character" w:customStyle="1" w:styleId="afffff0">
    <w:name w:val="Верхний колонтитул Знак"/>
    <w:aliases w:val="ВерхКолонтитул Знак,I.L.T. Знак"/>
    <w:basedOn w:val="afb"/>
    <w:link w:val="afffff"/>
    <w:rsid w:val="00FB579A"/>
    <w:rPr>
      <w:rFonts w:ascii="Times New Roman" w:eastAsia="Times New Roman" w:hAnsi="Times New Roman" w:cs="Times New Roman"/>
      <w:sz w:val="28"/>
      <w:szCs w:val="20"/>
    </w:rPr>
  </w:style>
  <w:style w:type="paragraph" w:customStyle="1" w:styleId="1f1">
    <w:name w:val="Основной текст с отступом.об1"/>
    <w:basedOn w:val="afa"/>
    <w:link w:val="1f2"/>
    <w:rsid w:val="00FB579A"/>
    <w:pPr>
      <w:spacing w:line="240" w:lineRule="atLeast"/>
    </w:pPr>
    <w:rPr>
      <w:snapToGrid w:val="0"/>
      <w:szCs w:val="20"/>
      <w:lang w:val="en-US"/>
    </w:rPr>
  </w:style>
  <w:style w:type="character" w:customStyle="1" w:styleId="1f2">
    <w:name w:val="Основной текст с отступом.об1 Знак"/>
    <w:link w:val="1f1"/>
    <w:rsid w:val="00FB579A"/>
    <w:rPr>
      <w:rFonts w:ascii="Times New Roman" w:eastAsia="Times New Roman" w:hAnsi="Times New Roman" w:cs="Times New Roman"/>
      <w:snapToGrid w:val="0"/>
      <w:sz w:val="28"/>
      <w:szCs w:val="20"/>
      <w:lang w:val="en-US"/>
    </w:rPr>
  </w:style>
  <w:style w:type="paragraph" w:customStyle="1" w:styleId="afffff1">
    <w:name w:val="Основной"/>
    <w:basedOn w:val="afa"/>
    <w:link w:val="afffff2"/>
    <w:rsid w:val="00FB579A"/>
    <w:pPr>
      <w:ind w:firstLine="540"/>
    </w:pPr>
    <w:rPr>
      <w:szCs w:val="20"/>
    </w:rPr>
  </w:style>
  <w:style w:type="character" w:customStyle="1" w:styleId="afffff2">
    <w:name w:val="Основной Знак"/>
    <w:link w:val="afffff1"/>
    <w:rsid w:val="00FB579A"/>
    <w:rPr>
      <w:rFonts w:ascii="Times New Roman" w:eastAsia="Times New Roman" w:hAnsi="Times New Roman" w:cs="Times New Roman"/>
      <w:sz w:val="28"/>
      <w:szCs w:val="20"/>
    </w:rPr>
  </w:style>
  <w:style w:type="paragraph" w:customStyle="1" w:styleId="311">
    <w:name w:val="Основной текст с отступом 31"/>
    <w:basedOn w:val="afa"/>
    <w:uiPriority w:val="99"/>
    <w:rsid w:val="00FB579A"/>
    <w:pPr>
      <w:spacing w:line="240" w:lineRule="atLeast"/>
    </w:pPr>
    <w:rPr>
      <w:rFonts w:ascii="Arial" w:hAnsi="Arial"/>
      <w:sz w:val="24"/>
      <w:szCs w:val="20"/>
    </w:rPr>
  </w:style>
  <w:style w:type="paragraph" w:customStyle="1" w:styleId="46">
    <w:name w:val="заголовок 4а"/>
    <w:basedOn w:val="afa"/>
    <w:rsid w:val="00FB579A"/>
    <w:pPr>
      <w:tabs>
        <w:tab w:val="num" w:pos="720"/>
      </w:tabs>
      <w:ind w:left="1561" w:right="-250" w:hanging="360"/>
      <w:jc w:val="right"/>
    </w:pPr>
    <w:rPr>
      <w:szCs w:val="28"/>
    </w:rPr>
  </w:style>
  <w:style w:type="paragraph" w:styleId="afffff3">
    <w:name w:val="Block Text"/>
    <w:basedOn w:val="afa"/>
    <w:rsid w:val="00FB579A"/>
    <w:pPr>
      <w:widowControl w:val="0"/>
      <w:spacing w:before="40"/>
      <w:ind w:left="80" w:right="2200" w:firstLine="0"/>
    </w:pPr>
    <w:rPr>
      <w:rFonts w:ascii="Arial" w:hAnsi="Arial"/>
      <w:snapToGrid w:val="0"/>
      <w:sz w:val="20"/>
      <w:szCs w:val="20"/>
    </w:rPr>
  </w:style>
  <w:style w:type="paragraph" w:styleId="afffff4">
    <w:name w:val="Title"/>
    <w:aliases w:val="Название таблицы"/>
    <w:basedOn w:val="afa"/>
    <w:link w:val="afffff5"/>
    <w:qFormat/>
    <w:rsid w:val="00FB579A"/>
    <w:pPr>
      <w:ind w:left="709" w:firstLine="0"/>
      <w:jc w:val="center"/>
    </w:pPr>
    <w:rPr>
      <w:b/>
      <w:szCs w:val="20"/>
    </w:rPr>
  </w:style>
  <w:style w:type="character" w:customStyle="1" w:styleId="afffff5">
    <w:name w:val="Название Знак"/>
    <w:aliases w:val="Название таблицы Знак1"/>
    <w:basedOn w:val="afb"/>
    <w:link w:val="afffff4"/>
    <w:rsid w:val="00FB579A"/>
    <w:rPr>
      <w:rFonts w:ascii="Times New Roman" w:eastAsia="Times New Roman" w:hAnsi="Times New Roman" w:cs="Times New Roman"/>
      <w:b/>
      <w:sz w:val="28"/>
      <w:szCs w:val="20"/>
    </w:rPr>
  </w:style>
  <w:style w:type="paragraph" w:customStyle="1" w:styleId="afffff6">
    <w:name w:val="Осн_текст"/>
    <w:basedOn w:val="affffd"/>
    <w:link w:val="afffff7"/>
    <w:qFormat/>
    <w:rsid w:val="00FB579A"/>
    <w:pPr>
      <w:spacing w:line="240" w:lineRule="auto"/>
      <w:ind w:firstLine="539"/>
    </w:pPr>
    <w:rPr>
      <w:szCs w:val="24"/>
      <w:lang w:val="ru-RU"/>
    </w:rPr>
  </w:style>
  <w:style w:type="character" w:customStyle="1" w:styleId="afffff7">
    <w:name w:val="Осн_текст Знак"/>
    <w:link w:val="afffff6"/>
    <w:rsid w:val="00FB579A"/>
    <w:rPr>
      <w:rFonts w:ascii="Times New Roman" w:eastAsia="Times New Roman" w:hAnsi="Times New Roman" w:cs="Times New Roman"/>
      <w:sz w:val="28"/>
      <w:szCs w:val="24"/>
      <w:lang w:eastAsia="ru-RU"/>
    </w:rPr>
  </w:style>
  <w:style w:type="paragraph" w:styleId="afffff8">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a"/>
    <w:link w:val="afffff9"/>
    <w:rsid w:val="00FB579A"/>
    <w:rPr>
      <w:sz w:val="20"/>
      <w:szCs w:val="20"/>
    </w:rPr>
  </w:style>
  <w:style w:type="character" w:customStyle="1" w:styleId="afffff9">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b"/>
    <w:link w:val="afffff8"/>
    <w:rsid w:val="00FB579A"/>
    <w:rPr>
      <w:rFonts w:ascii="Times New Roman" w:eastAsia="Times New Roman" w:hAnsi="Times New Roman" w:cs="Times New Roman"/>
      <w:sz w:val="20"/>
      <w:szCs w:val="20"/>
      <w:lang w:eastAsia="ru-RU"/>
    </w:rPr>
  </w:style>
  <w:style w:type="character" w:styleId="afffffa">
    <w:name w:val="footnote reference"/>
    <w:aliases w:val="Знак сноски-FN,Знак сноски 1"/>
    <w:qFormat/>
    <w:rsid w:val="00FB579A"/>
    <w:rPr>
      <w:vertAlign w:val="superscript"/>
    </w:rPr>
  </w:style>
  <w:style w:type="character" w:customStyle="1" w:styleId="212">
    <w:name w:val="Знак Знак21"/>
    <w:locked/>
    <w:rsid w:val="00FB579A"/>
    <w:rPr>
      <w:sz w:val="28"/>
      <w:szCs w:val="28"/>
      <w:lang w:val="ru-RU" w:eastAsia="ru-RU" w:bidi="ar-SA"/>
    </w:rPr>
  </w:style>
  <w:style w:type="paragraph" w:customStyle="1" w:styleId="1f3">
    <w:name w:val="Обычный 1"/>
    <w:basedOn w:val="afa"/>
    <w:link w:val="1f4"/>
    <w:rsid w:val="00FB579A"/>
    <w:pPr>
      <w:spacing w:line="360" w:lineRule="auto"/>
      <w:ind w:firstLine="720"/>
    </w:pPr>
    <w:rPr>
      <w:sz w:val="20"/>
      <w:szCs w:val="20"/>
    </w:rPr>
  </w:style>
  <w:style w:type="character" w:customStyle="1" w:styleId="1f4">
    <w:name w:val="Обычный 1 Знак"/>
    <w:link w:val="1f3"/>
    <w:rsid w:val="00FB579A"/>
    <w:rPr>
      <w:rFonts w:ascii="Times New Roman" w:eastAsia="Times New Roman" w:hAnsi="Times New Roman" w:cs="Times New Roman"/>
      <w:sz w:val="20"/>
      <w:szCs w:val="20"/>
      <w:lang w:eastAsia="ru-RU"/>
    </w:rPr>
  </w:style>
  <w:style w:type="paragraph" w:customStyle="1" w:styleId="111">
    <w:name w:val="Шапка таблицы + 11 пт"/>
    <w:basedOn w:val="afff2"/>
    <w:rsid w:val="00FB579A"/>
    <w:rPr>
      <w:sz w:val="22"/>
    </w:rPr>
  </w:style>
  <w:style w:type="paragraph" w:styleId="afffffb">
    <w:name w:val="No Spacing"/>
    <w:link w:val="afffffc"/>
    <w:qFormat/>
    <w:rsid w:val="00FB579A"/>
    <w:pPr>
      <w:spacing w:after="0" w:line="240" w:lineRule="auto"/>
    </w:pPr>
    <w:rPr>
      <w:rFonts w:ascii="Calibri" w:eastAsia="Times New Roman" w:hAnsi="Calibri" w:cs="Calibri"/>
    </w:rPr>
  </w:style>
  <w:style w:type="character" w:customStyle="1" w:styleId="180">
    <w:name w:val="Знак Знак18"/>
    <w:rsid w:val="00FB579A"/>
    <w:rPr>
      <w:rFonts w:cs="Arial"/>
      <w:b/>
      <w:bCs/>
      <w:kern w:val="32"/>
      <w:sz w:val="32"/>
      <w:szCs w:val="32"/>
      <w:lang w:val="ru-RU" w:eastAsia="ru-RU" w:bidi="ar-SA"/>
    </w:rPr>
  </w:style>
  <w:style w:type="paragraph" w:customStyle="1" w:styleId="214">
    <w:name w:val="Основной текст 21"/>
    <w:basedOn w:val="afa"/>
    <w:rsid w:val="00FB579A"/>
    <w:pPr>
      <w:spacing w:line="360" w:lineRule="auto"/>
      <w:ind w:firstLine="0"/>
      <w:jc w:val="center"/>
    </w:pPr>
    <w:rPr>
      <w:szCs w:val="20"/>
    </w:rPr>
  </w:style>
  <w:style w:type="paragraph" w:customStyle="1" w:styleId="ConsPlusNormal">
    <w:name w:val="ConsPlusNormal"/>
    <w:link w:val="ConsPlusNormal0"/>
    <w:rsid w:val="00FB57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81">
    <w:name w:val="Знак Знак8"/>
    <w:locked/>
    <w:rsid w:val="00FB579A"/>
    <w:rPr>
      <w:sz w:val="28"/>
    </w:rPr>
  </w:style>
  <w:style w:type="character" w:customStyle="1" w:styleId="afffffd">
    <w:name w:val="Нумерованный список !! Знак Знак"/>
    <w:locked/>
    <w:rsid w:val="00FB579A"/>
    <w:rPr>
      <w:sz w:val="24"/>
    </w:rPr>
  </w:style>
  <w:style w:type="paragraph" w:styleId="3b">
    <w:name w:val="Body Text 3"/>
    <w:aliases w:val="Основной текст 3 Знак Знак Знак Знак"/>
    <w:basedOn w:val="afa"/>
    <w:link w:val="3c"/>
    <w:rsid w:val="00FB579A"/>
    <w:pPr>
      <w:spacing w:after="120" w:line="360" w:lineRule="auto"/>
    </w:pPr>
    <w:rPr>
      <w:sz w:val="16"/>
      <w:szCs w:val="16"/>
    </w:rPr>
  </w:style>
  <w:style w:type="character" w:customStyle="1" w:styleId="3c">
    <w:name w:val="Основной текст 3 Знак"/>
    <w:aliases w:val="Основной текст 3 Знак Знак Знак Знак Знак"/>
    <w:basedOn w:val="afb"/>
    <w:link w:val="3b"/>
    <w:rsid w:val="00FB579A"/>
    <w:rPr>
      <w:rFonts w:ascii="Times New Roman" w:eastAsia="Times New Roman" w:hAnsi="Times New Roman" w:cs="Times New Roman"/>
      <w:sz w:val="16"/>
      <w:szCs w:val="16"/>
      <w:lang w:eastAsia="ru-RU"/>
    </w:rPr>
  </w:style>
  <w:style w:type="paragraph" w:customStyle="1" w:styleId="BodyText21">
    <w:name w:val="Body Text 21"/>
    <w:aliases w:val="îá1"/>
    <w:basedOn w:val="afa"/>
    <w:rsid w:val="00FB579A"/>
    <w:pPr>
      <w:spacing w:line="360" w:lineRule="auto"/>
      <w:ind w:firstLine="0"/>
      <w:jc w:val="center"/>
    </w:pPr>
    <w:rPr>
      <w:szCs w:val="20"/>
    </w:rPr>
  </w:style>
  <w:style w:type="paragraph" w:styleId="afffffe">
    <w:name w:val="Subtitle"/>
    <w:basedOn w:val="afa"/>
    <w:link w:val="affffff"/>
    <w:qFormat/>
    <w:rsid w:val="00FB579A"/>
    <w:pPr>
      <w:ind w:firstLine="0"/>
      <w:jc w:val="center"/>
    </w:pPr>
    <w:rPr>
      <w:b/>
      <w:sz w:val="24"/>
      <w:szCs w:val="20"/>
    </w:rPr>
  </w:style>
  <w:style w:type="character" w:customStyle="1" w:styleId="affffff">
    <w:name w:val="Подзаголовок Знак"/>
    <w:basedOn w:val="afb"/>
    <w:link w:val="afffffe"/>
    <w:rsid w:val="00FB579A"/>
    <w:rPr>
      <w:rFonts w:ascii="Times New Roman" w:eastAsia="Times New Roman" w:hAnsi="Times New Roman" w:cs="Times New Roman"/>
      <w:b/>
      <w:sz w:val="24"/>
      <w:szCs w:val="20"/>
      <w:lang w:eastAsia="ru-RU"/>
    </w:rPr>
  </w:style>
  <w:style w:type="character" w:customStyle="1" w:styleId="SubtitleChar">
    <w:name w:val="Subtitle Char"/>
    <w:rsid w:val="00FB579A"/>
    <w:rPr>
      <w:rFonts w:ascii="Cambria" w:eastAsia="Times New Roman" w:hAnsi="Cambria" w:cs="Times New Roman"/>
      <w:sz w:val="24"/>
      <w:szCs w:val="24"/>
    </w:rPr>
  </w:style>
  <w:style w:type="paragraph" w:customStyle="1" w:styleId="xl24">
    <w:name w:val="xl24"/>
    <w:basedOn w:val="afa"/>
    <w:rsid w:val="00FB579A"/>
    <w:pPr>
      <w:numPr>
        <w:numId w:val="7"/>
      </w:numPr>
      <w:tabs>
        <w:tab w:val="clear" w:pos="7590"/>
      </w:tabs>
      <w:spacing w:before="100" w:beforeAutospacing="1" w:after="100" w:afterAutospacing="1"/>
      <w:ind w:left="0" w:firstLine="0"/>
      <w:jc w:val="right"/>
    </w:pPr>
    <w:rPr>
      <w:rFonts w:ascii="Arial" w:eastAsia="Arial Unicode MS" w:hAnsi="Arial" w:cs="Arial"/>
      <w:sz w:val="15"/>
      <w:szCs w:val="15"/>
    </w:rPr>
  </w:style>
  <w:style w:type="character" w:customStyle="1" w:styleId="ciaeniinee">
    <w:name w:val="ciae niinee"/>
    <w:rsid w:val="00FB579A"/>
    <w:rPr>
      <w:rFonts w:cs="Times New Roman"/>
      <w:sz w:val="20"/>
      <w:vertAlign w:val="superscript"/>
    </w:rPr>
  </w:style>
  <w:style w:type="paragraph" w:customStyle="1" w:styleId="affffff0">
    <w:name w:val="Знак"/>
    <w:basedOn w:val="afa"/>
    <w:rsid w:val="00FB579A"/>
    <w:pPr>
      <w:spacing w:before="100" w:beforeAutospacing="1" w:after="100" w:afterAutospacing="1"/>
      <w:ind w:firstLine="0"/>
      <w:jc w:val="left"/>
    </w:pPr>
    <w:rPr>
      <w:rFonts w:ascii="Tahoma" w:hAnsi="Tahoma"/>
      <w:sz w:val="20"/>
      <w:szCs w:val="20"/>
      <w:lang w:val="en-US" w:eastAsia="en-US"/>
    </w:rPr>
  </w:style>
  <w:style w:type="paragraph" w:customStyle="1" w:styleId="2e">
    <w:name w:val="Обычный2"/>
    <w:rsid w:val="00FB579A"/>
    <w:pPr>
      <w:spacing w:after="0" w:line="240" w:lineRule="auto"/>
    </w:pPr>
    <w:rPr>
      <w:rFonts w:ascii="Times New Roman" w:eastAsia="Times New Roman" w:hAnsi="Times New Roman" w:cs="Times New Roman"/>
      <w:snapToGrid w:val="0"/>
      <w:sz w:val="20"/>
      <w:szCs w:val="20"/>
      <w:lang w:eastAsia="ru-RU"/>
    </w:rPr>
  </w:style>
  <w:style w:type="character" w:customStyle="1" w:styleId="affd">
    <w:name w:val="Номер Знак"/>
    <w:link w:val="ae"/>
    <w:rsid w:val="00FB579A"/>
    <w:rPr>
      <w:rFonts w:ascii="Times New Roman" w:eastAsia="Times New Roman" w:hAnsi="Times New Roman" w:cs="Times New Roman"/>
      <w:sz w:val="28"/>
      <w:szCs w:val="20"/>
      <w:lang w:eastAsia="ru-RU"/>
    </w:rPr>
  </w:style>
  <w:style w:type="paragraph" w:customStyle="1" w:styleId="33">
    <w:name w:val="Абзац3"/>
    <w:basedOn w:val="afa"/>
    <w:rsid w:val="00FB579A"/>
    <w:pPr>
      <w:numPr>
        <w:numId w:val="4"/>
      </w:numPr>
      <w:ind w:left="0" w:firstLine="567"/>
    </w:pPr>
    <w:rPr>
      <w:sz w:val="24"/>
      <w:szCs w:val="20"/>
    </w:rPr>
  </w:style>
  <w:style w:type="paragraph" w:customStyle="1" w:styleId="affffff1">
    <w:name w:val="Шапка таблицы + полужирный По левому краю"/>
    <w:basedOn w:val="afff2"/>
    <w:rsid w:val="00FB579A"/>
    <w:pPr>
      <w:jc w:val="left"/>
    </w:pPr>
    <w:rPr>
      <w:b/>
      <w:bCs/>
      <w:szCs w:val="20"/>
    </w:rPr>
  </w:style>
  <w:style w:type="paragraph" w:customStyle="1" w:styleId="affffff2">
    <w:name w:val="Шапка таблицы + полужирный подчеркивание"/>
    <w:basedOn w:val="afff2"/>
    <w:rsid w:val="00FB579A"/>
    <w:rPr>
      <w:b/>
      <w:bCs/>
      <w:u w:val="single"/>
    </w:rPr>
  </w:style>
  <w:style w:type="paragraph" w:customStyle="1" w:styleId="0">
    <w:name w:val="Полужирный + По центру Первая строка:  0 см"/>
    <w:basedOn w:val="affff7"/>
    <w:rsid w:val="00FB579A"/>
    <w:pPr>
      <w:ind w:firstLine="0"/>
      <w:jc w:val="center"/>
    </w:pPr>
    <w:rPr>
      <w:bCs/>
      <w:szCs w:val="20"/>
    </w:rPr>
  </w:style>
  <w:style w:type="character" w:customStyle="1" w:styleId="2f">
    <w:name w:val="ПодЗаголовок Знак Знак2"/>
    <w:locked/>
    <w:rsid w:val="00FB579A"/>
    <w:rPr>
      <w:b/>
      <w:i/>
      <w:snapToGrid w:val="0"/>
      <w:sz w:val="28"/>
    </w:rPr>
  </w:style>
  <w:style w:type="character" w:customStyle="1" w:styleId="340">
    <w:name w:val="Знак Знак34"/>
    <w:locked/>
    <w:rsid w:val="00FB579A"/>
    <w:rPr>
      <w:rFonts w:cs="Times New Roman"/>
      <w:sz w:val="28"/>
      <w:lang w:val="ru-RU" w:eastAsia="ru-RU" w:bidi="ar-SA"/>
    </w:rPr>
  </w:style>
  <w:style w:type="character" w:customStyle="1" w:styleId="affffff3">
    <w:name w:val="Нумерованный список !! Знак"/>
    <w:aliases w:val="Body Text Indent Знак,Основной текст 1 Знак,Надин стиль Знак,Исторические события Знак,Ист события с точкой Знак,Основной текст с отступом Знак Знак Знак Знак2,Основной текст с отступом Знак Знак Знак Знак"/>
    <w:rsid w:val="00FB579A"/>
    <w:rPr>
      <w:sz w:val="24"/>
      <w:szCs w:val="24"/>
      <w:lang w:val="ru-RU" w:eastAsia="ru-RU" w:bidi="ar-SA"/>
    </w:rPr>
  </w:style>
  <w:style w:type="paragraph" w:styleId="affffff4">
    <w:name w:val="List Bullet"/>
    <w:basedOn w:val="afa"/>
    <w:autoRedefine/>
    <w:rsid w:val="00FB579A"/>
    <w:pPr>
      <w:tabs>
        <w:tab w:val="left" w:pos="1120"/>
      </w:tabs>
      <w:ind w:firstLine="700"/>
    </w:pPr>
    <w:rPr>
      <w:szCs w:val="28"/>
    </w:rPr>
  </w:style>
  <w:style w:type="paragraph" w:customStyle="1" w:styleId="af8">
    <w:name w:val="Основной ОК"/>
    <w:basedOn w:val="affa"/>
    <w:rsid w:val="00FB579A"/>
    <w:pPr>
      <w:numPr>
        <w:numId w:val="9"/>
      </w:numPr>
      <w:tabs>
        <w:tab w:val="clear" w:pos="800"/>
      </w:tabs>
      <w:spacing w:after="0"/>
      <w:ind w:left="0" w:firstLine="709"/>
    </w:pPr>
    <w:rPr>
      <w:sz w:val="24"/>
    </w:rPr>
  </w:style>
  <w:style w:type="paragraph" w:customStyle="1" w:styleId="affffff5">
    <w:name w:val="Стиль Основной текст + По правому краю"/>
    <w:basedOn w:val="affffd"/>
    <w:rsid w:val="00FB579A"/>
    <w:pPr>
      <w:spacing w:line="240" w:lineRule="auto"/>
      <w:ind w:firstLine="851"/>
      <w:jc w:val="right"/>
    </w:pPr>
    <w:rPr>
      <w:lang w:val="ru-RU"/>
    </w:rPr>
  </w:style>
  <w:style w:type="paragraph" w:styleId="affffff6">
    <w:name w:val="Body Text First Indent"/>
    <w:basedOn w:val="affffd"/>
    <w:link w:val="affffff7"/>
    <w:rsid w:val="00FB579A"/>
    <w:pPr>
      <w:spacing w:after="120" w:line="240" w:lineRule="auto"/>
      <w:ind w:firstLine="210"/>
    </w:pPr>
    <w:rPr>
      <w:szCs w:val="24"/>
    </w:rPr>
  </w:style>
  <w:style w:type="character" w:customStyle="1" w:styleId="affffff7">
    <w:name w:val="Красная строка Знак"/>
    <w:basedOn w:val="affffe"/>
    <w:link w:val="affffff6"/>
    <w:rsid w:val="00FB579A"/>
    <w:rPr>
      <w:rFonts w:ascii="Times New Roman" w:eastAsia="Times New Roman" w:hAnsi="Times New Roman" w:cs="Times New Roman"/>
      <w:sz w:val="28"/>
      <w:szCs w:val="24"/>
      <w:lang w:val="en-US"/>
    </w:rPr>
  </w:style>
  <w:style w:type="paragraph" w:customStyle="1" w:styleId="a7">
    <w:name w:val="Обычный + номер"/>
    <w:basedOn w:val="afa"/>
    <w:link w:val="affffff8"/>
    <w:rsid w:val="00FB579A"/>
    <w:pPr>
      <w:numPr>
        <w:numId w:val="10"/>
      </w:numPr>
      <w:tabs>
        <w:tab w:val="clear" w:pos="794"/>
        <w:tab w:val="num" w:pos="800"/>
      </w:tabs>
      <w:ind w:left="1160" w:firstLine="349"/>
    </w:pPr>
  </w:style>
  <w:style w:type="paragraph" w:customStyle="1" w:styleId="1f5">
    <w:name w:val="Цитата1"/>
    <w:basedOn w:val="afa"/>
    <w:rsid w:val="00FB579A"/>
    <w:pPr>
      <w:ind w:firstLine="0"/>
      <w:jc w:val="left"/>
    </w:pPr>
    <w:rPr>
      <w:szCs w:val="20"/>
    </w:rPr>
  </w:style>
  <w:style w:type="paragraph" w:customStyle="1" w:styleId="CharChar">
    <w:name w:val="Char Char Знак Знак Знак Знак Знак Знак Знак Знак Знак Знак"/>
    <w:basedOn w:val="afa"/>
    <w:rsid w:val="00FB579A"/>
    <w:pPr>
      <w:spacing w:after="160" w:line="240" w:lineRule="exact"/>
      <w:ind w:firstLine="0"/>
      <w:jc w:val="left"/>
    </w:pPr>
    <w:rPr>
      <w:rFonts w:ascii="Verdana" w:hAnsi="Verdana" w:cs="Verdana"/>
      <w:sz w:val="20"/>
      <w:szCs w:val="20"/>
      <w:lang w:val="en-US" w:eastAsia="en-US"/>
    </w:rPr>
  </w:style>
  <w:style w:type="paragraph" w:customStyle="1" w:styleId="1f6">
    <w:name w:val="Оглавление1"/>
    <w:basedOn w:val="afa"/>
    <w:link w:val="1f7"/>
    <w:rsid w:val="00FB579A"/>
    <w:pPr>
      <w:ind w:left="680" w:firstLine="0"/>
      <w:jc w:val="left"/>
    </w:pPr>
    <w:rPr>
      <w:b/>
      <w:smallCaps/>
      <w:color w:val="000000"/>
      <w:szCs w:val="28"/>
    </w:rPr>
  </w:style>
  <w:style w:type="paragraph" w:customStyle="1" w:styleId="42">
    <w:name w:val="Заголовок 4лит"/>
    <w:basedOn w:val="44"/>
    <w:rsid w:val="00FB579A"/>
    <w:pPr>
      <w:numPr>
        <w:numId w:val="5"/>
      </w:numPr>
      <w:ind w:left="0" w:firstLine="0"/>
      <w:jc w:val="center"/>
    </w:pPr>
    <w:rPr>
      <w:rFonts w:ascii="Garamond" w:hAnsi="Garamond"/>
      <w:szCs w:val="20"/>
    </w:rPr>
  </w:style>
  <w:style w:type="paragraph" w:customStyle="1" w:styleId="1f8">
    <w:name w:val="таб1"/>
    <w:basedOn w:val="afa"/>
    <w:next w:val="affffff9"/>
    <w:autoRedefine/>
    <w:uiPriority w:val="99"/>
    <w:rsid w:val="00FB579A"/>
    <w:pPr>
      <w:ind w:firstLine="720"/>
    </w:pPr>
    <w:rPr>
      <w:szCs w:val="28"/>
    </w:rPr>
  </w:style>
  <w:style w:type="paragraph" w:styleId="affffff9">
    <w:name w:val="caption"/>
    <w:basedOn w:val="afa"/>
    <w:next w:val="afa"/>
    <w:link w:val="affffffa"/>
    <w:uiPriority w:val="99"/>
    <w:qFormat/>
    <w:rsid w:val="00FB579A"/>
    <w:pPr>
      <w:ind w:firstLine="0"/>
      <w:jc w:val="left"/>
    </w:pPr>
    <w:rPr>
      <w:b/>
      <w:bCs/>
      <w:sz w:val="20"/>
      <w:szCs w:val="20"/>
    </w:rPr>
  </w:style>
  <w:style w:type="paragraph" w:customStyle="1" w:styleId="western">
    <w:name w:val="western"/>
    <w:basedOn w:val="afa"/>
    <w:rsid w:val="00FB579A"/>
    <w:pPr>
      <w:numPr>
        <w:numId w:val="11"/>
      </w:numPr>
      <w:tabs>
        <w:tab w:val="clear" w:pos="360"/>
      </w:tabs>
      <w:spacing w:before="100" w:beforeAutospacing="1" w:after="119"/>
      <w:ind w:left="0" w:firstLine="0"/>
      <w:jc w:val="left"/>
    </w:pPr>
    <w:rPr>
      <w:color w:val="000000"/>
      <w:sz w:val="20"/>
      <w:szCs w:val="20"/>
    </w:rPr>
  </w:style>
  <w:style w:type="paragraph" w:styleId="47">
    <w:name w:val="toc 4"/>
    <w:basedOn w:val="afa"/>
    <w:next w:val="afa"/>
    <w:autoRedefine/>
    <w:uiPriority w:val="39"/>
    <w:rsid w:val="00FB579A"/>
    <w:pPr>
      <w:tabs>
        <w:tab w:val="right" w:leader="dot" w:pos="9345"/>
      </w:tabs>
      <w:spacing w:line="360" w:lineRule="auto"/>
      <w:ind w:left="851" w:firstLine="0"/>
    </w:pPr>
    <w:rPr>
      <w:szCs w:val="20"/>
    </w:rPr>
  </w:style>
  <w:style w:type="paragraph" w:customStyle="1" w:styleId="2130">
    <w:name w:val="Основной текст 213"/>
    <w:basedOn w:val="afa"/>
    <w:rsid w:val="00FB579A"/>
    <w:pPr>
      <w:spacing w:line="360" w:lineRule="auto"/>
      <w:ind w:firstLine="0"/>
      <w:jc w:val="center"/>
    </w:pPr>
    <w:rPr>
      <w:szCs w:val="20"/>
    </w:rPr>
  </w:style>
  <w:style w:type="paragraph" w:customStyle="1" w:styleId="affffffb">
    <w:name w:val="Список с номерами"/>
    <w:basedOn w:val="afa"/>
    <w:rsid w:val="00FB579A"/>
    <w:pPr>
      <w:tabs>
        <w:tab w:val="num" w:pos="1276"/>
        <w:tab w:val="num" w:pos="2699"/>
      </w:tabs>
      <w:spacing w:before="120"/>
      <w:ind w:firstLine="851"/>
    </w:pPr>
    <w:rPr>
      <w:sz w:val="16"/>
      <w:szCs w:val="20"/>
    </w:rPr>
  </w:style>
  <w:style w:type="paragraph" w:customStyle="1" w:styleId="affffffc">
    <w:name w:val="Абзац"/>
    <w:basedOn w:val="afa"/>
    <w:qFormat/>
    <w:rsid w:val="00FB579A"/>
    <w:rPr>
      <w:spacing w:val="6"/>
      <w:sz w:val="30"/>
      <w:szCs w:val="20"/>
    </w:rPr>
  </w:style>
  <w:style w:type="paragraph" w:customStyle="1" w:styleId="82">
    <w:name w:val="Знак8"/>
    <w:basedOn w:val="afa"/>
    <w:rsid w:val="00FB579A"/>
    <w:pPr>
      <w:ind w:firstLine="0"/>
      <w:jc w:val="left"/>
    </w:pPr>
    <w:rPr>
      <w:rFonts w:ascii="Verdana" w:hAnsi="Verdana" w:cs="Verdana"/>
      <w:sz w:val="20"/>
      <w:szCs w:val="20"/>
      <w:lang w:val="en-US" w:eastAsia="en-US"/>
    </w:rPr>
  </w:style>
  <w:style w:type="paragraph" w:customStyle="1" w:styleId="1f9">
    <w:name w:val="Основной текст1"/>
    <w:basedOn w:val="afa"/>
    <w:rsid w:val="00FB579A"/>
    <w:pPr>
      <w:spacing w:after="120"/>
      <w:ind w:firstLine="0"/>
      <w:jc w:val="left"/>
    </w:pPr>
    <w:rPr>
      <w:snapToGrid w:val="0"/>
      <w:sz w:val="20"/>
      <w:szCs w:val="20"/>
    </w:rPr>
  </w:style>
  <w:style w:type="paragraph" w:customStyle="1" w:styleId="3d">
    <w:name w:val="заголовок 3"/>
    <w:basedOn w:val="afa"/>
    <w:next w:val="afa"/>
    <w:qFormat/>
    <w:rsid w:val="00FB579A"/>
    <w:pPr>
      <w:keepNext/>
      <w:spacing w:line="240" w:lineRule="exact"/>
      <w:ind w:firstLine="0"/>
      <w:jc w:val="center"/>
    </w:pPr>
    <w:rPr>
      <w:b/>
      <w:sz w:val="16"/>
      <w:szCs w:val="20"/>
    </w:rPr>
  </w:style>
  <w:style w:type="paragraph" w:customStyle="1" w:styleId="ConsTitle">
    <w:name w:val="ConsTitle"/>
    <w:rsid w:val="00FB579A"/>
    <w:pPr>
      <w:widowControl w:val="0"/>
      <w:spacing w:after="0" w:line="240" w:lineRule="auto"/>
    </w:pPr>
    <w:rPr>
      <w:rFonts w:ascii="Arial" w:eastAsia="Times New Roman" w:hAnsi="Arial" w:cs="Times New Roman"/>
      <w:b/>
      <w:sz w:val="16"/>
      <w:szCs w:val="20"/>
      <w:lang w:eastAsia="ru-RU"/>
    </w:rPr>
  </w:style>
  <w:style w:type="character" w:styleId="affffffd">
    <w:name w:val="FollowedHyperlink"/>
    <w:uiPriority w:val="99"/>
    <w:rsid w:val="00FB579A"/>
    <w:rPr>
      <w:color w:val="800080"/>
      <w:u w:val="single"/>
    </w:rPr>
  </w:style>
  <w:style w:type="paragraph" w:customStyle="1" w:styleId="font5">
    <w:name w:val="font5"/>
    <w:basedOn w:val="afa"/>
    <w:rsid w:val="00FB579A"/>
    <w:pPr>
      <w:spacing w:before="100" w:beforeAutospacing="1" w:after="100" w:afterAutospacing="1"/>
      <w:ind w:firstLine="0"/>
      <w:jc w:val="left"/>
    </w:pPr>
    <w:rPr>
      <w:rFonts w:ascii="Tahoma" w:hAnsi="Tahoma" w:cs="Tahoma"/>
      <w:color w:val="000000"/>
      <w:sz w:val="16"/>
      <w:szCs w:val="16"/>
    </w:rPr>
  </w:style>
  <w:style w:type="paragraph" w:customStyle="1" w:styleId="font6">
    <w:name w:val="font6"/>
    <w:basedOn w:val="afa"/>
    <w:rsid w:val="00FB579A"/>
    <w:pPr>
      <w:spacing w:before="100" w:beforeAutospacing="1" w:after="100" w:afterAutospacing="1"/>
      <w:ind w:firstLine="0"/>
      <w:jc w:val="left"/>
    </w:pPr>
    <w:rPr>
      <w:rFonts w:ascii="Tahoma" w:hAnsi="Tahoma" w:cs="Tahoma"/>
      <w:b/>
      <w:bCs/>
      <w:color w:val="000000"/>
      <w:sz w:val="16"/>
      <w:szCs w:val="16"/>
    </w:rPr>
  </w:style>
  <w:style w:type="paragraph" w:customStyle="1" w:styleId="font7">
    <w:name w:val="font7"/>
    <w:basedOn w:val="afa"/>
    <w:rsid w:val="00FB579A"/>
    <w:pPr>
      <w:spacing w:before="100" w:beforeAutospacing="1" w:after="100" w:afterAutospacing="1"/>
      <w:ind w:firstLine="0"/>
      <w:jc w:val="left"/>
    </w:pPr>
    <w:rPr>
      <w:rFonts w:ascii="Tahoma" w:hAnsi="Tahoma" w:cs="Tahoma"/>
      <w:color w:val="000000"/>
      <w:sz w:val="16"/>
      <w:szCs w:val="16"/>
    </w:rPr>
  </w:style>
  <w:style w:type="paragraph" w:customStyle="1" w:styleId="font8">
    <w:name w:val="font8"/>
    <w:basedOn w:val="afa"/>
    <w:rsid w:val="00FB579A"/>
    <w:pPr>
      <w:spacing w:before="100" w:beforeAutospacing="1" w:after="100" w:afterAutospacing="1"/>
      <w:ind w:firstLine="0"/>
      <w:jc w:val="left"/>
    </w:pPr>
    <w:rPr>
      <w:rFonts w:ascii="Tahoma" w:hAnsi="Tahoma" w:cs="Tahoma"/>
      <w:b/>
      <w:bCs/>
      <w:color w:val="000000"/>
      <w:sz w:val="16"/>
      <w:szCs w:val="16"/>
    </w:rPr>
  </w:style>
  <w:style w:type="paragraph" w:customStyle="1" w:styleId="xl25">
    <w:name w:val="xl25"/>
    <w:basedOn w:val="afa"/>
    <w:rsid w:val="00FB579A"/>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6">
    <w:name w:val="xl26"/>
    <w:basedOn w:val="afa"/>
    <w:rsid w:val="00FB579A"/>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7">
    <w:name w:val="xl27"/>
    <w:basedOn w:val="afa"/>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8">
    <w:name w:val="xl28"/>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9">
    <w:name w:val="xl29"/>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0">
    <w:name w:val="xl30"/>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1">
    <w:name w:val="xl31"/>
    <w:basedOn w:val="afa"/>
    <w:rsid w:val="00FB579A"/>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2">
    <w:name w:val="xl32"/>
    <w:basedOn w:val="afa"/>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3">
    <w:name w:val="xl33"/>
    <w:basedOn w:val="afa"/>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4">
    <w:name w:val="xl34"/>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5">
    <w:name w:val="xl35"/>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6">
    <w:name w:val="xl36"/>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7">
    <w:name w:val="xl37"/>
    <w:basedOn w:val="afa"/>
    <w:rsid w:val="00FB579A"/>
    <w:pPr>
      <w:pBdr>
        <w:top w:val="single" w:sz="4" w:space="0" w:color="auto"/>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8">
    <w:name w:val="xl38"/>
    <w:basedOn w:val="afa"/>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9">
    <w:name w:val="xl39"/>
    <w:basedOn w:val="afa"/>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0">
    <w:name w:val="xl40"/>
    <w:basedOn w:val="afa"/>
    <w:rsid w:val="00FB579A"/>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1">
    <w:name w:val="xl41"/>
    <w:basedOn w:val="afa"/>
    <w:rsid w:val="00FB579A"/>
    <w:pPr>
      <w:pBdr>
        <w:right w:val="single" w:sz="4" w:space="0" w:color="auto"/>
      </w:pBdr>
      <w:spacing w:before="100" w:beforeAutospacing="1" w:after="100" w:afterAutospacing="1"/>
      <w:ind w:firstLine="0"/>
      <w:jc w:val="center"/>
      <w:textAlignment w:val="center"/>
    </w:pPr>
    <w:rPr>
      <w:sz w:val="22"/>
      <w:szCs w:val="22"/>
    </w:rPr>
  </w:style>
  <w:style w:type="paragraph" w:customStyle="1" w:styleId="xl42">
    <w:name w:val="xl42"/>
    <w:basedOn w:val="afa"/>
    <w:rsid w:val="00FB579A"/>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3">
    <w:name w:val="xl43"/>
    <w:basedOn w:val="afa"/>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4">
    <w:name w:val="xl44"/>
    <w:basedOn w:val="afa"/>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5">
    <w:name w:val="xl45"/>
    <w:basedOn w:val="afa"/>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6">
    <w:name w:val="xl46"/>
    <w:basedOn w:val="afa"/>
    <w:rsid w:val="00FB579A"/>
    <w:pPr>
      <w:pBdr>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47">
    <w:name w:val="xl47"/>
    <w:basedOn w:val="afa"/>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48">
    <w:name w:val="xl48"/>
    <w:basedOn w:val="afa"/>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9">
    <w:name w:val="xl49"/>
    <w:basedOn w:val="afa"/>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0">
    <w:name w:val="xl50"/>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1">
    <w:name w:val="xl51"/>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2">
    <w:name w:val="xl52"/>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3">
    <w:name w:val="xl53"/>
    <w:basedOn w:val="afa"/>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54">
    <w:name w:val="xl54"/>
    <w:basedOn w:val="afa"/>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5">
    <w:name w:val="xl55"/>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6">
    <w:name w:val="xl56"/>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7">
    <w:name w:val="xl57"/>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8">
    <w:name w:val="xl58"/>
    <w:basedOn w:val="afa"/>
    <w:rsid w:val="00FB579A"/>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9">
    <w:name w:val="xl59"/>
    <w:basedOn w:val="afa"/>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0">
    <w:name w:val="xl60"/>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1">
    <w:name w:val="xl61"/>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62">
    <w:name w:val="xl62"/>
    <w:basedOn w:val="afa"/>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63">
    <w:name w:val="xl63"/>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4">
    <w:name w:val="xl64"/>
    <w:basedOn w:val="afa"/>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5">
    <w:name w:val="xl65"/>
    <w:basedOn w:val="afa"/>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66">
    <w:name w:val="xl66"/>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67">
    <w:name w:val="xl67"/>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8">
    <w:name w:val="xl68"/>
    <w:basedOn w:val="afa"/>
    <w:rsid w:val="00FB579A"/>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9">
    <w:name w:val="xl69"/>
    <w:basedOn w:val="afa"/>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0">
    <w:name w:val="xl70"/>
    <w:basedOn w:val="afa"/>
    <w:rsid w:val="00FB579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71">
    <w:name w:val="xl71"/>
    <w:basedOn w:val="afa"/>
    <w:rsid w:val="00FB579A"/>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2">
    <w:name w:val="xl72"/>
    <w:basedOn w:val="afa"/>
    <w:rsid w:val="00FB579A"/>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3">
    <w:name w:val="xl73"/>
    <w:basedOn w:val="afa"/>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4">
    <w:name w:val="xl74"/>
    <w:basedOn w:val="afa"/>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5">
    <w:name w:val="xl75"/>
    <w:basedOn w:val="afa"/>
    <w:rsid w:val="00FB579A"/>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6">
    <w:name w:val="xl76"/>
    <w:basedOn w:val="afa"/>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7">
    <w:name w:val="xl77"/>
    <w:basedOn w:val="afa"/>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8">
    <w:name w:val="xl78"/>
    <w:basedOn w:val="afa"/>
    <w:rsid w:val="00FB579A"/>
    <w:pPr>
      <w:pBdr>
        <w:right w:val="single" w:sz="4" w:space="0" w:color="auto"/>
      </w:pBdr>
      <w:spacing w:before="100" w:beforeAutospacing="1" w:after="100" w:afterAutospacing="1"/>
      <w:ind w:firstLine="0"/>
      <w:jc w:val="center"/>
      <w:textAlignment w:val="center"/>
    </w:pPr>
    <w:rPr>
      <w:sz w:val="22"/>
      <w:szCs w:val="22"/>
    </w:rPr>
  </w:style>
  <w:style w:type="paragraph" w:customStyle="1" w:styleId="xl79">
    <w:name w:val="xl79"/>
    <w:basedOn w:val="afa"/>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80">
    <w:name w:val="xl80"/>
    <w:basedOn w:val="afa"/>
    <w:rsid w:val="00FB579A"/>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1">
    <w:name w:val="xl81"/>
    <w:basedOn w:val="afa"/>
    <w:rsid w:val="00FB579A"/>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2">
    <w:name w:val="xl82"/>
    <w:basedOn w:val="afa"/>
    <w:rsid w:val="00FB579A"/>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3">
    <w:name w:val="xl83"/>
    <w:basedOn w:val="afa"/>
    <w:rsid w:val="00FB579A"/>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4">
    <w:name w:val="xl84"/>
    <w:basedOn w:val="afa"/>
    <w:rsid w:val="00FB579A"/>
    <w:pPr>
      <w:pBdr>
        <w:top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85">
    <w:name w:val="xl85"/>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6">
    <w:name w:val="xl86"/>
    <w:basedOn w:val="afa"/>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7">
    <w:name w:val="xl87"/>
    <w:basedOn w:val="afa"/>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8">
    <w:name w:val="xl88"/>
    <w:basedOn w:val="afa"/>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89">
    <w:name w:val="xl89"/>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0">
    <w:name w:val="xl90"/>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1">
    <w:name w:val="xl91"/>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2">
    <w:name w:val="xl92"/>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3">
    <w:name w:val="xl93"/>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4">
    <w:name w:val="xl94"/>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5">
    <w:name w:val="xl95"/>
    <w:basedOn w:val="afa"/>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96">
    <w:name w:val="xl96"/>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7">
    <w:name w:val="xl97"/>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8">
    <w:name w:val="xl98"/>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9">
    <w:name w:val="xl99"/>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100">
    <w:name w:val="xl100"/>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01">
    <w:name w:val="xl101"/>
    <w:basedOn w:val="afa"/>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102">
    <w:name w:val="xl102"/>
    <w:basedOn w:val="afa"/>
    <w:rsid w:val="00FB579A"/>
    <w:pPr>
      <w:pBdr>
        <w:top w:val="single" w:sz="4" w:space="0" w:color="auto"/>
        <w:left w:val="single" w:sz="8" w:space="0" w:color="auto"/>
        <w:right w:val="single" w:sz="4" w:space="0" w:color="auto"/>
      </w:pBdr>
      <w:spacing w:before="100" w:beforeAutospacing="1" w:after="100" w:afterAutospacing="1"/>
      <w:ind w:firstLine="0"/>
      <w:jc w:val="left"/>
    </w:pPr>
    <w:rPr>
      <w:sz w:val="22"/>
      <w:szCs w:val="22"/>
    </w:rPr>
  </w:style>
  <w:style w:type="paragraph" w:customStyle="1" w:styleId="xl103">
    <w:name w:val="xl103"/>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04">
    <w:name w:val="xl104"/>
    <w:basedOn w:val="afa"/>
    <w:rsid w:val="00FB579A"/>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5">
    <w:name w:val="xl105"/>
    <w:basedOn w:val="afa"/>
    <w:rsid w:val="00FB579A"/>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6">
    <w:name w:val="xl106"/>
    <w:basedOn w:val="afa"/>
    <w:rsid w:val="00FB579A"/>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7">
    <w:name w:val="xl107"/>
    <w:basedOn w:val="afa"/>
    <w:rsid w:val="00FB579A"/>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8">
    <w:name w:val="xl108"/>
    <w:basedOn w:val="afa"/>
    <w:rsid w:val="00FB579A"/>
    <w:pPr>
      <w:pBdr>
        <w:top w:val="single" w:sz="4" w:space="0" w:color="auto"/>
        <w:left w:val="single" w:sz="4" w:space="0" w:color="auto"/>
        <w:right w:val="single" w:sz="8" w:space="0" w:color="auto"/>
      </w:pBdr>
      <w:spacing w:before="100" w:beforeAutospacing="1" w:after="100" w:afterAutospacing="1"/>
      <w:ind w:firstLine="0"/>
      <w:jc w:val="left"/>
    </w:pPr>
    <w:rPr>
      <w:sz w:val="22"/>
      <w:szCs w:val="22"/>
    </w:rPr>
  </w:style>
  <w:style w:type="paragraph" w:customStyle="1" w:styleId="xl109">
    <w:name w:val="xl109"/>
    <w:basedOn w:val="afa"/>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0">
    <w:name w:val="xl110"/>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1">
    <w:name w:val="xl111"/>
    <w:basedOn w:val="afa"/>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2">
    <w:name w:val="xl112"/>
    <w:basedOn w:val="afa"/>
    <w:rsid w:val="00FB579A"/>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113">
    <w:name w:val="xl113"/>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4">
    <w:name w:val="xl114"/>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5">
    <w:name w:val="xl115"/>
    <w:basedOn w:val="afa"/>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16">
    <w:name w:val="xl116"/>
    <w:basedOn w:val="afa"/>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7">
    <w:name w:val="xl117"/>
    <w:basedOn w:val="afa"/>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8">
    <w:name w:val="xl118"/>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9">
    <w:name w:val="xl119"/>
    <w:basedOn w:val="afa"/>
    <w:rsid w:val="00FB579A"/>
    <w:pPr>
      <w:pBdr>
        <w:top w:val="single" w:sz="4" w:space="0" w:color="auto"/>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0">
    <w:name w:val="xl120"/>
    <w:basedOn w:val="afa"/>
    <w:rsid w:val="00FB579A"/>
    <w:pPr>
      <w:pBdr>
        <w:left w:val="single" w:sz="8"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1">
    <w:name w:val="xl121"/>
    <w:basedOn w:val="afa"/>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2">
    <w:name w:val="xl122"/>
    <w:basedOn w:val="afa"/>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3">
    <w:name w:val="xl123"/>
    <w:basedOn w:val="afa"/>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4">
    <w:name w:val="xl124"/>
    <w:basedOn w:val="afa"/>
    <w:rsid w:val="00FB579A"/>
    <w:pPr>
      <w:pBdr>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5">
    <w:name w:val="xl125"/>
    <w:basedOn w:val="afa"/>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6">
    <w:name w:val="xl126"/>
    <w:basedOn w:val="afa"/>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27">
    <w:name w:val="xl127"/>
    <w:basedOn w:val="afa"/>
    <w:rsid w:val="00FB579A"/>
    <w:pPr>
      <w:pBdr>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8">
    <w:name w:val="xl128"/>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9">
    <w:name w:val="xl129"/>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0">
    <w:name w:val="xl130"/>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1">
    <w:name w:val="xl131"/>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2">
    <w:name w:val="xl132"/>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3">
    <w:name w:val="xl133"/>
    <w:basedOn w:val="afa"/>
    <w:rsid w:val="00FB579A"/>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4">
    <w:name w:val="xl134"/>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5">
    <w:name w:val="xl135"/>
    <w:basedOn w:val="afa"/>
    <w:rsid w:val="00FB579A"/>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6">
    <w:name w:val="xl136"/>
    <w:basedOn w:val="afa"/>
    <w:rsid w:val="00FB579A"/>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7">
    <w:name w:val="xl137"/>
    <w:basedOn w:val="afa"/>
    <w:rsid w:val="00FB579A"/>
    <w:pPr>
      <w:pBdr>
        <w:top w:val="single" w:sz="4" w:space="0" w:color="auto"/>
        <w:left w:val="single" w:sz="4" w:space="0" w:color="auto"/>
        <w:bottom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8">
    <w:name w:val="xl138"/>
    <w:basedOn w:val="afa"/>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39">
    <w:name w:val="xl139"/>
    <w:basedOn w:val="afa"/>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0">
    <w:name w:val="xl140"/>
    <w:basedOn w:val="afa"/>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1">
    <w:name w:val="xl141"/>
    <w:basedOn w:val="afa"/>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2">
    <w:name w:val="xl142"/>
    <w:basedOn w:val="afa"/>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3">
    <w:name w:val="xl143"/>
    <w:basedOn w:val="afa"/>
    <w:rsid w:val="00FB579A"/>
    <w:pPr>
      <w:pBdr>
        <w:top w:val="single" w:sz="8" w:space="0" w:color="auto"/>
        <w:bottom w:val="single" w:sz="8" w:space="0" w:color="auto"/>
      </w:pBdr>
      <w:spacing w:before="100" w:beforeAutospacing="1" w:after="100" w:afterAutospacing="1"/>
      <w:ind w:firstLine="0"/>
      <w:jc w:val="left"/>
      <w:textAlignment w:val="center"/>
    </w:pPr>
    <w:rPr>
      <w:sz w:val="22"/>
      <w:szCs w:val="22"/>
    </w:rPr>
  </w:style>
  <w:style w:type="paragraph" w:customStyle="1" w:styleId="xl144">
    <w:name w:val="xl144"/>
    <w:basedOn w:val="afa"/>
    <w:rsid w:val="00FB579A"/>
    <w:pPr>
      <w:pBdr>
        <w:top w:val="single" w:sz="8" w:space="0" w:color="auto"/>
        <w:bottom w:val="single" w:sz="8"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45">
    <w:name w:val="xl145"/>
    <w:basedOn w:val="afa"/>
    <w:rsid w:val="00FB579A"/>
    <w:pPr>
      <w:pBdr>
        <w:top w:val="single" w:sz="8" w:space="0" w:color="auto"/>
        <w:left w:val="single" w:sz="8" w:space="0" w:color="auto"/>
      </w:pBdr>
      <w:spacing w:before="100" w:beforeAutospacing="1" w:after="100" w:afterAutospacing="1"/>
      <w:ind w:firstLine="0"/>
      <w:jc w:val="center"/>
      <w:textAlignment w:val="center"/>
    </w:pPr>
    <w:rPr>
      <w:b/>
      <w:bCs/>
      <w:sz w:val="22"/>
      <w:szCs w:val="22"/>
    </w:rPr>
  </w:style>
  <w:style w:type="paragraph" w:customStyle="1" w:styleId="xl146">
    <w:name w:val="xl146"/>
    <w:basedOn w:val="afa"/>
    <w:rsid w:val="00FB579A"/>
    <w:pPr>
      <w:pBdr>
        <w:top w:val="single" w:sz="8" w:space="0" w:color="auto"/>
      </w:pBdr>
      <w:spacing w:before="100" w:beforeAutospacing="1" w:after="100" w:afterAutospacing="1"/>
      <w:ind w:firstLine="0"/>
      <w:jc w:val="center"/>
      <w:textAlignment w:val="center"/>
    </w:pPr>
    <w:rPr>
      <w:b/>
      <w:bCs/>
      <w:sz w:val="22"/>
      <w:szCs w:val="22"/>
    </w:rPr>
  </w:style>
  <w:style w:type="paragraph" w:customStyle="1" w:styleId="xl147">
    <w:name w:val="xl147"/>
    <w:basedOn w:val="afa"/>
    <w:rsid w:val="00FB579A"/>
    <w:pPr>
      <w:pBdr>
        <w:top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48">
    <w:name w:val="xl148"/>
    <w:basedOn w:val="afa"/>
    <w:rsid w:val="00FB579A"/>
    <w:pPr>
      <w:pBdr>
        <w:top w:val="single" w:sz="8"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49">
    <w:name w:val="xl149"/>
    <w:basedOn w:val="afa"/>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0">
    <w:name w:val="xl150"/>
    <w:basedOn w:val="afa"/>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1">
    <w:name w:val="xl151"/>
    <w:basedOn w:val="afa"/>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2">
    <w:name w:val="xl152"/>
    <w:basedOn w:val="afa"/>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3">
    <w:name w:val="xl153"/>
    <w:basedOn w:val="afa"/>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4">
    <w:name w:val="xl154"/>
    <w:basedOn w:val="afa"/>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5">
    <w:name w:val="xl155"/>
    <w:basedOn w:val="afa"/>
    <w:rsid w:val="00FB579A"/>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6">
    <w:name w:val="xl156"/>
    <w:basedOn w:val="afa"/>
    <w:rsid w:val="00FB579A"/>
    <w:pPr>
      <w:pBdr>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7">
    <w:name w:val="xl157"/>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58">
    <w:name w:val="xl158"/>
    <w:basedOn w:val="afa"/>
    <w:rsid w:val="00FB579A"/>
    <w:pPr>
      <w:pBdr>
        <w:top w:val="single" w:sz="8" w:space="0" w:color="auto"/>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59">
    <w:name w:val="xl159"/>
    <w:basedOn w:val="afa"/>
    <w:rsid w:val="00FB579A"/>
    <w:pPr>
      <w:pBdr>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0">
    <w:name w:val="xl160"/>
    <w:basedOn w:val="afa"/>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1">
    <w:name w:val="xl161"/>
    <w:basedOn w:val="afa"/>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62">
    <w:name w:val="xl162"/>
    <w:basedOn w:val="afa"/>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3">
    <w:name w:val="xl163"/>
    <w:basedOn w:val="afa"/>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4">
    <w:name w:val="xl164"/>
    <w:basedOn w:val="afa"/>
    <w:rsid w:val="00FB579A"/>
    <w:pPr>
      <w:pBdr>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5">
    <w:name w:val="xl165"/>
    <w:basedOn w:val="afa"/>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66">
    <w:name w:val="xl166"/>
    <w:basedOn w:val="afa"/>
    <w:rsid w:val="00FB579A"/>
    <w:pPr>
      <w:pBdr>
        <w:top w:val="single" w:sz="8" w:space="0" w:color="auto"/>
        <w:left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7">
    <w:name w:val="xl167"/>
    <w:basedOn w:val="afa"/>
    <w:rsid w:val="00FB579A"/>
    <w:pPr>
      <w:pBdr>
        <w:top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8">
    <w:name w:val="xl168"/>
    <w:basedOn w:val="afa"/>
    <w:rsid w:val="00FB579A"/>
    <w:pPr>
      <w:pBdr>
        <w:top w:val="single" w:sz="8" w:space="0" w:color="auto"/>
        <w:bottom w:val="single" w:sz="8" w:space="0" w:color="auto"/>
        <w:right w:val="single" w:sz="8" w:space="0" w:color="auto"/>
      </w:pBdr>
      <w:spacing w:before="100" w:beforeAutospacing="1" w:after="100" w:afterAutospacing="1"/>
      <w:ind w:firstLine="0"/>
      <w:jc w:val="center"/>
    </w:pPr>
    <w:rPr>
      <w:b/>
      <w:bCs/>
      <w:sz w:val="22"/>
      <w:szCs w:val="22"/>
    </w:rPr>
  </w:style>
  <w:style w:type="paragraph" w:customStyle="1" w:styleId="xl169">
    <w:name w:val="xl169"/>
    <w:basedOn w:val="afa"/>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0">
    <w:name w:val="xl170"/>
    <w:basedOn w:val="afa"/>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1">
    <w:name w:val="xl171"/>
    <w:basedOn w:val="afa"/>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72">
    <w:name w:val="xl172"/>
    <w:basedOn w:val="afa"/>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73">
    <w:name w:val="xl173"/>
    <w:basedOn w:val="afa"/>
    <w:rsid w:val="00FB579A"/>
    <w:pPr>
      <w:pBdr>
        <w:top w:val="single" w:sz="8" w:space="0" w:color="auto"/>
        <w:left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4">
    <w:name w:val="xl174"/>
    <w:basedOn w:val="afa"/>
    <w:rsid w:val="00FB579A"/>
    <w:pPr>
      <w:pBdr>
        <w:top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5">
    <w:name w:val="xl175"/>
    <w:basedOn w:val="afa"/>
    <w:rsid w:val="00FB579A"/>
    <w:pPr>
      <w:pBdr>
        <w:top w:val="single" w:sz="8" w:space="0" w:color="auto"/>
        <w:bottom w:val="single" w:sz="8" w:space="0" w:color="auto"/>
        <w:right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6">
    <w:name w:val="xl176"/>
    <w:basedOn w:val="afa"/>
    <w:rsid w:val="00FB579A"/>
    <w:pPr>
      <w:pBdr>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77">
    <w:name w:val="xl177"/>
    <w:basedOn w:val="afa"/>
    <w:rsid w:val="00FB579A"/>
    <w:pPr>
      <w:pBdr>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8">
    <w:name w:val="xl178"/>
    <w:basedOn w:val="afa"/>
    <w:rsid w:val="00FB579A"/>
    <w:pPr>
      <w:pBdr>
        <w:bottom w:val="single" w:sz="8" w:space="0" w:color="auto"/>
      </w:pBdr>
      <w:spacing w:before="100" w:beforeAutospacing="1" w:after="100" w:afterAutospacing="1"/>
      <w:ind w:firstLine="0"/>
      <w:jc w:val="center"/>
      <w:textAlignment w:val="center"/>
    </w:pPr>
    <w:rPr>
      <w:b/>
      <w:bCs/>
      <w:sz w:val="22"/>
      <w:szCs w:val="22"/>
    </w:rPr>
  </w:style>
  <w:style w:type="paragraph" w:customStyle="1" w:styleId="xl179">
    <w:name w:val="xl179"/>
    <w:basedOn w:val="afa"/>
    <w:rsid w:val="00FB579A"/>
    <w:pPr>
      <w:pBdr>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80">
    <w:name w:val="xl180"/>
    <w:basedOn w:val="afa"/>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1">
    <w:name w:val="xl181"/>
    <w:basedOn w:val="afa"/>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2">
    <w:name w:val="xl182"/>
    <w:basedOn w:val="afa"/>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3">
    <w:name w:val="xl183"/>
    <w:basedOn w:val="afa"/>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4">
    <w:name w:val="xl184"/>
    <w:basedOn w:val="afa"/>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5">
    <w:name w:val="xl185"/>
    <w:basedOn w:val="afa"/>
    <w:rsid w:val="00FB579A"/>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6">
    <w:name w:val="xl186"/>
    <w:basedOn w:val="afa"/>
    <w:rsid w:val="00FB579A"/>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7">
    <w:name w:val="xl187"/>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8">
    <w:name w:val="xl188"/>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9">
    <w:name w:val="xl189"/>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0">
    <w:name w:val="xl190"/>
    <w:basedOn w:val="afa"/>
    <w:rsid w:val="00FB579A"/>
    <w:pPr>
      <w:pBdr>
        <w:top w:val="single" w:sz="8"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1">
    <w:name w:val="xl191"/>
    <w:basedOn w:val="afa"/>
    <w:rsid w:val="00FB579A"/>
    <w:pPr>
      <w:pBdr>
        <w:top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92">
    <w:name w:val="xl192"/>
    <w:basedOn w:val="afa"/>
    <w:rsid w:val="00FB579A"/>
    <w:pPr>
      <w:pBdr>
        <w:top w:val="single" w:sz="4"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3">
    <w:name w:val="xl193"/>
    <w:basedOn w:val="afa"/>
    <w:rsid w:val="00FB579A"/>
    <w:pPr>
      <w:pBdr>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4">
    <w:name w:val="xl194"/>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95">
    <w:name w:val="xl195"/>
    <w:basedOn w:val="afa"/>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1fa">
    <w:name w:val="обычный1"/>
    <w:basedOn w:val="afa"/>
    <w:rsid w:val="00FB579A"/>
    <w:pPr>
      <w:spacing w:line="360" w:lineRule="auto"/>
      <w:ind w:firstLine="0"/>
      <w:jc w:val="left"/>
    </w:pPr>
    <w:rPr>
      <w:sz w:val="20"/>
      <w:szCs w:val="20"/>
    </w:rPr>
  </w:style>
  <w:style w:type="paragraph" w:customStyle="1" w:styleId="1fb">
    <w:name w:val="Îáû÷íûé 1"/>
    <w:basedOn w:val="afa"/>
    <w:rsid w:val="00FB579A"/>
    <w:pPr>
      <w:spacing w:line="360" w:lineRule="auto"/>
      <w:ind w:firstLine="720"/>
    </w:pPr>
    <w:rPr>
      <w:rFonts w:ascii="Arial" w:hAnsi="Arial"/>
      <w:sz w:val="24"/>
      <w:szCs w:val="20"/>
    </w:rPr>
  </w:style>
  <w:style w:type="paragraph" w:customStyle="1" w:styleId="215">
    <w:name w:val="Основной текст с отступом 21"/>
    <w:basedOn w:val="afa"/>
    <w:rsid w:val="00FB579A"/>
    <w:pPr>
      <w:spacing w:line="240" w:lineRule="atLeast"/>
    </w:pPr>
    <w:rPr>
      <w:rFonts w:ascii="Arial" w:hAnsi="Arial"/>
      <w:sz w:val="23"/>
      <w:szCs w:val="20"/>
    </w:rPr>
  </w:style>
  <w:style w:type="paragraph" w:customStyle="1" w:styleId="FR1">
    <w:name w:val="FR1"/>
    <w:rsid w:val="00FB579A"/>
    <w:pPr>
      <w:widowControl w:val="0"/>
      <w:autoSpaceDE w:val="0"/>
      <w:autoSpaceDN w:val="0"/>
      <w:adjustRightInd w:val="0"/>
      <w:spacing w:after="0" w:line="260" w:lineRule="auto"/>
      <w:ind w:firstLine="560"/>
      <w:jc w:val="both"/>
    </w:pPr>
    <w:rPr>
      <w:rFonts w:ascii="Arial" w:eastAsia="Times New Roman" w:hAnsi="Arial" w:cs="Times New Roman"/>
      <w:szCs w:val="20"/>
      <w:lang w:eastAsia="ru-RU"/>
    </w:rPr>
  </w:style>
  <w:style w:type="character" w:customStyle="1" w:styleId="Iniiaiieoeooaacaoa3">
    <w:name w:val="Iniiaiie o?eoo aacaoa3"/>
    <w:rsid w:val="00FB579A"/>
    <w:rPr>
      <w:sz w:val="20"/>
    </w:rPr>
  </w:style>
  <w:style w:type="paragraph" w:customStyle="1" w:styleId="e2">
    <w:name w:val="мeсновной текст с отступом 2"/>
    <w:basedOn w:val="afa"/>
    <w:rsid w:val="00FB579A"/>
    <w:pPr>
      <w:widowControl w:val="0"/>
      <w:ind w:firstLine="720"/>
    </w:pPr>
    <w:rPr>
      <w:sz w:val="24"/>
    </w:rPr>
  </w:style>
  <w:style w:type="paragraph" w:customStyle="1" w:styleId="312">
    <w:name w:val="Основной текст 31"/>
    <w:basedOn w:val="afa"/>
    <w:rsid w:val="00FB579A"/>
    <w:pPr>
      <w:spacing w:line="240" w:lineRule="atLeast"/>
      <w:ind w:firstLine="0"/>
      <w:jc w:val="center"/>
    </w:pPr>
    <w:rPr>
      <w:rFonts w:ascii="Arial" w:hAnsi="Arial"/>
      <w:sz w:val="24"/>
      <w:szCs w:val="20"/>
    </w:rPr>
  </w:style>
  <w:style w:type="paragraph" w:customStyle="1" w:styleId="113">
    <w:name w:val="Основной текст с отступом.об11"/>
    <w:basedOn w:val="afa"/>
    <w:link w:val="114"/>
    <w:rsid w:val="00FB579A"/>
    <w:pPr>
      <w:spacing w:line="240" w:lineRule="atLeast"/>
      <w:ind w:firstLine="720"/>
    </w:pPr>
    <w:rPr>
      <w:szCs w:val="20"/>
    </w:rPr>
  </w:style>
  <w:style w:type="character" w:styleId="affffffe">
    <w:name w:val="Strong"/>
    <w:uiPriority w:val="22"/>
    <w:qFormat/>
    <w:rsid w:val="00FB579A"/>
    <w:rPr>
      <w:b/>
      <w:bCs/>
    </w:rPr>
  </w:style>
  <w:style w:type="character" w:customStyle="1" w:styleId="afffffff">
    <w:name w:val="Цветовое выделение"/>
    <w:rsid w:val="00FB579A"/>
    <w:rPr>
      <w:b/>
      <w:bCs/>
      <w:color w:val="000080"/>
      <w:sz w:val="20"/>
      <w:szCs w:val="20"/>
    </w:rPr>
  </w:style>
  <w:style w:type="paragraph" w:customStyle="1" w:styleId="afffffff0">
    <w:name w:val="Знак Знак Знак Знак Знак Знак"/>
    <w:basedOn w:val="afa"/>
    <w:rsid w:val="00FB579A"/>
    <w:pPr>
      <w:spacing w:before="100" w:beforeAutospacing="1" w:after="100" w:afterAutospacing="1"/>
      <w:ind w:firstLine="0"/>
      <w:jc w:val="left"/>
    </w:pPr>
    <w:rPr>
      <w:rFonts w:ascii="Tahoma" w:hAnsi="Tahoma"/>
      <w:sz w:val="20"/>
      <w:szCs w:val="20"/>
      <w:lang w:val="en-US" w:eastAsia="en-US"/>
    </w:rPr>
  </w:style>
  <w:style w:type="table" w:styleId="afffffff1">
    <w:name w:val="Table Grid"/>
    <w:basedOn w:val="afc"/>
    <w:rsid w:val="00FB57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мал_маркер"/>
    <w:basedOn w:val="afa"/>
    <w:rsid w:val="00FB579A"/>
    <w:pPr>
      <w:widowControl w:val="0"/>
      <w:tabs>
        <w:tab w:val="num" w:pos="0"/>
      </w:tabs>
      <w:adjustRightInd w:val="0"/>
      <w:spacing w:line="360" w:lineRule="atLeast"/>
      <w:ind w:left="851" w:firstLine="0"/>
      <w:textAlignment w:val="baseline"/>
    </w:pPr>
    <w:rPr>
      <w:sz w:val="20"/>
    </w:rPr>
  </w:style>
  <w:style w:type="paragraph" w:styleId="HTML">
    <w:name w:val="HTML Preformatted"/>
    <w:basedOn w:val="afa"/>
    <w:link w:val="HTML0"/>
    <w:uiPriority w:val="99"/>
    <w:rsid w:val="00FB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basedOn w:val="afb"/>
    <w:link w:val="HTML"/>
    <w:uiPriority w:val="99"/>
    <w:rsid w:val="00FB579A"/>
    <w:rPr>
      <w:rFonts w:ascii="Courier New" w:eastAsia="Times New Roman" w:hAnsi="Courier New" w:cs="Times New Roman"/>
      <w:sz w:val="20"/>
      <w:szCs w:val="20"/>
    </w:rPr>
  </w:style>
  <w:style w:type="paragraph" w:styleId="afffffff3">
    <w:name w:val="Balloon Text"/>
    <w:basedOn w:val="afa"/>
    <w:link w:val="afffffff4"/>
    <w:rsid w:val="00FB579A"/>
    <w:rPr>
      <w:rFonts w:ascii="Tahoma" w:hAnsi="Tahoma"/>
      <w:sz w:val="16"/>
      <w:szCs w:val="16"/>
    </w:rPr>
  </w:style>
  <w:style w:type="character" w:customStyle="1" w:styleId="afffffff4">
    <w:name w:val="Текст выноски Знак"/>
    <w:basedOn w:val="afb"/>
    <w:link w:val="afffffff3"/>
    <w:rsid w:val="00FB579A"/>
    <w:rPr>
      <w:rFonts w:ascii="Tahoma" w:eastAsia="Times New Roman" w:hAnsi="Tahoma" w:cs="Times New Roman"/>
      <w:sz w:val="16"/>
      <w:szCs w:val="16"/>
    </w:rPr>
  </w:style>
  <w:style w:type="paragraph" w:customStyle="1" w:styleId="2f0">
    <w:name w:val="Стиль2"/>
    <w:basedOn w:val="1f"/>
    <w:rsid w:val="00FB579A"/>
    <w:pPr>
      <w:tabs>
        <w:tab w:val="right" w:leader="dot" w:pos="9498"/>
        <w:tab w:val="right" w:leader="dot" w:pos="9627"/>
      </w:tabs>
      <w:spacing w:before="120" w:after="120"/>
      <w:ind w:left="284" w:right="22" w:hanging="284"/>
      <w:jc w:val="center"/>
    </w:pPr>
    <w:rPr>
      <w:bCs/>
      <w:caps w:val="0"/>
      <w:smallCaps/>
      <w:szCs w:val="20"/>
    </w:rPr>
  </w:style>
  <w:style w:type="paragraph" w:customStyle="1" w:styleId="afffffff5">
    <w:name w:val="a"/>
    <w:basedOn w:val="afa"/>
    <w:rsid w:val="00FB579A"/>
    <w:pPr>
      <w:spacing w:before="100" w:beforeAutospacing="1" w:after="100" w:afterAutospacing="1"/>
      <w:ind w:firstLine="0"/>
      <w:jc w:val="left"/>
    </w:pPr>
    <w:rPr>
      <w:sz w:val="24"/>
    </w:rPr>
  </w:style>
  <w:style w:type="paragraph" w:customStyle="1" w:styleId="centertd">
    <w:name w:val="centertd"/>
    <w:basedOn w:val="afa"/>
    <w:rsid w:val="00FB579A"/>
    <w:pPr>
      <w:numPr>
        <w:numId w:val="12"/>
      </w:numPr>
      <w:pBdr>
        <w:bottom w:val="single" w:sz="6" w:space="4" w:color="BEBCBD"/>
      </w:pBdr>
      <w:shd w:val="clear" w:color="auto" w:fill="E7E7E7"/>
      <w:tabs>
        <w:tab w:val="clear" w:pos="643"/>
      </w:tabs>
      <w:spacing w:before="100" w:beforeAutospacing="1" w:after="100" w:afterAutospacing="1"/>
      <w:ind w:left="0" w:firstLine="0"/>
      <w:jc w:val="left"/>
    </w:pPr>
    <w:rPr>
      <w:rFonts w:ascii="Arial" w:hAnsi="Arial" w:cs="Arial"/>
      <w:color w:val="454545"/>
      <w:sz w:val="20"/>
      <w:szCs w:val="20"/>
    </w:rPr>
  </w:style>
  <w:style w:type="paragraph" w:customStyle="1" w:styleId="menutd">
    <w:name w:val="menutd"/>
    <w:basedOn w:val="afa"/>
    <w:rsid w:val="00FB579A"/>
    <w:pPr>
      <w:spacing w:before="100" w:beforeAutospacing="1" w:after="100" w:afterAutospacing="1"/>
      <w:ind w:firstLine="0"/>
      <w:jc w:val="left"/>
    </w:pPr>
    <w:rPr>
      <w:rFonts w:ascii="Verdana" w:hAnsi="Verdana"/>
      <w:color w:val="FFFFFF"/>
      <w:sz w:val="17"/>
      <w:szCs w:val="17"/>
    </w:rPr>
  </w:style>
  <w:style w:type="paragraph" w:customStyle="1" w:styleId="a00">
    <w:name w:val="a0"/>
    <w:basedOn w:val="afa"/>
    <w:rsid w:val="00FB579A"/>
    <w:pPr>
      <w:spacing w:before="100" w:beforeAutospacing="1" w:after="100" w:afterAutospacing="1"/>
      <w:ind w:firstLine="0"/>
      <w:jc w:val="left"/>
    </w:pPr>
    <w:rPr>
      <w:sz w:val="24"/>
    </w:rPr>
  </w:style>
  <w:style w:type="paragraph" w:styleId="20">
    <w:name w:val="List Bullet 2"/>
    <w:aliases w:val="Маркированный список1"/>
    <w:basedOn w:val="afa"/>
    <w:rsid w:val="00FB579A"/>
    <w:pPr>
      <w:numPr>
        <w:numId w:val="2"/>
      </w:numPr>
      <w:contextualSpacing/>
    </w:pPr>
  </w:style>
  <w:style w:type="paragraph" w:customStyle="1" w:styleId="afffffff6">
    <w:name w:val="Заголовок лит"/>
    <w:basedOn w:val="22"/>
    <w:rsid w:val="00FB579A"/>
    <w:pPr>
      <w:keepLines w:val="0"/>
      <w:numPr>
        <w:ilvl w:val="0"/>
        <w:numId w:val="0"/>
      </w:numPr>
      <w:spacing w:before="240" w:after="60"/>
      <w:jc w:val="center"/>
    </w:pPr>
    <w:rPr>
      <w:rFonts w:ascii="Swis721 BlkEx BT" w:eastAsia="Times New Roman" w:hAnsi="Swis721 BlkEx BT" w:cs="Arial"/>
      <w:b w:val="0"/>
      <w:iCs/>
      <w:color w:val="auto"/>
      <w:sz w:val="28"/>
      <w:szCs w:val="28"/>
    </w:rPr>
  </w:style>
  <w:style w:type="character" w:customStyle="1" w:styleId="apple-style-span">
    <w:name w:val="apple-style-span"/>
    <w:rsid w:val="00FB579A"/>
  </w:style>
  <w:style w:type="paragraph" w:customStyle="1" w:styleId="afffffff7">
    <w:name w:val="содержание"/>
    <w:basedOn w:val="10"/>
    <w:next w:val="afa"/>
    <w:uiPriority w:val="99"/>
    <w:rsid w:val="00FB579A"/>
    <w:pPr>
      <w:keepLines w:val="0"/>
      <w:pageBreakBefore/>
      <w:numPr>
        <w:numId w:val="0"/>
      </w:numPr>
      <w:spacing w:before="0"/>
      <w:jc w:val="center"/>
    </w:pPr>
    <w:rPr>
      <w:rFonts w:ascii="Times New Roman" w:eastAsia="Times New Roman" w:hAnsi="Times New Roman" w:cs="Times New Roman"/>
      <w:caps/>
      <w:color w:val="auto"/>
      <w:kern w:val="32"/>
      <w:szCs w:val="32"/>
    </w:rPr>
  </w:style>
  <w:style w:type="paragraph" w:customStyle="1" w:styleId="afffffff8">
    <w:name w:val="Полужирный + По центру"/>
    <w:basedOn w:val="affff7"/>
    <w:rsid w:val="00FB579A"/>
    <w:pPr>
      <w:ind w:firstLine="0"/>
      <w:jc w:val="center"/>
    </w:pPr>
    <w:rPr>
      <w:bCs/>
      <w:szCs w:val="20"/>
    </w:rPr>
  </w:style>
  <w:style w:type="paragraph" w:customStyle="1" w:styleId="afffffff9">
    <w:name w:val="Шапка таблицы+курсив"/>
    <w:basedOn w:val="afff2"/>
    <w:link w:val="afffffffa"/>
    <w:rsid w:val="00FB579A"/>
    <w:rPr>
      <w:i/>
    </w:rPr>
  </w:style>
  <w:style w:type="character" w:customStyle="1" w:styleId="afffffffa">
    <w:name w:val="Шапка таблицы+курсив Знак"/>
    <w:basedOn w:val="afff3"/>
    <w:link w:val="afffffff9"/>
    <w:rsid w:val="00FB579A"/>
    <w:rPr>
      <w:rFonts w:ascii="Times New Roman" w:eastAsia="Times New Roman" w:hAnsi="Times New Roman" w:cs="Times New Roman"/>
      <w:i/>
      <w:sz w:val="24"/>
      <w:szCs w:val="24"/>
      <w:lang w:eastAsia="ru-RU"/>
    </w:rPr>
  </w:style>
  <w:style w:type="paragraph" w:customStyle="1" w:styleId="afffffffb">
    <w:name w:val="Текст в таблицах+полужирный"/>
    <w:basedOn w:val="afff4"/>
    <w:link w:val="afffffffc"/>
    <w:rsid w:val="00FB579A"/>
    <w:pPr>
      <w:widowControl/>
    </w:pPr>
    <w:rPr>
      <w:b/>
    </w:rPr>
  </w:style>
  <w:style w:type="paragraph" w:customStyle="1" w:styleId="afffffffd">
    <w:name w:val="Текст в таблицах+полужирный + подчеркивание По центру"/>
    <w:basedOn w:val="afffffffb"/>
    <w:rsid w:val="00FB579A"/>
  </w:style>
  <w:style w:type="paragraph" w:customStyle="1" w:styleId="afffffffe">
    <w:name w:val="Текст в таблицах+полужирный + По центру"/>
    <w:basedOn w:val="afffffffb"/>
    <w:rsid w:val="00FB579A"/>
  </w:style>
  <w:style w:type="paragraph" w:customStyle="1" w:styleId="affffffff">
    <w:name w:val="Подчеркивание + курсив"/>
    <w:basedOn w:val="affff5"/>
    <w:rsid w:val="00FB579A"/>
    <w:rPr>
      <w:i/>
      <w:iCs/>
    </w:rPr>
  </w:style>
  <w:style w:type="paragraph" w:customStyle="1" w:styleId="140">
    <w:name w:val="Шапка таблицы+курсив + 14 пт"/>
    <w:basedOn w:val="afffffff9"/>
    <w:link w:val="141"/>
    <w:rsid w:val="00FB579A"/>
    <w:rPr>
      <w:iCs/>
      <w:sz w:val="28"/>
    </w:rPr>
  </w:style>
  <w:style w:type="character" w:customStyle="1" w:styleId="141">
    <w:name w:val="Шапка таблицы+курсив + 14 пт Знак"/>
    <w:basedOn w:val="afffffffa"/>
    <w:link w:val="140"/>
    <w:rsid w:val="00FB579A"/>
    <w:rPr>
      <w:rFonts w:ascii="Times New Roman" w:eastAsia="Times New Roman" w:hAnsi="Times New Roman" w:cs="Times New Roman"/>
      <w:i/>
      <w:iCs/>
      <w:sz w:val="28"/>
      <w:szCs w:val="24"/>
      <w:lang w:eastAsia="ru-RU"/>
    </w:rPr>
  </w:style>
  <w:style w:type="paragraph" w:customStyle="1" w:styleId="053">
    <w:name w:val="Текст в таблицах + Слева:  053 см"/>
    <w:basedOn w:val="afff4"/>
    <w:rsid w:val="00FB579A"/>
    <w:pPr>
      <w:widowControl/>
      <w:ind w:left="298"/>
    </w:pPr>
    <w:rPr>
      <w:szCs w:val="20"/>
    </w:rPr>
  </w:style>
  <w:style w:type="paragraph" w:customStyle="1" w:styleId="affffffff0">
    <w:name w:val="введение"/>
    <w:basedOn w:val="10"/>
    <w:next w:val="afa"/>
    <w:rsid w:val="00FB579A"/>
    <w:pPr>
      <w:keepLines w:val="0"/>
      <w:pageBreakBefore/>
      <w:numPr>
        <w:numId w:val="0"/>
      </w:numPr>
      <w:spacing w:before="0"/>
      <w:jc w:val="center"/>
    </w:pPr>
    <w:rPr>
      <w:rFonts w:ascii="Times New Roman" w:eastAsia="Times New Roman" w:hAnsi="Times New Roman" w:cs="Times New Roman"/>
      <w:caps/>
      <w:noProof/>
      <w:color w:val="auto"/>
      <w:kern w:val="32"/>
      <w:szCs w:val="32"/>
    </w:rPr>
  </w:style>
  <w:style w:type="paragraph" w:customStyle="1" w:styleId="ConsPlusTitle">
    <w:name w:val="ConsPlusTitle"/>
    <w:uiPriority w:val="99"/>
    <w:rsid w:val="00FB579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ffffff1">
    <w:name w:val="Оглавл"/>
    <w:basedOn w:val="affa"/>
    <w:rsid w:val="00FB579A"/>
    <w:pPr>
      <w:spacing w:after="0"/>
      <w:ind w:left="0" w:firstLine="0"/>
      <w:jc w:val="center"/>
    </w:pPr>
    <w:rPr>
      <w:b/>
      <w:bCs/>
      <w:szCs w:val="20"/>
    </w:rPr>
  </w:style>
  <w:style w:type="paragraph" w:customStyle="1" w:styleId="142">
    <w:name w:val="Обычный 14 одинарный"/>
    <w:basedOn w:val="afa"/>
    <w:rsid w:val="00FB579A"/>
    <w:pPr>
      <w:ind w:firstLine="0"/>
    </w:pPr>
  </w:style>
  <w:style w:type="paragraph" w:styleId="affffffff2">
    <w:name w:val="endnote text"/>
    <w:basedOn w:val="afa"/>
    <w:link w:val="affffffff3"/>
    <w:rsid w:val="00FB579A"/>
    <w:pPr>
      <w:ind w:firstLine="0"/>
      <w:jc w:val="left"/>
    </w:pPr>
    <w:rPr>
      <w:sz w:val="20"/>
      <w:szCs w:val="20"/>
    </w:rPr>
  </w:style>
  <w:style w:type="character" w:customStyle="1" w:styleId="affffffff3">
    <w:name w:val="Текст концевой сноски Знак"/>
    <w:basedOn w:val="afb"/>
    <w:link w:val="affffffff2"/>
    <w:rsid w:val="00FB579A"/>
    <w:rPr>
      <w:rFonts w:ascii="Times New Roman" w:eastAsia="Times New Roman" w:hAnsi="Times New Roman" w:cs="Times New Roman"/>
      <w:sz w:val="20"/>
      <w:szCs w:val="20"/>
      <w:lang w:eastAsia="ru-RU"/>
    </w:rPr>
  </w:style>
  <w:style w:type="character" w:customStyle="1" w:styleId="200">
    <w:name w:val="Знак Знак20"/>
    <w:locked/>
    <w:rsid w:val="00FB579A"/>
    <w:rPr>
      <w:sz w:val="16"/>
      <w:szCs w:val="16"/>
      <w:lang w:val="ru-RU" w:eastAsia="ru-RU" w:bidi="ar-SA"/>
    </w:rPr>
  </w:style>
  <w:style w:type="paragraph" w:customStyle="1" w:styleId="OTCHET00">
    <w:name w:val="OTCHET_00"/>
    <w:basedOn w:val="afa"/>
    <w:rsid w:val="00FB579A"/>
    <w:pPr>
      <w:tabs>
        <w:tab w:val="left" w:pos="709"/>
      </w:tabs>
      <w:suppressAutoHyphens/>
      <w:spacing w:line="360" w:lineRule="auto"/>
      <w:ind w:firstLine="0"/>
    </w:pPr>
    <w:rPr>
      <w:sz w:val="24"/>
      <w:szCs w:val="20"/>
      <w:lang w:eastAsia="ar-SA"/>
    </w:rPr>
  </w:style>
  <w:style w:type="paragraph" w:customStyle="1" w:styleId="Normal0">
    <w:name w:val="Normal 0"/>
    <w:basedOn w:val="afa"/>
    <w:link w:val="Normal00"/>
    <w:qFormat/>
    <w:rsid w:val="00FB579A"/>
    <w:pPr>
      <w:ind w:firstLine="567"/>
    </w:pPr>
    <w:rPr>
      <w:szCs w:val="28"/>
    </w:rPr>
  </w:style>
  <w:style w:type="character" w:customStyle="1" w:styleId="Normal00">
    <w:name w:val="Normal 0 Знак"/>
    <w:basedOn w:val="afb"/>
    <w:link w:val="Normal0"/>
    <w:rsid w:val="00FB579A"/>
    <w:rPr>
      <w:rFonts w:ascii="Times New Roman" w:eastAsia="Times New Roman" w:hAnsi="Times New Roman" w:cs="Times New Roman"/>
      <w:sz w:val="28"/>
      <w:szCs w:val="28"/>
      <w:lang w:eastAsia="ru-RU"/>
    </w:rPr>
  </w:style>
  <w:style w:type="paragraph" w:customStyle="1" w:styleId="Normal1">
    <w:name w:val="Normal 1"/>
    <w:basedOn w:val="Normal0"/>
    <w:link w:val="Normal10"/>
    <w:qFormat/>
    <w:rsid w:val="00FB579A"/>
    <w:pPr>
      <w:numPr>
        <w:numId w:val="13"/>
      </w:numPr>
      <w:ind w:left="1134" w:hanging="283"/>
    </w:pPr>
  </w:style>
  <w:style w:type="character" w:customStyle="1" w:styleId="Normal10">
    <w:name w:val="Normal 1 Знак"/>
    <w:basedOn w:val="Normal00"/>
    <w:link w:val="Normal1"/>
    <w:rsid w:val="00FB579A"/>
    <w:rPr>
      <w:rFonts w:ascii="Times New Roman" w:eastAsia="Times New Roman" w:hAnsi="Times New Roman" w:cs="Times New Roman"/>
      <w:sz w:val="28"/>
      <w:szCs w:val="28"/>
      <w:lang w:eastAsia="ru-RU"/>
    </w:rPr>
  </w:style>
  <w:style w:type="paragraph" w:customStyle="1" w:styleId="Name1">
    <w:name w:val="Name 1"/>
    <w:basedOn w:val="afa"/>
    <w:link w:val="Name10"/>
    <w:qFormat/>
    <w:rsid w:val="00FB579A"/>
    <w:pPr>
      <w:suppressAutoHyphens/>
      <w:spacing w:before="120"/>
      <w:ind w:firstLine="0"/>
      <w:jc w:val="center"/>
    </w:pPr>
    <w:rPr>
      <w:i/>
      <w:szCs w:val="28"/>
    </w:rPr>
  </w:style>
  <w:style w:type="character" w:customStyle="1" w:styleId="Name10">
    <w:name w:val="Name 1 Знак"/>
    <w:basedOn w:val="afb"/>
    <w:link w:val="Name1"/>
    <w:rsid w:val="00FB579A"/>
    <w:rPr>
      <w:rFonts w:ascii="Times New Roman" w:eastAsia="Times New Roman" w:hAnsi="Times New Roman" w:cs="Times New Roman"/>
      <w:i/>
      <w:sz w:val="28"/>
      <w:szCs w:val="28"/>
      <w:lang w:eastAsia="ru-RU"/>
    </w:rPr>
  </w:style>
  <w:style w:type="paragraph" w:customStyle="1" w:styleId="Title1">
    <w:name w:val="Title 1"/>
    <w:basedOn w:val="afa"/>
    <w:link w:val="Title10"/>
    <w:qFormat/>
    <w:rsid w:val="00FB579A"/>
    <w:pPr>
      <w:pageBreakBefore/>
      <w:numPr>
        <w:numId w:val="14"/>
      </w:numPr>
      <w:suppressAutoHyphens/>
      <w:spacing w:after="180"/>
      <w:ind w:left="284" w:hanging="284"/>
      <w:jc w:val="center"/>
      <w:outlineLvl w:val="0"/>
    </w:pPr>
    <w:rPr>
      <w:b/>
      <w:caps/>
      <w:szCs w:val="28"/>
    </w:rPr>
  </w:style>
  <w:style w:type="paragraph" w:customStyle="1" w:styleId="Title2">
    <w:name w:val="Title 2"/>
    <w:basedOn w:val="22"/>
    <w:qFormat/>
    <w:rsid w:val="00FB579A"/>
    <w:pPr>
      <w:keepLines w:val="0"/>
      <w:numPr>
        <w:numId w:val="14"/>
      </w:numPr>
      <w:suppressAutoHyphens/>
      <w:spacing w:before="240" w:after="120"/>
      <w:ind w:left="482" w:hanging="482"/>
      <w:jc w:val="center"/>
    </w:pPr>
    <w:rPr>
      <w:rFonts w:ascii="Times New Roman" w:eastAsia="Times New Roman" w:hAnsi="Times New Roman" w:cs="Times New Roman"/>
      <w:bCs w:val="0"/>
      <w:iCs/>
      <w:color w:val="auto"/>
      <w:sz w:val="28"/>
      <w:szCs w:val="20"/>
    </w:rPr>
  </w:style>
  <w:style w:type="paragraph" w:customStyle="1" w:styleId="Name0">
    <w:name w:val="Name 0"/>
    <w:basedOn w:val="afa"/>
    <w:link w:val="Name00"/>
    <w:qFormat/>
    <w:rsid w:val="00FB579A"/>
    <w:pPr>
      <w:suppressAutoHyphens/>
      <w:spacing w:after="120"/>
      <w:ind w:firstLine="0"/>
      <w:jc w:val="center"/>
    </w:pPr>
    <w:rPr>
      <w:i/>
      <w:szCs w:val="28"/>
    </w:rPr>
  </w:style>
  <w:style w:type="character" w:customStyle="1" w:styleId="Name00">
    <w:name w:val="Name 0 Знак"/>
    <w:basedOn w:val="afb"/>
    <w:link w:val="Name0"/>
    <w:rsid w:val="00FB579A"/>
    <w:rPr>
      <w:rFonts w:ascii="Times New Roman" w:eastAsia="Times New Roman" w:hAnsi="Times New Roman" w:cs="Times New Roman"/>
      <w:i/>
      <w:sz w:val="28"/>
      <w:szCs w:val="28"/>
      <w:lang w:eastAsia="ru-RU"/>
    </w:rPr>
  </w:style>
  <w:style w:type="paragraph" w:customStyle="1" w:styleId="Table0">
    <w:name w:val="Table 0"/>
    <w:basedOn w:val="Name0"/>
    <w:link w:val="Table00"/>
    <w:qFormat/>
    <w:rsid w:val="00FB579A"/>
    <w:pPr>
      <w:keepNext/>
      <w:numPr>
        <w:ilvl w:val="2"/>
        <w:numId w:val="14"/>
      </w:numPr>
      <w:suppressAutoHyphens w:val="0"/>
      <w:spacing w:before="120" w:after="0"/>
      <w:jc w:val="right"/>
    </w:pPr>
    <w:rPr>
      <w:i w:val="0"/>
    </w:rPr>
  </w:style>
  <w:style w:type="character" w:customStyle="1" w:styleId="Table00">
    <w:name w:val="Table 0 Знак"/>
    <w:basedOn w:val="Name00"/>
    <w:link w:val="Table0"/>
    <w:rsid w:val="00FB579A"/>
    <w:rPr>
      <w:rFonts w:ascii="Times New Roman" w:eastAsia="Times New Roman" w:hAnsi="Times New Roman" w:cs="Times New Roman"/>
      <w:i/>
      <w:sz w:val="28"/>
      <w:szCs w:val="28"/>
      <w:lang w:eastAsia="ru-RU"/>
    </w:rPr>
  </w:style>
  <w:style w:type="paragraph" w:customStyle="1" w:styleId="Picture1">
    <w:name w:val="Picture 1"/>
    <w:basedOn w:val="Table0"/>
    <w:link w:val="Picture10"/>
    <w:qFormat/>
    <w:rsid w:val="00FB579A"/>
    <w:pPr>
      <w:keepNext w:val="0"/>
      <w:numPr>
        <w:ilvl w:val="3"/>
      </w:numPr>
      <w:spacing w:after="120"/>
      <w:ind w:left="0" w:firstLine="0"/>
      <w:jc w:val="center"/>
    </w:pPr>
  </w:style>
  <w:style w:type="character" w:customStyle="1" w:styleId="Picture10">
    <w:name w:val="Picture 1 Знак"/>
    <w:basedOn w:val="Table00"/>
    <w:link w:val="Picture1"/>
    <w:rsid w:val="00FB579A"/>
    <w:rPr>
      <w:rFonts w:ascii="Times New Roman" w:eastAsia="Times New Roman" w:hAnsi="Times New Roman" w:cs="Times New Roman"/>
      <w:i/>
      <w:sz w:val="28"/>
      <w:szCs w:val="28"/>
      <w:lang w:eastAsia="ru-RU"/>
    </w:rPr>
  </w:style>
  <w:style w:type="paragraph" w:customStyle="1" w:styleId="Title3">
    <w:name w:val="Title 3"/>
    <w:basedOn w:val="36"/>
    <w:link w:val="Title30"/>
    <w:qFormat/>
    <w:rsid w:val="00FB579A"/>
    <w:pPr>
      <w:suppressAutoHyphens/>
      <w:spacing w:before="120" w:after="120"/>
    </w:pPr>
    <w:rPr>
      <w:bCs w:val="0"/>
      <w:i/>
      <w:color w:val="000000"/>
      <w:szCs w:val="20"/>
    </w:rPr>
  </w:style>
  <w:style w:type="character" w:customStyle="1" w:styleId="Title30">
    <w:name w:val="Title 3 Знак"/>
    <w:basedOn w:val="afb"/>
    <w:link w:val="Title3"/>
    <w:rsid w:val="00FB579A"/>
    <w:rPr>
      <w:rFonts w:ascii="Times New Roman" w:eastAsia="Times New Roman" w:hAnsi="Times New Roman" w:cs="Times New Roman"/>
      <w:b/>
      <w:i/>
      <w:color w:val="000000"/>
      <w:sz w:val="28"/>
      <w:szCs w:val="20"/>
    </w:rPr>
  </w:style>
  <w:style w:type="paragraph" w:customStyle="1" w:styleId="affffffff4">
    <w:name w:val="Назв"/>
    <w:basedOn w:val="afffff6"/>
    <w:link w:val="affffffff5"/>
    <w:autoRedefine/>
    <w:rsid w:val="00FB579A"/>
    <w:pPr>
      <w:keepNext/>
      <w:spacing w:after="120"/>
      <w:ind w:firstLine="0"/>
      <w:contextualSpacing/>
      <w:jc w:val="center"/>
    </w:pPr>
    <w:rPr>
      <w:i/>
      <w:szCs w:val="28"/>
    </w:rPr>
  </w:style>
  <w:style w:type="character" w:customStyle="1" w:styleId="affffffff5">
    <w:name w:val="Назв Знак"/>
    <w:basedOn w:val="afb"/>
    <w:link w:val="affffffff4"/>
    <w:rsid w:val="00FB579A"/>
    <w:rPr>
      <w:rFonts w:ascii="Times New Roman" w:eastAsia="Times New Roman" w:hAnsi="Times New Roman" w:cs="Times New Roman"/>
      <w:i/>
      <w:sz w:val="28"/>
      <w:szCs w:val="28"/>
      <w:lang w:eastAsia="ru-RU"/>
    </w:rPr>
  </w:style>
  <w:style w:type="paragraph" w:customStyle="1" w:styleId="affffffff6">
    <w:name w:val="Мал_маркер"/>
    <w:basedOn w:val="afa"/>
    <w:link w:val="affffffff7"/>
    <w:rsid w:val="00FB579A"/>
    <w:pPr>
      <w:tabs>
        <w:tab w:val="num" w:pos="1260"/>
      </w:tabs>
      <w:ind w:left="1260" w:hanging="360"/>
      <w:jc w:val="left"/>
    </w:pPr>
    <w:rPr>
      <w:sz w:val="20"/>
    </w:rPr>
  </w:style>
  <w:style w:type="character" w:styleId="affffffff8">
    <w:name w:val="endnote reference"/>
    <w:basedOn w:val="afb"/>
    <w:rsid w:val="00FB579A"/>
    <w:rPr>
      <w:vertAlign w:val="superscript"/>
    </w:rPr>
  </w:style>
  <w:style w:type="character" w:customStyle="1" w:styleId="highlighthighlightactive">
    <w:name w:val="highlight highlight_active"/>
    <w:basedOn w:val="afb"/>
    <w:rsid w:val="00FB579A"/>
  </w:style>
  <w:style w:type="paragraph" w:customStyle="1" w:styleId="ConsPlusNonformat">
    <w:name w:val="ConsPlusNonformat"/>
    <w:uiPriority w:val="99"/>
    <w:rsid w:val="00FB57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9">
    <w:name w:val="Заголовок"/>
    <w:basedOn w:val="afa"/>
    <w:next w:val="affffd"/>
    <w:rsid w:val="00FB579A"/>
    <w:pPr>
      <w:pBdr>
        <w:bottom w:val="thickThinSmallGap" w:sz="24" w:space="1" w:color="auto"/>
      </w:pBdr>
      <w:spacing w:after="240"/>
      <w:ind w:firstLine="0"/>
      <w:jc w:val="left"/>
    </w:pPr>
    <w:rPr>
      <w:rFonts w:ascii="Arial" w:hAnsi="Arial"/>
      <w:b/>
      <w:sz w:val="36"/>
      <w:szCs w:val="20"/>
    </w:rPr>
  </w:style>
  <w:style w:type="paragraph" w:styleId="af5">
    <w:name w:val="List Number"/>
    <w:basedOn w:val="afa"/>
    <w:rsid w:val="00FB579A"/>
    <w:pPr>
      <w:numPr>
        <w:numId w:val="15"/>
      </w:numPr>
      <w:spacing w:before="120"/>
    </w:pPr>
    <w:rPr>
      <w:sz w:val="20"/>
      <w:szCs w:val="20"/>
    </w:rPr>
  </w:style>
  <w:style w:type="paragraph" w:styleId="affffffffa">
    <w:name w:val="List"/>
    <w:basedOn w:val="afa"/>
    <w:rsid w:val="00FB579A"/>
    <w:pPr>
      <w:spacing w:before="60"/>
      <w:ind w:left="284" w:firstLine="0"/>
    </w:pPr>
    <w:rPr>
      <w:sz w:val="20"/>
      <w:szCs w:val="20"/>
    </w:rPr>
  </w:style>
  <w:style w:type="paragraph" w:customStyle="1" w:styleId="affffffffb">
    <w:name w:val="Резюме"/>
    <w:basedOn w:val="afa"/>
    <w:rsid w:val="00FB579A"/>
    <w:pPr>
      <w:ind w:firstLine="0"/>
      <w:jc w:val="right"/>
    </w:pPr>
    <w:rPr>
      <w:i/>
      <w:sz w:val="20"/>
      <w:szCs w:val="20"/>
    </w:rPr>
  </w:style>
  <w:style w:type="paragraph" w:customStyle="1" w:styleId="affffffffc">
    <w:name w:val="Эпиграф"/>
    <w:basedOn w:val="afa"/>
    <w:rsid w:val="00FB579A"/>
    <w:pPr>
      <w:tabs>
        <w:tab w:val="right" w:pos="3969"/>
        <w:tab w:val="right" w:pos="4536"/>
        <w:tab w:val="right" w:pos="5103"/>
        <w:tab w:val="right" w:pos="5670"/>
        <w:tab w:val="right" w:pos="6237"/>
        <w:tab w:val="right" w:pos="6804"/>
        <w:tab w:val="right" w:pos="7371"/>
        <w:tab w:val="right" w:pos="7938"/>
      </w:tabs>
      <w:ind w:firstLine="0"/>
      <w:jc w:val="left"/>
    </w:pPr>
    <w:rPr>
      <w:i/>
      <w:snapToGrid w:val="0"/>
      <w:sz w:val="18"/>
      <w:szCs w:val="20"/>
    </w:rPr>
  </w:style>
  <w:style w:type="paragraph" w:styleId="affffffffd">
    <w:name w:val="Signature"/>
    <w:basedOn w:val="afa"/>
    <w:link w:val="affffffffe"/>
    <w:rsid w:val="00FB579A"/>
    <w:pPr>
      <w:spacing w:before="120"/>
      <w:ind w:left="4253" w:firstLine="0"/>
      <w:jc w:val="left"/>
    </w:pPr>
    <w:rPr>
      <w:sz w:val="20"/>
      <w:szCs w:val="20"/>
    </w:rPr>
  </w:style>
  <w:style w:type="character" w:customStyle="1" w:styleId="affffffffe">
    <w:name w:val="Подпись Знак"/>
    <w:basedOn w:val="afb"/>
    <w:link w:val="affffffffd"/>
    <w:rsid w:val="00FB579A"/>
    <w:rPr>
      <w:rFonts w:ascii="Times New Roman" w:eastAsia="Times New Roman" w:hAnsi="Times New Roman" w:cs="Times New Roman"/>
      <w:sz w:val="20"/>
      <w:szCs w:val="20"/>
      <w:lang w:eastAsia="ru-RU"/>
    </w:rPr>
  </w:style>
  <w:style w:type="paragraph" w:customStyle="1" w:styleId="3120">
    <w:name w:val="Основной текст 312"/>
    <w:basedOn w:val="afa"/>
    <w:rsid w:val="00FB579A"/>
    <w:pPr>
      <w:widowControl w:val="0"/>
      <w:spacing w:line="480" w:lineRule="auto"/>
      <w:ind w:firstLine="0"/>
    </w:pPr>
    <w:rPr>
      <w:sz w:val="25"/>
      <w:szCs w:val="20"/>
    </w:rPr>
  </w:style>
  <w:style w:type="paragraph" w:customStyle="1" w:styleId="Normal11">
    <w:name w:val="Normal1"/>
    <w:rsid w:val="00FB579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incutautor">
    <w:name w:val="incut_autor"/>
    <w:basedOn w:val="afa"/>
    <w:rsid w:val="00FB579A"/>
    <w:pPr>
      <w:spacing w:before="100" w:beforeAutospacing="1" w:after="100" w:afterAutospacing="1"/>
      <w:ind w:firstLine="0"/>
      <w:jc w:val="left"/>
    </w:pPr>
    <w:rPr>
      <w:sz w:val="24"/>
      <w:lang w:eastAsia="ko-KR"/>
    </w:rPr>
  </w:style>
  <w:style w:type="paragraph" w:customStyle="1" w:styleId="pages">
    <w:name w:val="pages"/>
    <w:basedOn w:val="afa"/>
    <w:rsid w:val="00FB579A"/>
    <w:pPr>
      <w:spacing w:before="100" w:beforeAutospacing="1" w:after="100" w:afterAutospacing="1"/>
      <w:ind w:firstLine="0"/>
      <w:jc w:val="left"/>
    </w:pPr>
    <w:rPr>
      <w:sz w:val="24"/>
      <w:lang w:eastAsia="ko-KR"/>
    </w:rPr>
  </w:style>
  <w:style w:type="paragraph" w:customStyle="1" w:styleId="autor">
    <w:name w:val="autor"/>
    <w:basedOn w:val="afa"/>
    <w:rsid w:val="00FB579A"/>
    <w:pPr>
      <w:spacing w:before="100" w:beforeAutospacing="1" w:after="100" w:afterAutospacing="1"/>
      <w:ind w:firstLine="0"/>
      <w:jc w:val="left"/>
    </w:pPr>
    <w:rPr>
      <w:sz w:val="24"/>
      <w:lang w:eastAsia="ko-KR"/>
    </w:rPr>
  </w:style>
  <w:style w:type="character" w:customStyle="1" w:styleId="articleseperator">
    <w:name w:val="article_seperator"/>
    <w:basedOn w:val="afb"/>
    <w:rsid w:val="00FB579A"/>
  </w:style>
  <w:style w:type="character" w:customStyle="1" w:styleId="udar">
    <w:name w:val="udar"/>
    <w:basedOn w:val="afb"/>
    <w:rsid w:val="00FB579A"/>
  </w:style>
  <w:style w:type="paragraph" w:customStyle="1" w:styleId="314">
    <w:name w:val="Основной текст с отступом 314"/>
    <w:basedOn w:val="afa"/>
    <w:rsid w:val="00FB579A"/>
    <w:pPr>
      <w:ind w:firstLine="720"/>
    </w:pPr>
    <w:rPr>
      <w:szCs w:val="20"/>
    </w:rPr>
  </w:style>
  <w:style w:type="character" w:customStyle="1" w:styleId="2f1">
    <w:name w:val="Основной текст Знак2"/>
    <w:aliases w:val="Знак1 Знак Знак,Основной текст Знак1 Знак,Основной текст Знак Знак Знак,Основной текст Зн Знак,Основной РПС Знак,Основной текст Зн Знак Знак,Основной текст Знак Знак1"/>
    <w:rsid w:val="009B05BF"/>
    <w:rPr>
      <w:lang w:val="ru-RU" w:eastAsia="ru-RU" w:bidi="ar-SA"/>
    </w:rPr>
  </w:style>
  <w:style w:type="paragraph" w:customStyle="1" w:styleId="131">
    <w:name w:val="Цитата13"/>
    <w:basedOn w:val="afa"/>
    <w:rsid w:val="009B05BF"/>
    <w:pPr>
      <w:ind w:firstLine="0"/>
      <w:jc w:val="left"/>
    </w:pPr>
    <w:rPr>
      <w:szCs w:val="20"/>
    </w:rPr>
  </w:style>
  <w:style w:type="paragraph" w:customStyle="1" w:styleId="222">
    <w:name w:val="Основной текст 22"/>
    <w:basedOn w:val="afa"/>
    <w:rsid w:val="009B05BF"/>
    <w:pPr>
      <w:ind w:firstLine="0"/>
    </w:pPr>
    <w:rPr>
      <w:sz w:val="22"/>
      <w:szCs w:val="20"/>
    </w:rPr>
  </w:style>
  <w:style w:type="paragraph" w:customStyle="1" w:styleId="132">
    <w:name w:val="Основной текст13"/>
    <w:basedOn w:val="afa"/>
    <w:rsid w:val="009B05BF"/>
    <w:pPr>
      <w:spacing w:after="120"/>
      <w:ind w:firstLine="0"/>
      <w:jc w:val="left"/>
    </w:pPr>
    <w:rPr>
      <w:snapToGrid w:val="0"/>
      <w:sz w:val="20"/>
      <w:szCs w:val="20"/>
    </w:rPr>
  </w:style>
  <w:style w:type="paragraph" w:customStyle="1" w:styleId="1fc">
    <w:name w:val="Знак Знак Знак Знак Знак Знак1 Знак"/>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afffffffff">
    <w:name w:val="Доклад"/>
    <w:basedOn w:val="afa"/>
    <w:rsid w:val="009B05BF"/>
    <w:rPr>
      <w:sz w:val="24"/>
      <w:szCs w:val="20"/>
    </w:rPr>
  </w:style>
  <w:style w:type="paragraph" w:customStyle="1" w:styleId="afffffffff0">
    <w:name w:val="Основной текст с отступом.Нумерованный список !!"/>
    <w:basedOn w:val="afa"/>
    <w:rsid w:val="009B05BF"/>
    <w:pPr>
      <w:spacing w:line="360" w:lineRule="auto"/>
      <w:ind w:firstLine="720"/>
    </w:pPr>
    <w:rPr>
      <w:sz w:val="24"/>
      <w:szCs w:val="20"/>
    </w:rPr>
  </w:style>
  <w:style w:type="paragraph" w:customStyle="1" w:styleId="3e">
    <w:name w:val="Оглавление3"/>
    <w:basedOn w:val="afa"/>
    <w:link w:val="3f"/>
    <w:rsid w:val="009B05BF"/>
    <w:pPr>
      <w:ind w:left="709" w:firstLine="0"/>
      <w:jc w:val="left"/>
    </w:pPr>
    <w:rPr>
      <w:b/>
      <w:i/>
      <w:szCs w:val="20"/>
    </w:rPr>
  </w:style>
  <w:style w:type="character" w:customStyle="1" w:styleId="fts-hit">
    <w:name w:val="fts-hit"/>
    <w:basedOn w:val="afb"/>
    <w:rsid w:val="009B05BF"/>
  </w:style>
  <w:style w:type="character" w:customStyle="1" w:styleId="223">
    <w:name w:val="Основной текст 2 Знак2"/>
    <w:aliases w:val="об1 Знак1,Основной текст с отступом Знак Знак Знак Знак Знак1,Основной текст с отступом Знак Знак Знак Знак Знак"/>
    <w:rsid w:val="009B05BF"/>
    <w:rPr>
      <w:lang w:val="ru-RU" w:eastAsia="ru-RU" w:bidi="ar-SA"/>
    </w:rPr>
  </w:style>
  <w:style w:type="paragraph" w:customStyle="1" w:styleId="afffffffff1">
    <w:name w:val="Внутренний адрес"/>
    <w:basedOn w:val="afa"/>
    <w:rsid w:val="009B05BF"/>
    <w:pPr>
      <w:ind w:firstLine="0"/>
    </w:pPr>
    <w:rPr>
      <w:szCs w:val="20"/>
      <w:lang w:val="en-US"/>
    </w:rPr>
  </w:style>
  <w:style w:type="character" w:customStyle="1" w:styleId="216">
    <w:name w:val="Основной текст с отступом 2 Знак1"/>
    <w:locked/>
    <w:rsid w:val="009B05BF"/>
    <w:rPr>
      <w:sz w:val="28"/>
    </w:rPr>
  </w:style>
  <w:style w:type="character" w:customStyle="1" w:styleId="115">
    <w:name w:val="Заголовок 1 Знак1"/>
    <w:aliases w:val="H1 Знак1,Заголов Знак1,ch Знак1,Глава Знак1,(раздел) Знак1,Название1 Знак,УРОВЕНЬ 2 Знак1"/>
    <w:uiPriority w:val="99"/>
    <w:rsid w:val="009B05BF"/>
    <w:rPr>
      <w:rFonts w:ascii="Arial" w:hAnsi="Arial" w:cs="Arial"/>
      <w:b/>
      <w:bCs/>
      <w:kern w:val="32"/>
      <w:sz w:val="32"/>
      <w:szCs w:val="32"/>
    </w:rPr>
  </w:style>
  <w:style w:type="paragraph" w:styleId="53">
    <w:name w:val="toc 5"/>
    <w:basedOn w:val="afa"/>
    <w:next w:val="afa"/>
    <w:autoRedefine/>
    <w:uiPriority w:val="39"/>
    <w:rsid w:val="009B05BF"/>
    <w:pPr>
      <w:ind w:left="800" w:firstLine="0"/>
      <w:jc w:val="left"/>
    </w:pPr>
    <w:rPr>
      <w:sz w:val="18"/>
      <w:szCs w:val="18"/>
    </w:rPr>
  </w:style>
  <w:style w:type="paragraph" w:styleId="62">
    <w:name w:val="toc 6"/>
    <w:basedOn w:val="afa"/>
    <w:next w:val="afa"/>
    <w:autoRedefine/>
    <w:uiPriority w:val="39"/>
    <w:rsid w:val="009B05BF"/>
    <w:pPr>
      <w:ind w:left="1000" w:firstLine="0"/>
      <w:jc w:val="left"/>
    </w:pPr>
    <w:rPr>
      <w:sz w:val="18"/>
      <w:szCs w:val="18"/>
    </w:rPr>
  </w:style>
  <w:style w:type="paragraph" w:styleId="72">
    <w:name w:val="toc 7"/>
    <w:basedOn w:val="afa"/>
    <w:next w:val="afa"/>
    <w:autoRedefine/>
    <w:uiPriority w:val="39"/>
    <w:rsid w:val="009B05BF"/>
    <w:pPr>
      <w:ind w:left="1200" w:firstLine="0"/>
      <w:jc w:val="left"/>
    </w:pPr>
    <w:rPr>
      <w:sz w:val="18"/>
      <w:szCs w:val="18"/>
    </w:rPr>
  </w:style>
  <w:style w:type="paragraph" w:styleId="83">
    <w:name w:val="toc 8"/>
    <w:basedOn w:val="afa"/>
    <w:next w:val="afa"/>
    <w:autoRedefine/>
    <w:uiPriority w:val="39"/>
    <w:rsid w:val="009B05BF"/>
    <w:pPr>
      <w:ind w:left="1400" w:firstLine="0"/>
      <w:jc w:val="left"/>
    </w:pPr>
    <w:rPr>
      <w:sz w:val="18"/>
      <w:szCs w:val="18"/>
    </w:rPr>
  </w:style>
  <w:style w:type="paragraph" w:styleId="91">
    <w:name w:val="toc 9"/>
    <w:basedOn w:val="afa"/>
    <w:next w:val="afa"/>
    <w:autoRedefine/>
    <w:uiPriority w:val="39"/>
    <w:rsid w:val="009B05BF"/>
    <w:pPr>
      <w:ind w:left="1600" w:firstLine="0"/>
      <w:jc w:val="left"/>
    </w:pPr>
    <w:rPr>
      <w:sz w:val="18"/>
      <w:szCs w:val="18"/>
    </w:rPr>
  </w:style>
  <w:style w:type="character" w:customStyle="1" w:styleId="afffffffff2">
    <w:name w:val="Маркированный Знак Знак"/>
    <w:rsid w:val="009B05BF"/>
    <w:rPr>
      <w:sz w:val="28"/>
      <w:szCs w:val="24"/>
    </w:rPr>
  </w:style>
  <w:style w:type="paragraph" w:customStyle="1" w:styleId="afffffffff3">
    <w:name w:val="Номер табл."/>
    <w:basedOn w:val="afa"/>
    <w:qFormat/>
    <w:rsid w:val="009B05BF"/>
    <w:pPr>
      <w:jc w:val="right"/>
    </w:pPr>
  </w:style>
  <w:style w:type="paragraph" w:customStyle="1" w:styleId="afffffffff4">
    <w:name w:val="Стиль Маркированный список + не полужирный не курсив По ширине"/>
    <w:basedOn w:val="affffff4"/>
    <w:rsid w:val="009B05BF"/>
    <w:pPr>
      <w:tabs>
        <w:tab w:val="clear" w:pos="1120"/>
        <w:tab w:val="num" w:pos="720"/>
      </w:tabs>
      <w:ind w:left="947" w:hanging="227"/>
    </w:pPr>
    <w:rPr>
      <w:b/>
      <w:i/>
      <w:szCs w:val="20"/>
    </w:rPr>
  </w:style>
  <w:style w:type="character" w:customStyle="1" w:styleId="Heading1Char">
    <w:name w:val="Heading 1 Char"/>
    <w:aliases w:val="H1 Char,Заголов Char,ch Char,Глава Char,(раздел) Char,Название1 Char,Заголовок 1 Знак Знак Char,Заголовок 1 Знак Знак Знак Char,новая страница Char,Заголовок 1 Знак1 Знак1 Char,Заголовок 1 Знак Знак Знак Знак Знак1 Char,но Char"/>
    <w:locked/>
    <w:rsid w:val="009B05BF"/>
    <w:rPr>
      <w:rFonts w:ascii="Cambria" w:hAnsi="Cambria"/>
      <w:b/>
      <w:kern w:val="32"/>
      <w:sz w:val="32"/>
      <w:lang w:eastAsia="en-US"/>
    </w:rPr>
  </w:style>
  <w:style w:type="character" w:customStyle="1" w:styleId="313">
    <w:name w:val="Заголовок 3 Знак1"/>
    <w:aliases w:val="ПодЗаголовок Знак1"/>
    <w:uiPriority w:val="99"/>
    <w:locked/>
    <w:rsid w:val="009B05BF"/>
    <w:rPr>
      <w:rFonts w:ascii="Arial" w:hAnsi="Arial" w:cs="Arial"/>
      <w:b/>
      <w:bCs/>
      <w:sz w:val="26"/>
      <w:szCs w:val="26"/>
      <w:lang w:val="ru-RU" w:eastAsia="ru-RU" w:bidi="ar-SA"/>
    </w:rPr>
  </w:style>
  <w:style w:type="character" w:customStyle="1" w:styleId="410">
    <w:name w:val="Заголовок 4 Знак1"/>
    <w:uiPriority w:val="99"/>
    <w:locked/>
    <w:rsid w:val="009B05BF"/>
    <w:rPr>
      <w:b/>
      <w:bCs/>
      <w:sz w:val="28"/>
      <w:szCs w:val="28"/>
    </w:rPr>
  </w:style>
  <w:style w:type="character" w:customStyle="1" w:styleId="H1">
    <w:name w:val="H1 Знак"/>
    <w:aliases w:val="Заголов Знак,ch Знак,Глава Знак,(раздел) Знак,Название1 Знак Знак"/>
    <w:locked/>
    <w:rsid w:val="009B05BF"/>
    <w:rPr>
      <w:rFonts w:ascii="Cambria" w:hAnsi="Cambria"/>
      <w:b/>
      <w:kern w:val="32"/>
      <w:sz w:val="32"/>
    </w:rPr>
  </w:style>
  <w:style w:type="character" w:customStyle="1" w:styleId="250">
    <w:name w:val="Знак Знак25"/>
    <w:locked/>
    <w:rsid w:val="009B05BF"/>
    <w:rPr>
      <w:rFonts w:ascii="Tahoma" w:hAnsi="Tahoma"/>
      <w:shd w:val="clear" w:color="auto" w:fill="000080"/>
    </w:rPr>
  </w:style>
  <w:style w:type="paragraph" w:customStyle="1" w:styleId="2f2">
    <w:name w:val="Оглавление2"/>
    <w:basedOn w:val="afa"/>
    <w:link w:val="2f3"/>
    <w:rsid w:val="009B05BF"/>
    <w:pPr>
      <w:ind w:left="1163" w:hanging="454"/>
      <w:jc w:val="left"/>
    </w:pPr>
    <w:rPr>
      <w:b/>
      <w:sz w:val="24"/>
      <w:szCs w:val="20"/>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Основной текст лево Char,Основной текст лево1 Char"/>
    <w:locked/>
    <w:rsid w:val="009B05BF"/>
    <w:rPr>
      <w:lang w:eastAsia="en-US"/>
    </w:rPr>
  </w:style>
  <w:style w:type="paragraph" w:customStyle="1" w:styleId="afffffffff5">
    <w:name w:val="таблица_номер"/>
    <w:basedOn w:val="22"/>
    <w:rsid w:val="009B05BF"/>
    <w:pPr>
      <w:keepLines w:val="0"/>
      <w:numPr>
        <w:ilvl w:val="0"/>
        <w:numId w:val="0"/>
      </w:numPr>
      <w:spacing w:before="0" w:after="60"/>
      <w:jc w:val="right"/>
    </w:pPr>
    <w:rPr>
      <w:rFonts w:ascii="Times New Roman" w:eastAsia="Times New Roman" w:hAnsi="Times New Roman" w:cs="Times New Roman"/>
      <w:b w:val="0"/>
      <w:iCs/>
      <w:color w:val="auto"/>
      <w:sz w:val="28"/>
      <w:szCs w:val="28"/>
    </w:rPr>
  </w:style>
  <w:style w:type="paragraph" w:customStyle="1" w:styleId="1fd">
    <w:name w:val="оглавление1"/>
    <w:basedOn w:val="afa"/>
    <w:rsid w:val="009B05BF"/>
    <w:pPr>
      <w:ind w:firstLine="0"/>
      <w:jc w:val="left"/>
    </w:pPr>
    <w:rPr>
      <w:b/>
      <w:smallCaps/>
      <w:szCs w:val="28"/>
    </w:rPr>
  </w:style>
  <w:style w:type="paragraph" w:customStyle="1" w:styleId="afffffffff6">
    <w:name w:val="Заголовок_табл"/>
    <w:basedOn w:val="afa"/>
    <w:link w:val="afffffffff7"/>
    <w:rsid w:val="009B05BF"/>
    <w:pPr>
      <w:ind w:firstLine="0"/>
      <w:jc w:val="center"/>
      <w:outlineLvl w:val="4"/>
    </w:pPr>
    <w:rPr>
      <w:bCs/>
      <w:i/>
      <w:szCs w:val="28"/>
    </w:rPr>
  </w:style>
  <w:style w:type="character" w:customStyle="1" w:styleId="BodyTextIndent3Char">
    <w:name w:val="Body Text Indent 3 Char"/>
    <w:aliases w:val="дисер Char"/>
    <w:semiHidden/>
    <w:locked/>
    <w:rsid w:val="009B05BF"/>
    <w:rPr>
      <w:sz w:val="16"/>
      <w:lang w:eastAsia="en-US"/>
    </w:rPr>
  </w:style>
  <w:style w:type="character" w:customStyle="1" w:styleId="1fe">
    <w:name w:val="дисер Знак Знак1"/>
    <w:locked/>
    <w:rsid w:val="009B05BF"/>
    <w:rPr>
      <w:sz w:val="16"/>
      <w:lang w:val="ru-RU" w:eastAsia="ru-RU"/>
    </w:rPr>
  </w:style>
  <w:style w:type="character" w:customStyle="1" w:styleId="1ff">
    <w:name w:val="Название Знак1"/>
    <w:aliases w:val="Название таблицы Знак"/>
    <w:locked/>
    <w:rsid w:val="009B05BF"/>
    <w:rPr>
      <w:b/>
      <w:sz w:val="28"/>
      <w:lang w:val="ru-RU" w:eastAsia="ru-RU" w:bidi="ar-SA"/>
    </w:rPr>
  </w:style>
  <w:style w:type="character" w:customStyle="1" w:styleId="afffffffff8">
    <w:name w:val="Название таблицы Знак Знак"/>
    <w:locked/>
    <w:rsid w:val="009B05BF"/>
    <w:rPr>
      <w:b/>
      <w:sz w:val="28"/>
      <w:lang w:val="ru-RU" w:eastAsia="ru-RU"/>
    </w:rPr>
  </w:style>
  <w:style w:type="character" w:customStyle="1" w:styleId="BodyTextChar">
    <w:name w:val="Body Text Char"/>
    <w:aliases w:val="Основной РПС Char"/>
    <w:semiHidden/>
    <w:locked/>
    <w:rsid w:val="009B05BF"/>
    <w:rPr>
      <w:lang w:eastAsia="en-US"/>
    </w:rPr>
  </w:style>
  <w:style w:type="character" w:customStyle="1" w:styleId="afffffffff9">
    <w:name w:val="Основной РПС Знак Знак"/>
    <w:locked/>
    <w:rsid w:val="009B05BF"/>
    <w:rPr>
      <w:sz w:val="28"/>
      <w:lang w:val="ru-RU" w:eastAsia="ru-RU"/>
    </w:rPr>
  </w:style>
  <w:style w:type="character" w:customStyle="1" w:styleId="240">
    <w:name w:val="Знак Знак24"/>
    <w:locked/>
    <w:rsid w:val="009B05BF"/>
    <w:rPr>
      <w:sz w:val="24"/>
    </w:rPr>
  </w:style>
  <w:style w:type="character" w:customStyle="1" w:styleId="BodyText2Char">
    <w:name w:val="Body Text 2 Char"/>
    <w:aliases w:val="об1 Char"/>
    <w:semiHidden/>
    <w:locked/>
    <w:rsid w:val="009B05BF"/>
    <w:rPr>
      <w:lang w:eastAsia="en-US"/>
    </w:rPr>
  </w:style>
  <w:style w:type="paragraph" w:customStyle="1" w:styleId="3f0">
    <w:name w:val="Знак Знак Знак Знак Знак Знак3"/>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230">
    <w:name w:val="Знак Знак23"/>
    <w:locked/>
    <w:rsid w:val="009B05BF"/>
    <w:rPr>
      <w:rFonts w:cs="Times New Roman"/>
      <w:sz w:val="28"/>
      <w:lang w:val="ru-RU" w:eastAsia="ru-RU" w:bidi="ar-SA"/>
    </w:rPr>
  </w:style>
  <w:style w:type="character" w:customStyle="1" w:styleId="ConsPlusNormal0">
    <w:name w:val="ConsPlusNormal Знак"/>
    <w:link w:val="ConsPlusNormal"/>
    <w:locked/>
    <w:rsid w:val="009B05BF"/>
    <w:rPr>
      <w:rFonts w:ascii="Arial" w:eastAsia="Times New Roman" w:hAnsi="Arial" w:cs="Arial"/>
      <w:sz w:val="20"/>
      <w:szCs w:val="20"/>
      <w:lang w:eastAsia="ru-RU"/>
    </w:rPr>
  </w:style>
  <w:style w:type="character" w:customStyle="1" w:styleId="224">
    <w:name w:val="Знак Знак22"/>
    <w:locked/>
    <w:rsid w:val="009B05BF"/>
    <w:rPr>
      <w:rFonts w:ascii="Courier New" w:hAnsi="Courier New"/>
    </w:rPr>
  </w:style>
  <w:style w:type="character" w:customStyle="1" w:styleId="116">
    <w:name w:val="Знак1 Знак Знак1"/>
    <w:locked/>
    <w:rsid w:val="009B05BF"/>
    <w:rPr>
      <w:sz w:val="28"/>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basedOn w:val="afb"/>
    <w:locked/>
    <w:rsid w:val="009B05BF"/>
  </w:style>
  <w:style w:type="paragraph" w:customStyle="1" w:styleId="caaieiaie2">
    <w:name w:val="caaieiaie 2"/>
    <w:basedOn w:val="afa"/>
    <w:next w:val="afa"/>
    <w:rsid w:val="009B05BF"/>
    <w:pPr>
      <w:keepNext/>
      <w:widowControl w:val="0"/>
      <w:ind w:firstLine="0"/>
      <w:jc w:val="center"/>
    </w:pPr>
    <w:rPr>
      <w:sz w:val="24"/>
      <w:szCs w:val="20"/>
    </w:rPr>
  </w:style>
  <w:style w:type="character" w:customStyle="1" w:styleId="73">
    <w:name w:val="Знак Знак7"/>
    <w:uiPriority w:val="99"/>
    <w:locked/>
    <w:rsid w:val="009B05BF"/>
    <w:rPr>
      <w:sz w:val="16"/>
      <w:lang w:val="ru-RU" w:eastAsia="ru-RU"/>
    </w:rPr>
  </w:style>
  <w:style w:type="paragraph" w:customStyle="1" w:styleId="1ff0">
    <w:name w:val="Список 1"/>
    <w:basedOn w:val="afa"/>
    <w:rsid w:val="009B05BF"/>
    <w:pPr>
      <w:spacing w:before="120" w:after="120"/>
      <w:ind w:left="360" w:hanging="360"/>
    </w:pPr>
    <w:rPr>
      <w:sz w:val="16"/>
      <w:szCs w:val="20"/>
    </w:rPr>
  </w:style>
  <w:style w:type="paragraph" w:customStyle="1" w:styleId="afffffffffa">
    <w:name w:val="Список с маркерами"/>
    <w:basedOn w:val="affffd"/>
    <w:rsid w:val="009B05BF"/>
    <w:pPr>
      <w:tabs>
        <w:tab w:val="num" w:pos="1080"/>
      </w:tabs>
      <w:autoSpaceDE w:val="0"/>
      <w:autoSpaceDN w:val="0"/>
      <w:adjustRightInd w:val="0"/>
      <w:spacing w:before="120" w:line="288" w:lineRule="auto"/>
      <w:ind w:left="1060" w:hanging="340"/>
    </w:pPr>
    <w:rPr>
      <w:sz w:val="26"/>
      <w:lang w:val="ru-RU"/>
    </w:rPr>
  </w:style>
  <w:style w:type="paragraph" w:customStyle="1" w:styleId="1ff1">
    <w:name w:val="заголовок 1"/>
    <w:basedOn w:val="afa"/>
    <w:next w:val="afa"/>
    <w:link w:val="1ff2"/>
    <w:qFormat/>
    <w:rsid w:val="009B05BF"/>
    <w:pPr>
      <w:keepNext/>
      <w:ind w:firstLine="0"/>
      <w:jc w:val="left"/>
    </w:pPr>
    <w:rPr>
      <w:sz w:val="24"/>
      <w:szCs w:val="20"/>
    </w:rPr>
  </w:style>
  <w:style w:type="paragraph" w:customStyle="1" w:styleId="Oaaeeoa">
    <w:name w:val="Oaaeeoa"/>
    <w:basedOn w:val="afa"/>
    <w:rsid w:val="009B05BF"/>
    <w:pPr>
      <w:ind w:firstLine="0"/>
      <w:jc w:val="left"/>
    </w:pPr>
    <w:rPr>
      <w:rFonts w:ascii="Tahoma" w:hAnsi="Tahoma"/>
      <w:spacing w:val="6"/>
      <w:sz w:val="30"/>
      <w:szCs w:val="20"/>
    </w:rPr>
  </w:style>
  <w:style w:type="paragraph" w:customStyle="1" w:styleId="afffffffffb">
    <w:name w:val="Наименование"/>
    <w:rsid w:val="009B05BF"/>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a"/>
    <w:uiPriority w:val="99"/>
    <w:rsid w:val="009B05BF"/>
    <w:pPr>
      <w:widowControl w:val="0"/>
      <w:tabs>
        <w:tab w:val="center" w:pos="4153"/>
        <w:tab w:val="right" w:pos="8306"/>
      </w:tabs>
      <w:overflowPunct w:val="0"/>
      <w:autoSpaceDE w:val="0"/>
      <w:autoSpaceDN w:val="0"/>
      <w:adjustRightInd w:val="0"/>
      <w:ind w:firstLine="0"/>
      <w:jc w:val="left"/>
      <w:textAlignment w:val="baseline"/>
    </w:pPr>
    <w:rPr>
      <w:sz w:val="20"/>
      <w:szCs w:val="20"/>
    </w:rPr>
  </w:style>
  <w:style w:type="paragraph" w:customStyle="1" w:styleId="ConsNormal">
    <w:name w:val="ConsNormal"/>
    <w:link w:val="ConsNormal0"/>
    <w:rsid w:val="009B05BF"/>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xl22">
    <w:name w:val="xl22"/>
    <w:basedOn w:val="afa"/>
    <w:rsid w:val="009B05BF"/>
    <w:pPr>
      <w:spacing w:before="100" w:after="100"/>
      <w:ind w:firstLine="0"/>
      <w:jc w:val="left"/>
    </w:pPr>
    <w:rPr>
      <w:rFonts w:ascii="Arial" w:eastAsia="Arial Unicode MS" w:hAnsi="Arial"/>
      <w:sz w:val="15"/>
      <w:szCs w:val="20"/>
    </w:rPr>
  </w:style>
  <w:style w:type="paragraph" w:customStyle="1" w:styleId="xl23">
    <w:name w:val="xl23"/>
    <w:basedOn w:val="afa"/>
    <w:rsid w:val="009B05BF"/>
    <w:pPr>
      <w:spacing w:before="100" w:after="100"/>
      <w:ind w:firstLine="0"/>
      <w:jc w:val="right"/>
    </w:pPr>
    <w:rPr>
      <w:rFonts w:ascii="Arial" w:eastAsia="Arial Unicode MS" w:hAnsi="Arial"/>
      <w:sz w:val="15"/>
      <w:szCs w:val="20"/>
    </w:rPr>
  </w:style>
  <w:style w:type="paragraph" w:customStyle="1" w:styleId="1ff3">
    <w:name w:val="Заголовок1письма"/>
    <w:basedOn w:val="10"/>
    <w:rsid w:val="009B05BF"/>
    <w:pPr>
      <w:keepLines w:val="0"/>
      <w:numPr>
        <w:numId w:val="0"/>
      </w:numPr>
      <w:spacing w:before="0"/>
      <w:ind w:left="5812"/>
      <w:jc w:val="left"/>
    </w:pPr>
    <w:rPr>
      <w:rFonts w:ascii="Cambria" w:eastAsia="Times New Roman" w:hAnsi="Cambria" w:cs="Times New Roman"/>
      <w:bCs w:val="0"/>
      <w:color w:val="auto"/>
      <w:kern w:val="32"/>
      <w:sz w:val="24"/>
      <w:szCs w:val="24"/>
    </w:rPr>
  </w:style>
  <w:style w:type="paragraph" w:customStyle="1" w:styleId="1ff4">
    <w:name w:val="Стиль1"/>
    <w:basedOn w:val="afa"/>
    <w:rsid w:val="009B05BF"/>
    <w:pPr>
      <w:spacing w:line="360" w:lineRule="auto"/>
      <w:ind w:firstLine="720"/>
    </w:pPr>
    <w:rPr>
      <w:rFonts w:ascii="Arial" w:hAnsi="Arial"/>
      <w:b/>
      <w:i/>
      <w:szCs w:val="20"/>
    </w:rPr>
  </w:style>
  <w:style w:type="paragraph" w:customStyle="1" w:styleId="1ff5">
    <w:name w:val="Заголовок 1лит"/>
    <w:basedOn w:val="10"/>
    <w:rsid w:val="009B05BF"/>
    <w:pPr>
      <w:keepLines w:val="0"/>
      <w:numPr>
        <w:numId w:val="0"/>
      </w:numPr>
      <w:spacing w:before="1200" w:after="1200"/>
      <w:jc w:val="right"/>
    </w:pPr>
    <w:rPr>
      <w:rFonts w:ascii="Italic" w:eastAsia="Times New Roman" w:hAnsi="Italic" w:cs="Swis721 BlkEx BT"/>
      <w:bCs w:val="0"/>
      <w:color w:val="auto"/>
      <w:kern w:val="32"/>
      <w:sz w:val="32"/>
      <w:szCs w:val="20"/>
    </w:rPr>
  </w:style>
  <w:style w:type="paragraph" w:customStyle="1" w:styleId="2f4">
    <w:name w:val="Заголовок 2лит"/>
    <w:basedOn w:val="22"/>
    <w:rsid w:val="009B05BF"/>
    <w:pPr>
      <w:keepLines w:val="0"/>
      <w:numPr>
        <w:ilvl w:val="0"/>
        <w:numId w:val="0"/>
      </w:numPr>
      <w:spacing w:before="1200" w:after="1200"/>
      <w:jc w:val="center"/>
    </w:pPr>
    <w:rPr>
      <w:rFonts w:ascii="Georgia" w:eastAsia="Times New Roman" w:hAnsi="Georgia" w:cs="Times New Roman"/>
      <w:iCs/>
      <w:color w:val="FFCC99"/>
      <w:sz w:val="32"/>
      <w:szCs w:val="32"/>
    </w:rPr>
  </w:style>
  <w:style w:type="paragraph" w:customStyle="1" w:styleId="3f1">
    <w:name w:val="Стиль Заголовок 3лит"/>
    <w:basedOn w:val="36"/>
    <w:rsid w:val="009B05BF"/>
    <w:pPr>
      <w:spacing w:before="240" w:after="60"/>
      <w:jc w:val="left"/>
    </w:pPr>
    <w:rPr>
      <w:rFonts w:ascii="Swis721 Blk BT" w:hAnsi="Swis721 Blk BT" w:cs="Arial"/>
      <w:sz w:val="26"/>
    </w:rPr>
  </w:style>
  <w:style w:type="paragraph" w:customStyle="1" w:styleId="3f2">
    <w:name w:val="Заголовок 3лит"/>
    <w:basedOn w:val="3f1"/>
    <w:next w:val="afa"/>
    <w:autoRedefine/>
    <w:rsid w:val="009B05BF"/>
    <w:rPr>
      <w:rFonts w:ascii="Verdana" w:hAnsi="Verdana"/>
    </w:rPr>
  </w:style>
  <w:style w:type="paragraph" w:styleId="afffffffffc">
    <w:name w:val="Normal Indent"/>
    <w:basedOn w:val="afa"/>
    <w:rsid w:val="009B05BF"/>
    <w:pPr>
      <w:ind w:left="708" w:firstLine="0"/>
      <w:jc w:val="left"/>
    </w:pPr>
    <w:rPr>
      <w:sz w:val="24"/>
    </w:rPr>
  </w:style>
  <w:style w:type="paragraph" w:customStyle="1" w:styleId="1ff6">
    <w:name w:val="абзац1"/>
    <w:basedOn w:val="afa"/>
    <w:rsid w:val="009B05BF"/>
    <w:pPr>
      <w:keepNext/>
      <w:spacing w:line="360" w:lineRule="auto"/>
      <w:ind w:firstLine="720"/>
      <w:outlineLvl w:val="0"/>
    </w:pPr>
    <w:rPr>
      <w:kern w:val="28"/>
      <w:szCs w:val="28"/>
    </w:rPr>
  </w:style>
  <w:style w:type="character" w:customStyle="1" w:styleId="1ff7">
    <w:name w:val="абзац1 Знак"/>
    <w:rsid w:val="009B05BF"/>
    <w:rPr>
      <w:kern w:val="28"/>
      <w:sz w:val="28"/>
      <w:lang w:val="ru-RU" w:eastAsia="ru-RU"/>
    </w:rPr>
  </w:style>
  <w:style w:type="paragraph" w:customStyle="1" w:styleId="2f5">
    <w:name w:val="Абзац2"/>
    <w:basedOn w:val="afa"/>
    <w:rsid w:val="009B05BF"/>
    <w:pPr>
      <w:widowControl w:val="0"/>
      <w:tabs>
        <w:tab w:val="num" w:pos="794"/>
      </w:tabs>
      <w:spacing w:line="360" w:lineRule="auto"/>
      <w:ind w:left="794" w:hanging="227"/>
    </w:pPr>
    <w:rPr>
      <w:szCs w:val="28"/>
    </w:rPr>
  </w:style>
  <w:style w:type="paragraph" w:customStyle="1" w:styleId="48">
    <w:name w:val="Стиль4"/>
    <w:basedOn w:val="36"/>
    <w:rsid w:val="009B05BF"/>
    <w:pPr>
      <w:spacing w:before="240" w:after="60"/>
      <w:ind w:firstLine="567"/>
      <w:jc w:val="both"/>
    </w:pPr>
    <w:rPr>
      <w:rFonts w:cs="Arial"/>
      <w:smallCaps/>
    </w:rPr>
  </w:style>
  <w:style w:type="paragraph" w:customStyle="1" w:styleId="af6">
    <w:name w:val="РПС"/>
    <w:basedOn w:val="afa"/>
    <w:link w:val="afffffffffd"/>
    <w:rsid w:val="009B05BF"/>
    <w:pPr>
      <w:numPr>
        <w:numId w:val="17"/>
      </w:numPr>
      <w:spacing w:line="360" w:lineRule="auto"/>
    </w:pPr>
  </w:style>
  <w:style w:type="paragraph" w:customStyle="1" w:styleId="afffffffffe">
    <w:name w:val="Стиль РПС + полужирный курсив"/>
    <w:basedOn w:val="af6"/>
    <w:rsid w:val="009B05BF"/>
    <w:pPr>
      <w:numPr>
        <w:numId w:val="0"/>
      </w:numPr>
      <w:spacing w:line="240" w:lineRule="auto"/>
      <w:jc w:val="center"/>
    </w:pPr>
    <w:rPr>
      <w:b/>
      <w:bCs/>
      <w:szCs w:val="20"/>
    </w:rPr>
  </w:style>
  <w:style w:type="paragraph" w:customStyle="1" w:styleId="3f3">
    <w:name w:val="РПС3"/>
    <w:basedOn w:val="afa"/>
    <w:link w:val="3f4"/>
    <w:qFormat/>
    <w:rsid w:val="009B05BF"/>
    <w:pPr>
      <w:widowControl w:val="0"/>
      <w:ind w:firstLine="0"/>
    </w:pPr>
    <w:rPr>
      <w:sz w:val="24"/>
      <w:szCs w:val="20"/>
    </w:rPr>
  </w:style>
  <w:style w:type="paragraph" w:customStyle="1" w:styleId="plain">
    <w:name w:val="plain"/>
    <w:basedOn w:val="afa"/>
    <w:rsid w:val="009B05BF"/>
    <w:pPr>
      <w:spacing w:before="100" w:beforeAutospacing="1" w:after="100" w:afterAutospacing="1"/>
      <w:ind w:firstLine="0"/>
    </w:pPr>
    <w:rPr>
      <w:rFonts w:ascii="Verdana" w:hAnsi="Verdana" w:cs="Arial"/>
      <w:sz w:val="20"/>
      <w:szCs w:val="20"/>
    </w:rPr>
  </w:style>
  <w:style w:type="paragraph" w:customStyle="1" w:styleId="1ff8">
    <w:name w:val="Обычный + Первая строка:  1"/>
    <w:aliases w:val="25 см,Основной текст с отступом.об1 + По ширине"/>
    <w:basedOn w:val="afa"/>
    <w:rsid w:val="009B05BF"/>
    <w:pPr>
      <w:jc w:val="left"/>
    </w:pPr>
    <w:rPr>
      <w:sz w:val="24"/>
    </w:rPr>
  </w:style>
  <w:style w:type="paragraph" w:customStyle="1" w:styleId="1ff9">
    <w:name w:val="Сновной текст_1"/>
    <w:basedOn w:val="affffd"/>
    <w:rsid w:val="009B05BF"/>
    <w:pPr>
      <w:ind w:firstLine="720"/>
      <w:jc w:val="left"/>
    </w:pPr>
    <w:rPr>
      <w:szCs w:val="28"/>
      <w:lang w:val="ru-RU"/>
    </w:rPr>
  </w:style>
  <w:style w:type="paragraph" w:customStyle="1" w:styleId="1ffa">
    <w:name w:val="Заголовок1"/>
    <w:basedOn w:val="afa"/>
    <w:rsid w:val="009B05BF"/>
    <w:pPr>
      <w:jc w:val="left"/>
    </w:pPr>
    <w:rPr>
      <w:b/>
      <w:szCs w:val="28"/>
    </w:rPr>
  </w:style>
  <w:style w:type="paragraph" w:customStyle="1" w:styleId="af0">
    <w:name w:val="Маркер"/>
    <w:basedOn w:val="afa"/>
    <w:link w:val="affffffffff"/>
    <w:rsid w:val="009B05BF"/>
    <w:pPr>
      <w:numPr>
        <w:numId w:val="18"/>
      </w:numPr>
    </w:pPr>
    <w:rPr>
      <w:szCs w:val="28"/>
    </w:rPr>
  </w:style>
  <w:style w:type="paragraph" w:customStyle="1" w:styleId="a6">
    <w:name w:val="основной рпс"/>
    <w:basedOn w:val="afa"/>
    <w:qFormat/>
    <w:rsid w:val="009B05BF"/>
    <w:pPr>
      <w:numPr>
        <w:numId w:val="16"/>
      </w:numPr>
      <w:ind w:left="680" w:firstLine="0"/>
    </w:pPr>
    <w:rPr>
      <w:szCs w:val="28"/>
    </w:rPr>
  </w:style>
  <w:style w:type="character" w:customStyle="1" w:styleId="3f5">
    <w:name w:val="Основной текст 3 Знак Знак Знак Знак Знак Знак"/>
    <w:locked/>
    <w:rsid w:val="009B05BF"/>
    <w:rPr>
      <w:sz w:val="16"/>
    </w:rPr>
  </w:style>
  <w:style w:type="paragraph" w:customStyle="1" w:styleId="1130">
    <w:name w:val="Знак Знак Знак Знак Знак Знак1 Знак13"/>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74">
    <w:name w:val="Знак7"/>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ConsPlusCell">
    <w:name w:val="ConsPlusCell"/>
    <w:rsid w:val="009B05BF"/>
    <w:pPr>
      <w:spacing w:after="0" w:line="240" w:lineRule="auto"/>
    </w:pPr>
    <w:rPr>
      <w:rFonts w:ascii="Arial" w:eastAsia="Times New Roman" w:hAnsi="Arial" w:cs="Times New Roman"/>
      <w:sz w:val="20"/>
      <w:szCs w:val="20"/>
      <w:lang w:eastAsia="ru-RU"/>
    </w:rPr>
  </w:style>
  <w:style w:type="paragraph" w:customStyle="1" w:styleId="2f6">
    <w:name w:val="Название2"/>
    <w:basedOn w:val="afa"/>
    <w:rsid w:val="009B05BF"/>
    <w:pPr>
      <w:spacing w:before="100" w:beforeAutospacing="1" w:after="100" w:afterAutospacing="1"/>
      <w:ind w:firstLine="0"/>
      <w:jc w:val="left"/>
    </w:pPr>
    <w:rPr>
      <w:rFonts w:ascii="Verdana" w:hAnsi="Verdana"/>
      <w:color w:val="336699"/>
      <w:sz w:val="27"/>
      <w:szCs w:val="27"/>
    </w:rPr>
  </w:style>
  <w:style w:type="paragraph" w:customStyle="1" w:styleId="info">
    <w:name w:val="info"/>
    <w:basedOn w:val="afa"/>
    <w:uiPriority w:val="99"/>
    <w:rsid w:val="009B05BF"/>
    <w:pPr>
      <w:spacing w:before="100" w:beforeAutospacing="1" w:after="100" w:afterAutospacing="1"/>
      <w:ind w:firstLine="0"/>
      <w:jc w:val="left"/>
    </w:pPr>
    <w:rPr>
      <w:rFonts w:ascii="Verdana" w:hAnsi="Verdana"/>
      <w:b/>
      <w:bCs/>
      <w:color w:val="003366"/>
      <w:sz w:val="20"/>
      <w:szCs w:val="20"/>
    </w:rPr>
  </w:style>
  <w:style w:type="paragraph" w:customStyle="1" w:styleId="centerbtext">
    <w:name w:val="centerbtext"/>
    <w:basedOn w:val="afa"/>
    <w:uiPriority w:val="99"/>
    <w:rsid w:val="009B05BF"/>
    <w:pPr>
      <w:spacing w:before="100" w:beforeAutospacing="1" w:after="100" w:afterAutospacing="1"/>
      <w:ind w:firstLine="0"/>
      <w:jc w:val="left"/>
    </w:pPr>
    <w:rPr>
      <w:sz w:val="24"/>
    </w:rPr>
  </w:style>
  <w:style w:type="paragraph" w:customStyle="1" w:styleId="justtext">
    <w:name w:val="justtext"/>
    <w:basedOn w:val="afa"/>
    <w:uiPriority w:val="99"/>
    <w:rsid w:val="009B05BF"/>
    <w:pPr>
      <w:spacing w:before="100" w:beforeAutospacing="1" w:after="100" w:afterAutospacing="1"/>
      <w:ind w:firstLine="0"/>
      <w:jc w:val="left"/>
    </w:pPr>
    <w:rPr>
      <w:sz w:val="24"/>
    </w:rPr>
  </w:style>
  <w:style w:type="paragraph" w:customStyle="1" w:styleId="lefttext">
    <w:name w:val="lefttext"/>
    <w:basedOn w:val="afa"/>
    <w:uiPriority w:val="99"/>
    <w:rsid w:val="009B05BF"/>
    <w:pPr>
      <w:spacing w:before="100" w:beforeAutospacing="1" w:after="100" w:afterAutospacing="1"/>
      <w:ind w:firstLine="0"/>
      <w:jc w:val="left"/>
    </w:pPr>
    <w:rPr>
      <w:sz w:val="24"/>
    </w:rPr>
  </w:style>
  <w:style w:type="paragraph" w:customStyle="1" w:styleId="1140">
    <w:name w:val="Стиль Стиль1 + 14 пт"/>
    <w:basedOn w:val="afa"/>
    <w:uiPriority w:val="99"/>
    <w:rsid w:val="009B05BF"/>
    <w:pPr>
      <w:ind w:firstLine="0"/>
      <w:jc w:val="left"/>
    </w:pPr>
    <w:rPr>
      <w:szCs w:val="20"/>
    </w:rPr>
  </w:style>
  <w:style w:type="character" w:customStyle="1" w:styleId="small">
    <w:name w:val="small"/>
    <w:uiPriority w:val="99"/>
    <w:rsid w:val="009B05BF"/>
  </w:style>
  <w:style w:type="paragraph" w:customStyle="1" w:styleId="120">
    <w:name w:val="Обычный + 12 пт По левому краю Первая строка:  0 см Ме..."/>
    <w:basedOn w:val="afa"/>
    <w:rsid w:val="009B05BF"/>
    <w:pPr>
      <w:ind w:firstLine="0"/>
      <w:jc w:val="left"/>
    </w:pPr>
    <w:rPr>
      <w:sz w:val="24"/>
      <w:szCs w:val="20"/>
    </w:rPr>
  </w:style>
  <w:style w:type="paragraph" w:customStyle="1" w:styleId="3f6">
    <w:name w:val="Знак3"/>
    <w:basedOn w:val="afa"/>
    <w:rsid w:val="009B05BF"/>
    <w:pPr>
      <w:spacing w:before="100" w:beforeAutospacing="1" w:after="100" w:afterAutospacing="1"/>
      <w:ind w:firstLine="567"/>
    </w:pPr>
    <w:rPr>
      <w:sz w:val="24"/>
      <w:szCs w:val="20"/>
      <w:lang w:val="en-US" w:eastAsia="en-US"/>
    </w:rPr>
  </w:style>
  <w:style w:type="paragraph" w:customStyle="1" w:styleId="1ffb">
    <w:name w:val="1 Знак Знак Знак Знак Знак Знак Знак Знак Знак Знак"/>
    <w:basedOn w:val="afa"/>
    <w:rsid w:val="009B05BF"/>
    <w:pPr>
      <w:ind w:firstLine="0"/>
      <w:jc w:val="left"/>
    </w:pPr>
    <w:rPr>
      <w:rFonts w:ascii="Verdana" w:hAnsi="Verdana" w:cs="Verdana"/>
      <w:sz w:val="20"/>
      <w:szCs w:val="20"/>
      <w:lang w:val="en-US" w:eastAsia="en-US"/>
    </w:rPr>
  </w:style>
  <w:style w:type="paragraph" w:customStyle="1" w:styleId="affffffffff0">
    <w:name w:val="РПС_заголовок таблицы"/>
    <w:basedOn w:val="afa"/>
    <w:link w:val="affffffffff1"/>
    <w:qFormat/>
    <w:rsid w:val="009B05BF"/>
    <w:pPr>
      <w:jc w:val="center"/>
    </w:pPr>
    <w:rPr>
      <w:i/>
      <w:szCs w:val="20"/>
    </w:rPr>
  </w:style>
  <w:style w:type="paragraph" w:customStyle="1" w:styleId="affffffffff2">
    <w:name w:val="мой"/>
    <w:basedOn w:val="afa"/>
    <w:rsid w:val="009B05BF"/>
    <w:pPr>
      <w:jc w:val="left"/>
    </w:pPr>
    <w:rPr>
      <w:sz w:val="24"/>
    </w:rPr>
  </w:style>
  <w:style w:type="character" w:customStyle="1" w:styleId="181">
    <w:name w:val="Знак Знак181"/>
    <w:locked/>
    <w:rsid w:val="009B05BF"/>
    <w:rPr>
      <w:rFonts w:ascii="Tahoma" w:hAnsi="Tahoma"/>
      <w:sz w:val="16"/>
    </w:rPr>
  </w:style>
  <w:style w:type="paragraph" w:customStyle="1" w:styleId="143">
    <w:name w:val="Обычный + 14 пт"/>
    <w:aliases w:val="Черный,Обычный + 10 пт,По ширине,Основной текст + 14 пт,Первая строка:  1 см,После:  0 пт,курсив,Первая строка:  0,95 см,По ширине Знак Знак,Обычный + Черный,11 см,По правому краю,Первая строка:  1,27 см"/>
    <w:basedOn w:val="afa"/>
    <w:link w:val="144"/>
    <w:rsid w:val="009B05BF"/>
    <w:pPr>
      <w:ind w:firstLine="0"/>
      <w:jc w:val="left"/>
    </w:pPr>
    <w:rPr>
      <w:szCs w:val="20"/>
    </w:rPr>
  </w:style>
  <w:style w:type="character" w:customStyle="1" w:styleId="144">
    <w:name w:val="Обычный + 14 пт Знак"/>
    <w:aliases w:val="Черный Знак"/>
    <w:link w:val="143"/>
    <w:locked/>
    <w:rsid w:val="009B05BF"/>
    <w:rPr>
      <w:rFonts w:ascii="Times New Roman" w:eastAsia="Times New Roman" w:hAnsi="Times New Roman" w:cs="Times New Roman"/>
      <w:sz w:val="28"/>
      <w:szCs w:val="20"/>
      <w:lang w:eastAsia="ru-RU"/>
    </w:rPr>
  </w:style>
  <w:style w:type="paragraph" w:customStyle="1" w:styleId="121">
    <w:name w:val="Цитата12"/>
    <w:basedOn w:val="afa"/>
    <w:rsid w:val="009B05BF"/>
    <w:pPr>
      <w:ind w:firstLine="0"/>
      <w:jc w:val="left"/>
    </w:pPr>
    <w:rPr>
      <w:szCs w:val="20"/>
    </w:rPr>
  </w:style>
  <w:style w:type="paragraph" w:customStyle="1" w:styleId="affffffffff3">
    <w:name w:val="обычный"/>
    <w:basedOn w:val="afa"/>
    <w:link w:val="affffffffff4"/>
    <w:rsid w:val="009B05BF"/>
    <w:pPr>
      <w:widowControl w:val="0"/>
      <w:spacing w:after="60"/>
      <w:ind w:firstLine="567"/>
    </w:pPr>
    <w:rPr>
      <w:sz w:val="20"/>
      <w:szCs w:val="20"/>
    </w:rPr>
  </w:style>
  <w:style w:type="paragraph" w:customStyle="1" w:styleId="NormalFirst">
    <w:name w:val="Normal First"/>
    <w:basedOn w:val="afa"/>
    <w:next w:val="afa"/>
    <w:rsid w:val="009B05BF"/>
    <w:pPr>
      <w:ind w:firstLine="0"/>
      <w:jc w:val="left"/>
    </w:pPr>
    <w:rPr>
      <w:sz w:val="20"/>
    </w:rPr>
  </w:style>
  <w:style w:type="paragraph" w:customStyle="1" w:styleId="3130">
    <w:name w:val="Основной текст с отступом 313"/>
    <w:basedOn w:val="afa"/>
    <w:rsid w:val="009B05BF"/>
    <w:pPr>
      <w:spacing w:line="240" w:lineRule="atLeast"/>
    </w:pPr>
    <w:rPr>
      <w:rFonts w:ascii="Arial" w:hAnsi="Arial"/>
      <w:sz w:val="20"/>
      <w:szCs w:val="20"/>
    </w:rPr>
  </w:style>
  <w:style w:type="paragraph" w:customStyle="1" w:styleId="1ffc">
    <w:name w:val="Основной текст с отступом.Основной текст 1.Нумерованный список !!.Надин стиль"/>
    <w:basedOn w:val="afa"/>
    <w:rsid w:val="009B05BF"/>
    <w:pPr>
      <w:ind w:firstLine="426"/>
      <w:jc w:val="left"/>
    </w:pPr>
    <w:rPr>
      <w:sz w:val="20"/>
      <w:szCs w:val="20"/>
    </w:rPr>
  </w:style>
  <w:style w:type="paragraph" w:customStyle="1" w:styleId="Heading">
    <w:name w:val="Heading"/>
    <w:rsid w:val="009B05BF"/>
    <w:pPr>
      <w:autoSpaceDE w:val="0"/>
      <w:autoSpaceDN w:val="0"/>
      <w:adjustRightInd w:val="0"/>
      <w:spacing w:after="0" w:line="240" w:lineRule="auto"/>
    </w:pPr>
    <w:rPr>
      <w:rFonts w:ascii="Arial" w:eastAsia="Times New Roman" w:hAnsi="Arial" w:cs="Arial"/>
      <w:b/>
      <w:bCs/>
      <w:lang w:eastAsia="ru-RU"/>
    </w:rPr>
  </w:style>
  <w:style w:type="paragraph" w:customStyle="1" w:styleId="1TimesNewRoman140">
    <w:name w:val="Стиль Заголовок 1 + Times New Roman 14 пт По центру Перед:  0 пт..."/>
    <w:basedOn w:val="10"/>
    <w:rsid w:val="009B05BF"/>
    <w:pPr>
      <w:keepNext w:val="0"/>
      <w:keepLines w:val="0"/>
      <w:pageBreakBefore/>
      <w:numPr>
        <w:numId w:val="0"/>
      </w:numPr>
      <w:spacing w:before="0"/>
      <w:jc w:val="center"/>
    </w:pPr>
    <w:rPr>
      <w:rFonts w:ascii="Cambria" w:eastAsia="Times New Roman" w:hAnsi="Cambria" w:cs="Times New Roman"/>
      <w:bCs w:val="0"/>
      <w:iCs/>
      <w:color w:val="auto"/>
      <w:kern w:val="32"/>
      <w:sz w:val="32"/>
      <w:szCs w:val="20"/>
    </w:rPr>
  </w:style>
  <w:style w:type="paragraph" w:customStyle="1" w:styleId="1TimesNewRoman14">
    <w:name w:val="Стиль Заголовок 1 + Times New Roman 14 пт По центру"/>
    <w:basedOn w:val="10"/>
    <w:rsid w:val="009B05BF"/>
    <w:pPr>
      <w:keepNext w:val="0"/>
      <w:keepLines w:val="0"/>
      <w:pageBreakBefore/>
      <w:numPr>
        <w:numId w:val="0"/>
      </w:numPr>
      <w:spacing w:before="0"/>
      <w:jc w:val="center"/>
    </w:pPr>
    <w:rPr>
      <w:rFonts w:ascii="Cambria" w:eastAsia="Times New Roman" w:hAnsi="Cambria" w:cs="Times New Roman"/>
      <w:bCs w:val="0"/>
      <w:iCs/>
      <w:color w:val="auto"/>
      <w:kern w:val="32"/>
      <w:sz w:val="32"/>
      <w:szCs w:val="20"/>
    </w:rPr>
  </w:style>
  <w:style w:type="paragraph" w:customStyle="1" w:styleId="1TimesNewRoman141">
    <w:name w:val="Стиль Заголовок 1 + Times New Roman 14 пт"/>
    <w:basedOn w:val="10"/>
    <w:rsid w:val="009B05BF"/>
    <w:pPr>
      <w:keepNext w:val="0"/>
      <w:keepLines w:val="0"/>
      <w:pageBreakBefore/>
      <w:numPr>
        <w:numId w:val="0"/>
      </w:numPr>
      <w:spacing w:before="0"/>
      <w:jc w:val="center"/>
    </w:pPr>
    <w:rPr>
      <w:rFonts w:ascii="Cambria" w:eastAsia="Times New Roman" w:hAnsi="Cambria" w:cs="Arial"/>
      <w:bCs w:val="0"/>
      <w:iCs/>
      <w:color w:val="auto"/>
      <w:kern w:val="32"/>
      <w:sz w:val="32"/>
    </w:rPr>
  </w:style>
  <w:style w:type="character" w:customStyle="1" w:styleId="1TimesNewRoman142">
    <w:name w:val="Стиль Заголовок 1 + Times New Roman 14 пт Знак"/>
    <w:rsid w:val="009B05BF"/>
    <w:rPr>
      <w:rFonts w:cs="Arial"/>
      <w:b/>
      <w:bCs/>
      <w:iCs/>
      <w:sz w:val="28"/>
      <w:szCs w:val="28"/>
      <w:lang w:val="ru-RU" w:eastAsia="ru-RU" w:bidi="ar-SA"/>
    </w:rPr>
  </w:style>
  <w:style w:type="paragraph" w:customStyle="1" w:styleId="1TimesNewRoman1410">
    <w:name w:val="Стиль Заголовок 1 + Times New Roman 14 пт1"/>
    <w:basedOn w:val="10"/>
    <w:rsid w:val="009B05BF"/>
    <w:pPr>
      <w:keepNext w:val="0"/>
      <w:keepLines w:val="0"/>
      <w:numPr>
        <w:numId w:val="0"/>
      </w:numPr>
      <w:spacing w:before="0"/>
      <w:jc w:val="center"/>
    </w:pPr>
    <w:rPr>
      <w:rFonts w:ascii="Cambria" w:eastAsia="Times New Roman" w:hAnsi="Cambria" w:cs="Arial"/>
      <w:bCs w:val="0"/>
      <w:iCs/>
      <w:color w:val="auto"/>
      <w:kern w:val="32"/>
      <w:sz w:val="32"/>
    </w:rPr>
  </w:style>
  <w:style w:type="character" w:customStyle="1" w:styleId="1TimesNewRoman1411">
    <w:name w:val="Стиль Заголовок 1 + Times New Roman 14 пт1 Знак"/>
    <w:rsid w:val="009B05BF"/>
    <w:rPr>
      <w:rFonts w:cs="Arial"/>
      <w:b/>
      <w:bCs/>
      <w:iCs/>
      <w:sz w:val="28"/>
      <w:szCs w:val="28"/>
      <w:lang w:val="ru-RU" w:eastAsia="ru-RU" w:bidi="ar-SA"/>
    </w:rPr>
  </w:style>
  <w:style w:type="paragraph" w:customStyle="1" w:styleId="2TimesNewRoman">
    <w:name w:val="Заголовок 2 + Times New Roman"/>
    <w:aliases w:val="14 пт,По центру"/>
    <w:basedOn w:val="36"/>
    <w:qFormat/>
    <w:rsid w:val="009B05BF"/>
    <w:pPr>
      <w:spacing w:before="240" w:after="60"/>
    </w:pPr>
    <w:rPr>
      <w:szCs w:val="28"/>
    </w:rPr>
  </w:style>
  <w:style w:type="paragraph" w:customStyle="1" w:styleId="Ob">
    <w:name w:val="Ob"/>
    <w:basedOn w:val="afa"/>
    <w:rsid w:val="009B05BF"/>
    <w:pPr>
      <w:widowControl w:val="0"/>
      <w:autoSpaceDE w:val="0"/>
      <w:autoSpaceDN w:val="0"/>
      <w:adjustRightInd w:val="0"/>
      <w:spacing w:line="312" w:lineRule="auto"/>
    </w:pPr>
    <w:rPr>
      <w:sz w:val="26"/>
      <w:szCs w:val="20"/>
    </w:rPr>
  </w:style>
  <w:style w:type="paragraph" w:customStyle="1" w:styleId="2140">
    <w:name w:val="Стиль Основной текст с отступом 2 + 14 пт Черный По правому краю..."/>
    <w:basedOn w:val="28"/>
    <w:rsid w:val="009B05BF"/>
    <w:pPr>
      <w:spacing w:after="0" w:line="240" w:lineRule="auto"/>
      <w:ind w:left="0" w:firstLine="0"/>
      <w:jc w:val="right"/>
    </w:pPr>
    <w:rPr>
      <w:color w:val="000000"/>
      <w:sz w:val="24"/>
    </w:rPr>
  </w:style>
  <w:style w:type="character" w:customStyle="1" w:styleId="affffffffff5">
    <w:name w:val="Текст Знак Знак"/>
    <w:rsid w:val="009B05BF"/>
    <w:rPr>
      <w:sz w:val="28"/>
      <w:lang w:val="ru-RU" w:eastAsia="ru-RU"/>
    </w:rPr>
  </w:style>
  <w:style w:type="character" w:customStyle="1" w:styleId="14-006">
    <w:name w:val="Стиль 14 пт По правому краю Справа:  -006 см"/>
    <w:rsid w:val="009B05BF"/>
    <w:rPr>
      <w:rFonts w:ascii="Times New Roman" w:hAnsi="Times New Roman"/>
      <w:sz w:val="28"/>
    </w:rPr>
  </w:style>
  <w:style w:type="paragraph" w:styleId="2f7">
    <w:name w:val="List 2"/>
    <w:basedOn w:val="afa"/>
    <w:rsid w:val="009B05BF"/>
    <w:pPr>
      <w:ind w:left="566" w:hanging="283"/>
      <w:jc w:val="left"/>
    </w:pPr>
    <w:rPr>
      <w:sz w:val="20"/>
    </w:rPr>
  </w:style>
  <w:style w:type="character" w:customStyle="1" w:styleId="2f8">
    <w:name w:val="Список 2 Знак"/>
    <w:rsid w:val="009B05BF"/>
    <w:rPr>
      <w:sz w:val="24"/>
      <w:lang w:val="ru-RU" w:eastAsia="ru-RU"/>
    </w:rPr>
  </w:style>
  <w:style w:type="character" w:customStyle="1" w:styleId="affffffffff6">
    <w:name w:val="Список Знак"/>
    <w:rsid w:val="009B05BF"/>
    <w:rPr>
      <w:sz w:val="24"/>
      <w:lang w:val="ru-RU" w:eastAsia="ru-RU"/>
    </w:rPr>
  </w:style>
  <w:style w:type="paragraph" w:styleId="affffffffff7">
    <w:name w:val="Note Heading"/>
    <w:basedOn w:val="afa"/>
    <w:next w:val="afa"/>
    <w:link w:val="affffffffff8"/>
    <w:rsid w:val="009B05BF"/>
    <w:pPr>
      <w:ind w:firstLine="0"/>
      <w:jc w:val="right"/>
    </w:pPr>
    <w:rPr>
      <w:sz w:val="24"/>
    </w:rPr>
  </w:style>
  <w:style w:type="character" w:customStyle="1" w:styleId="affffffffff8">
    <w:name w:val="Заголовок записки Знак"/>
    <w:basedOn w:val="afb"/>
    <w:link w:val="affffffffff7"/>
    <w:rsid w:val="009B05BF"/>
    <w:rPr>
      <w:rFonts w:ascii="Times New Roman" w:eastAsia="Times New Roman" w:hAnsi="Times New Roman" w:cs="Times New Roman"/>
      <w:sz w:val="24"/>
      <w:szCs w:val="24"/>
      <w:lang w:eastAsia="ru-RU"/>
    </w:rPr>
  </w:style>
  <w:style w:type="paragraph" w:customStyle="1" w:styleId="19">
    <w:name w:val="Заголовок 1а"/>
    <w:basedOn w:val="1TimesNewRoman141"/>
    <w:link w:val="1ffd"/>
    <w:qFormat/>
    <w:rsid w:val="009B05BF"/>
    <w:pPr>
      <w:pageBreakBefore w:val="0"/>
      <w:numPr>
        <w:numId w:val="20"/>
      </w:numPr>
      <w:spacing w:before="120"/>
      <w:ind w:left="4253" w:firstLine="0"/>
      <w:jc w:val="left"/>
      <w:outlineLvl w:val="9"/>
    </w:pPr>
    <w:rPr>
      <w:rFonts w:ascii="Times New Roman" w:hAnsi="Times New Roman" w:cs="Times New Roman"/>
      <w:b w:val="0"/>
      <w:iCs w:val="0"/>
      <w:kern w:val="0"/>
      <w:sz w:val="20"/>
      <w:szCs w:val="20"/>
    </w:rPr>
  </w:style>
  <w:style w:type="paragraph" w:customStyle="1" w:styleId="18">
    <w:name w:val="табл 1а"/>
    <w:basedOn w:val="affa"/>
    <w:rsid w:val="009B05BF"/>
    <w:pPr>
      <w:numPr>
        <w:numId w:val="21"/>
      </w:numPr>
      <w:spacing w:after="0"/>
      <w:ind w:left="0" w:firstLine="0"/>
      <w:jc w:val="right"/>
    </w:pPr>
    <w:rPr>
      <w:i/>
      <w:iCs/>
      <w:szCs w:val="20"/>
    </w:rPr>
  </w:style>
  <w:style w:type="paragraph" w:customStyle="1" w:styleId="25">
    <w:name w:val="Заголовок 2а"/>
    <w:basedOn w:val="afa"/>
    <w:link w:val="2f9"/>
    <w:qFormat/>
    <w:rsid w:val="009B05BF"/>
    <w:pPr>
      <w:numPr>
        <w:ilvl w:val="1"/>
        <w:numId w:val="20"/>
      </w:numPr>
      <w:spacing w:before="120" w:after="120"/>
      <w:ind w:left="1219" w:hanging="431"/>
      <w:jc w:val="center"/>
      <w:outlineLvl w:val="1"/>
    </w:pPr>
    <w:rPr>
      <w:b/>
    </w:rPr>
  </w:style>
  <w:style w:type="paragraph" w:customStyle="1" w:styleId="34">
    <w:name w:val="Заголовок 3а"/>
    <w:basedOn w:val="afa"/>
    <w:link w:val="3f7"/>
    <w:qFormat/>
    <w:rsid w:val="009B05BF"/>
    <w:pPr>
      <w:numPr>
        <w:ilvl w:val="2"/>
        <w:numId w:val="20"/>
      </w:numPr>
      <w:spacing w:before="120" w:after="120"/>
      <w:ind w:left="505" w:hanging="505"/>
      <w:jc w:val="center"/>
      <w:outlineLvl w:val="2"/>
    </w:pPr>
    <w:rPr>
      <w:b/>
      <w:i/>
    </w:rPr>
  </w:style>
  <w:style w:type="paragraph" w:customStyle="1" w:styleId="16">
    <w:name w:val="рис.1а"/>
    <w:basedOn w:val="affffd"/>
    <w:link w:val="1ffe"/>
    <w:rsid w:val="009B05BF"/>
    <w:pPr>
      <w:numPr>
        <w:numId w:val="22"/>
      </w:numPr>
      <w:spacing w:after="120" w:line="240" w:lineRule="auto"/>
      <w:ind w:left="0"/>
      <w:jc w:val="center"/>
    </w:pPr>
    <w:rPr>
      <w:i/>
      <w:szCs w:val="28"/>
      <w:lang w:val="ru-RU"/>
    </w:rPr>
  </w:style>
  <w:style w:type="character" w:customStyle="1" w:styleId="1410">
    <w:name w:val="Основной текст + 14 пт1"/>
    <w:aliases w:val="Черный3,По ширине2,Первая строка:  1 см1,После:  0 пт Знак Знак,После:  0 пт Знак Знак Знак Знак1"/>
    <w:rsid w:val="009B05BF"/>
    <w:rPr>
      <w:sz w:val="24"/>
      <w:lang w:val="ru-RU" w:eastAsia="ru-RU"/>
    </w:rPr>
  </w:style>
  <w:style w:type="paragraph" w:customStyle="1" w:styleId="affffffffff9">
    <w:name w:val="название"/>
    <w:basedOn w:val="affa"/>
    <w:link w:val="affffffffffa"/>
    <w:rsid w:val="009B05BF"/>
    <w:pPr>
      <w:ind w:left="0" w:firstLine="0"/>
      <w:contextualSpacing/>
      <w:jc w:val="center"/>
    </w:pPr>
    <w:rPr>
      <w:i/>
      <w:szCs w:val="20"/>
    </w:rPr>
  </w:style>
  <w:style w:type="paragraph" w:customStyle="1" w:styleId="affffffffffb">
    <w:name w:val="Оснъ"/>
    <w:basedOn w:val="28"/>
    <w:rsid w:val="009B05BF"/>
    <w:pPr>
      <w:tabs>
        <w:tab w:val="num" w:pos="360"/>
      </w:tabs>
      <w:spacing w:line="240" w:lineRule="auto"/>
      <w:ind w:left="0" w:firstLine="360"/>
    </w:pPr>
    <w:rPr>
      <w:sz w:val="24"/>
    </w:rPr>
  </w:style>
  <w:style w:type="character" w:customStyle="1" w:styleId="affffffffffc">
    <w:name w:val="Обычный Знак"/>
    <w:rsid w:val="009B05BF"/>
    <w:rPr>
      <w:lang w:val="ru-RU" w:eastAsia="ru-RU"/>
    </w:rPr>
  </w:style>
  <w:style w:type="paragraph" w:customStyle="1" w:styleId="122">
    <w:name w:val="Основной текст12"/>
    <w:basedOn w:val="afa"/>
    <w:rsid w:val="009B05BF"/>
    <w:pPr>
      <w:spacing w:before="60" w:after="60"/>
      <w:ind w:firstLine="0"/>
    </w:pPr>
    <w:rPr>
      <w:rFonts w:ascii="Arial" w:hAnsi="Arial"/>
      <w:b/>
      <w:i/>
      <w:sz w:val="20"/>
      <w:szCs w:val="20"/>
      <w:lang w:val="en-US"/>
    </w:rPr>
  </w:style>
  <w:style w:type="paragraph" w:customStyle="1" w:styleId="2fa">
    <w:name w:val="Заголовок2"/>
    <w:basedOn w:val="afffff6"/>
    <w:rsid w:val="009B05BF"/>
    <w:rPr>
      <w:sz w:val="24"/>
      <w:szCs w:val="20"/>
    </w:rPr>
  </w:style>
  <w:style w:type="paragraph" w:customStyle="1" w:styleId="a3">
    <w:name w:val="таб"/>
    <w:basedOn w:val="afa"/>
    <w:link w:val="affffffffffd"/>
    <w:rsid w:val="009B05BF"/>
    <w:pPr>
      <w:numPr>
        <w:numId w:val="23"/>
      </w:numPr>
      <w:spacing w:before="60"/>
      <w:ind w:left="8108" w:firstLine="0"/>
      <w:contextualSpacing/>
      <w:jc w:val="right"/>
    </w:pPr>
    <w:rPr>
      <w:szCs w:val="20"/>
    </w:rPr>
  </w:style>
  <w:style w:type="paragraph" w:customStyle="1" w:styleId="100">
    <w:name w:val="Стиль обычный + 10 пт"/>
    <w:basedOn w:val="affffffffff3"/>
    <w:link w:val="101"/>
    <w:rsid w:val="009B05BF"/>
    <w:pPr>
      <w:spacing w:after="0"/>
    </w:pPr>
  </w:style>
  <w:style w:type="character" w:customStyle="1" w:styleId="affffffffff4">
    <w:name w:val="обычный Знак"/>
    <w:link w:val="affffffffff3"/>
    <w:locked/>
    <w:rsid w:val="009B05BF"/>
    <w:rPr>
      <w:rFonts w:ascii="Times New Roman" w:eastAsia="Times New Roman" w:hAnsi="Times New Roman" w:cs="Times New Roman"/>
      <w:sz w:val="20"/>
      <w:szCs w:val="20"/>
      <w:lang w:eastAsia="ru-RU"/>
    </w:rPr>
  </w:style>
  <w:style w:type="character" w:customStyle="1" w:styleId="101">
    <w:name w:val="Стиль обычный + 10 пт Знак"/>
    <w:basedOn w:val="affffffffff4"/>
    <w:link w:val="100"/>
    <w:locked/>
    <w:rsid w:val="009B05BF"/>
    <w:rPr>
      <w:rFonts w:ascii="Times New Roman" w:eastAsia="Times New Roman" w:hAnsi="Times New Roman" w:cs="Times New Roman"/>
      <w:sz w:val="20"/>
      <w:szCs w:val="20"/>
      <w:lang w:eastAsia="ru-RU"/>
    </w:rPr>
  </w:style>
  <w:style w:type="paragraph" w:customStyle="1" w:styleId="225">
    <w:name w:val="Обычный22"/>
    <w:basedOn w:val="afa"/>
    <w:rsid w:val="009B05BF"/>
    <w:pPr>
      <w:spacing w:before="100" w:beforeAutospacing="1" w:after="100" w:afterAutospacing="1"/>
      <w:ind w:firstLine="0"/>
      <w:jc w:val="left"/>
    </w:pPr>
    <w:rPr>
      <w:sz w:val="20"/>
    </w:rPr>
  </w:style>
  <w:style w:type="paragraph" w:customStyle="1" w:styleId="affffffffffe">
    <w:name w:val="РПС_таблица"/>
    <w:basedOn w:val="38"/>
    <w:link w:val="afffffffffff"/>
    <w:uiPriority w:val="99"/>
    <w:rsid w:val="009B05BF"/>
    <w:pPr>
      <w:spacing w:after="0"/>
      <w:ind w:left="0"/>
      <w:jc w:val="right"/>
    </w:pPr>
    <w:rPr>
      <w:sz w:val="22"/>
      <w:szCs w:val="20"/>
    </w:rPr>
  </w:style>
  <w:style w:type="character" w:customStyle="1" w:styleId="affffffffff1">
    <w:name w:val="РПС_заголовок таблицы Знак"/>
    <w:link w:val="affffffffff0"/>
    <w:locked/>
    <w:rsid w:val="009B05BF"/>
    <w:rPr>
      <w:rFonts w:ascii="Times New Roman" w:eastAsia="Times New Roman" w:hAnsi="Times New Roman" w:cs="Times New Roman"/>
      <w:i/>
      <w:sz w:val="28"/>
      <w:szCs w:val="20"/>
      <w:lang w:eastAsia="ru-RU"/>
    </w:rPr>
  </w:style>
  <w:style w:type="character" w:customStyle="1" w:styleId="afffffffffff">
    <w:name w:val="РПС_таблица Знак"/>
    <w:link w:val="affffffffffe"/>
    <w:uiPriority w:val="99"/>
    <w:locked/>
    <w:rsid w:val="009B05BF"/>
    <w:rPr>
      <w:rFonts w:ascii="Times New Roman" w:eastAsia="Times New Roman" w:hAnsi="Times New Roman" w:cs="Times New Roman"/>
      <w:szCs w:val="20"/>
      <w:lang w:eastAsia="ru-RU"/>
    </w:rPr>
  </w:style>
  <w:style w:type="character" w:customStyle="1" w:styleId="affffffffffd">
    <w:name w:val="таб Знак"/>
    <w:link w:val="a3"/>
    <w:locked/>
    <w:rsid w:val="009B05BF"/>
    <w:rPr>
      <w:rFonts w:ascii="Times New Roman" w:eastAsia="Times New Roman" w:hAnsi="Times New Roman" w:cs="Times New Roman"/>
      <w:sz w:val="28"/>
      <w:szCs w:val="20"/>
      <w:lang w:eastAsia="ru-RU"/>
    </w:rPr>
  </w:style>
  <w:style w:type="paragraph" w:customStyle="1" w:styleId="afffffffffff0">
    <w:name w:val="Текст_тела"/>
    <w:basedOn w:val="afa"/>
    <w:link w:val="afffffffffff1"/>
    <w:rsid w:val="009B05BF"/>
    <w:pPr>
      <w:widowControl w:val="0"/>
      <w:autoSpaceDE w:val="0"/>
      <w:autoSpaceDN w:val="0"/>
      <w:adjustRightInd w:val="0"/>
      <w:ind w:firstLine="902"/>
    </w:pPr>
    <w:rPr>
      <w:sz w:val="24"/>
      <w:szCs w:val="20"/>
    </w:rPr>
  </w:style>
  <w:style w:type="paragraph" w:customStyle="1" w:styleId="af9">
    <w:name w:val="Стиль Название объекта"/>
    <w:basedOn w:val="affffff9"/>
    <w:rsid w:val="009B05BF"/>
    <w:pPr>
      <w:widowControl w:val="0"/>
      <w:numPr>
        <w:numId w:val="24"/>
      </w:numPr>
      <w:ind w:left="1208" w:hanging="357"/>
      <w:jc w:val="center"/>
    </w:pPr>
    <w:rPr>
      <w:bCs w:val="0"/>
      <w:lang w:val="en-US"/>
    </w:rPr>
  </w:style>
  <w:style w:type="character" w:customStyle="1" w:styleId="afffffffffff1">
    <w:name w:val="Текст_тела Знак"/>
    <w:link w:val="afffffffffff0"/>
    <w:locked/>
    <w:rsid w:val="009B05BF"/>
    <w:rPr>
      <w:rFonts w:ascii="Times New Roman" w:eastAsia="Times New Roman" w:hAnsi="Times New Roman" w:cs="Times New Roman"/>
      <w:sz w:val="24"/>
      <w:szCs w:val="20"/>
      <w:lang w:eastAsia="ru-RU"/>
    </w:rPr>
  </w:style>
  <w:style w:type="paragraph" w:customStyle="1" w:styleId="2fb">
    <w:name w:val="ффф2"/>
    <w:basedOn w:val="afa"/>
    <w:rsid w:val="009B05BF"/>
    <w:pPr>
      <w:spacing w:line="240" w:lineRule="atLeast"/>
      <w:ind w:firstLine="0"/>
    </w:pPr>
    <w:rPr>
      <w:szCs w:val="20"/>
    </w:rPr>
  </w:style>
  <w:style w:type="character" w:customStyle="1" w:styleId="102">
    <w:name w:val="Обычный + 10 пт2"/>
    <w:aliases w:val="Черный2,По ширине Знак Знак1"/>
    <w:rsid w:val="009B05BF"/>
    <w:rPr>
      <w:sz w:val="24"/>
      <w:lang w:val="ru-RU" w:eastAsia="ru-RU"/>
    </w:rPr>
  </w:style>
  <w:style w:type="character" w:customStyle="1" w:styleId="Normal">
    <w:name w:val="Normal Знак"/>
    <w:link w:val="1e"/>
    <w:locked/>
    <w:rsid w:val="009B05BF"/>
    <w:rPr>
      <w:rFonts w:ascii="Courier New" w:eastAsia="Times New Roman" w:hAnsi="Courier New" w:cs="Courier New"/>
      <w:sz w:val="20"/>
      <w:szCs w:val="20"/>
      <w:lang w:eastAsia="ru-RU"/>
    </w:rPr>
  </w:style>
  <w:style w:type="character" w:customStyle="1" w:styleId="1ffe">
    <w:name w:val="рис.1а Знак"/>
    <w:link w:val="16"/>
    <w:locked/>
    <w:rsid w:val="009B05BF"/>
    <w:rPr>
      <w:rFonts w:ascii="Times New Roman" w:eastAsia="Times New Roman" w:hAnsi="Times New Roman" w:cs="Times New Roman"/>
      <w:i/>
      <w:sz w:val="28"/>
      <w:szCs w:val="28"/>
      <w:lang w:eastAsia="ru-RU"/>
    </w:rPr>
  </w:style>
  <w:style w:type="paragraph" w:customStyle="1" w:styleId="af7">
    <w:name w:val="Назание_объекта"/>
    <w:basedOn w:val="afa"/>
    <w:link w:val="afffffffffff2"/>
    <w:rsid w:val="009B05BF"/>
    <w:pPr>
      <w:numPr>
        <w:numId w:val="19"/>
      </w:numPr>
      <w:spacing w:after="120"/>
      <w:contextualSpacing/>
      <w:jc w:val="center"/>
    </w:pPr>
    <w:rPr>
      <w:bCs/>
      <w:sz w:val="24"/>
    </w:rPr>
  </w:style>
  <w:style w:type="paragraph" w:customStyle="1" w:styleId="afffffffffff3">
    <w:name w:val="Стандарт"/>
    <w:basedOn w:val="affffd"/>
    <w:uiPriority w:val="99"/>
    <w:rsid w:val="009B05BF"/>
    <w:pPr>
      <w:widowControl w:val="0"/>
      <w:spacing w:line="264" w:lineRule="auto"/>
      <w:ind w:firstLine="720"/>
    </w:pPr>
    <w:rPr>
      <w:lang w:val="ru-RU"/>
    </w:rPr>
  </w:style>
  <w:style w:type="paragraph" w:customStyle="1" w:styleId="145">
    <w:name w:val="14 пт курсив заг.таб"/>
    <w:basedOn w:val="afa"/>
    <w:rsid w:val="009B05BF"/>
    <w:pPr>
      <w:ind w:firstLine="0"/>
      <w:jc w:val="center"/>
    </w:pPr>
    <w:rPr>
      <w:i/>
      <w:iCs/>
      <w:szCs w:val="20"/>
    </w:rPr>
  </w:style>
  <w:style w:type="paragraph" w:customStyle="1" w:styleId="afffffffffff4">
    <w:name w:val="внутри  таблиц"/>
    <w:basedOn w:val="afa"/>
    <w:link w:val="afffffffffff5"/>
    <w:autoRedefine/>
    <w:rsid w:val="009B05BF"/>
    <w:pPr>
      <w:ind w:left="-57" w:right="-57" w:firstLine="0"/>
      <w:jc w:val="center"/>
    </w:pPr>
    <w:rPr>
      <w:snapToGrid w:val="0"/>
      <w:sz w:val="24"/>
      <w:szCs w:val="20"/>
    </w:rPr>
  </w:style>
  <w:style w:type="character" w:customStyle="1" w:styleId="afffffffffff5">
    <w:name w:val="внутри  таблиц Знак"/>
    <w:link w:val="afffffffffff4"/>
    <w:locked/>
    <w:rsid w:val="009B05BF"/>
    <w:rPr>
      <w:rFonts w:ascii="Times New Roman" w:eastAsia="Times New Roman" w:hAnsi="Times New Roman" w:cs="Times New Roman"/>
      <w:snapToGrid w:val="0"/>
      <w:sz w:val="24"/>
      <w:szCs w:val="20"/>
      <w:lang w:eastAsia="ru-RU"/>
    </w:rPr>
  </w:style>
  <w:style w:type="paragraph" w:styleId="HTML1">
    <w:name w:val="HTML Address"/>
    <w:basedOn w:val="afa"/>
    <w:link w:val="HTML2"/>
    <w:rsid w:val="009B05BF"/>
    <w:pPr>
      <w:ind w:firstLine="0"/>
      <w:jc w:val="left"/>
    </w:pPr>
    <w:rPr>
      <w:i/>
      <w:iCs/>
      <w:sz w:val="24"/>
    </w:rPr>
  </w:style>
  <w:style w:type="character" w:customStyle="1" w:styleId="HTML2">
    <w:name w:val="Адрес HTML Знак"/>
    <w:basedOn w:val="afb"/>
    <w:link w:val="HTML1"/>
    <w:rsid w:val="009B05BF"/>
    <w:rPr>
      <w:rFonts w:ascii="Times New Roman" w:eastAsia="Times New Roman" w:hAnsi="Times New Roman" w:cs="Times New Roman"/>
      <w:i/>
      <w:iCs/>
      <w:sz w:val="24"/>
      <w:szCs w:val="24"/>
      <w:lang w:eastAsia="ru-RU"/>
    </w:rPr>
  </w:style>
  <w:style w:type="paragraph" w:styleId="50">
    <w:name w:val="List Bullet 5"/>
    <w:basedOn w:val="afa"/>
    <w:rsid w:val="009B05BF"/>
    <w:pPr>
      <w:numPr>
        <w:numId w:val="28"/>
      </w:numPr>
      <w:tabs>
        <w:tab w:val="clear" w:pos="1492"/>
        <w:tab w:val="num" w:pos="360"/>
      </w:tabs>
      <w:ind w:left="360"/>
      <w:jc w:val="left"/>
    </w:pPr>
    <w:rPr>
      <w:sz w:val="24"/>
      <w:szCs w:val="20"/>
    </w:rPr>
  </w:style>
  <w:style w:type="character" w:styleId="afffffffffff6">
    <w:name w:val="line number"/>
    <w:rsid w:val="009B05BF"/>
    <w:rPr>
      <w:rFonts w:cs="Times New Roman"/>
    </w:rPr>
  </w:style>
  <w:style w:type="paragraph" w:styleId="afffffffffff7">
    <w:name w:val="E-mail Signature"/>
    <w:basedOn w:val="afa"/>
    <w:link w:val="afffffffffff8"/>
    <w:rsid w:val="009B05BF"/>
    <w:pPr>
      <w:ind w:firstLine="0"/>
      <w:jc w:val="left"/>
    </w:pPr>
    <w:rPr>
      <w:sz w:val="24"/>
    </w:rPr>
  </w:style>
  <w:style w:type="character" w:customStyle="1" w:styleId="afffffffffff8">
    <w:name w:val="Электронная подпись Знак"/>
    <w:basedOn w:val="afb"/>
    <w:link w:val="afffffffffff7"/>
    <w:rsid w:val="009B05BF"/>
    <w:rPr>
      <w:rFonts w:ascii="Times New Roman" w:eastAsia="Times New Roman" w:hAnsi="Times New Roman" w:cs="Times New Roman"/>
      <w:sz w:val="24"/>
      <w:szCs w:val="24"/>
      <w:lang w:eastAsia="ru-RU"/>
    </w:rPr>
  </w:style>
  <w:style w:type="paragraph" w:styleId="afffffffffff9">
    <w:name w:val="envelope address"/>
    <w:basedOn w:val="afa"/>
    <w:rsid w:val="009B05BF"/>
    <w:pPr>
      <w:framePr w:w="7920" w:h="1980" w:hRule="exact" w:hSpace="180" w:wrap="auto" w:hAnchor="page" w:xAlign="center" w:yAlign="bottom"/>
      <w:ind w:left="2880" w:firstLine="0"/>
      <w:jc w:val="left"/>
    </w:pPr>
    <w:rPr>
      <w:rFonts w:ascii="Arial" w:hAnsi="Arial" w:cs="Arial"/>
      <w:sz w:val="24"/>
    </w:rPr>
  </w:style>
  <w:style w:type="character" w:styleId="HTML3">
    <w:name w:val="HTML Acronym"/>
    <w:uiPriority w:val="99"/>
    <w:rsid w:val="009B05BF"/>
    <w:rPr>
      <w:rFonts w:cs="Times New Roman"/>
    </w:rPr>
  </w:style>
  <w:style w:type="character" w:styleId="HTML4">
    <w:name w:val="HTML Cite"/>
    <w:uiPriority w:val="99"/>
    <w:rsid w:val="009B05BF"/>
    <w:rPr>
      <w:rFonts w:cs="Times New Roman"/>
      <w:i/>
    </w:rPr>
  </w:style>
  <w:style w:type="table" w:styleId="-1">
    <w:name w:val="Table Web 1"/>
    <w:basedOn w:val="afc"/>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c"/>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c"/>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fff">
    <w:name w:val="index 1"/>
    <w:basedOn w:val="afa"/>
    <w:next w:val="afa"/>
    <w:autoRedefine/>
    <w:rsid w:val="009B05BF"/>
    <w:pPr>
      <w:ind w:left="240" w:hanging="240"/>
      <w:jc w:val="left"/>
    </w:pPr>
    <w:rPr>
      <w:sz w:val="18"/>
      <w:szCs w:val="20"/>
    </w:rPr>
  </w:style>
  <w:style w:type="paragraph" w:styleId="2fc">
    <w:name w:val="index 2"/>
    <w:basedOn w:val="afa"/>
    <w:next w:val="afa"/>
    <w:autoRedefine/>
    <w:rsid w:val="009B05BF"/>
    <w:pPr>
      <w:ind w:left="480" w:hanging="240"/>
      <w:jc w:val="left"/>
    </w:pPr>
    <w:rPr>
      <w:sz w:val="18"/>
      <w:szCs w:val="20"/>
    </w:rPr>
  </w:style>
  <w:style w:type="paragraph" w:styleId="3f8">
    <w:name w:val="index 3"/>
    <w:basedOn w:val="afa"/>
    <w:next w:val="afa"/>
    <w:autoRedefine/>
    <w:rsid w:val="009B05BF"/>
    <w:pPr>
      <w:ind w:left="720" w:hanging="240"/>
      <w:jc w:val="left"/>
    </w:pPr>
    <w:rPr>
      <w:sz w:val="18"/>
      <w:szCs w:val="20"/>
    </w:rPr>
  </w:style>
  <w:style w:type="paragraph" w:styleId="49">
    <w:name w:val="index 4"/>
    <w:basedOn w:val="afa"/>
    <w:next w:val="afa"/>
    <w:autoRedefine/>
    <w:rsid w:val="009B05BF"/>
    <w:pPr>
      <w:ind w:left="960" w:hanging="240"/>
      <w:jc w:val="left"/>
    </w:pPr>
    <w:rPr>
      <w:sz w:val="18"/>
      <w:szCs w:val="20"/>
    </w:rPr>
  </w:style>
  <w:style w:type="paragraph" w:styleId="54">
    <w:name w:val="index 5"/>
    <w:basedOn w:val="afa"/>
    <w:next w:val="afa"/>
    <w:autoRedefine/>
    <w:rsid w:val="009B05BF"/>
    <w:pPr>
      <w:ind w:left="1200" w:hanging="240"/>
      <w:jc w:val="left"/>
    </w:pPr>
    <w:rPr>
      <w:sz w:val="18"/>
      <w:szCs w:val="20"/>
    </w:rPr>
  </w:style>
  <w:style w:type="paragraph" w:styleId="63">
    <w:name w:val="index 6"/>
    <w:basedOn w:val="afa"/>
    <w:next w:val="afa"/>
    <w:autoRedefine/>
    <w:rsid w:val="009B05BF"/>
    <w:pPr>
      <w:ind w:left="1440" w:hanging="240"/>
      <w:jc w:val="left"/>
    </w:pPr>
    <w:rPr>
      <w:sz w:val="18"/>
      <w:szCs w:val="20"/>
    </w:rPr>
  </w:style>
  <w:style w:type="paragraph" w:styleId="75">
    <w:name w:val="index 7"/>
    <w:basedOn w:val="afa"/>
    <w:next w:val="afa"/>
    <w:autoRedefine/>
    <w:rsid w:val="009B05BF"/>
    <w:pPr>
      <w:ind w:left="1680" w:hanging="240"/>
      <w:jc w:val="left"/>
    </w:pPr>
    <w:rPr>
      <w:sz w:val="18"/>
      <w:szCs w:val="20"/>
    </w:rPr>
  </w:style>
  <w:style w:type="paragraph" w:styleId="84">
    <w:name w:val="index 8"/>
    <w:basedOn w:val="afa"/>
    <w:next w:val="afa"/>
    <w:autoRedefine/>
    <w:rsid w:val="009B05BF"/>
    <w:pPr>
      <w:ind w:left="1920" w:hanging="240"/>
      <w:jc w:val="left"/>
    </w:pPr>
    <w:rPr>
      <w:sz w:val="18"/>
      <w:szCs w:val="20"/>
    </w:rPr>
  </w:style>
  <w:style w:type="paragraph" w:styleId="92">
    <w:name w:val="index 9"/>
    <w:basedOn w:val="afa"/>
    <w:next w:val="afa"/>
    <w:autoRedefine/>
    <w:rsid w:val="009B05BF"/>
    <w:pPr>
      <w:ind w:left="2160" w:hanging="240"/>
      <w:jc w:val="left"/>
    </w:pPr>
    <w:rPr>
      <w:sz w:val="18"/>
      <w:szCs w:val="20"/>
    </w:rPr>
  </w:style>
  <w:style w:type="paragraph" w:styleId="afffffffffffa">
    <w:name w:val="index heading"/>
    <w:basedOn w:val="afa"/>
    <w:next w:val="1fff"/>
    <w:rsid w:val="009B05BF"/>
    <w:pPr>
      <w:spacing w:before="240" w:after="120"/>
      <w:ind w:firstLine="0"/>
      <w:jc w:val="center"/>
    </w:pPr>
    <w:rPr>
      <w:b/>
      <w:sz w:val="26"/>
      <w:szCs w:val="20"/>
    </w:rPr>
  </w:style>
  <w:style w:type="paragraph" w:styleId="afffffffffffb">
    <w:name w:val="Date"/>
    <w:basedOn w:val="afa"/>
    <w:next w:val="afa"/>
    <w:link w:val="afffffffffffc"/>
    <w:rsid w:val="009B05BF"/>
    <w:pPr>
      <w:ind w:firstLine="0"/>
      <w:jc w:val="left"/>
    </w:pPr>
    <w:rPr>
      <w:sz w:val="24"/>
    </w:rPr>
  </w:style>
  <w:style w:type="character" w:customStyle="1" w:styleId="afffffffffffc">
    <w:name w:val="Дата Знак"/>
    <w:basedOn w:val="afb"/>
    <w:link w:val="afffffffffffb"/>
    <w:rsid w:val="009B05BF"/>
    <w:rPr>
      <w:rFonts w:ascii="Times New Roman" w:eastAsia="Times New Roman" w:hAnsi="Times New Roman" w:cs="Times New Roman"/>
      <w:sz w:val="24"/>
      <w:szCs w:val="24"/>
      <w:lang w:eastAsia="ru-RU"/>
    </w:rPr>
  </w:style>
  <w:style w:type="table" w:styleId="afffffffffffd">
    <w:name w:val="Table Elegant"/>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0">
    <w:name w:val="Table Subtle 1"/>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uiPriority w:val="99"/>
    <w:rsid w:val="009B05BF"/>
    <w:rPr>
      <w:rFonts w:ascii="Courier New" w:hAnsi="Courier New" w:cs="Times New Roman"/>
      <w:sz w:val="20"/>
    </w:rPr>
  </w:style>
  <w:style w:type="table" w:styleId="1fff1">
    <w:name w:val="Table Classic 1"/>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lassic 2"/>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9">
    <w:name w:val="Table Classic 3"/>
    <w:basedOn w:val="afc"/>
    <w:uiPriority w:val="99"/>
    <w:rsid w:val="009B05B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uiPriority w:val="99"/>
    <w:rsid w:val="009B05BF"/>
    <w:rPr>
      <w:rFonts w:ascii="Courier New" w:hAnsi="Courier New" w:cs="Times New Roman"/>
      <w:sz w:val="20"/>
    </w:rPr>
  </w:style>
  <w:style w:type="paragraph" w:styleId="2fe">
    <w:name w:val="Body Text First Indent 2"/>
    <w:basedOn w:val="affa"/>
    <w:link w:val="2ff"/>
    <w:rsid w:val="009B05BF"/>
    <w:pPr>
      <w:ind w:firstLine="210"/>
      <w:jc w:val="left"/>
    </w:pPr>
    <w:rPr>
      <w:sz w:val="24"/>
      <w:szCs w:val="20"/>
    </w:rPr>
  </w:style>
  <w:style w:type="character" w:customStyle="1" w:styleId="2ff">
    <w:name w:val="Красная строка 2 Знак"/>
    <w:basedOn w:val="affb"/>
    <w:link w:val="2fe"/>
    <w:rsid w:val="009B05BF"/>
    <w:rPr>
      <w:rFonts w:ascii="Times New Roman" w:eastAsia="Times New Roman" w:hAnsi="Times New Roman" w:cs="Times New Roman"/>
      <w:sz w:val="24"/>
      <w:szCs w:val="20"/>
      <w:lang w:eastAsia="ru-RU"/>
    </w:rPr>
  </w:style>
  <w:style w:type="paragraph" w:styleId="30">
    <w:name w:val="List Bullet 3"/>
    <w:basedOn w:val="afa"/>
    <w:rsid w:val="009B05BF"/>
    <w:pPr>
      <w:numPr>
        <w:numId w:val="26"/>
      </w:numPr>
      <w:jc w:val="left"/>
    </w:pPr>
    <w:rPr>
      <w:sz w:val="24"/>
      <w:szCs w:val="20"/>
    </w:rPr>
  </w:style>
  <w:style w:type="paragraph" w:styleId="40">
    <w:name w:val="List Bullet 4"/>
    <w:basedOn w:val="afa"/>
    <w:rsid w:val="009B05BF"/>
    <w:pPr>
      <w:numPr>
        <w:numId w:val="27"/>
      </w:numPr>
      <w:jc w:val="left"/>
    </w:pPr>
    <w:rPr>
      <w:sz w:val="24"/>
      <w:szCs w:val="20"/>
    </w:rPr>
  </w:style>
  <w:style w:type="paragraph" w:styleId="2">
    <w:name w:val="List Number 2"/>
    <w:basedOn w:val="afa"/>
    <w:rsid w:val="009B05BF"/>
    <w:pPr>
      <w:numPr>
        <w:numId w:val="29"/>
      </w:numPr>
      <w:jc w:val="left"/>
    </w:pPr>
    <w:rPr>
      <w:sz w:val="24"/>
      <w:szCs w:val="20"/>
    </w:rPr>
  </w:style>
  <w:style w:type="paragraph" w:styleId="3">
    <w:name w:val="List Number 3"/>
    <w:basedOn w:val="afa"/>
    <w:rsid w:val="009B05BF"/>
    <w:pPr>
      <w:numPr>
        <w:numId w:val="30"/>
      </w:numPr>
      <w:jc w:val="left"/>
    </w:pPr>
    <w:rPr>
      <w:sz w:val="24"/>
      <w:szCs w:val="20"/>
    </w:rPr>
  </w:style>
  <w:style w:type="paragraph" w:styleId="4">
    <w:name w:val="List Number 4"/>
    <w:basedOn w:val="afa"/>
    <w:rsid w:val="009B05BF"/>
    <w:pPr>
      <w:numPr>
        <w:numId w:val="31"/>
      </w:numPr>
      <w:jc w:val="left"/>
    </w:pPr>
    <w:rPr>
      <w:sz w:val="24"/>
      <w:szCs w:val="20"/>
    </w:rPr>
  </w:style>
  <w:style w:type="paragraph" w:styleId="5">
    <w:name w:val="List Number 5"/>
    <w:basedOn w:val="afa"/>
    <w:rsid w:val="009B05BF"/>
    <w:pPr>
      <w:numPr>
        <w:numId w:val="32"/>
      </w:numPr>
      <w:jc w:val="left"/>
    </w:pPr>
    <w:rPr>
      <w:sz w:val="24"/>
      <w:szCs w:val="20"/>
    </w:rPr>
  </w:style>
  <w:style w:type="character" w:styleId="HTML7">
    <w:name w:val="HTML Sample"/>
    <w:uiPriority w:val="99"/>
    <w:rsid w:val="009B05BF"/>
    <w:rPr>
      <w:rFonts w:ascii="Courier New" w:hAnsi="Courier New" w:cs="Times New Roman"/>
    </w:rPr>
  </w:style>
  <w:style w:type="paragraph" w:styleId="2ff0">
    <w:name w:val="envelope return"/>
    <w:basedOn w:val="afa"/>
    <w:rsid w:val="009B05BF"/>
    <w:pPr>
      <w:ind w:firstLine="0"/>
      <w:jc w:val="left"/>
    </w:pPr>
    <w:rPr>
      <w:rFonts w:ascii="Arial" w:hAnsi="Arial" w:cs="Arial"/>
      <w:sz w:val="20"/>
      <w:szCs w:val="20"/>
    </w:rPr>
  </w:style>
  <w:style w:type="table" w:styleId="1fff2">
    <w:name w:val="Table 3D effects 1"/>
    <w:basedOn w:val="afc"/>
    <w:rsid w:val="009B05B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a">
    <w:name w:val="Table 3D effects 3"/>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uiPriority w:val="99"/>
    <w:rsid w:val="009B05BF"/>
    <w:rPr>
      <w:rFonts w:cs="Times New Roman"/>
      <w:i/>
    </w:rPr>
  </w:style>
  <w:style w:type="character" w:styleId="HTML9">
    <w:name w:val="HTML Variable"/>
    <w:uiPriority w:val="99"/>
    <w:rsid w:val="009B05BF"/>
    <w:rPr>
      <w:rFonts w:cs="Times New Roman"/>
      <w:i/>
    </w:rPr>
  </w:style>
  <w:style w:type="character" w:styleId="HTMLa">
    <w:name w:val="HTML Typewriter"/>
    <w:uiPriority w:val="99"/>
    <w:rsid w:val="009B05BF"/>
    <w:rPr>
      <w:rFonts w:ascii="Courier New" w:hAnsi="Courier New" w:cs="Times New Roman"/>
      <w:sz w:val="20"/>
    </w:rPr>
  </w:style>
  <w:style w:type="paragraph" w:styleId="afffffffffffe">
    <w:name w:val="Salutation"/>
    <w:basedOn w:val="afa"/>
    <w:next w:val="afa"/>
    <w:link w:val="affffffffffff"/>
    <w:rsid w:val="009B05BF"/>
    <w:pPr>
      <w:ind w:firstLine="0"/>
      <w:jc w:val="left"/>
    </w:pPr>
    <w:rPr>
      <w:sz w:val="24"/>
    </w:rPr>
  </w:style>
  <w:style w:type="character" w:customStyle="1" w:styleId="affffffffffff">
    <w:name w:val="Приветствие Знак"/>
    <w:basedOn w:val="afb"/>
    <w:link w:val="afffffffffffe"/>
    <w:rsid w:val="009B05BF"/>
    <w:rPr>
      <w:rFonts w:ascii="Times New Roman" w:eastAsia="Times New Roman" w:hAnsi="Times New Roman" w:cs="Times New Roman"/>
      <w:sz w:val="24"/>
      <w:szCs w:val="24"/>
      <w:lang w:eastAsia="ru-RU"/>
    </w:rPr>
  </w:style>
  <w:style w:type="paragraph" w:styleId="affffffffffff0">
    <w:name w:val="List Continue"/>
    <w:basedOn w:val="afa"/>
    <w:rsid w:val="009B05BF"/>
    <w:pPr>
      <w:spacing w:after="120"/>
      <w:ind w:left="283" w:firstLine="0"/>
      <w:jc w:val="left"/>
    </w:pPr>
    <w:rPr>
      <w:sz w:val="24"/>
      <w:szCs w:val="20"/>
    </w:rPr>
  </w:style>
  <w:style w:type="paragraph" w:styleId="2ff2">
    <w:name w:val="List Continue 2"/>
    <w:basedOn w:val="afa"/>
    <w:rsid w:val="009B05BF"/>
    <w:pPr>
      <w:spacing w:after="120"/>
      <w:ind w:left="566" w:firstLine="0"/>
      <w:jc w:val="left"/>
    </w:pPr>
    <w:rPr>
      <w:sz w:val="24"/>
      <w:szCs w:val="20"/>
    </w:rPr>
  </w:style>
  <w:style w:type="paragraph" w:styleId="3fb">
    <w:name w:val="List Continue 3"/>
    <w:basedOn w:val="afa"/>
    <w:rsid w:val="009B05BF"/>
    <w:pPr>
      <w:spacing w:after="120"/>
      <w:ind w:left="849" w:firstLine="0"/>
      <w:jc w:val="left"/>
    </w:pPr>
    <w:rPr>
      <w:sz w:val="24"/>
      <w:szCs w:val="20"/>
    </w:rPr>
  </w:style>
  <w:style w:type="paragraph" w:styleId="4b">
    <w:name w:val="List Continue 4"/>
    <w:basedOn w:val="afa"/>
    <w:rsid w:val="009B05BF"/>
    <w:pPr>
      <w:spacing w:after="120"/>
      <w:ind w:left="1132" w:firstLine="0"/>
      <w:jc w:val="left"/>
    </w:pPr>
    <w:rPr>
      <w:sz w:val="24"/>
      <w:szCs w:val="20"/>
    </w:rPr>
  </w:style>
  <w:style w:type="paragraph" w:styleId="55">
    <w:name w:val="List Continue 5"/>
    <w:basedOn w:val="afa"/>
    <w:rsid w:val="009B05BF"/>
    <w:pPr>
      <w:spacing w:after="120"/>
      <w:ind w:left="1415" w:firstLine="0"/>
      <w:jc w:val="left"/>
    </w:pPr>
    <w:rPr>
      <w:sz w:val="24"/>
      <w:szCs w:val="20"/>
    </w:rPr>
  </w:style>
  <w:style w:type="table" w:styleId="1fff3">
    <w:name w:val="Table Simple 1"/>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3">
    <w:name w:val="Table Simple 2"/>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c">
    <w:name w:val="Table Simple 3"/>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1">
    <w:name w:val="Closing"/>
    <w:basedOn w:val="afa"/>
    <w:link w:val="affffffffffff2"/>
    <w:rsid w:val="009B05BF"/>
    <w:pPr>
      <w:ind w:left="4252" w:firstLine="0"/>
      <w:jc w:val="left"/>
    </w:pPr>
    <w:rPr>
      <w:sz w:val="24"/>
    </w:rPr>
  </w:style>
  <w:style w:type="character" w:customStyle="1" w:styleId="affffffffffff2">
    <w:name w:val="Прощание Знак"/>
    <w:basedOn w:val="afb"/>
    <w:link w:val="affffffffffff1"/>
    <w:rsid w:val="009B05BF"/>
    <w:rPr>
      <w:rFonts w:ascii="Times New Roman" w:eastAsia="Times New Roman" w:hAnsi="Times New Roman" w:cs="Times New Roman"/>
      <w:sz w:val="24"/>
      <w:szCs w:val="24"/>
      <w:lang w:eastAsia="ru-RU"/>
    </w:rPr>
  </w:style>
  <w:style w:type="table" w:styleId="1fff4">
    <w:name w:val="Table Grid 1"/>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4">
    <w:name w:val="Table Grid 2"/>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d">
    <w:name w:val="Table Grid 3"/>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c">
    <w:name w:val="Table Grid 4"/>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c"/>
    <w:uiPriority w:val="99"/>
    <w:rsid w:val="009B05B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3">
    <w:name w:val="Table Contemporary"/>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e">
    <w:name w:val="List 3"/>
    <w:basedOn w:val="afa"/>
    <w:rsid w:val="009B05BF"/>
    <w:pPr>
      <w:ind w:left="849" w:hanging="283"/>
      <w:jc w:val="left"/>
    </w:pPr>
    <w:rPr>
      <w:sz w:val="24"/>
      <w:szCs w:val="20"/>
    </w:rPr>
  </w:style>
  <w:style w:type="paragraph" w:styleId="4d">
    <w:name w:val="List 4"/>
    <w:basedOn w:val="afa"/>
    <w:rsid w:val="009B05BF"/>
    <w:pPr>
      <w:ind w:left="1132" w:hanging="283"/>
      <w:jc w:val="left"/>
    </w:pPr>
    <w:rPr>
      <w:sz w:val="24"/>
      <w:szCs w:val="20"/>
    </w:rPr>
  </w:style>
  <w:style w:type="paragraph" w:styleId="57">
    <w:name w:val="List 5"/>
    <w:basedOn w:val="afa"/>
    <w:rsid w:val="009B05BF"/>
    <w:pPr>
      <w:ind w:left="1415" w:hanging="283"/>
      <w:jc w:val="left"/>
    </w:pPr>
    <w:rPr>
      <w:sz w:val="24"/>
      <w:szCs w:val="20"/>
    </w:rPr>
  </w:style>
  <w:style w:type="table" w:styleId="affffffffffff4">
    <w:name w:val="Table Professional"/>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5">
    <w:name w:val="Table Columns 1"/>
    <w:basedOn w:val="afc"/>
    <w:uiPriority w:val="99"/>
    <w:rsid w:val="009B05B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olumns 2"/>
    <w:basedOn w:val="afc"/>
    <w:uiPriority w:val="99"/>
    <w:rsid w:val="009B05B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
    <w:name w:val="Table Columns 3"/>
    <w:basedOn w:val="afc"/>
    <w:uiPriority w:val="99"/>
    <w:rsid w:val="009B05B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fc"/>
    <w:uiPriority w:val="99"/>
    <w:rsid w:val="009B05B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c"/>
    <w:uiPriority w:val="99"/>
    <w:rsid w:val="009B05B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c"/>
    <w:uiPriority w:val="99"/>
    <w:rsid w:val="009B05B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5">
    <w:name w:val="Table Theme"/>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6">
    <w:name w:val="Table Colorful 1"/>
    <w:basedOn w:val="afc"/>
    <w:uiPriority w:val="99"/>
    <w:rsid w:val="009B05B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6">
    <w:name w:val="Table Colorful 2"/>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0">
    <w:name w:val="Table Colorful 3"/>
    <w:basedOn w:val="afc"/>
    <w:uiPriority w:val="9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6">
    <w:name w:val="Message Header"/>
    <w:basedOn w:val="afa"/>
    <w:link w:val="affffffffffff7"/>
    <w:rsid w:val="009B05BF"/>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 w:val="24"/>
    </w:rPr>
  </w:style>
  <w:style w:type="character" w:customStyle="1" w:styleId="affffffffffff7">
    <w:name w:val="Шапка Знак"/>
    <w:basedOn w:val="afb"/>
    <w:link w:val="affffffffffff6"/>
    <w:rsid w:val="009B05BF"/>
    <w:rPr>
      <w:rFonts w:ascii="Cambria" w:eastAsia="Times New Roman" w:hAnsi="Cambria" w:cs="Times New Roman"/>
      <w:sz w:val="24"/>
      <w:szCs w:val="24"/>
      <w:shd w:val="pct20" w:color="auto" w:fill="auto"/>
      <w:lang w:eastAsia="ru-RU"/>
    </w:rPr>
  </w:style>
  <w:style w:type="paragraph" w:customStyle="1" w:styleId="-0">
    <w:name w:val="Список -"/>
    <w:basedOn w:val="afa"/>
    <w:uiPriority w:val="99"/>
    <w:rsid w:val="009B05BF"/>
    <w:pPr>
      <w:ind w:firstLine="0"/>
    </w:pPr>
    <w:rPr>
      <w:bCs/>
      <w:sz w:val="24"/>
      <w:szCs w:val="20"/>
    </w:rPr>
  </w:style>
  <w:style w:type="paragraph" w:customStyle="1" w:styleId="117">
    <w:name w:val="Обычный11"/>
    <w:uiPriority w:val="99"/>
    <w:rsid w:val="009B05BF"/>
    <w:pPr>
      <w:snapToGrid w:val="0"/>
      <w:spacing w:after="0" w:line="240" w:lineRule="auto"/>
    </w:pPr>
    <w:rPr>
      <w:rFonts w:ascii="Times New Roman" w:eastAsia="Times New Roman" w:hAnsi="Times New Roman" w:cs="Times New Roman"/>
      <w:sz w:val="28"/>
      <w:szCs w:val="20"/>
      <w:lang w:eastAsia="ru-RU"/>
    </w:rPr>
  </w:style>
  <w:style w:type="character" w:customStyle="1" w:styleId="103">
    <w:name w:val="Знак Знак10"/>
    <w:rsid w:val="009B05BF"/>
    <w:rPr>
      <w:rFonts w:ascii="Times New Roman" w:hAnsi="Times New Roman"/>
      <w:sz w:val="20"/>
      <w:lang w:eastAsia="ru-RU"/>
    </w:rPr>
  </w:style>
  <w:style w:type="paragraph" w:customStyle="1" w:styleId="affffffffffff8">
    <w:name w:val="Мал_Маркер"/>
    <w:basedOn w:val="afa"/>
    <w:rsid w:val="009B05BF"/>
    <w:pPr>
      <w:ind w:left="9072" w:hanging="72"/>
    </w:pPr>
    <w:rPr>
      <w:rFonts w:cs="Symbol"/>
      <w:sz w:val="20"/>
      <w:szCs w:val="20"/>
    </w:rPr>
  </w:style>
  <w:style w:type="character" w:customStyle="1" w:styleId="2f9">
    <w:name w:val="Заголовок 2а Знак"/>
    <w:link w:val="25"/>
    <w:locked/>
    <w:rsid w:val="009B05BF"/>
    <w:rPr>
      <w:rFonts w:ascii="Times New Roman" w:eastAsia="Times New Roman" w:hAnsi="Times New Roman" w:cs="Times New Roman"/>
      <w:b/>
      <w:sz w:val="28"/>
      <w:szCs w:val="24"/>
      <w:lang w:eastAsia="ru-RU"/>
    </w:rPr>
  </w:style>
  <w:style w:type="character" w:customStyle="1" w:styleId="3f7">
    <w:name w:val="Заголовок 3а Знак"/>
    <w:link w:val="34"/>
    <w:locked/>
    <w:rsid w:val="009B05BF"/>
    <w:rPr>
      <w:rFonts w:ascii="Times New Roman" w:eastAsia="Times New Roman" w:hAnsi="Times New Roman" w:cs="Times New Roman"/>
      <w:b/>
      <w:i/>
      <w:sz w:val="28"/>
      <w:szCs w:val="24"/>
      <w:lang w:eastAsia="ru-RU"/>
    </w:rPr>
  </w:style>
  <w:style w:type="paragraph" w:customStyle="1" w:styleId="2TimesNewRoman0">
    <w:name w:val="Стиль Заголовок 2 + (латиница) Times New Roman не курсив По центру"/>
    <w:basedOn w:val="22"/>
    <w:rsid w:val="009B05BF"/>
    <w:pPr>
      <w:keepLines w:val="0"/>
      <w:numPr>
        <w:ilvl w:val="0"/>
        <w:numId w:val="0"/>
      </w:numPr>
      <w:spacing w:before="0" w:line="360" w:lineRule="auto"/>
      <w:jc w:val="center"/>
    </w:pPr>
    <w:rPr>
      <w:rFonts w:ascii="Times New Roman" w:eastAsia="Times New Roman" w:hAnsi="Times New Roman" w:cs="Times New Roman"/>
      <w:b w:val="0"/>
      <w:color w:val="auto"/>
      <w:sz w:val="28"/>
      <w:szCs w:val="20"/>
    </w:rPr>
  </w:style>
  <w:style w:type="paragraph" w:customStyle="1" w:styleId="2ff7">
    <w:name w:val="Заголовок 2 + не курсив"/>
    <w:basedOn w:val="22"/>
    <w:rsid w:val="009B05BF"/>
    <w:pPr>
      <w:keepLines w:val="0"/>
      <w:numPr>
        <w:ilvl w:val="0"/>
        <w:numId w:val="0"/>
      </w:numPr>
      <w:spacing w:before="0" w:after="120"/>
      <w:jc w:val="center"/>
    </w:pPr>
    <w:rPr>
      <w:rFonts w:ascii="Times New Roman" w:eastAsia="Times New Roman" w:hAnsi="Times New Roman" w:cs="Times New Roman"/>
      <w:b w:val="0"/>
      <w:color w:val="auto"/>
      <w:sz w:val="28"/>
      <w:szCs w:val="28"/>
    </w:rPr>
  </w:style>
  <w:style w:type="paragraph" w:customStyle="1" w:styleId="TimesNewRoman">
    <w:name w:val="Стиль Название + (латиница) Times New Roman"/>
    <w:basedOn w:val="afffff4"/>
    <w:rsid w:val="009B05BF"/>
    <w:pPr>
      <w:spacing w:before="240" w:after="120"/>
      <w:ind w:left="0"/>
      <w:outlineLvl w:val="0"/>
    </w:pPr>
    <w:rPr>
      <w:rFonts w:cs="Arial"/>
      <w:bCs/>
      <w:kern w:val="28"/>
      <w:sz w:val="32"/>
      <w:szCs w:val="32"/>
    </w:rPr>
  </w:style>
  <w:style w:type="paragraph" w:customStyle="1" w:styleId="104">
    <w:name w:val="Стиль Название + 10 пт"/>
    <w:basedOn w:val="afffff4"/>
    <w:link w:val="105"/>
    <w:rsid w:val="009B05BF"/>
    <w:pPr>
      <w:spacing w:before="120" w:after="120"/>
      <w:ind w:left="0" w:firstLine="720"/>
    </w:pPr>
    <w:rPr>
      <w:sz w:val="32"/>
      <w:lang w:val="en-US"/>
    </w:rPr>
  </w:style>
  <w:style w:type="paragraph" w:customStyle="1" w:styleId="1fff7">
    <w:name w:val="Стиль Заголовок 1 + По центру"/>
    <w:basedOn w:val="10"/>
    <w:rsid w:val="009B05BF"/>
    <w:pPr>
      <w:keepLines w:val="0"/>
      <w:pageBreakBefore/>
      <w:numPr>
        <w:numId w:val="0"/>
      </w:numPr>
      <w:tabs>
        <w:tab w:val="num" w:pos="1800"/>
      </w:tabs>
      <w:spacing w:before="240" w:after="60"/>
      <w:jc w:val="center"/>
    </w:pPr>
    <w:rPr>
      <w:rFonts w:ascii="Cambria" w:eastAsia="Times New Roman" w:hAnsi="Cambria" w:cs="Times New Roman"/>
      <w:bCs w:val="0"/>
      <w:color w:val="auto"/>
      <w:kern w:val="28"/>
      <w:sz w:val="32"/>
      <w:szCs w:val="20"/>
    </w:rPr>
  </w:style>
  <w:style w:type="paragraph" w:customStyle="1" w:styleId="1000">
    <w:name w:val="Стиль Заголовок 1 + По центру Перед:  0 пт После:  0 пт"/>
    <w:basedOn w:val="10"/>
    <w:rsid w:val="009B05BF"/>
    <w:pPr>
      <w:keepLines w:val="0"/>
      <w:numPr>
        <w:numId w:val="0"/>
      </w:numPr>
      <w:spacing w:before="0"/>
      <w:jc w:val="center"/>
    </w:pPr>
    <w:rPr>
      <w:rFonts w:ascii="Cambria" w:eastAsia="Times New Roman" w:hAnsi="Cambria" w:cs="Times New Roman"/>
      <w:bCs w:val="0"/>
      <w:color w:val="auto"/>
      <w:kern w:val="28"/>
      <w:sz w:val="32"/>
      <w:szCs w:val="20"/>
    </w:rPr>
  </w:style>
  <w:style w:type="paragraph" w:customStyle="1" w:styleId="1001">
    <w:name w:val="Заголовок 1 + По центру Перед:  0 пт После:  0 пт"/>
    <w:basedOn w:val="10"/>
    <w:rsid w:val="009B05BF"/>
    <w:pPr>
      <w:keepLines w:val="0"/>
      <w:numPr>
        <w:numId w:val="0"/>
      </w:numPr>
      <w:spacing w:before="0"/>
      <w:jc w:val="center"/>
    </w:pPr>
    <w:rPr>
      <w:rFonts w:ascii="Cambria" w:eastAsia="Times New Roman" w:hAnsi="Cambria" w:cs="Times New Roman"/>
      <w:bCs w:val="0"/>
      <w:color w:val="auto"/>
      <w:kern w:val="28"/>
      <w:sz w:val="32"/>
      <w:szCs w:val="20"/>
    </w:rPr>
  </w:style>
  <w:style w:type="paragraph" w:customStyle="1" w:styleId="2063076">
    <w:name w:val="Стиль Заголовок 2 + курсив Слева:  063 см Выступ:  076 см"/>
    <w:basedOn w:val="22"/>
    <w:rsid w:val="009B05BF"/>
    <w:pPr>
      <w:keepLines w:val="0"/>
      <w:numPr>
        <w:numId w:val="25"/>
      </w:numPr>
      <w:spacing w:before="120" w:after="60"/>
      <w:ind w:left="1993"/>
      <w:jc w:val="left"/>
    </w:pPr>
    <w:rPr>
      <w:rFonts w:ascii="Times New Roman" w:eastAsia="Times New Roman" w:hAnsi="Times New Roman" w:cs="Times New Roman"/>
      <w:b w:val="0"/>
      <w:iCs/>
      <w:color w:val="auto"/>
      <w:sz w:val="28"/>
      <w:szCs w:val="20"/>
    </w:rPr>
  </w:style>
  <w:style w:type="paragraph" w:customStyle="1" w:styleId="2ff8">
    <w:name w:val="Стиль Заголовок 2"/>
    <w:aliases w:val="таблица 1а + Темно-красный"/>
    <w:basedOn w:val="22"/>
    <w:link w:val="2ff9"/>
    <w:rsid w:val="009B05BF"/>
    <w:pPr>
      <w:keepLines w:val="0"/>
      <w:numPr>
        <w:ilvl w:val="0"/>
        <w:numId w:val="0"/>
      </w:numPr>
      <w:tabs>
        <w:tab w:val="num" w:pos="2160"/>
      </w:tabs>
      <w:spacing w:before="120" w:after="60"/>
      <w:ind w:left="1993" w:hanging="360"/>
      <w:jc w:val="left"/>
    </w:pPr>
    <w:rPr>
      <w:rFonts w:ascii="Times New Roman" w:eastAsia="Times New Roman" w:hAnsi="Times New Roman" w:cs="Times New Roman"/>
      <w:b w:val="0"/>
      <w:iCs/>
      <w:color w:val="auto"/>
      <w:sz w:val="28"/>
      <w:szCs w:val="20"/>
    </w:rPr>
  </w:style>
  <w:style w:type="paragraph" w:customStyle="1" w:styleId="43">
    <w:name w:val="Заголовок 4 а"/>
    <w:basedOn w:val="afa"/>
    <w:rsid w:val="009B05BF"/>
    <w:pPr>
      <w:numPr>
        <w:numId w:val="36"/>
      </w:numPr>
      <w:jc w:val="right"/>
      <w:outlineLvl w:val="4"/>
    </w:pPr>
    <w:rPr>
      <w:szCs w:val="28"/>
    </w:rPr>
  </w:style>
  <w:style w:type="character" w:customStyle="1" w:styleId="1fff8">
    <w:name w:val="Заголовок 1знак"/>
    <w:rsid w:val="009B05BF"/>
    <w:rPr>
      <w:rFonts w:ascii="Times New Roman" w:hAnsi="Times New Roman"/>
      <w:b/>
      <w:kern w:val="28"/>
      <w:sz w:val="28"/>
      <w:lang w:val="ru-RU" w:eastAsia="ru-RU"/>
    </w:rPr>
  </w:style>
  <w:style w:type="paragraph" w:customStyle="1" w:styleId="ad">
    <w:name w:val="рис."/>
    <w:basedOn w:val="afa"/>
    <w:link w:val="affffffffffff9"/>
    <w:rsid w:val="009B05BF"/>
    <w:pPr>
      <w:numPr>
        <w:numId w:val="38"/>
      </w:numPr>
      <w:ind w:right="-1"/>
      <w:jc w:val="center"/>
    </w:pPr>
    <w:rPr>
      <w:i/>
    </w:rPr>
  </w:style>
  <w:style w:type="paragraph" w:customStyle="1" w:styleId="affffffffffffa">
    <w:name w:val="Обычный курсив"/>
    <w:basedOn w:val="afa"/>
    <w:rsid w:val="009B05BF"/>
    <w:pPr>
      <w:widowControl w:val="0"/>
      <w:spacing w:after="60"/>
      <w:ind w:firstLine="567"/>
      <w:jc w:val="center"/>
    </w:pPr>
    <w:rPr>
      <w:i/>
      <w:iCs/>
      <w:szCs w:val="20"/>
    </w:rPr>
  </w:style>
  <w:style w:type="paragraph" w:customStyle="1" w:styleId="affffffffffffb">
    <w:name w:val="Стиль Обычный курсив + полужирный"/>
    <w:basedOn w:val="affffffffffffa"/>
    <w:rsid w:val="009B05BF"/>
    <w:rPr>
      <w:bCs/>
    </w:rPr>
  </w:style>
  <w:style w:type="paragraph" w:customStyle="1" w:styleId="af3">
    <w:name w:val="таб."/>
    <w:basedOn w:val="afa"/>
    <w:rsid w:val="009B05BF"/>
    <w:pPr>
      <w:numPr>
        <w:numId w:val="37"/>
      </w:numPr>
    </w:pPr>
    <w:rPr>
      <w:szCs w:val="28"/>
    </w:rPr>
  </w:style>
  <w:style w:type="paragraph" w:customStyle="1" w:styleId="affffffffffffc">
    <w:name w:val="Стиль рис. + По центру"/>
    <w:basedOn w:val="ad"/>
    <w:rsid w:val="009B05BF"/>
    <w:pPr>
      <w:numPr>
        <w:numId w:val="0"/>
      </w:numPr>
    </w:pPr>
    <w:rPr>
      <w:iCs/>
      <w:szCs w:val="20"/>
    </w:rPr>
  </w:style>
  <w:style w:type="paragraph" w:customStyle="1" w:styleId="400">
    <w:name w:val="Стиль заголовок 4а + Справа:  0 см"/>
    <w:basedOn w:val="46"/>
    <w:rsid w:val="009B05BF"/>
    <w:pPr>
      <w:tabs>
        <w:tab w:val="clear" w:pos="720"/>
      </w:tabs>
      <w:ind w:left="0" w:right="0" w:firstLine="0"/>
    </w:pPr>
    <w:rPr>
      <w:szCs w:val="20"/>
    </w:rPr>
  </w:style>
  <w:style w:type="paragraph" w:customStyle="1" w:styleId="3ff1">
    <w:name w:val="Стиль Заголовок 3а"/>
    <w:basedOn w:val="34"/>
    <w:rsid w:val="009B05BF"/>
    <w:pPr>
      <w:numPr>
        <w:ilvl w:val="0"/>
        <w:numId w:val="0"/>
      </w:numPr>
    </w:pPr>
  </w:style>
  <w:style w:type="paragraph" w:customStyle="1" w:styleId="14095">
    <w:name w:val="Стиль 14 пт По ширине Первая строка:  095 см"/>
    <w:basedOn w:val="afa"/>
    <w:rsid w:val="009B05BF"/>
    <w:pPr>
      <w:ind w:firstLine="567"/>
    </w:pPr>
    <w:rPr>
      <w:szCs w:val="20"/>
    </w:rPr>
  </w:style>
  <w:style w:type="paragraph" w:customStyle="1" w:styleId="146">
    <w:name w:val="текст 14 пт"/>
    <w:basedOn w:val="afa"/>
    <w:rsid w:val="009B05BF"/>
    <w:pPr>
      <w:ind w:firstLine="567"/>
    </w:pPr>
    <w:rPr>
      <w:szCs w:val="20"/>
    </w:rPr>
  </w:style>
  <w:style w:type="paragraph" w:customStyle="1" w:styleId="106">
    <w:name w:val="10 пт табл. по центру"/>
    <w:basedOn w:val="afa"/>
    <w:rsid w:val="009B05BF"/>
    <w:pPr>
      <w:ind w:firstLine="0"/>
      <w:jc w:val="center"/>
    </w:pPr>
    <w:rPr>
      <w:sz w:val="24"/>
      <w:szCs w:val="20"/>
    </w:rPr>
  </w:style>
  <w:style w:type="paragraph" w:customStyle="1" w:styleId="107">
    <w:name w:val="Стиль 10 пт полужирный По центру"/>
    <w:basedOn w:val="afa"/>
    <w:rsid w:val="009B05BF"/>
    <w:pPr>
      <w:ind w:firstLine="0"/>
      <w:jc w:val="center"/>
    </w:pPr>
    <w:rPr>
      <w:bCs/>
      <w:kern w:val="28"/>
      <w:sz w:val="24"/>
      <w:szCs w:val="20"/>
    </w:rPr>
  </w:style>
  <w:style w:type="character" w:customStyle="1" w:styleId="1ffd">
    <w:name w:val="Заголовок 1а Знак Знак"/>
    <w:link w:val="19"/>
    <w:locked/>
    <w:rsid w:val="009B05BF"/>
    <w:rPr>
      <w:rFonts w:ascii="Times New Roman" w:eastAsia="Times New Roman" w:hAnsi="Times New Roman" w:cs="Times New Roman"/>
      <w:sz w:val="20"/>
      <w:szCs w:val="20"/>
      <w:lang w:eastAsia="ru-RU"/>
    </w:rPr>
  </w:style>
  <w:style w:type="paragraph" w:styleId="affffffffffffd">
    <w:name w:val="annotation text"/>
    <w:basedOn w:val="afa"/>
    <w:link w:val="affffffffffffe"/>
    <w:rsid w:val="009B05BF"/>
    <w:pPr>
      <w:ind w:firstLine="0"/>
      <w:jc w:val="left"/>
    </w:pPr>
    <w:rPr>
      <w:rFonts w:ascii="Arial" w:hAnsi="Arial"/>
      <w:sz w:val="14"/>
      <w:szCs w:val="20"/>
      <w:vertAlign w:val="superscript"/>
    </w:rPr>
  </w:style>
  <w:style w:type="character" w:customStyle="1" w:styleId="affffffffffffe">
    <w:name w:val="Текст примечания Знак"/>
    <w:basedOn w:val="afb"/>
    <w:link w:val="affffffffffffd"/>
    <w:rsid w:val="009B05BF"/>
    <w:rPr>
      <w:rFonts w:ascii="Arial" w:eastAsia="Times New Roman" w:hAnsi="Arial" w:cs="Times New Roman"/>
      <w:sz w:val="14"/>
      <w:szCs w:val="20"/>
      <w:vertAlign w:val="superscript"/>
      <w:lang w:eastAsia="ru-RU"/>
    </w:rPr>
  </w:style>
  <w:style w:type="character" w:customStyle="1" w:styleId="verdana1">
    <w:name w:val="verdana1"/>
    <w:rsid w:val="009B05BF"/>
    <w:rPr>
      <w:rFonts w:ascii="Verdana" w:hAnsi="Verdana"/>
      <w:b/>
      <w:color w:val="000000"/>
      <w:sz w:val="16"/>
      <w:u w:val="none"/>
      <w:effect w:val="none"/>
    </w:rPr>
  </w:style>
  <w:style w:type="character" w:customStyle="1" w:styleId="105">
    <w:name w:val="Стиль Название + 10 пт Знак"/>
    <w:link w:val="104"/>
    <w:locked/>
    <w:rsid w:val="009B05BF"/>
    <w:rPr>
      <w:rFonts w:ascii="Times New Roman" w:eastAsia="Times New Roman" w:hAnsi="Times New Roman" w:cs="Times New Roman"/>
      <w:b/>
      <w:sz w:val="32"/>
      <w:szCs w:val="20"/>
      <w:lang w:val="en-US" w:eastAsia="ru-RU"/>
    </w:rPr>
  </w:style>
  <w:style w:type="paragraph" w:customStyle="1" w:styleId="147">
    <w:name w:val="Стиль Основной текст с отступом + 14 пт полужирный курсив По цен..."/>
    <w:basedOn w:val="affa"/>
    <w:rsid w:val="009B05BF"/>
    <w:pPr>
      <w:spacing w:after="0"/>
      <w:ind w:left="0" w:firstLine="0"/>
      <w:jc w:val="center"/>
    </w:pPr>
    <w:rPr>
      <w:b/>
      <w:bCs/>
      <w:i/>
      <w:iCs/>
      <w:szCs w:val="20"/>
    </w:rPr>
  </w:style>
  <w:style w:type="paragraph" w:customStyle="1" w:styleId="a5">
    <w:name w:val="таблица"/>
    <w:basedOn w:val="a3"/>
    <w:link w:val="afffffffffffff"/>
    <w:rsid w:val="009B05BF"/>
    <w:pPr>
      <w:numPr>
        <w:numId w:val="39"/>
      </w:numPr>
      <w:tabs>
        <w:tab w:val="num" w:pos="926"/>
      </w:tabs>
      <w:spacing w:before="0"/>
      <w:ind w:left="0" w:hanging="360"/>
    </w:pPr>
  </w:style>
  <w:style w:type="paragraph" w:customStyle="1" w:styleId="afffffffffffff0">
    <w:name w:val="Отчет"/>
    <w:basedOn w:val="affffd"/>
    <w:qFormat/>
    <w:rsid w:val="009B05BF"/>
    <w:pPr>
      <w:overflowPunct w:val="0"/>
      <w:autoSpaceDE w:val="0"/>
      <w:autoSpaceDN w:val="0"/>
      <w:adjustRightInd w:val="0"/>
      <w:spacing w:after="120"/>
      <w:ind w:firstLine="709"/>
      <w:textAlignment w:val="baseline"/>
    </w:pPr>
    <w:rPr>
      <w:lang w:val="ru-RU"/>
    </w:rPr>
  </w:style>
  <w:style w:type="paragraph" w:customStyle="1" w:styleId="59">
    <w:name w:val="Заголовок 5а"/>
    <w:basedOn w:val="51"/>
    <w:rsid w:val="009B05BF"/>
    <w:pPr>
      <w:tabs>
        <w:tab w:val="clear" w:pos="4368"/>
      </w:tabs>
      <w:ind w:left="0" w:firstLine="0"/>
      <w:jc w:val="center"/>
    </w:pPr>
    <w:rPr>
      <w:sz w:val="28"/>
      <w:szCs w:val="28"/>
    </w:rPr>
  </w:style>
  <w:style w:type="paragraph" w:customStyle="1" w:styleId="font1">
    <w:name w:val="font1"/>
    <w:basedOn w:val="afa"/>
    <w:rsid w:val="009B05BF"/>
    <w:pPr>
      <w:spacing w:before="100" w:beforeAutospacing="1" w:after="100" w:afterAutospacing="1"/>
      <w:ind w:firstLine="0"/>
      <w:jc w:val="left"/>
    </w:pPr>
    <w:rPr>
      <w:rFonts w:ascii="Arial" w:hAnsi="Arial"/>
      <w:b/>
      <w:bCs/>
      <w:sz w:val="20"/>
      <w:szCs w:val="20"/>
    </w:rPr>
  </w:style>
  <w:style w:type="paragraph" w:customStyle="1" w:styleId="5a">
    <w:name w:val="ЗАГОЛОВОК 5"/>
    <w:basedOn w:val="afa"/>
    <w:uiPriority w:val="99"/>
    <w:rsid w:val="009B05BF"/>
    <w:pPr>
      <w:spacing w:before="120" w:after="120"/>
      <w:ind w:firstLine="539"/>
      <w:jc w:val="center"/>
      <w:outlineLvl w:val="4"/>
    </w:pPr>
    <w:rPr>
      <w:b/>
      <w:i/>
      <w:szCs w:val="28"/>
    </w:rPr>
  </w:style>
  <w:style w:type="paragraph" w:customStyle="1" w:styleId="320">
    <w:name w:val="Стиль Заголовок 3а + По центру2"/>
    <w:basedOn w:val="34"/>
    <w:rsid w:val="009B05BF"/>
    <w:pPr>
      <w:numPr>
        <w:ilvl w:val="0"/>
        <w:numId w:val="0"/>
      </w:numPr>
      <w:spacing w:before="0" w:after="0"/>
      <w:ind w:left="1650" w:hanging="505"/>
    </w:pPr>
    <w:rPr>
      <w:bCs/>
      <w:szCs w:val="20"/>
    </w:rPr>
  </w:style>
  <w:style w:type="character" w:customStyle="1" w:styleId="1420">
    <w:name w:val="Обычный + 14 пт2"/>
    <w:aliases w:val="курсив1,По центру1,Первая строка:  02,95 см Знак Знак"/>
    <w:rsid w:val="009B05BF"/>
    <w:rPr>
      <w:sz w:val="24"/>
      <w:lang w:val="ru-RU" w:eastAsia="ru-RU"/>
    </w:rPr>
  </w:style>
  <w:style w:type="character" w:customStyle="1" w:styleId="apple-converted-space">
    <w:name w:val="apple-converted-space"/>
    <w:rsid w:val="009B05BF"/>
  </w:style>
  <w:style w:type="character" w:customStyle="1" w:styleId="contextcurrent">
    <w:name w:val="context_current"/>
    <w:rsid w:val="009B05BF"/>
  </w:style>
  <w:style w:type="character" w:customStyle="1" w:styleId="context">
    <w:name w:val="context"/>
    <w:rsid w:val="009B05BF"/>
  </w:style>
  <w:style w:type="paragraph" w:customStyle="1" w:styleId="1fff9">
    <w:name w:val="Стиль Заголовок 1а + не полужирный"/>
    <w:basedOn w:val="afa"/>
    <w:autoRedefine/>
    <w:rsid w:val="009B05BF"/>
    <w:pPr>
      <w:pageBreakBefore/>
      <w:spacing w:after="120"/>
      <w:ind w:firstLine="0"/>
      <w:jc w:val="center"/>
      <w:outlineLvl w:val="0"/>
    </w:pPr>
    <w:rPr>
      <w:b/>
      <w:szCs w:val="20"/>
    </w:rPr>
  </w:style>
  <w:style w:type="paragraph" w:customStyle="1" w:styleId="afffffffffffff1">
    <w:name w:val="Табл"/>
    <w:basedOn w:val="afffff1"/>
    <w:rsid w:val="009B05BF"/>
  </w:style>
  <w:style w:type="paragraph" w:customStyle="1" w:styleId="afffffffffffff2">
    <w:name w:val="Название_табл"/>
    <w:basedOn w:val="afa"/>
    <w:rsid w:val="009B05BF"/>
    <w:pPr>
      <w:ind w:firstLine="539"/>
      <w:jc w:val="center"/>
    </w:pPr>
    <w:rPr>
      <w:i/>
      <w:iCs/>
      <w:szCs w:val="20"/>
    </w:rPr>
  </w:style>
  <w:style w:type="character" w:customStyle="1" w:styleId="2f3">
    <w:name w:val="Оглавление2 Знак"/>
    <w:link w:val="2f2"/>
    <w:locked/>
    <w:rsid w:val="009B05BF"/>
    <w:rPr>
      <w:rFonts w:ascii="Times New Roman" w:eastAsia="Times New Roman" w:hAnsi="Times New Roman" w:cs="Times New Roman"/>
      <w:b/>
      <w:sz w:val="24"/>
      <w:szCs w:val="20"/>
      <w:lang w:eastAsia="ru-RU"/>
    </w:rPr>
  </w:style>
  <w:style w:type="character" w:customStyle="1" w:styleId="1f7">
    <w:name w:val="Оглавление1 Знак"/>
    <w:link w:val="1f6"/>
    <w:locked/>
    <w:rsid w:val="009B05BF"/>
    <w:rPr>
      <w:rFonts w:ascii="Times New Roman" w:eastAsia="Times New Roman" w:hAnsi="Times New Roman" w:cs="Times New Roman"/>
      <w:b/>
      <w:smallCaps/>
      <w:color w:val="000000"/>
      <w:sz w:val="28"/>
      <w:szCs w:val="28"/>
      <w:lang w:eastAsia="ru-RU"/>
    </w:rPr>
  </w:style>
  <w:style w:type="paragraph" w:customStyle="1" w:styleId="Normal10-02">
    <w:name w:val="Normal + 10 пт полужирный По центру Слева:  -02 см Справ..."/>
    <w:basedOn w:val="afa"/>
    <w:rsid w:val="009B05BF"/>
    <w:pPr>
      <w:snapToGrid w:val="0"/>
      <w:ind w:left="-113" w:right="-113" w:firstLine="0"/>
      <w:jc w:val="center"/>
    </w:pPr>
    <w:rPr>
      <w:b/>
      <w:sz w:val="20"/>
      <w:szCs w:val="20"/>
    </w:rPr>
  </w:style>
  <w:style w:type="paragraph" w:customStyle="1" w:styleId="f22">
    <w:name w:val="Основной $f2екст с отступом 2"/>
    <w:basedOn w:val="afa"/>
    <w:rsid w:val="009B05BF"/>
    <w:pPr>
      <w:widowControl w:val="0"/>
      <w:ind w:right="-716" w:firstLine="851"/>
    </w:pPr>
    <w:rPr>
      <w:szCs w:val="28"/>
    </w:rPr>
  </w:style>
  <w:style w:type="character" w:customStyle="1" w:styleId="3f4">
    <w:name w:val="РПС3 Знак"/>
    <w:link w:val="3f3"/>
    <w:locked/>
    <w:rsid w:val="009B05BF"/>
    <w:rPr>
      <w:rFonts w:ascii="Times New Roman" w:eastAsia="Times New Roman" w:hAnsi="Times New Roman" w:cs="Times New Roman"/>
      <w:sz w:val="24"/>
      <w:szCs w:val="20"/>
      <w:lang w:eastAsia="ru-RU"/>
    </w:rPr>
  </w:style>
  <w:style w:type="character" w:customStyle="1" w:styleId="3f">
    <w:name w:val="Оглавление3 Знак"/>
    <w:link w:val="3e"/>
    <w:locked/>
    <w:rsid w:val="009B05BF"/>
    <w:rPr>
      <w:rFonts w:ascii="Times New Roman" w:eastAsia="Times New Roman" w:hAnsi="Times New Roman" w:cs="Times New Roman"/>
      <w:b/>
      <w:i/>
      <w:sz w:val="28"/>
      <w:szCs w:val="20"/>
      <w:lang w:eastAsia="ru-RU"/>
    </w:rPr>
  </w:style>
  <w:style w:type="character" w:styleId="afffffffffffff3">
    <w:name w:val="annotation reference"/>
    <w:rsid w:val="009B05BF"/>
    <w:rPr>
      <w:rFonts w:cs="Times New Roman"/>
      <w:sz w:val="16"/>
    </w:rPr>
  </w:style>
  <w:style w:type="character" w:customStyle="1" w:styleId="afffffffffd">
    <w:name w:val="РПС Знак"/>
    <w:link w:val="af6"/>
    <w:locked/>
    <w:rsid w:val="009B05BF"/>
    <w:rPr>
      <w:rFonts w:ascii="Times New Roman" w:eastAsia="Times New Roman" w:hAnsi="Times New Roman" w:cs="Times New Roman"/>
      <w:sz w:val="28"/>
      <w:szCs w:val="24"/>
      <w:lang w:eastAsia="ru-RU"/>
    </w:rPr>
  </w:style>
  <w:style w:type="paragraph" w:customStyle="1" w:styleId="12127">
    <w:name w:val="Стиль 12 пт По правому краю Первая строка:  127 см"/>
    <w:basedOn w:val="afa"/>
    <w:rsid w:val="009B05BF"/>
    <w:pPr>
      <w:ind w:firstLine="720"/>
      <w:jc w:val="right"/>
    </w:pPr>
    <w:rPr>
      <w:sz w:val="24"/>
      <w:szCs w:val="20"/>
    </w:rPr>
  </w:style>
  <w:style w:type="paragraph" w:customStyle="1" w:styleId="BodyText1">
    <w:name w:val="Body Text1"/>
    <w:basedOn w:val="afa"/>
    <w:rsid w:val="009B05BF"/>
    <w:pPr>
      <w:autoSpaceDE w:val="0"/>
      <w:autoSpaceDN w:val="0"/>
      <w:ind w:firstLine="0"/>
    </w:pPr>
    <w:rPr>
      <w:szCs w:val="28"/>
    </w:rPr>
  </w:style>
  <w:style w:type="paragraph" w:customStyle="1" w:styleId="148">
    <w:name w:val="Стиль Маркированный список + 14 пт"/>
    <w:basedOn w:val="affffff4"/>
    <w:rsid w:val="009B05BF"/>
    <w:pPr>
      <w:tabs>
        <w:tab w:val="clear" w:pos="1120"/>
        <w:tab w:val="num" w:pos="720"/>
      </w:tabs>
      <w:ind w:left="947" w:hanging="227"/>
    </w:pPr>
    <w:rPr>
      <w:i/>
      <w:kern w:val="24"/>
      <w:szCs w:val="26"/>
    </w:rPr>
  </w:style>
  <w:style w:type="paragraph" w:customStyle="1" w:styleId="2ffa">
    <w:name w:val="Стиль Абзац2 + Междустр.интервал:  одинарный"/>
    <w:basedOn w:val="2f5"/>
    <w:rsid w:val="009B05BF"/>
    <w:pPr>
      <w:tabs>
        <w:tab w:val="clear" w:pos="794"/>
      </w:tabs>
      <w:spacing w:line="240" w:lineRule="auto"/>
      <w:ind w:left="0" w:firstLine="0"/>
    </w:pPr>
    <w:rPr>
      <w:szCs w:val="20"/>
    </w:rPr>
  </w:style>
  <w:style w:type="paragraph" w:customStyle="1" w:styleId="Web1">
    <w:name w:val="Обычный (Web)1"/>
    <w:basedOn w:val="afa"/>
    <w:rsid w:val="009B05BF"/>
    <w:pPr>
      <w:spacing w:before="100" w:after="100"/>
      <w:ind w:firstLine="0"/>
      <w:jc w:val="center"/>
      <w:outlineLvl w:val="0"/>
    </w:pPr>
    <w:rPr>
      <w:rFonts w:eastAsia="Arial Unicode MS"/>
      <w:sz w:val="24"/>
      <w:szCs w:val="20"/>
    </w:rPr>
  </w:style>
  <w:style w:type="character" w:customStyle="1" w:styleId="217">
    <w:name w:val="Основной текст 2 Знак1"/>
    <w:rsid w:val="009B05BF"/>
    <w:rPr>
      <w:sz w:val="24"/>
    </w:rPr>
  </w:style>
  <w:style w:type="paragraph" w:customStyle="1" w:styleId="218">
    <w:name w:val="Стиль Заголовок 2 + не курсив По ширине Первая строка:  1 см Пер..."/>
    <w:basedOn w:val="22"/>
    <w:uiPriority w:val="99"/>
    <w:rsid w:val="009B05BF"/>
    <w:pPr>
      <w:keepLines w:val="0"/>
      <w:numPr>
        <w:ilvl w:val="0"/>
        <w:numId w:val="0"/>
      </w:numPr>
      <w:spacing w:before="0"/>
      <w:ind w:firstLine="567"/>
    </w:pPr>
    <w:rPr>
      <w:rFonts w:ascii="Arial" w:eastAsia="Times New Roman" w:hAnsi="Arial" w:cs="Times New Roman"/>
      <w:i/>
      <w:color w:val="auto"/>
      <w:sz w:val="28"/>
      <w:szCs w:val="20"/>
    </w:rPr>
  </w:style>
  <w:style w:type="paragraph" w:customStyle="1" w:styleId="4f">
    <w:name w:val="оглавление 4"/>
    <w:basedOn w:val="44"/>
    <w:uiPriority w:val="99"/>
    <w:rsid w:val="009B05BF"/>
    <w:pPr>
      <w:tabs>
        <w:tab w:val="clear" w:pos="864"/>
      </w:tabs>
      <w:spacing w:before="0" w:after="0"/>
      <w:ind w:left="0" w:firstLine="680"/>
    </w:pPr>
    <w:rPr>
      <w:bCs w:val="0"/>
      <w:i/>
    </w:rPr>
  </w:style>
  <w:style w:type="paragraph" w:customStyle="1" w:styleId="S1">
    <w:name w:val="S_Заголовок 1"/>
    <w:basedOn w:val="afa"/>
    <w:uiPriority w:val="99"/>
    <w:rsid w:val="009B05BF"/>
    <w:pPr>
      <w:tabs>
        <w:tab w:val="num" w:pos="360"/>
      </w:tabs>
      <w:ind w:left="360" w:hanging="360"/>
      <w:jc w:val="center"/>
    </w:pPr>
    <w:rPr>
      <w:caps/>
      <w:sz w:val="24"/>
    </w:rPr>
  </w:style>
  <w:style w:type="paragraph" w:customStyle="1" w:styleId="S2">
    <w:name w:val="S_Заголовок 2"/>
    <w:basedOn w:val="22"/>
    <w:link w:val="S20"/>
    <w:uiPriority w:val="99"/>
    <w:rsid w:val="009B05BF"/>
    <w:pPr>
      <w:keepNext w:val="0"/>
      <w:keepLines w:val="0"/>
      <w:numPr>
        <w:ilvl w:val="0"/>
        <w:numId w:val="0"/>
      </w:numPr>
      <w:tabs>
        <w:tab w:val="num" w:pos="1080"/>
      </w:tabs>
      <w:spacing w:before="0"/>
      <w:ind w:left="1080" w:hanging="360"/>
    </w:pPr>
    <w:rPr>
      <w:rFonts w:ascii="Times New Roman" w:eastAsia="Times New Roman" w:hAnsi="Times New Roman" w:cs="Times New Roman"/>
      <w:bCs w:val="0"/>
      <w:color w:val="auto"/>
      <w:sz w:val="24"/>
      <w:szCs w:val="24"/>
    </w:rPr>
  </w:style>
  <w:style w:type="paragraph" w:customStyle="1" w:styleId="S30">
    <w:name w:val="S_Заголовок 3"/>
    <w:basedOn w:val="36"/>
    <w:uiPriority w:val="99"/>
    <w:rsid w:val="009B05BF"/>
    <w:pPr>
      <w:keepNext w:val="0"/>
      <w:tabs>
        <w:tab w:val="num" w:pos="1440"/>
      </w:tabs>
      <w:spacing w:line="360" w:lineRule="auto"/>
      <w:ind w:left="1440" w:hanging="720"/>
      <w:jc w:val="left"/>
    </w:pPr>
    <w:rPr>
      <w:b w:val="0"/>
      <w:bCs w:val="0"/>
      <w:sz w:val="24"/>
      <w:szCs w:val="24"/>
      <w:u w:val="single"/>
    </w:rPr>
  </w:style>
  <w:style w:type="paragraph" w:customStyle="1" w:styleId="S4">
    <w:name w:val="S_Заголовок 4"/>
    <w:basedOn w:val="44"/>
    <w:link w:val="S40"/>
    <w:uiPriority w:val="99"/>
    <w:rsid w:val="009B05BF"/>
    <w:pPr>
      <w:keepNext w:val="0"/>
      <w:tabs>
        <w:tab w:val="clear" w:pos="864"/>
        <w:tab w:val="num" w:pos="1800"/>
      </w:tabs>
      <w:spacing w:before="0" w:after="0"/>
      <w:ind w:left="1800" w:hanging="720"/>
      <w:jc w:val="left"/>
    </w:pPr>
    <w:rPr>
      <w:b w:val="0"/>
      <w:bCs w:val="0"/>
      <w:i/>
      <w:sz w:val="24"/>
      <w:szCs w:val="24"/>
    </w:rPr>
  </w:style>
  <w:style w:type="paragraph" w:customStyle="1" w:styleId="S5">
    <w:name w:val="S_Заголовок 5"/>
    <w:basedOn w:val="51"/>
    <w:uiPriority w:val="99"/>
    <w:rsid w:val="009B05BF"/>
    <w:pPr>
      <w:numPr>
        <w:ilvl w:val="4"/>
        <w:numId w:val="19"/>
      </w:numPr>
      <w:tabs>
        <w:tab w:val="clear" w:pos="4451"/>
      </w:tabs>
      <w:spacing w:before="0" w:after="0"/>
      <w:ind w:left="4167"/>
      <w:jc w:val="left"/>
    </w:pPr>
    <w:rPr>
      <w:b w:val="0"/>
      <w:bCs w:val="0"/>
      <w:i w:val="0"/>
      <w:iCs w:val="0"/>
      <w:sz w:val="24"/>
      <w:szCs w:val="24"/>
    </w:rPr>
  </w:style>
  <w:style w:type="paragraph" w:customStyle="1" w:styleId="afffffffffffff4">
    <w:name w:val="Èííà"/>
    <w:basedOn w:val="afa"/>
    <w:uiPriority w:val="99"/>
    <w:rsid w:val="009B05BF"/>
    <w:pPr>
      <w:spacing w:line="240" w:lineRule="atLeast"/>
      <w:ind w:firstLine="720"/>
    </w:pPr>
    <w:rPr>
      <w:rFonts w:ascii="Arial" w:hAnsi="Arial"/>
      <w:sz w:val="24"/>
      <w:szCs w:val="20"/>
    </w:rPr>
  </w:style>
  <w:style w:type="character" w:customStyle="1" w:styleId="t51">
    <w:name w:val="t51"/>
    <w:rsid w:val="009B05BF"/>
    <w:rPr>
      <w:rFonts w:ascii="Times New Roman" w:hAnsi="Times New Roman"/>
      <w:b/>
      <w:color w:val="884706"/>
      <w:sz w:val="24"/>
    </w:rPr>
  </w:style>
  <w:style w:type="character" w:customStyle="1" w:styleId="pn-normal">
    <w:name w:val="pn-normal"/>
    <w:uiPriority w:val="99"/>
    <w:rsid w:val="009B05BF"/>
  </w:style>
  <w:style w:type="character" w:customStyle="1" w:styleId="118">
    <w:name w:val="Обычный 1 Знак1"/>
    <w:uiPriority w:val="99"/>
    <w:rsid w:val="009B05BF"/>
    <w:rPr>
      <w:sz w:val="28"/>
      <w:lang w:val="ru-RU" w:eastAsia="ru-RU"/>
    </w:rPr>
  </w:style>
  <w:style w:type="character" w:customStyle="1" w:styleId="afffffffffffff5">
    <w:name w:val="Перечень рисунков Знак"/>
    <w:uiPriority w:val="99"/>
    <w:rsid w:val="009B05BF"/>
    <w:rPr>
      <w:sz w:val="24"/>
      <w:lang w:val="ru-RU" w:eastAsia="ru-RU"/>
    </w:rPr>
  </w:style>
  <w:style w:type="paragraph" w:styleId="afffffffffffff6">
    <w:name w:val="annotation subject"/>
    <w:basedOn w:val="affffffffffffd"/>
    <w:next w:val="affffffffffffd"/>
    <w:link w:val="afffffffffffff7"/>
    <w:rsid w:val="009B05BF"/>
    <w:rPr>
      <w:rFonts w:ascii="Times New Roman" w:hAnsi="Times New Roman"/>
      <w:b/>
      <w:bCs/>
      <w:sz w:val="20"/>
      <w:vertAlign w:val="baseline"/>
    </w:rPr>
  </w:style>
  <w:style w:type="character" w:customStyle="1" w:styleId="afffffffffffff7">
    <w:name w:val="Тема примечания Знак"/>
    <w:basedOn w:val="affffffffffffe"/>
    <w:link w:val="afffffffffffff6"/>
    <w:rsid w:val="009B05BF"/>
    <w:rPr>
      <w:rFonts w:ascii="Times New Roman" w:eastAsia="Times New Roman" w:hAnsi="Times New Roman" w:cs="Times New Roman"/>
      <w:b/>
      <w:bCs/>
      <w:sz w:val="20"/>
      <w:szCs w:val="20"/>
      <w:vertAlign w:val="superscript"/>
      <w:lang w:eastAsia="ru-RU"/>
    </w:rPr>
  </w:style>
  <w:style w:type="paragraph" w:customStyle="1" w:styleId="afffffffffffff8">
    <w:name w:val="Отступ"/>
    <w:basedOn w:val="afa"/>
    <w:rsid w:val="009B05BF"/>
    <w:pPr>
      <w:spacing w:line="360" w:lineRule="auto"/>
    </w:pPr>
    <w:rPr>
      <w:sz w:val="24"/>
    </w:rPr>
  </w:style>
  <w:style w:type="paragraph" w:customStyle="1" w:styleId="2ffb">
    <w:name w:val="Стиль Заголовок 2 + не полужирный не курсив По ширине Первая стр..."/>
    <w:basedOn w:val="22"/>
    <w:uiPriority w:val="99"/>
    <w:rsid w:val="009B05BF"/>
    <w:pPr>
      <w:keepLines w:val="0"/>
      <w:numPr>
        <w:ilvl w:val="0"/>
        <w:numId w:val="0"/>
      </w:numPr>
      <w:spacing w:before="0"/>
      <w:ind w:firstLine="567"/>
    </w:pPr>
    <w:rPr>
      <w:rFonts w:ascii="Arial" w:eastAsia="Times New Roman" w:hAnsi="Arial" w:cs="Times New Roman"/>
      <w:bCs w:val="0"/>
      <w:i/>
      <w:color w:val="auto"/>
      <w:sz w:val="28"/>
      <w:szCs w:val="20"/>
    </w:rPr>
  </w:style>
  <w:style w:type="paragraph" w:customStyle="1" w:styleId="afffffffffffff9">
    <w:name w:val="нумер_табл"/>
    <w:basedOn w:val="afa"/>
    <w:qFormat/>
    <w:rsid w:val="009B05BF"/>
    <w:pPr>
      <w:ind w:firstLine="0"/>
      <w:jc w:val="right"/>
    </w:pPr>
    <w:rPr>
      <w:sz w:val="24"/>
    </w:rPr>
  </w:style>
  <w:style w:type="paragraph" w:customStyle="1" w:styleId="afffffffffffffa">
    <w:name w:val="нумер_загол_табл"/>
    <w:basedOn w:val="10"/>
    <w:uiPriority w:val="99"/>
    <w:qFormat/>
    <w:rsid w:val="009B05BF"/>
    <w:pPr>
      <w:keepLines w:val="0"/>
      <w:numPr>
        <w:numId w:val="0"/>
      </w:numPr>
      <w:spacing w:before="0"/>
      <w:jc w:val="center"/>
    </w:pPr>
    <w:rPr>
      <w:rFonts w:ascii="Cambria" w:eastAsia="Times New Roman" w:hAnsi="Cambria" w:cs="Times New Roman"/>
      <w:b w:val="0"/>
      <w:bCs w:val="0"/>
      <w:color w:val="auto"/>
      <w:kern w:val="32"/>
      <w:sz w:val="24"/>
    </w:rPr>
  </w:style>
  <w:style w:type="character" w:customStyle="1" w:styleId="3ff2">
    <w:name w:val="заголовок 3 Знак"/>
    <w:uiPriority w:val="99"/>
    <w:rsid w:val="009B05BF"/>
    <w:rPr>
      <w:b/>
      <w:i/>
      <w:kern w:val="28"/>
      <w:sz w:val="28"/>
      <w:lang w:val="ru-RU" w:eastAsia="ru-RU"/>
    </w:rPr>
  </w:style>
  <w:style w:type="paragraph" w:customStyle="1" w:styleId="2ffc">
    <w:name w:val="заголов2"/>
    <w:basedOn w:val="afa"/>
    <w:rsid w:val="009B05BF"/>
    <w:pPr>
      <w:keepNext/>
      <w:keepLines/>
      <w:widowControl w:val="0"/>
      <w:ind w:firstLine="720"/>
      <w:outlineLvl w:val="0"/>
    </w:pPr>
    <w:rPr>
      <w:b/>
      <w:szCs w:val="28"/>
    </w:rPr>
  </w:style>
  <w:style w:type="character" w:customStyle="1" w:styleId="4f0">
    <w:name w:val="оглавление 4 Знак"/>
    <w:uiPriority w:val="99"/>
    <w:rsid w:val="009B05BF"/>
    <w:rPr>
      <w:b/>
      <w:i/>
      <w:sz w:val="28"/>
      <w:lang w:val="ru-RU" w:eastAsia="ru-RU"/>
    </w:rPr>
  </w:style>
  <w:style w:type="paragraph" w:customStyle="1" w:styleId="2ffd">
    <w:name w:val="заголовок2"/>
    <w:basedOn w:val="10"/>
    <w:rsid w:val="009B05BF"/>
    <w:pPr>
      <w:keepLines w:val="0"/>
      <w:numPr>
        <w:numId w:val="0"/>
      </w:numPr>
      <w:spacing w:before="240" w:after="120"/>
      <w:ind w:left="720" w:firstLine="680"/>
      <w:jc w:val="left"/>
    </w:pPr>
    <w:rPr>
      <w:rFonts w:ascii="Cambria" w:eastAsia="Times New Roman" w:hAnsi="Cambria" w:cs="Times New Roman"/>
      <w:bCs w:val="0"/>
      <w:smallCaps/>
      <w:color w:val="auto"/>
      <w:kern w:val="28"/>
      <w:sz w:val="32"/>
    </w:rPr>
  </w:style>
  <w:style w:type="paragraph" w:customStyle="1" w:styleId="afffffffffffffb">
    <w:name w:val="заголовок_табл"/>
    <w:basedOn w:val="10"/>
    <w:qFormat/>
    <w:rsid w:val="009B05BF"/>
    <w:pPr>
      <w:keepLines w:val="0"/>
      <w:numPr>
        <w:numId w:val="0"/>
      </w:numPr>
      <w:spacing w:before="0"/>
      <w:jc w:val="center"/>
    </w:pPr>
    <w:rPr>
      <w:rFonts w:ascii="Cambria" w:eastAsia="Times New Roman" w:hAnsi="Cambria" w:cs="Times New Roman"/>
      <w:b w:val="0"/>
      <w:bCs w:val="0"/>
      <w:color w:val="auto"/>
      <w:kern w:val="32"/>
      <w:sz w:val="24"/>
    </w:rPr>
  </w:style>
  <w:style w:type="paragraph" w:customStyle="1" w:styleId="afffffffffffffc">
    <w:name w:val="абзац"/>
    <w:basedOn w:val="afa"/>
    <w:autoRedefine/>
    <w:rsid w:val="009B05BF"/>
    <w:pPr>
      <w:widowControl w:val="0"/>
      <w:ind w:firstLine="567"/>
      <w:outlineLvl w:val="0"/>
    </w:pPr>
    <w:rPr>
      <w:rFonts w:cs="Arial"/>
      <w:iCs/>
      <w:sz w:val="24"/>
      <w:szCs w:val="22"/>
    </w:rPr>
  </w:style>
  <w:style w:type="character" w:customStyle="1" w:styleId="2113">
    <w:name w:val="Основной текст 211"/>
    <w:rsid w:val="009B05BF"/>
    <w:rPr>
      <w:rFonts w:ascii="Times New Roman" w:hAnsi="Times New Roman"/>
      <w:sz w:val="28"/>
    </w:rPr>
  </w:style>
  <w:style w:type="paragraph" w:customStyle="1" w:styleId="2ffe">
    <w:name w:val="Стиль ОсновнойРПС2"/>
    <w:basedOn w:val="afa"/>
    <w:rsid w:val="009B05BF"/>
    <w:pPr>
      <w:ind w:left="1163" w:hanging="454"/>
      <w:jc w:val="left"/>
    </w:pPr>
    <w:rPr>
      <w:b/>
      <w:bCs/>
      <w:i/>
      <w:iCs/>
      <w:szCs w:val="28"/>
    </w:rPr>
  </w:style>
  <w:style w:type="paragraph" w:customStyle="1" w:styleId="2fff">
    <w:name w:val="РПС2"/>
    <w:basedOn w:val="afa"/>
    <w:qFormat/>
    <w:rsid w:val="009B05BF"/>
    <w:pPr>
      <w:tabs>
        <w:tab w:val="num" w:pos="709"/>
      </w:tabs>
      <w:spacing w:line="360" w:lineRule="auto"/>
      <w:ind w:left="709" w:firstLine="0"/>
    </w:pPr>
    <w:rPr>
      <w:szCs w:val="28"/>
    </w:rPr>
  </w:style>
  <w:style w:type="paragraph" w:customStyle="1" w:styleId="5b">
    <w:name w:val="Стиль Заголовок 5 + полужирный"/>
    <w:basedOn w:val="51"/>
    <w:uiPriority w:val="99"/>
    <w:rsid w:val="009B05BF"/>
    <w:pPr>
      <w:keepNext/>
      <w:tabs>
        <w:tab w:val="clear" w:pos="4368"/>
      </w:tabs>
      <w:spacing w:before="0" w:after="0"/>
      <w:ind w:left="0" w:firstLine="720"/>
    </w:pPr>
    <w:rPr>
      <w:bCs w:val="0"/>
      <w:sz w:val="24"/>
      <w:szCs w:val="24"/>
    </w:rPr>
  </w:style>
  <w:style w:type="paragraph" w:customStyle="1" w:styleId="1fffa">
    <w:name w:val="РПС_таблица1"/>
    <w:basedOn w:val="affffd"/>
    <w:uiPriority w:val="99"/>
    <w:rsid w:val="009B05BF"/>
    <w:pPr>
      <w:spacing w:line="240" w:lineRule="auto"/>
      <w:ind w:firstLine="709"/>
      <w:jc w:val="center"/>
    </w:pPr>
    <w:rPr>
      <w:szCs w:val="28"/>
      <w:lang w:val="ru-RU"/>
    </w:rPr>
  </w:style>
  <w:style w:type="paragraph" w:customStyle="1" w:styleId="afffffffffffffd">
    <w:name w:val="абзац_ нумированный"/>
    <w:basedOn w:val="28"/>
    <w:uiPriority w:val="99"/>
    <w:rsid w:val="009B05BF"/>
    <w:pPr>
      <w:spacing w:after="0" w:line="360" w:lineRule="auto"/>
      <w:ind w:left="0" w:firstLine="0"/>
    </w:pPr>
    <w:rPr>
      <w:sz w:val="24"/>
      <w:szCs w:val="28"/>
    </w:rPr>
  </w:style>
  <w:style w:type="paragraph" w:customStyle="1" w:styleId="2fff0">
    <w:name w:val="заголовок 2"/>
    <w:basedOn w:val="afa"/>
    <w:next w:val="afa"/>
    <w:link w:val="2fff1"/>
    <w:rsid w:val="009B05BF"/>
    <w:pPr>
      <w:keepNext/>
      <w:spacing w:before="120" w:after="120"/>
      <w:ind w:left="567" w:firstLine="0"/>
    </w:pPr>
    <w:rPr>
      <w:b/>
      <w:i/>
      <w:smallCaps/>
      <w:szCs w:val="28"/>
    </w:rPr>
  </w:style>
  <w:style w:type="paragraph" w:customStyle="1" w:styleId="4f1">
    <w:name w:val="заголовок4"/>
    <w:basedOn w:val="afa"/>
    <w:uiPriority w:val="99"/>
    <w:rsid w:val="009B05BF"/>
    <w:pPr>
      <w:tabs>
        <w:tab w:val="left" w:pos="720"/>
        <w:tab w:val="left" w:pos="1104"/>
      </w:tabs>
    </w:pPr>
    <w:rPr>
      <w:i/>
      <w:smallCaps/>
      <w:szCs w:val="28"/>
    </w:rPr>
  </w:style>
  <w:style w:type="paragraph" w:customStyle="1" w:styleId="4f2">
    <w:name w:val="Стиль Заголовок 4"/>
    <w:basedOn w:val="44"/>
    <w:uiPriority w:val="99"/>
    <w:rsid w:val="009B05BF"/>
    <w:pPr>
      <w:tabs>
        <w:tab w:val="clear" w:pos="864"/>
      </w:tabs>
      <w:spacing w:before="0" w:after="0"/>
      <w:ind w:left="567" w:firstLine="0"/>
      <w:jc w:val="left"/>
    </w:pPr>
    <w:rPr>
      <w:i/>
      <w:iCs/>
      <w:sz w:val="24"/>
      <w:szCs w:val="24"/>
    </w:rPr>
  </w:style>
  <w:style w:type="paragraph" w:customStyle="1" w:styleId="5c">
    <w:name w:val="Стиль Заголовок 5"/>
    <w:aliases w:val="Заголовок 5_табл + По центру"/>
    <w:basedOn w:val="51"/>
    <w:uiPriority w:val="99"/>
    <w:rsid w:val="009B05BF"/>
    <w:pPr>
      <w:keepNext/>
      <w:tabs>
        <w:tab w:val="clear" w:pos="4368"/>
      </w:tabs>
      <w:spacing w:before="0" w:after="0"/>
      <w:ind w:left="0" w:firstLine="0"/>
    </w:pPr>
    <w:rPr>
      <w:bCs w:val="0"/>
      <w:i w:val="0"/>
      <w:iCs w:val="0"/>
      <w:sz w:val="24"/>
      <w:szCs w:val="20"/>
    </w:rPr>
  </w:style>
  <w:style w:type="paragraph" w:customStyle="1" w:styleId="afffffffffffffe">
    <w:name w:val="нумерованный"/>
    <w:basedOn w:val="affffd"/>
    <w:uiPriority w:val="99"/>
    <w:rsid w:val="009B05BF"/>
    <w:pPr>
      <w:tabs>
        <w:tab w:val="num" w:pos="360"/>
        <w:tab w:val="num" w:pos="2190"/>
      </w:tabs>
      <w:spacing w:line="240" w:lineRule="auto"/>
      <w:ind w:right="-187" w:hanging="390"/>
      <w:jc w:val="left"/>
    </w:pPr>
    <w:rPr>
      <w:sz w:val="24"/>
      <w:szCs w:val="24"/>
      <w:lang w:val="ru-RU"/>
    </w:rPr>
  </w:style>
  <w:style w:type="paragraph" w:customStyle="1" w:styleId="affffffffffffff">
    <w:name w:val="Стиль абзац_ нумированный + Междустр.интервал:  одинарный"/>
    <w:basedOn w:val="afffffffffffffd"/>
    <w:uiPriority w:val="99"/>
    <w:rsid w:val="009B05BF"/>
    <w:pPr>
      <w:spacing w:line="240" w:lineRule="auto"/>
    </w:pPr>
    <w:rPr>
      <w:szCs w:val="24"/>
    </w:rPr>
  </w:style>
  <w:style w:type="paragraph" w:customStyle="1" w:styleId="affffffffffffff0">
    <w:name w:val="Заг_график"/>
    <w:basedOn w:val="afff0"/>
    <w:uiPriority w:val="99"/>
    <w:rsid w:val="009B05BF"/>
    <w:pPr>
      <w:spacing w:line="240" w:lineRule="auto"/>
      <w:ind w:firstLine="0"/>
      <w:jc w:val="center"/>
    </w:pPr>
    <w:rPr>
      <w:sz w:val="22"/>
      <w:szCs w:val="22"/>
    </w:rPr>
  </w:style>
  <w:style w:type="paragraph" w:customStyle="1" w:styleId="af2">
    <w:name w:val="Стиль Заг"/>
    <w:basedOn w:val="44"/>
    <w:uiPriority w:val="99"/>
    <w:rsid w:val="009B05BF"/>
    <w:pPr>
      <w:numPr>
        <w:numId w:val="41"/>
      </w:numPr>
      <w:tabs>
        <w:tab w:val="clear" w:pos="1080"/>
      </w:tabs>
      <w:spacing w:before="0" w:after="0"/>
      <w:ind w:left="567" w:firstLine="0"/>
      <w:jc w:val="left"/>
    </w:pPr>
    <w:rPr>
      <w:i/>
      <w:iCs/>
      <w:sz w:val="22"/>
      <w:szCs w:val="24"/>
    </w:rPr>
  </w:style>
  <w:style w:type="paragraph" w:customStyle="1" w:styleId="2fff2">
    <w:name w:val="Стиль Заголовок2"/>
    <w:basedOn w:val="2fa"/>
    <w:uiPriority w:val="99"/>
    <w:rsid w:val="009B05BF"/>
    <w:pPr>
      <w:keepNext/>
      <w:spacing w:before="120" w:after="120"/>
      <w:ind w:firstLine="0"/>
      <w:jc w:val="left"/>
      <w:outlineLvl w:val="0"/>
    </w:pPr>
    <w:rPr>
      <w:b/>
      <w:iCs/>
      <w:smallCaps/>
      <w:kern w:val="28"/>
      <w:szCs w:val="28"/>
    </w:rPr>
  </w:style>
  <w:style w:type="character" w:customStyle="1" w:styleId="2TimesNewRoman1">
    <w:name w:val="Стиль Заголовок 2 Знак + Times New Roman малые прописные"/>
    <w:uiPriority w:val="99"/>
    <w:rsid w:val="009B05BF"/>
    <w:rPr>
      <w:rFonts w:ascii="Times New Roman" w:hAnsi="Times New Roman"/>
      <w:b/>
      <w:i/>
      <w:smallCaps/>
      <w:sz w:val="28"/>
    </w:rPr>
  </w:style>
  <w:style w:type="character" w:customStyle="1" w:styleId="1fffb">
    <w:name w:val="Стиль Заголовок 1"/>
    <w:rsid w:val="009B05BF"/>
    <w:rPr>
      <w:rFonts w:ascii="Times New Roman" w:hAnsi="Times New Roman"/>
      <w:b/>
      <w:i/>
      <w:smallCaps/>
      <w:sz w:val="28"/>
    </w:rPr>
  </w:style>
  <w:style w:type="paragraph" w:customStyle="1" w:styleId="Tabr">
    <w:name w:val="Tab_r"/>
    <w:basedOn w:val="afa"/>
    <w:rsid w:val="009B05BF"/>
    <w:pPr>
      <w:spacing w:before="40" w:after="240"/>
      <w:ind w:firstLine="0"/>
      <w:jc w:val="center"/>
    </w:pPr>
    <w:rPr>
      <w:rFonts w:ascii="Trebuchet MS" w:hAnsi="Trebuchet MS"/>
      <w:i/>
      <w:spacing w:val="-2"/>
      <w:w w:val="103"/>
      <w:sz w:val="24"/>
      <w:lang w:eastAsia="en-US"/>
    </w:rPr>
  </w:style>
  <w:style w:type="paragraph" w:customStyle="1" w:styleId="1fffc">
    <w:name w:val="Знак Знак1 Знак"/>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3110">
    <w:name w:val="Основной текст с отступом 311"/>
    <w:basedOn w:val="afa"/>
    <w:uiPriority w:val="99"/>
    <w:rsid w:val="009B05BF"/>
    <w:pPr>
      <w:suppressAutoHyphens/>
      <w:spacing w:after="120"/>
      <w:ind w:left="283" w:firstLine="0"/>
      <w:jc w:val="left"/>
    </w:pPr>
    <w:rPr>
      <w:sz w:val="16"/>
      <w:szCs w:val="16"/>
      <w:lang w:eastAsia="ar-SA"/>
    </w:rPr>
  </w:style>
  <w:style w:type="character" w:customStyle="1" w:styleId="bt-1">
    <w:name w:val="bt-1"/>
    <w:uiPriority w:val="99"/>
    <w:rsid w:val="009B05BF"/>
  </w:style>
  <w:style w:type="character" w:customStyle="1" w:styleId="spelle">
    <w:name w:val="spelle"/>
    <w:uiPriority w:val="99"/>
    <w:rsid w:val="009B05BF"/>
  </w:style>
  <w:style w:type="character" w:customStyle="1" w:styleId="grame">
    <w:name w:val="grame"/>
    <w:uiPriority w:val="99"/>
    <w:rsid w:val="009B05BF"/>
  </w:style>
  <w:style w:type="character" w:customStyle="1" w:styleId="mw-headline">
    <w:name w:val="mw-headline"/>
    <w:uiPriority w:val="99"/>
    <w:rsid w:val="009B05BF"/>
  </w:style>
  <w:style w:type="paragraph" w:customStyle="1" w:styleId="book">
    <w:name w:val="book"/>
    <w:basedOn w:val="afa"/>
    <w:uiPriority w:val="99"/>
    <w:rsid w:val="009B05BF"/>
    <w:pPr>
      <w:spacing w:before="100" w:beforeAutospacing="1" w:after="100" w:afterAutospacing="1"/>
      <w:ind w:firstLine="0"/>
      <w:jc w:val="left"/>
    </w:pPr>
    <w:rPr>
      <w:sz w:val="24"/>
      <w:lang w:eastAsia="ko-KR"/>
    </w:rPr>
  </w:style>
  <w:style w:type="character" w:customStyle="1" w:styleId="affffffffffffff1">
    <w:name w:val="таб Знак Знак"/>
    <w:rsid w:val="009B05BF"/>
    <w:rPr>
      <w:sz w:val="28"/>
      <w:lang w:val="ru-RU" w:eastAsia="ru-RU"/>
    </w:rPr>
  </w:style>
  <w:style w:type="table" w:customStyle="1" w:styleId="1fffd">
    <w:name w:val="Сетка таблицы1"/>
    <w:uiPriority w:val="5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e">
    <w:name w:val="Таблицы1"/>
    <w:uiPriority w:val="99"/>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писок"/>
    <w:basedOn w:val="afa"/>
    <w:uiPriority w:val="99"/>
    <w:rsid w:val="009B05BF"/>
    <w:pPr>
      <w:numPr>
        <w:numId w:val="42"/>
      </w:numPr>
    </w:pPr>
  </w:style>
  <w:style w:type="paragraph" w:customStyle="1" w:styleId="3ff3">
    <w:name w:val="Стиль3"/>
    <w:basedOn w:val="1f6"/>
    <w:link w:val="3ff4"/>
    <w:uiPriority w:val="99"/>
    <w:rsid w:val="009B05BF"/>
    <w:pPr>
      <w:outlineLvl w:val="0"/>
    </w:pPr>
    <w:rPr>
      <w:szCs w:val="20"/>
    </w:rPr>
  </w:style>
  <w:style w:type="character" w:customStyle="1" w:styleId="3ff4">
    <w:name w:val="Стиль3 Знак"/>
    <w:basedOn w:val="1f7"/>
    <w:link w:val="3ff3"/>
    <w:uiPriority w:val="99"/>
    <w:locked/>
    <w:rsid w:val="009B05BF"/>
    <w:rPr>
      <w:rFonts w:ascii="Times New Roman" w:eastAsia="Times New Roman" w:hAnsi="Times New Roman" w:cs="Times New Roman"/>
      <w:b/>
      <w:smallCaps/>
      <w:color w:val="000000"/>
      <w:sz w:val="28"/>
      <w:szCs w:val="20"/>
      <w:lang w:eastAsia="ru-RU"/>
    </w:rPr>
  </w:style>
  <w:style w:type="paragraph" w:customStyle="1" w:styleId="affffffffffffff2">
    <w:name w:val="Основной_паспорт"/>
    <w:basedOn w:val="afa"/>
    <w:link w:val="affffffffffffff3"/>
    <w:rsid w:val="009B05BF"/>
    <w:pPr>
      <w:shd w:val="clear" w:color="auto" w:fill="FFFFFF"/>
      <w:spacing w:line="360" w:lineRule="auto"/>
    </w:pPr>
    <w:rPr>
      <w:szCs w:val="20"/>
      <w:lang w:eastAsia="en-US"/>
    </w:rPr>
  </w:style>
  <w:style w:type="character" w:customStyle="1" w:styleId="affffffffffffff3">
    <w:name w:val="Основной_паспорт Знак"/>
    <w:link w:val="affffffffffffff2"/>
    <w:locked/>
    <w:rsid w:val="009B05BF"/>
    <w:rPr>
      <w:rFonts w:ascii="Times New Roman" w:eastAsia="Times New Roman" w:hAnsi="Times New Roman" w:cs="Times New Roman"/>
      <w:sz w:val="28"/>
      <w:szCs w:val="20"/>
      <w:shd w:val="clear" w:color="auto" w:fill="FFFFFF"/>
    </w:rPr>
  </w:style>
  <w:style w:type="table" w:customStyle="1" w:styleId="2fff3">
    <w:name w:val="Таблицы2"/>
    <w:uiPriority w:val="99"/>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4">
    <w:name w:val="Знак Знак"/>
    <w:uiPriority w:val="99"/>
    <w:rsid w:val="009B05BF"/>
    <w:rPr>
      <w:sz w:val="24"/>
      <w:lang w:val="ru-RU" w:eastAsia="ru-RU"/>
    </w:rPr>
  </w:style>
  <w:style w:type="character" w:customStyle="1" w:styleId="2fff4">
    <w:name w:val="Знак Знак2"/>
    <w:rsid w:val="009B05BF"/>
    <w:rPr>
      <w:sz w:val="24"/>
      <w:lang w:val="ru-RU" w:eastAsia="ru-RU"/>
    </w:rPr>
  </w:style>
  <w:style w:type="paragraph" w:customStyle="1" w:styleId="affffffffffffff5">
    <w:name w:val="нумер"/>
    <w:basedOn w:val="affffd"/>
    <w:link w:val="affffffffffffff6"/>
    <w:rsid w:val="009B05BF"/>
    <w:pPr>
      <w:tabs>
        <w:tab w:val="num" w:pos="720"/>
      </w:tabs>
      <w:spacing w:line="240" w:lineRule="auto"/>
      <w:ind w:left="720" w:hanging="360"/>
    </w:pPr>
    <w:rPr>
      <w:lang w:val="ru-RU"/>
    </w:rPr>
  </w:style>
  <w:style w:type="character" w:customStyle="1" w:styleId="affffffffffffff6">
    <w:name w:val="нумер Знак Знак"/>
    <w:link w:val="affffffffffffff5"/>
    <w:locked/>
    <w:rsid w:val="009B05BF"/>
    <w:rPr>
      <w:rFonts w:ascii="Times New Roman" w:eastAsia="Times New Roman" w:hAnsi="Times New Roman" w:cs="Times New Roman"/>
      <w:sz w:val="28"/>
      <w:szCs w:val="20"/>
      <w:lang w:eastAsia="ru-RU"/>
    </w:rPr>
  </w:style>
  <w:style w:type="character" w:customStyle="1" w:styleId="3ff5">
    <w:name w:val="Знак Знак3"/>
    <w:uiPriority w:val="99"/>
    <w:rsid w:val="009B05BF"/>
    <w:rPr>
      <w:sz w:val="24"/>
    </w:rPr>
  </w:style>
  <w:style w:type="paragraph" w:customStyle="1" w:styleId="affffffffffffff7">
    <w:name w:val="Содержимое таблицы"/>
    <w:basedOn w:val="afa"/>
    <w:uiPriority w:val="99"/>
    <w:rsid w:val="009B05BF"/>
    <w:pPr>
      <w:suppressLineNumbers/>
      <w:suppressAutoHyphens/>
      <w:ind w:firstLine="0"/>
      <w:jc w:val="left"/>
    </w:pPr>
    <w:rPr>
      <w:sz w:val="20"/>
      <w:szCs w:val="20"/>
      <w:lang w:eastAsia="ar-SA"/>
    </w:rPr>
  </w:style>
  <w:style w:type="character" w:customStyle="1" w:styleId="WW8Num7z0">
    <w:name w:val="WW8Num7z0"/>
    <w:uiPriority w:val="99"/>
    <w:rsid w:val="009B05BF"/>
    <w:rPr>
      <w:rFonts w:ascii="Symbol" w:hAnsi="Symbol"/>
      <w:sz w:val="20"/>
    </w:rPr>
  </w:style>
  <w:style w:type="paragraph" w:customStyle="1" w:styleId="Normal2">
    <w:name w:val="Normal Знак Знак"/>
    <w:rsid w:val="009B05BF"/>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a"/>
    <w:rsid w:val="009B05BF"/>
    <w:pPr>
      <w:ind w:firstLine="0"/>
      <w:jc w:val="left"/>
    </w:pPr>
    <w:rPr>
      <w:rFonts w:ascii="Arial" w:hAnsi="Arial"/>
      <w:sz w:val="26"/>
      <w:szCs w:val="20"/>
    </w:rPr>
  </w:style>
  <w:style w:type="paragraph" w:customStyle="1" w:styleId="BodyTextIndent1">
    <w:name w:val="Body Text Indent.Основной текст 1.Нумерованный список !!.Надин стиль"/>
    <w:basedOn w:val="afa"/>
    <w:rsid w:val="009B05BF"/>
    <w:pPr>
      <w:spacing w:after="120"/>
    </w:pPr>
    <w:rPr>
      <w:rFonts w:ascii="Arial" w:hAnsi="Arial"/>
      <w:sz w:val="26"/>
      <w:szCs w:val="20"/>
    </w:rPr>
  </w:style>
  <w:style w:type="paragraph" w:customStyle="1" w:styleId="01-golovka">
    <w:name w:val="01-golovka"/>
    <w:basedOn w:val="afa"/>
    <w:rsid w:val="009B05BF"/>
    <w:pPr>
      <w:widowControl w:val="0"/>
      <w:spacing w:before="80" w:after="80"/>
      <w:ind w:firstLine="0"/>
      <w:jc w:val="center"/>
    </w:pPr>
    <w:rPr>
      <w:rFonts w:ascii="PragmaticaC" w:hAnsi="PragmaticaC"/>
      <w:sz w:val="14"/>
      <w:szCs w:val="20"/>
    </w:rPr>
  </w:style>
  <w:style w:type="paragraph" w:customStyle="1" w:styleId="affffffffffffff8">
    <w:name w:val="текст сноски"/>
    <w:basedOn w:val="afa"/>
    <w:rsid w:val="009B05BF"/>
    <w:pPr>
      <w:ind w:firstLine="0"/>
      <w:jc w:val="left"/>
    </w:pPr>
    <w:rPr>
      <w:sz w:val="20"/>
      <w:szCs w:val="20"/>
    </w:rPr>
  </w:style>
  <w:style w:type="character" w:customStyle="1" w:styleId="affffffffffffff9">
    <w:name w:val="номер страницы"/>
    <w:rsid w:val="009B05BF"/>
  </w:style>
  <w:style w:type="paragraph" w:customStyle="1" w:styleId="TablNL">
    <w:name w:val="Tabl_N_L"/>
    <w:basedOn w:val="afa"/>
    <w:rsid w:val="009B05BF"/>
    <w:pPr>
      <w:tabs>
        <w:tab w:val="left" w:pos="11907"/>
      </w:tabs>
      <w:ind w:firstLine="567"/>
      <w:jc w:val="right"/>
    </w:pPr>
    <w:rPr>
      <w:szCs w:val="20"/>
    </w:rPr>
  </w:style>
  <w:style w:type="paragraph" w:customStyle="1" w:styleId="Perechen00">
    <w:name w:val="Perechen_00"/>
    <w:basedOn w:val="afa"/>
    <w:rsid w:val="009B05BF"/>
    <w:pPr>
      <w:spacing w:line="360" w:lineRule="auto"/>
      <w:ind w:left="709" w:hanging="425"/>
    </w:pPr>
    <w:rPr>
      <w:rFonts w:ascii="NTTimes/Cyrillic" w:hAnsi="NTTimes/Cyrillic"/>
      <w:sz w:val="24"/>
      <w:szCs w:val="20"/>
    </w:rPr>
  </w:style>
  <w:style w:type="paragraph" w:customStyle="1" w:styleId="Perechen01">
    <w:name w:val="Perechen_01"/>
    <w:basedOn w:val="afa"/>
    <w:rsid w:val="009B05BF"/>
    <w:pPr>
      <w:spacing w:line="360" w:lineRule="auto"/>
      <w:ind w:left="567" w:hanging="283"/>
    </w:pPr>
    <w:rPr>
      <w:rFonts w:ascii="NTTimes/Cyrillic" w:hAnsi="NTTimes/Cyrillic"/>
      <w:sz w:val="24"/>
      <w:szCs w:val="20"/>
    </w:rPr>
  </w:style>
  <w:style w:type="paragraph" w:customStyle="1" w:styleId="Perechen02">
    <w:name w:val="Perechen_02"/>
    <w:basedOn w:val="afa"/>
    <w:rsid w:val="009B05BF"/>
    <w:pPr>
      <w:tabs>
        <w:tab w:val="left" w:pos="7938"/>
      </w:tabs>
      <w:spacing w:line="360" w:lineRule="auto"/>
      <w:ind w:left="850" w:hanging="283"/>
    </w:pPr>
    <w:rPr>
      <w:rFonts w:ascii="NTTimes/Cyrillic" w:hAnsi="NTTimes/Cyrillic"/>
      <w:sz w:val="24"/>
      <w:szCs w:val="20"/>
    </w:rPr>
  </w:style>
  <w:style w:type="paragraph" w:customStyle="1" w:styleId="Perechenv00">
    <w:name w:val="Perechen_v_00"/>
    <w:basedOn w:val="afa"/>
    <w:rsid w:val="009B05BF"/>
    <w:pPr>
      <w:spacing w:line="360" w:lineRule="auto"/>
      <w:ind w:left="851" w:hanging="284"/>
    </w:pPr>
    <w:rPr>
      <w:rFonts w:ascii="NTTimes/Cyrillic" w:hAnsi="NTTimes/Cyrillic"/>
      <w:sz w:val="24"/>
      <w:szCs w:val="20"/>
    </w:rPr>
  </w:style>
  <w:style w:type="paragraph" w:customStyle="1" w:styleId="Perechenv01">
    <w:name w:val="Perechen_v_01"/>
    <w:basedOn w:val="Perechen01"/>
    <w:rsid w:val="009B05BF"/>
    <w:pPr>
      <w:ind w:left="851" w:hanging="284"/>
    </w:pPr>
  </w:style>
  <w:style w:type="paragraph" w:customStyle="1" w:styleId="Primech01">
    <w:name w:val="Primech_01"/>
    <w:basedOn w:val="afa"/>
    <w:rsid w:val="009B05BF"/>
    <w:pPr>
      <w:tabs>
        <w:tab w:val="left" w:pos="720"/>
        <w:tab w:val="left" w:pos="3402"/>
      </w:tabs>
      <w:ind w:left="1701" w:hanging="1701"/>
      <w:jc w:val="left"/>
    </w:pPr>
    <w:rPr>
      <w:rFonts w:ascii="NTHelvetica/Cyrillic" w:hAnsi="NTHelvetica/Cyrillic"/>
      <w:sz w:val="20"/>
      <w:szCs w:val="20"/>
    </w:rPr>
  </w:style>
  <w:style w:type="paragraph" w:customStyle="1" w:styleId="TABTitle">
    <w:name w:val="TAB_Title"/>
    <w:basedOn w:val="afa"/>
    <w:rsid w:val="009B05BF"/>
    <w:pPr>
      <w:spacing w:after="120" w:line="360" w:lineRule="auto"/>
      <w:ind w:firstLine="567"/>
      <w:jc w:val="center"/>
    </w:pPr>
    <w:rPr>
      <w:rFonts w:ascii="NTTimes/Cyrillic" w:hAnsi="NTTimes/Cyrillic"/>
      <w:b/>
      <w:sz w:val="24"/>
      <w:szCs w:val="20"/>
    </w:rPr>
  </w:style>
  <w:style w:type="paragraph" w:customStyle="1" w:styleId="TablNP">
    <w:name w:val="Tabl_N_P"/>
    <w:basedOn w:val="TablNL"/>
    <w:rsid w:val="009B05BF"/>
    <w:pPr>
      <w:tabs>
        <w:tab w:val="clear" w:pos="11907"/>
        <w:tab w:val="left" w:pos="7938"/>
      </w:tabs>
    </w:pPr>
  </w:style>
  <w:style w:type="paragraph" w:customStyle="1" w:styleId="TablTit">
    <w:name w:val="Tabl_Tit"/>
    <w:basedOn w:val="afa"/>
    <w:rsid w:val="009B05BF"/>
    <w:pPr>
      <w:spacing w:after="120" w:line="360" w:lineRule="auto"/>
      <w:ind w:firstLine="567"/>
      <w:jc w:val="center"/>
    </w:pPr>
    <w:rPr>
      <w:rFonts w:ascii="NTTimes/Cyrillic" w:hAnsi="NTTimes/Cyrillic"/>
      <w:b/>
      <w:sz w:val="24"/>
      <w:szCs w:val="20"/>
    </w:rPr>
  </w:style>
  <w:style w:type="paragraph" w:customStyle="1" w:styleId="Vivod00">
    <w:name w:val="Vivod_00"/>
    <w:basedOn w:val="afa"/>
    <w:rsid w:val="009B05BF"/>
    <w:pPr>
      <w:spacing w:line="360" w:lineRule="auto"/>
      <w:ind w:left="284" w:hanging="284"/>
    </w:pPr>
    <w:rPr>
      <w:rFonts w:ascii="NTTimes/Cyrillic" w:hAnsi="NTTimes/Cyrillic"/>
      <w:sz w:val="24"/>
      <w:szCs w:val="20"/>
    </w:rPr>
  </w:style>
  <w:style w:type="paragraph" w:customStyle="1" w:styleId="Vivod01">
    <w:name w:val="Vivod_01"/>
    <w:basedOn w:val="Vivod00"/>
    <w:rsid w:val="009B05BF"/>
    <w:pPr>
      <w:ind w:left="426" w:hanging="426"/>
    </w:pPr>
  </w:style>
  <w:style w:type="paragraph" w:customStyle="1" w:styleId="1ffff">
    <w:name w:val="оглавление 1"/>
    <w:basedOn w:val="afa"/>
    <w:next w:val="afa"/>
    <w:autoRedefine/>
    <w:rsid w:val="009B05BF"/>
    <w:pPr>
      <w:tabs>
        <w:tab w:val="right" w:leader="dot" w:pos="9412"/>
      </w:tabs>
      <w:spacing w:before="240" w:after="120"/>
      <w:ind w:firstLine="567"/>
    </w:pPr>
    <w:rPr>
      <w:b/>
      <w:sz w:val="20"/>
      <w:szCs w:val="20"/>
    </w:rPr>
  </w:style>
  <w:style w:type="paragraph" w:customStyle="1" w:styleId="2fff5">
    <w:name w:val="оглавление 2"/>
    <w:basedOn w:val="afa"/>
    <w:next w:val="afa"/>
    <w:autoRedefine/>
    <w:rsid w:val="009B05BF"/>
    <w:pPr>
      <w:tabs>
        <w:tab w:val="right" w:leader="dot" w:pos="9412"/>
      </w:tabs>
      <w:spacing w:before="120"/>
      <w:ind w:left="240" w:firstLine="567"/>
    </w:pPr>
    <w:rPr>
      <w:i/>
      <w:sz w:val="20"/>
      <w:szCs w:val="20"/>
    </w:rPr>
  </w:style>
  <w:style w:type="paragraph" w:customStyle="1" w:styleId="3ff6">
    <w:name w:val="оглавление 3"/>
    <w:basedOn w:val="afa"/>
    <w:next w:val="afa"/>
    <w:autoRedefine/>
    <w:rsid w:val="009B05BF"/>
    <w:pPr>
      <w:tabs>
        <w:tab w:val="right" w:leader="dot" w:pos="9412"/>
      </w:tabs>
      <w:ind w:left="480" w:firstLine="567"/>
    </w:pPr>
    <w:rPr>
      <w:sz w:val="20"/>
      <w:szCs w:val="20"/>
    </w:rPr>
  </w:style>
  <w:style w:type="paragraph" w:customStyle="1" w:styleId="5d">
    <w:name w:val="оглавление 5"/>
    <w:basedOn w:val="afa"/>
    <w:next w:val="afa"/>
    <w:autoRedefine/>
    <w:rsid w:val="009B05BF"/>
    <w:pPr>
      <w:tabs>
        <w:tab w:val="right" w:leader="dot" w:pos="9412"/>
      </w:tabs>
      <w:ind w:left="960" w:firstLine="567"/>
    </w:pPr>
    <w:rPr>
      <w:sz w:val="20"/>
      <w:szCs w:val="20"/>
    </w:rPr>
  </w:style>
  <w:style w:type="paragraph" w:customStyle="1" w:styleId="65">
    <w:name w:val="оглавление 6"/>
    <w:basedOn w:val="afa"/>
    <w:next w:val="afa"/>
    <w:autoRedefine/>
    <w:rsid w:val="009B05BF"/>
    <w:pPr>
      <w:tabs>
        <w:tab w:val="right" w:leader="dot" w:pos="9412"/>
      </w:tabs>
      <w:ind w:left="1200" w:firstLine="567"/>
    </w:pPr>
    <w:rPr>
      <w:sz w:val="20"/>
      <w:szCs w:val="20"/>
    </w:rPr>
  </w:style>
  <w:style w:type="paragraph" w:customStyle="1" w:styleId="77">
    <w:name w:val="оглавление 7"/>
    <w:basedOn w:val="afa"/>
    <w:next w:val="afa"/>
    <w:autoRedefine/>
    <w:rsid w:val="009B05BF"/>
    <w:pPr>
      <w:tabs>
        <w:tab w:val="right" w:leader="dot" w:pos="9412"/>
      </w:tabs>
      <w:ind w:left="1440" w:firstLine="567"/>
    </w:pPr>
    <w:rPr>
      <w:sz w:val="20"/>
      <w:szCs w:val="20"/>
    </w:rPr>
  </w:style>
  <w:style w:type="paragraph" w:customStyle="1" w:styleId="86">
    <w:name w:val="оглавление 8"/>
    <w:basedOn w:val="afa"/>
    <w:next w:val="afa"/>
    <w:autoRedefine/>
    <w:rsid w:val="009B05BF"/>
    <w:pPr>
      <w:tabs>
        <w:tab w:val="right" w:leader="dot" w:pos="9412"/>
      </w:tabs>
      <w:ind w:left="1680" w:firstLine="567"/>
    </w:pPr>
    <w:rPr>
      <w:sz w:val="20"/>
      <w:szCs w:val="20"/>
    </w:rPr>
  </w:style>
  <w:style w:type="paragraph" w:customStyle="1" w:styleId="93">
    <w:name w:val="оглавление 9"/>
    <w:basedOn w:val="afa"/>
    <w:next w:val="afa"/>
    <w:autoRedefine/>
    <w:rsid w:val="009B05BF"/>
    <w:pPr>
      <w:tabs>
        <w:tab w:val="right" w:leader="dot" w:pos="9412"/>
      </w:tabs>
      <w:ind w:left="1920" w:firstLine="567"/>
    </w:pPr>
    <w:rPr>
      <w:sz w:val="20"/>
      <w:szCs w:val="20"/>
    </w:rPr>
  </w:style>
  <w:style w:type="character" w:customStyle="1" w:styleId="affffffffffffffa">
    <w:name w:val="Основной шрифт"/>
    <w:rsid w:val="009B05BF"/>
  </w:style>
  <w:style w:type="character" w:customStyle="1" w:styleId="affffffffffffffb">
    <w:name w:val="заголовок_табл Знак"/>
    <w:rsid w:val="009B05BF"/>
    <w:rPr>
      <w:b/>
      <w:i/>
      <w:smallCaps/>
      <w:kern w:val="32"/>
      <w:sz w:val="28"/>
      <w:lang w:val="ru-RU" w:eastAsia="ru-RU"/>
    </w:rPr>
  </w:style>
  <w:style w:type="character" w:customStyle="1" w:styleId="3ff7">
    <w:name w:val="Абзац3 Знак"/>
    <w:rsid w:val="009B05BF"/>
    <w:rPr>
      <w:sz w:val="24"/>
      <w:lang w:val="ru-RU" w:eastAsia="ru-RU"/>
    </w:rPr>
  </w:style>
  <w:style w:type="character" w:customStyle="1" w:styleId="affffffffffffffc">
    <w:name w:val="абзац Знак"/>
    <w:rsid w:val="009B05BF"/>
    <w:rPr>
      <w:snapToGrid w:val="0"/>
      <w:sz w:val="26"/>
      <w:lang w:val="ru-RU" w:eastAsia="ru-RU"/>
    </w:rPr>
  </w:style>
  <w:style w:type="paragraph" w:customStyle="1" w:styleId="affffffffffffffd">
    <w:name w:val="текст_мой"/>
    <w:basedOn w:val="afa"/>
    <w:rsid w:val="009B05BF"/>
    <w:pPr>
      <w:ind w:firstLine="720"/>
    </w:pPr>
    <w:rPr>
      <w:szCs w:val="20"/>
    </w:rPr>
  </w:style>
  <w:style w:type="character" w:customStyle="1" w:styleId="affffffffffffffe">
    <w:name w:val="абзац_ нумированный Знак"/>
    <w:rsid w:val="009B05BF"/>
    <w:rPr>
      <w:sz w:val="28"/>
      <w:lang w:val="ru-RU" w:eastAsia="ru-RU"/>
    </w:rPr>
  </w:style>
  <w:style w:type="character" w:customStyle="1" w:styleId="WW8Num2z1">
    <w:name w:val="WW8Num2z1"/>
    <w:rsid w:val="009B05BF"/>
    <w:rPr>
      <w:rFonts w:ascii="Times New Roman" w:hAnsi="Times New Roman"/>
    </w:rPr>
  </w:style>
  <w:style w:type="paragraph" w:customStyle="1" w:styleId="Preformat">
    <w:name w:val="Preformat"/>
    <w:rsid w:val="009B05BF"/>
    <w:pPr>
      <w:spacing w:after="0" w:line="240" w:lineRule="auto"/>
    </w:pPr>
    <w:rPr>
      <w:rFonts w:ascii="Courier New" w:eastAsia="Times New Roman" w:hAnsi="Courier New" w:cs="Times New Roman"/>
      <w:sz w:val="20"/>
      <w:szCs w:val="20"/>
      <w:lang w:eastAsia="ru-RU"/>
    </w:rPr>
  </w:style>
  <w:style w:type="paragraph" w:customStyle="1" w:styleId="Context0">
    <w:name w:val="Context"/>
    <w:rsid w:val="009B05BF"/>
    <w:pPr>
      <w:spacing w:after="0" w:line="240" w:lineRule="auto"/>
    </w:pPr>
    <w:rPr>
      <w:rFonts w:ascii="Arial" w:eastAsia="Times New Roman" w:hAnsi="Arial" w:cs="Times New Roman"/>
      <w:sz w:val="18"/>
      <w:szCs w:val="20"/>
      <w:lang w:eastAsia="ru-RU"/>
    </w:rPr>
  </w:style>
  <w:style w:type="paragraph" w:customStyle="1" w:styleId="afffffffffffffff">
    <w:name w:val="табличный"/>
    <w:basedOn w:val="afa"/>
    <w:rsid w:val="009B05BF"/>
    <w:pPr>
      <w:ind w:firstLine="0"/>
    </w:pPr>
    <w:rPr>
      <w:sz w:val="18"/>
      <w:szCs w:val="20"/>
    </w:rPr>
  </w:style>
  <w:style w:type="paragraph" w:customStyle="1" w:styleId="afffffffffffffff0">
    <w:name w:val="Список определений"/>
    <w:basedOn w:val="afa"/>
    <w:next w:val="afa"/>
    <w:rsid w:val="009B05BF"/>
    <w:pPr>
      <w:ind w:left="360" w:firstLine="0"/>
      <w:jc w:val="left"/>
    </w:pPr>
    <w:rPr>
      <w:sz w:val="24"/>
      <w:szCs w:val="20"/>
    </w:rPr>
  </w:style>
  <w:style w:type="paragraph" w:customStyle="1" w:styleId="H3">
    <w:name w:val="H3"/>
    <w:basedOn w:val="afa"/>
    <w:next w:val="afa"/>
    <w:rsid w:val="009B05BF"/>
    <w:pPr>
      <w:keepNext/>
      <w:spacing w:before="100" w:after="100"/>
      <w:ind w:firstLine="0"/>
      <w:jc w:val="left"/>
      <w:outlineLvl w:val="3"/>
    </w:pPr>
    <w:rPr>
      <w:b/>
      <w:szCs w:val="20"/>
    </w:rPr>
  </w:style>
  <w:style w:type="paragraph" w:customStyle="1" w:styleId="Index">
    <w:name w:val="Index"/>
    <w:basedOn w:val="afa"/>
    <w:rsid w:val="009B05BF"/>
    <w:pPr>
      <w:widowControl w:val="0"/>
      <w:ind w:firstLine="0"/>
      <w:jc w:val="left"/>
    </w:pPr>
    <w:rPr>
      <w:rFonts w:ascii="Arial" w:hAnsi="Arial"/>
      <w:sz w:val="24"/>
      <w:szCs w:val="20"/>
    </w:rPr>
  </w:style>
  <w:style w:type="character" w:customStyle="1" w:styleId="3f3f3f3f3f3f3f3f3f3f3f3f3f3f3f3f3f3f3f">
    <w:name w:val="О3fс3fн3fо3fв3fн3fо3fй3f ш3fр3fи3fф3fт3f а3fб3fз3fа3fц3fа3f"/>
    <w:rsid w:val="009B05BF"/>
    <w:rPr>
      <w:sz w:val="20"/>
    </w:rPr>
  </w:style>
  <w:style w:type="paragraph" w:customStyle="1" w:styleId="123">
    <w:name w:val="Стиль 12 пт"/>
    <w:basedOn w:val="afa"/>
    <w:rsid w:val="009B05BF"/>
    <w:pPr>
      <w:spacing w:before="120"/>
    </w:pPr>
    <w:rPr>
      <w:sz w:val="26"/>
      <w:szCs w:val="20"/>
    </w:rPr>
  </w:style>
  <w:style w:type="paragraph" w:customStyle="1" w:styleId="Normal3">
    <w:name w:val="Стиль Normal + полужирный"/>
    <w:basedOn w:val="afa"/>
    <w:rsid w:val="009B05BF"/>
    <w:pPr>
      <w:ind w:left="-113" w:right="-113" w:firstLine="0"/>
      <w:jc w:val="center"/>
    </w:pPr>
    <w:rPr>
      <w:b/>
      <w:sz w:val="20"/>
      <w:szCs w:val="20"/>
    </w:rPr>
  </w:style>
  <w:style w:type="paragraph" w:customStyle="1" w:styleId="H4">
    <w:name w:val="H4"/>
    <w:basedOn w:val="afa"/>
    <w:next w:val="afa"/>
    <w:rsid w:val="009B05BF"/>
    <w:pPr>
      <w:keepNext/>
      <w:spacing w:before="100" w:after="100"/>
      <w:ind w:firstLine="0"/>
      <w:jc w:val="left"/>
      <w:outlineLvl w:val="4"/>
    </w:pPr>
    <w:rPr>
      <w:b/>
      <w:sz w:val="24"/>
      <w:szCs w:val="20"/>
    </w:rPr>
  </w:style>
  <w:style w:type="paragraph" w:customStyle="1" w:styleId="226">
    <w:name w:val="Название22"/>
    <w:basedOn w:val="afa"/>
    <w:rsid w:val="009B05BF"/>
    <w:pPr>
      <w:widowControl w:val="0"/>
      <w:spacing w:line="360" w:lineRule="auto"/>
      <w:ind w:firstLine="0"/>
      <w:jc w:val="center"/>
    </w:pPr>
    <w:rPr>
      <w:sz w:val="24"/>
      <w:szCs w:val="20"/>
    </w:rPr>
  </w:style>
  <w:style w:type="paragraph" w:customStyle="1" w:styleId="1ffff0">
    <w:name w:val="Основной текст с отступом.Основной текст 1.Нумерованный список !!"/>
    <w:basedOn w:val="afa"/>
    <w:rsid w:val="009B05BF"/>
    <w:pPr>
      <w:ind w:firstLine="567"/>
    </w:pPr>
    <w:rPr>
      <w:kern w:val="28"/>
      <w:szCs w:val="20"/>
    </w:rPr>
  </w:style>
  <w:style w:type="paragraph" w:customStyle="1" w:styleId="afffffffffffffff1">
    <w:name w:val="Список с балетами"/>
    <w:rsid w:val="009B05BF"/>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customStyle="1" w:styleId="119">
    <w:name w:val="Заголовок 11"/>
    <w:basedOn w:val="afa"/>
    <w:next w:val="afa"/>
    <w:rsid w:val="009B05BF"/>
    <w:pPr>
      <w:keepNext/>
      <w:widowControl w:val="0"/>
      <w:ind w:firstLine="0"/>
      <w:jc w:val="left"/>
    </w:pPr>
    <w:rPr>
      <w:szCs w:val="20"/>
    </w:rPr>
  </w:style>
  <w:style w:type="paragraph" w:customStyle="1" w:styleId="afffffffffffffff2">
    <w:name w:val="Подподпункт"/>
    <w:basedOn w:val="afa"/>
    <w:rsid w:val="009B05BF"/>
    <w:pPr>
      <w:tabs>
        <w:tab w:val="num" w:pos="5585"/>
      </w:tabs>
      <w:ind w:firstLine="0"/>
    </w:pPr>
    <w:rPr>
      <w:sz w:val="24"/>
      <w:szCs w:val="20"/>
    </w:rPr>
  </w:style>
  <w:style w:type="character" w:styleId="afffffffffffffff3">
    <w:name w:val="Intense Emphasis"/>
    <w:qFormat/>
    <w:rsid w:val="009B05BF"/>
    <w:rPr>
      <w:b/>
      <w:i/>
      <w:color w:val="4F81BD"/>
    </w:rPr>
  </w:style>
  <w:style w:type="paragraph" w:styleId="afffffffffffffff4">
    <w:name w:val="Intense Quote"/>
    <w:basedOn w:val="afa"/>
    <w:next w:val="afa"/>
    <w:link w:val="afffffffffffffff5"/>
    <w:qFormat/>
    <w:rsid w:val="009B05BF"/>
    <w:pPr>
      <w:pBdr>
        <w:bottom w:val="single" w:sz="4" w:space="4" w:color="808080"/>
      </w:pBdr>
      <w:spacing w:before="200" w:after="280"/>
      <w:ind w:left="936" w:right="936" w:firstLine="0"/>
      <w:jc w:val="left"/>
    </w:pPr>
    <w:rPr>
      <w:rFonts w:ascii="Calibri" w:hAnsi="Calibri"/>
      <w:b/>
      <w:i/>
      <w:color w:val="808080"/>
      <w:sz w:val="22"/>
      <w:szCs w:val="20"/>
    </w:rPr>
  </w:style>
  <w:style w:type="character" w:customStyle="1" w:styleId="afffffffffffffff5">
    <w:name w:val="Выделенная цитата Знак"/>
    <w:basedOn w:val="afb"/>
    <w:link w:val="afffffffffffffff4"/>
    <w:rsid w:val="009B05BF"/>
    <w:rPr>
      <w:rFonts w:ascii="Calibri" w:eastAsia="Times New Roman" w:hAnsi="Calibri" w:cs="Times New Roman"/>
      <w:b/>
      <w:i/>
      <w:color w:val="808080"/>
      <w:szCs w:val="20"/>
      <w:lang w:eastAsia="ru-RU"/>
    </w:rPr>
  </w:style>
  <w:style w:type="paragraph" w:customStyle="1" w:styleId="109">
    <w:name w:val="Стиль Заголовок 1 + полужирный По левому краю Первая строка:  0.9..."/>
    <w:basedOn w:val="10"/>
    <w:rsid w:val="009B05BF"/>
    <w:pPr>
      <w:keepLines w:val="0"/>
      <w:numPr>
        <w:numId w:val="0"/>
      </w:numPr>
      <w:spacing w:before="0" w:line="360" w:lineRule="auto"/>
      <w:ind w:firstLine="539"/>
      <w:jc w:val="left"/>
    </w:pPr>
    <w:rPr>
      <w:rFonts w:ascii="Cambria" w:eastAsia="Times New Roman" w:hAnsi="Cambria" w:cs="Times New Roman"/>
      <w:bCs w:val="0"/>
      <w:caps/>
      <w:color w:val="auto"/>
      <w:kern w:val="32"/>
      <w:sz w:val="32"/>
      <w:szCs w:val="20"/>
    </w:rPr>
  </w:style>
  <w:style w:type="paragraph" w:customStyle="1" w:styleId="NormalVyvod">
    <w:name w:val="NormalVyvod"/>
    <w:basedOn w:val="afa"/>
    <w:rsid w:val="009B05BF"/>
    <w:pPr>
      <w:tabs>
        <w:tab w:val="num" w:pos="2160"/>
      </w:tabs>
      <w:ind w:left="2160" w:hanging="180"/>
      <w:jc w:val="left"/>
    </w:pPr>
    <w:rPr>
      <w:sz w:val="24"/>
      <w:szCs w:val="20"/>
    </w:rPr>
  </w:style>
  <w:style w:type="paragraph" w:customStyle="1" w:styleId="ConsNonformat">
    <w:name w:val="ConsNonformat"/>
    <w:link w:val="ConsNonformat0"/>
    <w:rsid w:val="009B05BF"/>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afffffffffffffff6">
    <w:name w:val="Список с балетами отступя"/>
    <w:basedOn w:val="afffffffffffffff1"/>
    <w:rsid w:val="009B05BF"/>
    <w:pPr>
      <w:tabs>
        <w:tab w:val="clear" w:pos="680"/>
        <w:tab w:val="clear" w:pos="744"/>
        <w:tab w:val="left" w:pos="720"/>
        <w:tab w:val="num" w:pos="1571"/>
        <w:tab w:val="num" w:pos="1620"/>
      </w:tabs>
      <w:ind w:left="1620" w:hanging="360"/>
    </w:pPr>
    <w:rPr>
      <w:szCs w:val="24"/>
    </w:rPr>
  </w:style>
  <w:style w:type="paragraph" w:customStyle="1" w:styleId="219">
    <w:name w:val="Заголовок 21"/>
    <w:basedOn w:val="1e"/>
    <w:next w:val="1e"/>
    <w:rsid w:val="009B05BF"/>
    <w:pPr>
      <w:keepNext/>
      <w:jc w:val="right"/>
    </w:pPr>
    <w:rPr>
      <w:rFonts w:ascii="Times New Roman" w:hAnsi="Times New Roman" w:cs="Times New Roman"/>
      <w:b/>
      <w:i/>
      <w:sz w:val="28"/>
      <w:szCs w:val="22"/>
    </w:rPr>
  </w:style>
  <w:style w:type="character" w:customStyle="1" w:styleId="1ffff1">
    <w:name w:val="Основной шрифт абзаца1"/>
    <w:rsid w:val="009B05BF"/>
  </w:style>
  <w:style w:type="paragraph" w:customStyle="1" w:styleId="1ffff2">
    <w:name w:val="Верхний колонтитул1"/>
    <w:basedOn w:val="1e"/>
    <w:rsid w:val="009B05BF"/>
    <w:pPr>
      <w:widowControl/>
      <w:tabs>
        <w:tab w:val="center" w:pos="4153"/>
        <w:tab w:val="right" w:pos="8306"/>
      </w:tabs>
    </w:pPr>
    <w:rPr>
      <w:rFonts w:ascii="Times New Roman" w:hAnsi="Times New Roman" w:cs="Times New Roman"/>
      <w:kern w:val="16"/>
      <w:sz w:val="28"/>
      <w:szCs w:val="22"/>
    </w:rPr>
  </w:style>
  <w:style w:type="character" w:customStyle="1" w:styleId="1ffff3">
    <w:name w:val="Номер страницы1"/>
    <w:rsid w:val="009B05BF"/>
  </w:style>
  <w:style w:type="paragraph" w:customStyle="1" w:styleId="1ffff4">
    <w:name w:val="Нижний колонтитул1"/>
    <w:basedOn w:val="1e"/>
    <w:rsid w:val="009B05BF"/>
    <w:pPr>
      <w:widowControl/>
      <w:tabs>
        <w:tab w:val="center" w:pos="4153"/>
        <w:tab w:val="right" w:pos="8306"/>
      </w:tabs>
    </w:pPr>
    <w:rPr>
      <w:rFonts w:ascii="Times New Roman" w:hAnsi="Times New Roman" w:cs="Times New Roman"/>
      <w:sz w:val="28"/>
      <w:szCs w:val="22"/>
    </w:rPr>
  </w:style>
  <w:style w:type="character" w:customStyle="1" w:styleId="1ffff5">
    <w:name w:val="Знак сноски1"/>
    <w:rsid w:val="009B05BF"/>
    <w:rPr>
      <w:vertAlign w:val="superscript"/>
    </w:rPr>
  </w:style>
  <w:style w:type="paragraph" w:customStyle="1" w:styleId="2fff6">
    <w:name w:val="Текст сноски2"/>
    <w:basedOn w:val="1e"/>
    <w:rsid w:val="009B05BF"/>
    <w:pPr>
      <w:widowControl/>
    </w:pPr>
    <w:rPr>
      <w:rFonts w:ascii="Times New Roman" w:hAnsi="Times New Roman" w:cs="Times New Roman"/>
      <w:kern w:val="16"/>
      <w:sz w:val="22"/>
      <w:szCs w:val="22"/>
    </w:rPr>
  </w:style>
  <w:style w:type="paragraph" w:customStyle="1" w:styleId="11a">
    <w:name w:val="Основной текст11"/>
    <w:basedOn w:val="1e"/>
    <w:rsid w:val="009B05BF"/>
    <w:pPr>
      <w:jc w:val="center"/>
    </w:pPr>
    <w:rPr>
      <w:rFonts w:ascii="Times New Roman" w:hAnsi="Times New Roman" w:cs="Times New Roman"/>
      <w:b/>
      <w:sz w:val="28"/>
      <w:szCs w:val="22"/>
    </w:rPr>
  </w:style>
  <w:style w:type="paragraph" w:customStyle="1" w:styleId="2120">
    <w:name w:val="Основной текст с отступом 212"/>
    <w:basedOn w:val="afa"/>
    <w:rsid w:val="009B05BF"/>
    <w:pPr>
      <w:widowControl w:val="0"/>
    </w:pPr>
    <w:rPr>
      <w:color w:val="000000"/>
      <w:szCs w:val="20"/>
    </w:rPr>
  </w:style>
  <w:style w:type="paragraph" w:customStyle="1" w:styleId="Iaudfb">
    <w:name w:val="Iau?.d/fb"/>
    <w:rsid w:val="009B05BF"/>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6">
    <w:name w:val="Текст1"/>
    <w:basedOn w:val="afa"/>
    <w:rsid w:val="009B05BF"/>
    <w:pPr>
      <w:widowControl w:val="0"/>
      <w:ind w:firstLine="0"/>
      <w:jc w:val="left"/>
    </w:pPr>
    <w:rPr>
      <w:rFonts w:ascii="Courier New" w:hAnsi="Courier New"/>
      <w:sz w:val="20"/>
      <w:szCs w:val="20"/>
    </w:rPr>
  </w:style>
  <w:style w:type="paragraph" w:customStyle="1" w:styleId="BlockQuotation">
    <w:name w:val="Block Quotation"/>
    <w:basedOn w:val="afa"/>
    <w:rsid w:val="009B05BF"/>
    <w:pPr>
      <w:widowControl w:val="0"/>
      <w:spacing w:before="120"/>
      <w:ind w:left="720" w:right="566" w:firstLine="0"/>
      <w:jc w:val="center"/>
    </w:pPr>
    <w:rPr>
      <w:b/>
      <w:szCs w:val="20"/>
    </w:rPr>
  </w:style>
  <w:style w:type="paragraph" w:customStyle="1" w:styleId="BodyText22">
    <w:name w:val="Body Text 22"/>
    <w:basedOn w:val="afa"/>
    <w:rsid w:val="009B05BF"/>
    <w:pPr>
      <w:widowControl w:val="0"/>
      <w:tabs>
        <w:tab w:val="left" w:pos="9348"/>
      </w:tabs>
      <w:ind w:right="-8"/>
    </w:pPr>
    <w:rPr>
      <w:szCs w:val="20"/>
    </w:rPr>
  </w:style>
  <w:style w:type="paragraph" w:customStyle="1" w:styleId="BodyTextIndent31">
    <w:name w:val="Body Text Indent 31"/>
    <w:basedOn w:val="afa"/>
    <w:rsid w:val="009B05BF"/>
    <w:pPr>
      <w:widowControl w:val="0"/>
      <w:ind w:firstLine="426"/>
    </w:pPr>
    <w:rPr>
      <w:szCs w:val="20"/>
    </w:rPr>
  </w:style>
  <w:style w:type="paragraph" w:customStyle="1" w:styleId="afffffffffffffff7">
    <w:name w:val="Нормальный"/>
    <w:rsid w:val="009B05BF"/>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a"/>
    <w:rsid w:val="009B05BF"/>
    <w:pPr>
      <w:widowControl w:val="0"/>
      <w:jc w:val="center"/>
    </w:pPr>
    <w:rPr>
      <w:i/>
      <w:szCs w:val="20"/>
    </w:rPr>
  </w:style>
  <w:style w:type="paragraph" w:customStyle="1" w:styleId="BodyTextIndent21">
    <w:name w:val="Body Text Indent 21"/>
    <w:basedOn w:val="afa"/>
    <w:rsid w:val="009B05BF"/>
    <w:pPr>
      <w:widowControl w:val="0"/>
    </w:pPr>
    <w:rPr>
      <w:szCs w:val="20"/>
    </w:rPr>
  </w:style>
  <w:style w:type="character" w:customStyle="1" w:styleId="afffffffffffffff8">
    <w:name w:val="знак сноски"/>
    <w:rsid w:val="009B05BF"/>
    <w:rPr>
      <w:vertAlign w:val="superscript"/>
    </w:rPr>
  </w:style>
  <w:style w:type="paragraph" w:customStyle="1" w:styleId="2fff7">
    <w:name w:val="сновной текст 2"/>
    <w:basedOn w:val="afa"/>
    <w:rsid w:val="009B05BF"/>
    <w:pPr>
      <w:widowControl w:val="0"/>
    </w:pPr>
    <w:rPr>
      <w:szCs w:val="20"/>
    </w:rPr>
  </w:style>
  <w:style w:type="paragraph" w:customStyle="1" w:styleId="afffffffffffffff9">
    <w:name w:val="Готовый"/>
    <w:basedOn w:val="afa"/>
    <w:rsid w:val="009B05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szCs w:val="20"/>
    </w:rPr>
  </w:style>
  <w:style w:type="paragraph" w:customStyle="1" w:styleId="4f3">
    <w:name w:val="заголовок 4"/>
    <w:basedOn w:val="afa"/>
    <w:next w:val="afa"/>
    <w:rsid w:val="009B05BF"/>
    <w:pPr>
      <w:keepNext/>
      <w:ind w:firstLine="0"/>
      <w:jc w:val="center"/>
    </w:pPr>
    <w:rPr>
      <w:b/>
      <w:sz w:val="26"/>
      <w:szCs w:val="20"/>
    </w:rPr>
  </w:style>
  <w:style w:type="paragraph" w:customStyle="1" w:styleId="BodyTextIndent22">
    <w:name w:val="Body Text Indent 22"/>
    <w:basedOn w:val="afa"/>
    <w:rsid w:val="009B05BF"/>
    <w:pPr>
      <w:widowControl w:val="0"/>
    </w:pPr>
    <w:rPr>
      <w:color w:val="000000"/>
      <w:szCs w:val="20"/>
    </w:rPr>
  </w:style>
  <w:style w:type="character" w:customStyle="1" w:styleId="1ffff7">
    <w:name w:val="С1"/>
    <w:rsid w:val="009B05BF"/>
    <w:rPr>
      <w:b/>
    </w:rPr>
  </w:style>
  <w:style w:type="paragraph" w:customStyle="1" w:styleId="afffffffffffffffa">
    <w:name w:val="Абзац обычный"/>
    <w:basedOn w:val="afa"/>
    <w:rsid w:val="009B05BF"/>
    <w:pPr>
      <w:shd w:val="clear" w:color="auto" w:fill="FFFFFF"/>
      <w:autoSpaceDE w:val="0"/>
      <w:autoSpaceDN w:val="0"/>
      <w:adjustRightInd w:val="0"/>
      <w:ind w:firstLine="397"/>
      <w:outlineLvl w:val="0"/>
    </w:pPr>
    <w:rPr>
      <w:color w:val="000000"/>
      <w:kern w:val="24"/>
      <w:sz w:val="24"/>
    </w:rPr>
  </w:style>
  <w:style w:type="paragraph" w:customStyle="1" w:styleId="afffffffffffffffb">
    <w:name w:val="текст сноски Знак Знак Знак"/>
    <w:basedOn w:val="affffffffffffd"/>
    <w:autoRedefine/>
    <w:rsid w:val="009B05BF"/>
    <w:pPr>
      <w:keepNext/>
      <w:widowControl w:val="0"/>
      <w:spacing w:line="360" w:lineRule="auto"/>
      <w:jc w:val="right"/>
    </w:pPr>
    <w:rPr>
      <w:rFonts w:ascii="Times New Roman" w:hAnsi="Times New Roman"/>
      <w:sz w:val="28"/>
      <w:szCs w:val="28"/>
      <w:vertAlign w:val="baseline"/>
    </w:rPr>
  </w:style>
  <w:style w:type="paragraph" w:customStyle="1" w:styleId="afffffffffffffffc">
    <w:name w:val="Название рисунка ГД"/>
    <w:basedOn w:val="afa"/>
    <w:next w:val="afa"/>
    <w:autoRedefine/>
    <w:rsid w:val="009B05BF"/>
    <w:pPr>
      <w:keepNext/>
      <w:spacing w:after="60"/>
      <w:ind w:firstLine="0"/>
      <w:jc w:val="center"/>
    </w:pPr>
    <w:rPr>
      <w:b/>
      <w:sz w:val="24"/>
      <w:szCs w:val="28"/>
    </w:rPr>
  </w:style>
  <w:style w:type="character" w:customStyle="1" w:styleId="afffffffffffffffd">
    <w:name w:val="Абзац обычный Знак"/>
    <w:rsid w:val="009B05BF"/>
    <w:rPr>
      <w:color w:val="000000"/>
      <w:kern w:val="24"/>
      <w:sz w:val="24"/>
      <w:lang w:val="ru-RU" w:eastAsia="ru-RU"/>
    </w:rPr>
  </w:style>
  <w:style w:type="paragraph" w:customStyle="1" w:styleId="afffffffffffffffe">
    <w:name w:val="ячейка"/>
    <w:basedOn w:val="afa"/>
    <w:rsid w:val="009B05BF"/>
    <w:pPr>
      <w:framePr w:hSpace="180" w:wrap="around" w:vAnchor="text" w:hAnchor="margin" w:xAlign="center" w:y="158"/>
      <w:tabs>
        <w:tab w:val="num" w:pos="1260"/>
      </w:tabs>
      <w:ind w:left="1260" w:hanging="360"/>
      <w:jc w:val="left"/>
    </w:pPr>
    <w:rPr>
      <w:rFonts w:ascii="Verdana" w:hAnsi="Verdana"/>
      <w:sz w:val="22"/>
      <w:szCs w:val="22"/>
    </w:rPr>
  </w:style>
  <w:style w:type="paragraph" w:customStyle="1" w:styleId="affffffffffffffff">
    <w:name w:val="Текст ГД"/>
    <w:basedOn w:val="afa"/>
    <w:rsid w:val="009B05BF"/>
    <w:pPr>
      <w:suppressLineNumbers/>
      <w:spacing w:before="60" w:line="288" w:lineRule="auto"/>
      <w:ind w:firstLine="851"/>
      <w:jc w:val="left"/>
    </w:pPr>
    <w:rPr>
      <w:sz w:val="26"/>
    </w:rPr>
  </w:style>
  <w:style w:type="paragraph" w:customStyle="1" w:styleId="Text0">
    <w:name w:val="Text"/>
    <w:basedOn w:val="afa"/>
    <w:rsid w:val="009B05BF"/>
    <w:pPr>
      <w:spacing w:before="60"/>
      <w:ind w:firstLine="720"/>
    </w:pPr>
    <w:rPr>
      <w:sz w:val="24"/>
    </w:rPr>
  </w:style>
  <w:style w:type="paragraph" w:customStyle="1" w:styleId="affffffffffffffff0">
    <w:name w:val="ячейка вправо"/>
    <w:basedOn w:val="afa"/>
    <w:rsid w:val="009B05BF"/>
    <w:pPr>
      <w:shd w:val="clear" w:color="auto" w:fill="FFFFFF"/>
      <w:autoSpaceDE w:val="0"/>
      <w:autoSpaceDN w:val="0"/>
      <w:adjustRightInd w:val="0"/>
      <w:ind w:firstLine="0"/>
      <w:jc w:val="right"/>
    </w:pPr>
    <w:rPr>
      <w:rFonts w:ascii="Verdana" w:hAnsi="Verdana"/>
      <w:i/>
      <w:iCs/>
      <w:color w:val="000000"/>
      <w:sz w:val="20"/>
      <w:szCs w:val="20"/>
    </w:rPr>
  </w:style>
  <w:style w:type="paragraph" w:customStyle="1" w:styleId="affffffffffffffff1">
    <w:name w:val="Знак Знак Знак Знак Знак Знак Знак Знак Знак"/>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affffffffffffffff2">
    <w:name w:val="Знак Знак Знак Знак Знак Знак Знак Знак Знак Знак"/>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Main">
    <w:name w:val="Main"/>
    <w:rsid w:val="009B05BF"/>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ff3">
    <w:name w:val="формат"/>
    <w:basedOn w:val="afa"/>
    <w:rsid w:val="009B05BF"/>
    <w:pPr>
      <w:tabs>
        <w:tab w:val="num" w:pos="1069"/>
      </w:tabs>
      <w:ind w:left="1069" w:hanging="360"/>
    </w:pPr>
    <w:rPr>
      <w:szCs w:val="20"/>
    </w:rPr>
  </w:style>
  <w:style w:type="paragraph" w:customStyle="1" w:styleId="caaieiaie1">
    <w:name w:val="caaieiaie 1"/>
    <w:basedOn w:val="afa"/>
    <w:next w:val="afa"/>
    <w:rsid w:val="009B05BF"/>
    <w:pPr>
      <w:keepNext/>
      <w:ind w:left="1353" w:right="425" w:firstLine="0"/>
      <w:jc w:val="left"/>
    </w:pPr>
    <w:rPr>
      <w:szCs w:val="20"/>
    </w:rPr>
  </w:style>
  <w:style w:type="paragraph" w:customStyle="1" w:styleId="affffffffffffffff4">
    <w:name w:val="мой текст"/>
    <w:basedOn w:val="10"/>
    <w:rsid w:val="009B05BF"/>
    <w:pPr>
      <w:keepNext w:val="0"/>
      <w:keepLines w:val="0"/>
      <w:numPr>
        <w:numId w:val="0"/>
      </w:numPr>
      <w:spacing w:before="0"/>
      <w:ind w:firstLine="567"/>
    </w:pPr>
    <w:rPr>
      <w:rFonts w:ascii="Cambria" w:eastAsia="Times New Roman" w:hAnsi="Cambria" w:cs="Times New Roman"/>
      <w:b w:val="0"/>
      <w:bCs w:val="0"/>
      <w:color w:val="auto"/>
      <w:kern w:val="32"/>
      <w:sz w:val="24"/>
      <w:szCs w:val="20"/>
    </w:rPr>
  </w:style>
  <w:style w:type="paragraph" w:customStyle="1" w:styleId="Iauiue">
    <w:name w:val="Iau?iue"/>
    <w:rsid w:val="009B05BF"/>
    <w:pPr>
      <w:spacing w:after="0" w:line="240" w:lineRule="auto"/>
    </w:pPr>
    <w:rPr>
      <w:rFonts w:ascii="Times New Roman" w:eastAsia="Times New Roman" w:hAnsi="Times New Roman" w:cs="Times New Roman"/>
      <w:sz w:val="28"/>
      <w:szCs w:val="20"/>
      <w:lang w:eastAsia="ru-RU"/>
    </w:rPr>
  </w:style>
  <w:style w:type="paragraph" w:customStyle="1" w:styleId="Eiia">
    <w:name w:val="Eiia"/>
    <w:basedOn w:val="affa"/>
    <w:rsid w:val="009B05BF"/>
    <w:pPr>
      <w:spacing w:after="0" w:line="240" w:lineRule="atLeast"/>
      <w:ind w:left="0" w:firstLine="0"/>
    </w:pPr>
    <w:rPr>
      <w:rFonts w:ascii="Arial" w:hAnsi="Arial"/>
      <w:sz w:val="24"/>
      <w:szCs w:val="20"/>
    </w:rPr>
  </w:style>
  <w:style w:type="paragraph" w:customStyle="1" w:styleId="2fff8">
    <w:name w:val="???????? ????? 2"/>
    <w:basedOn w:val="afa"/>
    <w:rsid w:val="009B05BF"/>
    <w:pPr>
      <w:ind w:firstLine="0"/>
      <w:jc w:val="left"/>
    </w:pPr>
    <w:rPr>
      <w:szCs w:val="20"/>
    </w:rPr>
  </w:style>
  <w:style w:type="character" w:customStyle="1" w:styleId="affffffffff">
    <w:name w:val="Маркер Знак Знак"/>
    <w:link w:val="af0"/>
    <w:locked/>
    <w:rsid w:val="009B05BF"/>
    <w:rPr>
      <w:rFonts w:ascii="Times New Roman" w:eastAsia="Times New Roman" w:hAnsi="Times New Roman" w:cs="Times New Roman"/>
      <w:sz w:val="28"/>
      <w:szCs w:val="28"/>
      <w:lang w:eastAsia="ru-RU"/>
    </w:rPr>
  </w:style>
  <w:style w:type="paragraph" w:customStyle="1" w:styleId="p8">
    <w:name w:val="p8"/>
    <w:basedOn w:val="afa"/>
    <w:rsid w:val="009B05BF"/>
    <w:pPr>
      <w:ind w:firstLine="225"/>
    </w:pPr>
    <w:rPr>
      <w:sz w:val="24"/>
    </w:rPr>
  </w:style>
  <w:style w:type="character" w:customStyle="1" w:styleId="t21">
    <w:name w:val="t21"/>
    <w:rsid w:val="009B05BF"/>
    <w:rPr>
      <w:rFonts w:ascii="Times New Roman" w:hAnsi="Times New Roman"/>
      <w:color w:val="884706"/>
      <w:sz w:val="24"/>
    </w:rPr>
  </w:style>
  <w:style w:type="character" w:customStyle="1" w:styleId="94">
    <w:name w:val="Знак Знак9"/>
    <w:rsid w:val="009B05BF"/>
    <w:rPr>
      <w:b/>
      <w:i/>
      <w:sz w:val="26"/>
      <w:lang w:val="ru-RU" w:eastAsia="ru-RU"/>
    </w:rPr>
  </w:style>
  <w:style w:type="paragraph" w:customStyle="1" w:styleId="affffffffffffffff5">
    <w:name w:val="Стиль внутри  таблиц + По ширине"/>
    <w:basedOn w:val="afffffffffff4"/>
    <w:qFormat/>
    <w:rsid w:val="009B05BF"/>
    <w:pPr>
      <w:jc w:val="both"/>
    </w:pPr>
    <w:rPr>
      <w:sz w:val="20"/>
    </w:rPr>
  </w:style>
  <w:style w:type="paragraph" w:customStyle="1" w:styleId="affffffffffffffff6">
    <w:name w:val="внутри таблиц"/>
    <w:basedOn w:val="affffd"/>
    <w:link w:val="affffffffffffffff7"/>
    <w:rsid w:val="009B05BF"/>
    <w:pPr>
      <w:spacing w:line="240" w:lineRule="auto"/>
      <w:ind w:left="-57" w:right="-57"/>
    </w:pPr>
    <w:rPr>
      <w:sz w:val="20"/>
      <w:lang w:val="ru-RU"/>
    </w:rPr>
  </w:style>
  <w:style w:type="character" w:customStyle="1" w:styleId="affffffffffffffff7">
    <w:name w:val="внутри таблиц Знак"/>
    <w:link w:val="affffffffffffffff6"/>
    <w:locked/>
    <w:rsid w:val="009B05BF"/>
    <w:rPr>
      <w:rFonts w:ascii="Times New Roman" w:eastAsia="Times New Roman" w:hAnsi="Times New Roman" w:cs="Times New Roman"/>
      <w:sz w:val="20"/>
      <w:szCs w:val="20"/>
      <w:lang w:eastAsia="ru-RU"/>
    </w:rPr>
  </w:style>
  <w:style w:type="paragraph" w:customStyle="1" w:styleId="1411">
    <w:name w:val="Стиль 14 пт По ширине Первая строка:  1 см"/>
    <w:basedOn w:val="afa"/>
    <w:rsid w:val="009B05BF"/>
    <w:pPr>
      <w:ind w:firstLine="851"/>
    </w:pPr>
    <w:rPr>
      <w:szCs w:val="20"/>
    </w:rPr>
  </w:style>
  <w:style w:type="paragraph" w:customStyle="1" w:styleId="af">
    <w:name w:val="рис"/>
    <w:basedOn w:val="afa"/>
    <w:link w:val="affffffffffffffff8"/>
    <w:rsid w:val="009B05BF"/>
    <w:pPr>
      <w:numPr>
        <w:numId w:val="43"/>
      </w:numPr>
      <w:spacing w:before="120" w:after="120"/>
      <w:ind w:firstLine="0"/>
      <w:jc w:val="center"/>
    </w:pPr>
    <w:rPr>
      <w:szCs w:val="20"/>
    </w:rPr>
  </w:style>
  <w:style w:type="character" w:customStyle="1" w:styleId="affffffffffffffff8">
    <w:name w:val="рис Знак Знак"/>
    <w:link w:val="af"/>
    <w:locked/>
    <w:rsid w:val="009B05BF"/>
    <w:rPr>
      <w:rFonts w:ascii="Times New Roman" w:eastAsia="Times New Roman" w:hAnsi="Times New Roman" w:cs="Times New Roman"/>
      <w:sz w:val="28"/>
      <w:szCs w:val="20"/>
      <w:lang w:eastAsia="ru-RU"/>
    </w:rPr>
  </w:style>
  <w:style w:type="paragraph" w:customStyle="1" w:styleId="affffffffffffffff9">
    <w:name w:val="Нв"/>
    <w:basedOn w:val="affffd"/>
    <w:rsid w:val="009B05BF"/>
    <w:pPr>
      <w:spacing w:line="240" w:lineRule="auto"/>
      <w:jc w:val="center"/>
    </w:pPr>
    <w:rPr>
      <w:lang w:val="ru-RU"/>
    </w:rPr>
  </w:style>
  <w:style w:type="paragraph" w:customStyle="1" w:styleId="1ffff8">
    <w:name w:val="Стиль Загол 1"/>
    <w:basedOn w:val="10"/>
    <w:rsid w:val="009B05BF"/>
    <w:pPr>
      <w:keepLines w:val="0"/>
      <w:pageBreakBefore/>
      <w:numPr>
        <w:numId w:val="0"/>
      </w:numPr>
      <w:spacing w:before="0" w:line="360" w:lineRule="auto"/>
    </w:pPr>
    <w:rPr>
      <w:rFonts w:ascii="Cambria" w:eastAsia="Times New Roman" w:hAnsi="Cambria" w:cs="Times New Roman"/>
      <w:bCs w:val="0"/>
      <w:caps/>
      <w:color w:val="auto"/>
      <w:kern w:val="28"/>
      <w:sz w:val="22"/>
      <w:szCs w:val="22"/>
    </w:rPr>
  </w:style>
  <w:style w:type="paragraph" w:customStyle="1" w:styleId="jcy">
    <w:name w:val="jcy"/>
    <w:basedOn w:val="affa"/>
    <w:rsid w:val="009B05BF"/>
    <w:pPr>
      <w:tabs>
        <w:tab w:val="num" w:pos="1287"/>
      </w:tabs>
      <w:spacing w:after="0"/>
      <w:ind w:left="1287" w:hanging="360"/>
    </w:pPr>
    <w:rPr>
      <w:szCs w:val="20"/>
    </w:rPr>
  </w:style>
  <w:style w:type="character" w:customStyle="1" w:styleId="00">
    <w:name w:val="Стиль 0 пт Черный Узор: Нет (Черный) Граница: : (Без границ)"/>
    <w:rsid w:val="009B05BF"/>
    <w:rPr>
      <w:color w:val="000000"/>
      <w:w w:val="0"/>
      <w:sz w:val="28"/>
      <w:u w:color="000000"/>
      <w:bdr w:val="none" w:sz="0" w:space="0" w:color="000000"/>
      <w:shd w:val="clear" w:color="000000" w:fill="000000"/>
    </w:rPr>
  </w:style>
  <w:style w:type="paragraph" w:customStyle="1" w:styleId="affffffffffffffffa">
    <w:name w:val="Сон"/>
    <w:basedOn w:val="3b"/>
    <w:rsid w:val="009B05BF"/>
    <w:pPr>
      <w:spacing w:line="240" w:lineRule="auto"/>
      <w:ind w:firstLine="567"/>
    </w:pPr>
    <w:rPr>
      <w:sz w:val="28"/>
      <w:szCs w:val="28"/>
    </w:rPr>
  </w:style>
  <w:style w:type="paragraph" w:customStyle="1" w:styleId="affffffffffffffffb">
    <w:name w:val="маркер"/>
    <w:basedOn w:val="affffd"/>
    <w:link w:val="affffffffffffffffc"/>
    <w:rsid w:val="009B05BF"/>
    <w:pPr>
      <w:tabs>
        <w:tab w:val="num" w:pos="0"/>
      </w:tabs>
      <w:spacing w:line="240" w:lineRule="auto"/>
      <w:ind w:left="1702"/>
    </w:pPr>
    <w:rPr>
      <w:lang w:val="ru-RU"/>
    </w:rPr>
  </w:style>
  <w:style w:type="paragraph" w:customStyle="1" w:styleId="affffffffffffffffd">
    <w:name w:val="Краткий обратный адрес"/>
    <w:basedOn w:val="afa"/>
    <w:rsid w:val="009B05BF"/>
    <w:pPr>
      <w:ind w:firstLine="0"/>
      <w:jc w:val="left"/>
    </w:pPr>
    <w:rPr>
      <w:szCs w:val="20"/>
    </w:rPr>
  </w:style>
  <w:style w:type="paragraph" w:customStyle="1" w:styleId="affffffffffffffffe">
    <w:name w:val="внутри табл"/>
    <w:basedOn w:val="afa"/>
    <w:link w:val="afffffffffffffffff"/>
    <w:rsid w:val="009B05BF"/>
    <w:pPr>
      <w:ind w:firstLine="851"/>
      <w:jc w:val="center"/>
    </w:pPr>
    <w:rPr>
      <w:szCs w:val="20"/>
    </w:rPr>
  </w:style>
  <w:style w:type="character" w:customStyle="1" w:styleId="afffffffffffffffff">
    <w:name w:val="внутри табл Знак"/>
    <w:link w:val="affffffffffffffffe"/>
    <w:locked/>
    <w:rsid w:val="009B05BF"/>
    <w:rPr>
      <w:rFonts w:ascii="Times New Roman" w:eastAsia="Times New Roman" w:hAnsi="Times New Roman" w:cs="Times New Roman"/>
      <w:sz w:val="28"/>
      <w:szCs w:val="20"/>
      <w:lang w:eastAsia="ru-RU"/>
    </w:rPr>
  </w:style>
  <w:style w:type="paragraph" w:customStyle="1" w:styleId="1ffff9">
    <w:name w:val="Таблица 1"/>
    <w:basedOn w:val="afffff6"/>
    <w:rsid w:val="009B05BF"/>
    <w:pPr>
      <w:tabs>
        <w:tab w:val="num" w:pos="0"/>
        <w:tab w:val="num" w:pos="8336"/>
      </w:tabs>
      <w:spacing w:before="120" w:after="120"/>
      <w:ind w:firstLine="0"/>
      <w:jc w:val="right"/>
    </w:pPr>
    <w:rPr>
      <w:sz w:val="24"/>
      <w:szCs w:val="28"/>
    </w:rPr>
  </w:style>
  <w:style w:type="paragraph" w:customStyle="1" w:styleId="afffffffffffffffff0">
    <w:name w:val="Основнъ"/>
    <w:basedOn w:val="afffff6"/>
    <w:rsid w:val="009B05BF"/>
    <w:pPr>
      <w:ind w:left="708" w:firstLine="0"/>
    </w:pPr>
    <w:rPr>
      <w:sz w:val="24"/>
      <w:szCs w:val="20"/>
    </w:rPr>
  </w:style>
  <w:style w:type="paragraph" w:customStyle="1" w:styleId="-9">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ffd"/>
    <w:rsid w:val="009B05BF"/>
    <w:pPr>
      <w:spacing w:line="240" w:lineRule="auto"/>
      <w:ind w:firstLine="851"/>
    </w:pPr>
    <w:rPr>
      <w:sz w:val="22"/>
      <w:szCs w:val="22"/>
      <w:lang w:val="ru-RU"/>
    </w:rPr>
  </w:style>
  <w:style w:type="character" w:customStyle="1" w:styleId="1010">
    <w:name w:val="Обычный + 10 пт1"/>
    <w:aliases w:val="Черный1,По ширине Знак Знак Знак Знак"/>
    <w:rsid w:val="009B05BF"/>
    <w:rPr>
      <w:sz w:val="28"/>
      <w:lang w:val="ru-RU" w:eastAsia="ru-RU"/>
    </w:rPr>
  </w:style>
  <w:style w:type="character" w:customStyle="1" w:styleId="affffffffffa">
    <w:name w:val="название Знак"/>
    <w:link w:val="affffffffff9"/>
    <w:locked/>
    <w:rsid w:val="009B05BF"/>
    <w:rPr>
      <w:rFonts w:ascii="Times New Roman" w:eastAsia="Times New Roman" w:hAnsi="Times New Roman" w:cs="Times New Roman"/>
      <w:i/>
      <w:sz w:val="28"/>
      <w:szCs w:val="20"/>
      <w:lang w:eastAsia="ru-RU"/>
    </w:rPr>
  </w:style>
  <w:style w:type="character" w:customStyle="1" w:styleId="afffffffffffff">
    <w:name w:val="таблица Знак"/>
    <w:link w:val="a5"/>
    <w:locked/>
    <w:rsid w:val="009B05BF"/>
    <w:rPr>
      <w:rFonts w:ascii="Times New Roman" w:eastAsia="Times New Roman" w:hAnsi="Times New Roman" w:cs="Times New Roman"/>
      <w:sz w:val="28"/>
      <w:szCs w:val="20"/>
      <w:lang w:eastAsia="ru-RU"/>
    </w:rPr>
  </w:style>
  <w:style w:type="paragraph" w:customStyle="1" w:styleId="afffffffffffffffff1">
    <w:name w:val="другой"/>
    <w:basedOn w:val="affffffffff3"/>
    <w:rsid w:val="009B05BF"/>
    <w:pPr>
      <w:spacing w:after="0"/>
      <w:ind w:firstLine="0"/>
    </w:pPr>
  </w:style>
  <w:style w:type="character" w:customStyle="1" w:styleId="1ffffa">
    <w:name w:val="Обычный + Черный1"/>
    <w:aliases w:val="По ширине1,Первая строка:  01,11 см Знак Знак"/>
    <w:rsid w:val="009B05BF"/>
    <w:rPr>
      <w:sz w:val="24"/>
      <w:lang w:val="ru-RU" w:eastAsia="ru-RU"/>
    </w:rPr>
  </w:style>
  <w:style w:type="paragraph" w:customStyle="1" w:styleId="11b">
    <w:name w:val="Текст11"/>
    <w:basedOn w:val="afa"/>
    <w:rsid w:val="009B05BF"/>
    <w:pPr>
      <w:suppressAutoHyphens/>
      <w:ind w:firstLine="0"/>
      <w:jc w:val="left"/>
    </w:pPr>
    <w:rPr>
      <w:rFonts w:ascii="Courier New" w:hAnsi="Courier New" w:cs="Courier New"/>
      <w:sz w:val="20"/>
      <w:szCs w:val="20"/>
      <w:lang w:eastAsia="ar-SA"/>
    </w:rPr>
  </w:style>
  <w:style w:type="paragraph" w:customStyle="1" w:styleId="2114">
    <w:name w:val="Основной текст с отступом 211"/>
    <w:basedOn w:val="afa"/>
    <w:rsid w:val="009B05BF"/>
    <w:pPr>
      <w:suppressAutoHyphens/>
      <w:ind w:firstLine="567"/>
      <w:jc w:val="left"/>
    </w:pPr>
    <w:rPr>
      <w:szCs w:val="20"/>
      <w:lang w:eastAsia="ar-SA"/>
    </w:rPr>
  </w:style>
  <w:style w:type="paragraph" w:customStyle="1" w:styleId="3111">
    <w:name w:val="Основной текст 311"/>
    <w:basedOn w:val="afa"/>
    <w:rsid w:val="009B05BF"/>
    <w:pPr>
      <w:suppressAutoHyphens/>
      <w:ind w:firstLine="0"/>
    </w:pPr>
    <w:rPr>
      <w:sz w:val="20"/>
      <w:szCs w:val="20"/>
      <w:lang w:eastAsia="ar-SA"/>
    </w:rPr>
  </w:style>
  <w:style w:type="table" w:customStyle="1" w:styleId="Calendar1">
    <w:name w:val="Calendar 1"/>
    <w:uiPriority w:val="99"/>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ff9">
    <w:name w:val="Сетка таблицы2"/>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7">
    <w:name w:val="Мал_маркер Знак Знак"/>
    <w:link w:val="affffffff6"/>
    <w:locked/>
    <w:rsid w:val="009B05BF"/>
    <w:rPr>
      <w:rFonts w:ascii="Times New Roman" w:eastAsia="Times New Roman" w:hAnsi="Times New Roman" w:cs="Times New Roman"/>
      <w:sz w:val="20"/>
      <w:szCs w:val="24"/>
      <w:lang w:eastAsia="ru-RU"/>
    </w:rPr>
  </w:style>
  <w:style w:type="paragraph" w:customStyle="1" w:styleId="afffffffffffffffff2">
    <w:name w:val="Стиль"/>
    <w:rsid w:val="009B05B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5e">
    <w:name w:val="Стиль5"/>
    <w:basedOn w:val="afffffffffffffffff2"/>
    <w:link w:val="5f"/>
    <w:qFormat/>
    <w:rsid w:val="009B05BF"/>
  </w:style>
  <w:style w:type="paragraph" w:customStyle="1" w:styleId="Noeeu1">
    <w:name w:val="Noeeu1"/>
    <w:basedOn w:val="afa"/>
    <w:rsid w:val="009B05BF"/>
    <w:pPr>
      <w:spacing w:line="360" w:lineRule="auto"/>
    </w:pPr>
    <w:rPr>
      <w:szCs w:val="28"/>
    </w:rPr>
  </w:style>
  <w:style w:type="character" w:customStyle="1" w:styleId="afffffffffffffffff3">
    <w:name w:val="Стиль РПС + полужирный курсив Знак"/>
    <w:rsid w:val="009B05BF"/>
    <w:rPr>
      <w:sz w:val="28"/>
    </w:rPr>
  </w:style>
  <w:style w:type="paragraph" w:customStyle="1" w:styleId="Normal10-022">
    <w:name w:val="Стиль Normal + 10 пт полужирный По центру Слева:  -02 см Справ...2"/>
    <w:basedOn w:val="1e"/>
    <w:rsid w:val="009B05BF"/>
    <w:pPr>
      <w:widowControl/>
      <w:snapToGrid w:val="0"/>
      <w:ind w:left="-113" w:right="-113"/>
      <w:jc w:val="center"/>
    </w:pPr>
    <w:rPr>
      <w:rFonts w:ascii="Times New Roman" w:hAnsi="Times New Roman" w:cs="Times New Roman"/>
      <w:b/>
      <w:bCs/>
      <w:sz w:val="22"/>
      <w:szCs w:val="22"/>
    </w:rPr>
  </w:style>
  <w:style w:type="paragraph" w:customStyle="1" w:styleId="5Arial">
    <w:name w:val="Стиль Заголовок 5 + Arial"/>
    <w:basedOn w:val="51"/>
    <w:rsid w:val="009B05BF"/>
    <w:pPr>
      <w:keepNext/>
      <w:widowControl w:val="0"/>
      <w:tabs>
        <w:tab w:val="clear" w:pos="4368"/>
      </w:tabs>
      <w:autoSpaceDE w:val="0"/>
      <w:autoSpaceDN w:val="0"/>
      <w:adjustRightInd w:val="0"/>
      <w:spacing w:before="360"/>
      <w:ind w:left="0" w:firstLine="0"/>
      <w:jc w:val="left"/>
    </w:pPr>
    <w:rPr>
      <w:rFonts w:ascii="Arial" w:hAnsi="Arial"/>
      <w:i w:val="0"/>
      <w:iCs w:val="0"/>
    </w:rPr>
  </w:style>
  <w:style w:type="paragraph" w:customStyle="1" w:styleId="afffffffffffffffff4">
    <w:name w:val="Подлежащее таблицы"/>
    <w:basedOn w:val="afa"/>
    <w:rsid w:val="009B05BF"/>
    <w:pPr>
      <w:spacing w:before="120" w:line="240" w:lineRule="exact"/>
      <w:ind w:left="113" w:hanging="113"/>
    </w:pPr>
    <w:rPr>
      <w:rFonts w:ascii="Arial" w:hAnsi="Arial"/>
      <w:sz w:val="20"/>
      <w:szCs w:val="20"/>
    </w:rPr>
  </w:style>
  <w:style w:type="paragraph" w:customStyle="1" w:styleId="afffffffffffffffff5">
    <w:name w:val="лист"/>
    <w:basedOn w:val="afa"/>
    <w:rsid w:val="009B05BF"/>
    <w:pPr>
      <w:spacing w:before="120"/>
      <w:ind w:firstLine="720"/>
    </w:pPr>
    <w:rPr>
      <w:sz w:val="26"/>
      <w:szCs w:val="20"/>
    </w:rPr>
  </w:style>
  <w:style w:type="paragraph" w:customStyle="1" w:styleId="afffffffffffffffff6">
    <w:name w:val="Единицы"/>
    <w:basedOn w:val="afa"/>
    <w:rsid w:val="009B05BF"/>
    <w:pPr>
      <w:keepNext/>
      <w:spacing w:before="120" w:after="60"/>
      <w:jc w:val="center"/>
    </w:pPr>
    <w:rPr>
      <w:rFonts w:ascii="Arial" w:hAnsi="Arial"/>
      <w:sz w:val="22"/>
      <w:szCs w:val="20"/>
    </w:rPr>
  </w:style>
  <w:style w:type="paragraph" w:customStyle="1" w:styleId="afffffffffffffffff7">
    <w:name w:val="название таблицы"/>
    <w:basedOn w:val="afa"/>
    <w:rsid w:val="009B05BF"/>
    <w:pPr>
      <w:spacing w:before="120"/>
      <w:jc w:val="right"/>
    </w:pPr>
    <w:rPr>
      <w:b/>
      <w:sz w:val="26"/>
      <w:szCs w:val="28"/>
    </w:rPr>
  </w:style>
  <w:style w:type="paragraph" w:customStyle="1" w:styleId="1ffffb">
    <w:name w:val="Приложение1"/>
    <w:basedOn w:val="afa"/>
    <w:rsid w:val="009B05BF"/>
    <w:pPr>
      <w:spacing w:before="120"/>
      <w:jc w:val="center"/>
    </w:pPr>
    <w:rPr>
      <w:b/>
      <w:bCs/>
      <w:caps/>
      <w:sz w:val="22"/>
      <w:szCs w:val="28"/>
    </w:rPr>
  </w:style>
  <w:style w:type="paragraph" w:customStyle="1" w:styleId="1ffffc">
    <w:name w:val="Список1"/>
    <w:basedOn w:val="afa"/>
    <w:rsid w:val="009B05BF"/>
    <w:pPr>
      <w:tabs>
        <w:tab w:val="num" w:pos="360"/>
      </w:tabs>
      <w:spacing w:before="120"/>
    </w:pPr>
    <w:rPr>
      <w:sz w:val="26"/>
    </w:rPr>
  </w:style>
  <w:style w:type="paragraph" w:customStyle="1" w:styleId="1ffffd">
    <w:name w:val="Стиль Название объекта + По центру1"/>
    <w:basedOn w:val="affffff9"/>
    <w:rsid w:val="009B05BF"/>
    <w:pPr>
      <w:jc w:val="center"/>
      <w:outlineLvl w:val="4"/>
    </w:pPr>
    <w:rPr>
      <w:b w:val="0"/>
      <w:bCs w:val="0"/>
      <w:sz w:val="26"/>
    </w:rPr>
  </w:style>
  <w:style w:type="paragraph" w:customStyle="1" w:styleId="afffffffffffffffff8">
    <w:name w:val="рисунок"/>
    <w:basedOn w:val="afa"/>
    <w:rsid w:val="009B05BF"/>
    <w:pPr>
      <w:spacing w:before="120" w:line="360" w:lineRule="auto"/>
      <w:ind w:firstLine="567"/>
    </w:pPr>
    <w:rPr>
      <w:b/>
      <w:bCs/>
      <w:sz w:val="26"/>
    </w:rPr>
  </w:style>
  <w:style w:type="paragraph" w:customStyle="1" w:styleId="afffffffffffffffff9">
    <w:name w:val="Обычный заголовок"/>
    <w:basedOn w:val="afa"/>
    <w:rsid w:val="009B05BF"/>
    <w:pPr>
      <w:autoSpaceDE w:val="0"/>
      <w:autoSpaceDN w:val="0"/>
      <w:spacing w:before="120"/>
    </w:pPr>
    <w:rPr>
      <w:caps/>
      <w:sz w:val="26"/>
    </w:rPr>
  </w:style>
  <w:style w:type="paragraph" w:customStyle="1" w:styleId="2fffa">
    <w:name w:val="Стиль Заголовок 2 + не малые прописные"/>
    <w:basedOn w:val="22"/>
    <w:autoRedefine/>
    <w:rsid w:val="009B05BF"/>
    <w:pPr>
      <w:widowControl w:val="0"/>
      <w:numPr>
        <w:ilvl w:val="0"/>
        <w:numId w:val="0"/>
      </w:numPr>
      <w:spacing w:before="480" w:after="120"/>
      <w:ind w:left="2352" w:hanging="432"/>
      <w:jc w:val="center"/>
    </w:pPr>
    <w:rPr>
      <w:rFonts w:ascii="Times New Roman" w:eastAsia="Times New Roman" w:hAnsi="Times New Roman" w:cs="Times New Roman"/>
      <w:color w:val="auto"/>
      <w:sz w:val="24"/>
      <w:szCs w:val="24"/>
    </w:rPr>
  </w:style>
  <w:style w:type="paragraph" w:customStyle="1" w:styleId="2fffb">
    <w:name w:val="Стиль Название объекта + По центру2"/>
    <w:basedOn w:val="affffff9"/>
    <w:rsid w:val="009B05BF"/>
    <w:pPr>
      <w:spacing w:before="240" w:after="120"/>
      <w:jc w:val="center"/>
      <w:outlineLvl w:val="4"/>
    </w:pPr>
    <w:rPr>
      <w:b w:val="0"/>
      <w:bCs w:val="0"/>
      <w:sz w:val="26"/>
    </w:rPr>
  </w:style>
  <w:style w:type="paragraph" w:customStyle="1" w:styleId="afffffffffffffffffa">
    <w:name w:val="Стиль Название объекта + По центру"/>
    <w:basedOn w:val="60"/>
    <w:rsid w:val="009B05BF"/>
    <w:pPr>
      <w:tabs>
        <w:tab w:val="clear" w:pos="2004"/>
      </w:tabs>
      <w:spacing w:before="120"/>
      <w:ind w:left="0" w:firstLine="0"/>
      <w:jc w:val="left"/>
    </w:pPr>
    <w:rPr>
      <w:rFonts w:ascii="Arial" w:hAnsi="Arial"/>
      <w:b w:val="0"/>
      <w:i/>
      <w:sz w:val="26"/>
    </w:rPr>
  </w:style>
  <w:style w:type="character" w:customStyle="1" w:styleId="149">
    <w:name w:val="Стиль 14 пт курсив"/>
    <w:rsid w:val="009B05BF"/>
    <w:rPr>
      <w:i/>
      <w:sz w:val="26"/>
    </w:rPr>
  </w:style>
  <w:style w:type="paragraph" w:customStyle="1" w:styleId="Normal100">
    <w:name w:val="Стиль Normal + 10 пт полужирный По центру"/>
    <w:basedOn w:val="1e"/>
    <w:rsid w:val="009B05BF"/>
    <w:pPr>
      <w:widowControl/>
      <w:ind w:left="-113" w:right="-113"/>
      <w:jc w:val="center"/>
    </w:pPr>
    <w:rPr>
      <w:rFonts w:ascii="Times New Roman" w:hAnsi="Times New Roman" w:cs="Times New Roman"/>
      <w:b/>
      <w:bCs/>
      <w:sz w:val="22"/>
      <w:szCs w:val="22"/>
    </w:rPr>
  </w:style>
  <w:style w:type="character" w:customStyle="1" w:styleId="11c">
    <w:name w:val="Заголовок 1 Знак Знак1"/>
    <w:rsid w:val="009B05BF"/>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a"/>
    <w:rsid w:val="009B05BF"/>
    <w:pPr>
      <w:ind w:left="-113" w:right="-113" w:firstLine="0"/>
      <w:jc w:val="center"/>
    </w:pPr>
    <w:rPr>
      <w:b/>
      <w:bCs/>
      <w:sz w:val="20"/>
      <w:szCs w:val="20"/>
    </w:rPr>
  </w:style>
  <w:style w:type="paragraph" w:customStyle="1" w:styleId="atabl2">
    <w:name w:val="atabl2"/>
    <w:basedOn w:val="22"/>
    <w:rsid w:val="009B05BF"/>
    <w:pPr>
      <w:keepNext w:val="0"/>
      <w:keepLines w:val="0"/>
      <w:numPr>
        <w:ilvl w:val="0"/>
        <w:numId w:val="0"/>
      </w:numPr>
      <w:tabs>
        <w:tab w:val="left" w:pos="567"/>
      </w:tabs>
      <w:spacing w:before="40" w:after="80"/>
      <w:jc w:val="center"/>
    </w:pPr>
    <w:rPr>
      <w:rFonts w:ascii="SchoolBookCTT" w:eastAsia="Times New Roman" w:hAnsi="SchoolBookCTT" w:cs="Times New Roman"/>
      <w:color w:val="auto"/>
      <w:sz w:val="18"/>
      <w:szCs w:val="20"/>
    </w:rPr>
  </w:style>
  <w:style w:type="paragraph" w:customStyle="1" w:styleId="atabl3">
    <w:name w:val="atabl3"/>
    <w:basedOn w:val="afa"/>
    <w:rsid w:val="009B05BF"/>
    <w:pPr>
      <w:tabs>
        <w:tab w:val="left" w:pos="567"/>
      </w:tabs>
      <w:ind w:left="57" w:right="57" w:firstLine="0"/>
      <w:jc w:val="center"/>
    </w:pPr>
    <w:rPr>
      <w:rFonts w:ascii="SchoolBookCTT" w:hAnsi="SchoolBookCTT"/>
      <w:sz w:val="16"/>
      <w:szCs w:val="20"/>
    </w:rPr>
  </w:style>
  <w:style w:type="paragraph" w:customStyle="1" w:styleId="atabl4">
    <w:name w:val="atabl4"/>
    <w:basedOn w:val="atabl3"/>
    <w:rsid w:val="009B05BF"/>
    <w:pPr>
      <w:jc w:val="left"/>
    </w:pPr>
  </w:style>
  <w:style w:type="character" w:customStyle="1" w:styleId="2fffc">
    <w:name w:val="Стиль ОсновнойРПС2 Знак"/>
    <w:rsid w:val="009B05BF"/>
    <w:rPr>
      <w:b/>
      <w:i/>
      <w:sz w:val="28"/>
      <w:lang w:val="ru-RU" w:eastAsia="ru-RU"/>
    </w:rPr>
  </w:style>
  <w:style w:type="paragraph" w:customStyle="1" w:styleId="10-021">
    <w:name w:val="Стиль 10 пт полужирный По центру Слева:  -02 см Первая строка:...1"/>
    <w:basedOn w:val="afa"/>
    <w:rsid w:val="009B05BF"/>
    <w:pPr>
      <w:widowControl w:val="0"/>
      <w:autoSpaceDE w:val="0"/>
      <w:autoSpaceDN w:val="0"/>
      <w:adjustRightInd w:val="0"/>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rsid w:val="009B05BF"/>
    <w:rPr>
      <w:b/>
      <w:sz w:val="24"/>
      <w:lang w:val="ru-RU" w:eastAsia="ru-RU"/>
    </w:rPr>
  </w:style>
  <w:style w:type="paragraph" w:customStyle="1" w:styleId="Normal101">
    <w:name w:val="Стиль Normal + 10 пт полужирный По центру1"/>
    <w:basedOn w:val="1e"/>
    <w:rsid w:val="009B05BF"/>
    <w:pPr>
      <w:widowControl/>
      <w:jc w:val="center"/>
    </w:pPr>
    <w:rPr>
      <w:rFonts w:ascii="Times New Roman" w:hAnsi="Times New Roman" w:cs="Times New Roman"/>
      <w:b/>
      <w:bCs/>
      <w:sz w:val="22"/>
      <w:szCs w:val="22"/>
    </w:rPr>
  </w:style>
  <w:style w:type="paragraph" w:customStyle="1" w:styleId="01">
    <w:name w:val="Стиль Название объекта + Перед:  0 пт"/>
    <w:basedOn w:val="affffff9"/>
    <w:next w:val="60"/>
    <w:rsid w:val="009B05BF"/>
    <w:pPr>
      <w:widowControl w:val="0"/>
      <w:autoSpaceDE w:val="0"/>
      <w:autoSpaceDN w:val="0"/>
      <w:adjustRightInd w:val="0"/>
      <w:spacing w:before="120" w:after="60"/>
      <w:outlineLvl w:val="5"/>
    </w:pPr>
    <w:rPr>
      <w:b w:val="0"/>
      <w:bCs w:val="0"/>
      <w:sz w:val="26"/>
    </w:rPr>
  </w:style>
  <w:style w:type="paragraph" w:customStyle="1" w:styleId="Normal4">
    <w:name w:val="Стиль Стиль Normal + + Черный"/>
    <w:basedOn w:val="afa"/>
    <w:rsid w:val="009B05BF"/>
    <w:pPr>
      <w:ind w:firstLine="0"/>
      <w:jc w:val="left"/>
    </w:pPr>
    <w:rPr>
      <w:color w:val="000000"/>
      <w:sz w:val="22"/>
      <w:szCs w:val="20"/>
    </w:rPr>
  </w:style>
  <w:style w:type="character" w:customStyle="1" w:styleId="315">
    <w:name w:val="Заголовок 3 Знак Знак1"/>
    <w:rsid w:val="009B05BF"/>
    <w:rPr>
      <w:rFonts w:ascii="Arial" w:hAnsi="Arial"/>
      <w:b/>
      <w:sz w:val="26"/>
      <w:lang w:val="ru-RU" w:eastAsia="ru-RU"/>
    </w:rPr>
  </w:style>
  <w:style w:type="paragraph" w:customStyle="1" w:styleId="afffffffffffffffffb">
    <w:name w:val="Список_БК"/>
    <w:basedOn w:val="afa"/>
    <w:rsid w:val="009B05BF"/>
    <w:pPr>
      <w:tabs>
        <w:tab w:val="num" w:pos="720"/>
      </w:tabs>
      <w:ind w:firstLine="357"/>
    </w:pPr>
    <w:rPr>
      <w:sz w:val="24"/>
    </w:rPr>
  </w:style>
  <w:style w:type="paragraph" w:customStyle="1" w:styleId="10-02">
    <w:name w:val="Стиль 10 пт полужирный По центру Слева:  -02 см Первая строка:..."/>
    <w:basedOn w:val="afa"/>
    <w:rsid w:val="009B05BF"/>
    <w:pPr>
      <w:ind w:left="-113" w:right="-113" w:firstLine="0"/>
      <w:jc w:val="center"/>
    </w:pPr>
    <w:rPr>
      <w:b/>
      <w:bCs/>
      <w:sz w:val="20"/>
      <w:szCs w:val="20"/>
    </w:rPr>
  </w:style>
  <w:style w:type="paragraph" w:customStyle="1" w:styleId="4f4">
    <w:name w:val="Заголовок 4 + курсив"/>
    <w:basedOn w:val="36"/>
    <w:rsid w:val="009B05BF"/>
    <w:pPr>
      <w:tabs>
        <w:tab w:val="num" w:pos="1800"/>
      </w:tabs>
      <w:spacing w:before="360" w:after="60"/>
      <w:ind w:left="1728" w:hanging="648"/>
      <w:jc w:val="left"/>
    </w:pPr>
    <w:rPr>
      <w:i/>
    </w:rPr>
  </w:style>
  <w:style w:type="paragraph" w:customStyle="1" w:styleId="14-">
    <w:name w:val="осн.14-отчет"/>
    <w:basedOn w:val="afa"/>
    <w:rsid w:val="009B05BF"/>
    <w:pPr>
      <w:spacing w:after="120"/>
      <w:ind w:firstLine="720"/>
    </w:pPr>
    <w:rPr>
      <w:szCs w:val="20"/>
    </w:rPr>
  </w:style>
  <w:style w:type="paragraph" w:customStyle="1" w:styleId="Normal10-021">
    <w:name w:val="Стиль Normal + 10 пт полужирный По центру Слева:  -02 см Справ..."/>
    <w:basedOn w:val="1e"/>
    <w:rsid w:val="009B05BF"/>
    <w:pPr>
      <w:widowControl/>
      <w:ind w:left="-113" w:right="-113"/>
      <w:jc w:val="center"/>
    </w:pPr>
    <w:rPr>
      <w:rFonts w:ascii="Times New Roman" w:hAnsi="Times New Roman" w:cs="Times New Roman"/>
      <w:b/>
      <w:bCs/>
      <w:sz w:val="22"/>
      <w:szCs w:val="22"/>
    </w:rPr>
  </w:style>
  <w:style w:type="paragraph" w:customStyle="1" w:styleId="360">
    <w:name w:val="Стиль Заголовок 3 + Перед:  6 пт"/>
    <w:basedOn w:val="36"/>
    <w:rsid w:val="009B05BF"/>
    <w:pPr>
      <w:widowControl w:val="0"/>
      <w:autoSpaceDE w:val="0"/>
      <w:autoSpaceDN w:val="0"/>
      <w:adjustRightInd w:val="0"/>
      <w:spacing w:before="120" w:after="60"/>
      <w:ind w:left="720"/>
      <w:jc w:val="both"/>
    </w:pPr>
    <w:rPr>
      <w:rFonts w:ascii="Arial" w:hAnsi="Arial"/>
      <w:b w:val="0"/>
      <w:szCs w:val="20"/>
    </w:rPr>
  </w:style>
  <w:style w:type="paragraph" w:customStyle="1" w:styleId="FR2">
    <w:name w:val="FR2"/>
    <w:rsid w:val="009B05BF"/>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8">
    <w:name w:val="Стиль Заголовок 3 + полужирный"/>
    <w:basedOn w:val="36"/>
    <w:rsid w:val="009B05BF"/>
    <w:pPr>
      <w:widowControl w:val="0"/>
      <w:autoSpaceDE w:val="0"/>
      <w:autoSpaceDN w:val="0"/>
      <w:adjustRightInd w:val="0"/>
      <w:spacing w:before="360" w:after="60"/>
      <w:ind w:left="720"/>
      <w:jc w:val="both"/>
    </w:pPr>
    <w:rPr>
      <w:rFonts w:ascii="Arial" w:hAnsi="Arial" w:cs="Arial"/>
      <w:b w:val="0"/>
      <w:szCs w:val="28"/>
    </w:rPr>
  </w:style>
  <w:style w:type="character" w:customStyle="1" w:styleId="124">
    <w:name w:val="Стиль 12 пт Знак Знак"/>
    <w:rsid w:val="009B05BF"/>
    <w:rPr>
      <w:sz w:val="24"/>
      <w:lang w:val="ru-RU" w:eastAsia="ru-RU"/>
    </w:rPr>
  </w:style>
  <w:style w:type="paragraph" w:customStyle="1" w:styleId="1270">
    <w:name w:val="Стиль Слева:  127 см Первая строка:  0 см"/>
    <w:basedOn w:val="afa"/>
    <w:rsid w:val="009B05BF"/>
    <w:pPr>
      <w:widowControl w:val="0"/>
      <w:autoSpaceDE w:val="0"/>
      <w:autoSpaceDN w:val="0"/>
      <w:adjustRightInd w:val="0"/>
      <w:ind w:left="720" w:firstLine="0"/>
      <w:jc w:val="left"/>
    </w:pPr>
    <w:rPr>
      <w:sz w:val="26"/>
      <w:szCs w:val="20"/>
    </w:rPr>
  </w:style>
  <w:style w:type="character" w:customStyle="1" w:styleId="kor1">
    <w:name w:val="kor1"/>
    <w:rsid w:val="009B05BF"/>
    <w:rPr>
      <w:rFonts w:ascii="Arial" w:hAnsi="Arial"/>
      <w:b/>
      <w:color w:val="81482B"/>
      <w:sz w:val="18"/>
    </w:rPr>
  </w:style>
  <w:style w:type="paragraph" w:customStyle="1" w:styleId="contentheader2cols">
    <w:name w:val="contentheader2cols"/>
    <w:basedOn w:val="afa"/>
    <w:rsid w:val="009B05BF"/>
    <w:pPr>
      <w:spacing w:before="100" w:beforeAutospacing="1" w:after="100" w:afterAutospacing="1"/>
      <w:ind w:firstLine="0"/>
      <w:jc w:val="left"/>
    </w:pPr>
    <w:rPr>
      <w:sz w:val="24"/>
    </w:rPr>
  </w:style>
  <w:style w:type="paragraph" w:customStyle="1" w:styleId="Normal01125">
    <w:name w:val="Стиль Normal + По ширине Слева:  01 см Первая строка:  125 см ..."/>
    <w:basedOn w:val="1e"/>
    <w:rsid w:val="009B05BF"/>
    <w:pPr>
      <w:widowControl/>
      <w:ind w:left="57"/>
    </w:pPr>
    <w:rPr>
      <w:rFonts w:ascii="Times New Roman" w:hAnsi="Times New Roman" w:cs="Times New Roman"/>
      <w:sz w:val="22"/>
      <w:szCs w:val="22"/>
    </w:rPr>
  </w:style>
  <w:style w:type="paragraph" w:customStyle="1" w:styleId="Normal011251">
    <w:name w:val="Стиль Normal + По ширине Слева:  01 см Первая строка:  125 см ...1"/>
    <w:basedOn w:val="1e"/>
    <w:rsid w:val="009B05BF"/>
    <w:pPr>
      <w:widowControl/>
      <w:ind w:left="57"/>
    </w:pPr>
    <w:rPr>
      <w:rFonts w:ascii="Times New Roman" w:hAnsi="Times New Roman" w:cs="Times New Roman"/>
      <w:sz w:val="22"/>
      <w:szCs w:val="22"/>
    </w:rPr>
  </w:style>
  <w:style w:type="character" w:customStyle="1" w:styleId="afffffffffffffffffc">
    <w:name w:val="заголовки таблиц Знак Знак"/>
    <w:rsid w:val="009B05BF"/>
    <w:rPr>
      <w:b/>
      <w:sz w:val="24"/>
      <w:lang w:val="ru-RU" w:eastAsia="ru-RU"/>
    </w:rPr>
  </w:style>
  <w:style w:type="paragraph" w:customStyle="1" w:styleId="afffffffffffffffffd">
    <w:name w:val="заголовки таблиц Знак"/>
    <w:basedOn w:val="afa"/>
    <w:rsid w:val="009B05BF"/>
    <w:pPr>
      <w:spacing w:before="120"/>
      <w:ind w:firstLine="0"/>
      <w:jc w:val="center"/>
    </w:pPr>
    <w:rPr>
      <w:b/>
      <w:bCs/>
      <w:sz w:val="24"/>
      <w:szCs w:val="20"/>
    </w:rPr>
  </w:style>
  <w:style w:type="paragraph" w:customStyle="1" w:styleId="2fffd">
    <w:name w:val="Подзаголовок 2"/>
    <w:basedOn w:val="afa"/>
    <w:link w:val="2fffe"/>
    <w:qFormat/>
    <w:rsid w:val="009B05BF"/>
    <w:pPr>
      <w:keepLines/>
      <w:ind w:firstLine="850"/>
    </w:pPr>
    <w:rPr>
      <w:b/>
      <w:szCs w:val="20"/>
    </w:rPr>
  </w:style>
  <w:style w:type="paragraph" w:customStyle="1" w:styleId="-a">
    <w:name w:val="осн.-отчет"/>
    <w:basedOn w:val="afa"/>
    <w:rsid w:val="009B05BF"/>
    <w:pPr>
      <w:ind w:firstLine="720"/>
    </w:pPr>
    <w:rPr>
      <w:szCs w:val="20"/>
    </w:rPr>
  </w:style>
  <w:style w:type="paragraph" w:customStyle="1" w:styleId="06">
    <w:name w:val="спис.0.6"/>
    <w:basedOn w:val="afa"/>
    <w:rsid w:val="009B05BF"/>
    <w:pPr>
      <w:ind w:firstLine="0"/>
      <w:jc w:val="left"/>
    </w:pPr>
    <w:rPr>
      <w:szCs w:val="28"/>
    </w:rPr>
  </w:style>
  <w:style w:type="paragraph" w:customStyle="1" w:styleId="Normal10-023">
    <w:name w:val="Стиль Стиль Normal + 10 пт полужирный По центру Слева:  -02 см Спра..."/>
    <w:basedOn w:val="Normal10-022"/>
    <w:rsid w:val="009B05BF"/>
    <w:pPr>
      <w:widowControl w:val="0"/>
      <w:autoSpaceDE w:val="0"/>
      <w:autoSpaceDN w:val="0"/>
      <w:adjustRightInd w:val="0"/>
    </w:pPr>
    <w:rPr>
      <w:sz w:val="16"/>
    </w:rPr>
  </w:style>
  <w:style w:type="character" w:customStyle="1" w:styleId="afffffffffffffffffe">
    <w:name w:val="Содержание"/>
    <w:rsid w:val="009B05BF"/>
    <w:rPr>
      <w:rFonts w:ascii="Arial" w:hAnsi="Arial"/>
      <w:b/>
      <w:sz w:val="28"/>
    </w:rPr>
  </w:style>
  <w:style w:type="paragraph" w:customStyle="1" w:styleId="Normal5">
    <w:name w:val="Стиль Normal + По центру"/>
    <w:basedOn w:val="1e"/>
    <w:rsid w:val="009B05BF"/>
    <w:pPr>
      <w:widowControl/>
      <w:jc w:val="center"/>
    </w:pPr>
    <w:rPr>
      <w:rFonts w:ascii="Times New Roman" w:hAnsi="Times New Roman" w:cs="Times New Roman"/>
      <w:sz w:val="22"/>
      <w:szCs w:val="22"/>
    </w:rPr>
  </w:style>
  <w:style w:type="paragraph" w:customStyle="1" w:styleId="affffffffffffffffff">
    <w:name w:val="Список нумерованный"/>
    <w:basedOn w:val="afa"/>
    <w:autoRedefine/>
    <w:rsid w:val="009B05BF"/>
    <w:pPr>
      <w:tabs>
        <w:tab w:val="num" w:pos="1134"/>
      </w:tabs>
      <w:spacing w:before="60" w:after="60" w:line="360" w:lineRule="auto"/>
    </w:pPr>
    <w:rPr>
      <w:sz w:val="24"/>
      <w:szCs w:val="20"/>
    </w:rPr>
  </w:style>
  <w:style w:type="paragraph" w:customStyle="1" w:styleId="affffffffffffffffff0">
    <w:name w:val="Название рисунка"/>
    <w:basedOn w:val="afa"/>
    <w:next w:val="afa"/>
    <w:autoRedefine/>
    <w:rsid w:val="009B05BF"/>
    <w:pPr>
      <w:widowControl w:val="0"/>
      <w:suppressAutoHyphens/>
      <w:ind w:firstLine="0"/>
      <w:jc w:val="center"/>
    </w:pPr>
    <w:rPr>
      <w:sz w:val="24"/>
      <w:szCs w:val="20"/>
    </w:rPr>
  </w:style>
  <w:style w:type="character" w:customStyle="1" w:styleId="affffffffffffffffff1">
    <w:name w:val="Для выделения в тексте"/>
    <w:rsid w:val="009B05BF"/>
    <w:rPr>
      <w:b/>
      <w:spacing w:val="40"/>
    </w:rPr>
  </w:style>
  <w:style w:type="paragraph" w:customStyle="1" w:styleId="affffffffffffffffff2">
    <w:name w:val="перечисления с цифрой"/>
    <w:basedOn w:val="afa"/>
    <w:rsid w:val="009B05BF"/>
    <w:pPr>
      <w:tabs>
        <w:tab w:val="num" w:pos="360"/>
      </w:tabs>
      <w:spacing w:before="60" w:after="60" w:line="360" w:lineRule="auto"/>
      <w:ind w:left="360" w:hanging="360"/>
    </w:pPr>
    <w:rPr>
      <w:sz w:val="24"/>
      <w:szCs w:val="20"/>
    </w:rPr>
  </w:style>
  <w:style w:type="paragraph" w:customStyle="1" w:styleId="affffffffffffffffff3">
    <w:name w:val="Перечисления с чертой"/>
    <w:basedOn w:val="afa"/>
    <w:rsid w:val="009B05BF"/>
    <w:pPr>
      <w:tabs>
        <w:tab w:val="num" w:pos="1080"/>
      </w:tabs>
      <w:spacing w:before="60" w:after="60" w:line="360" w:lineRule="auto"/>
      <w:ind w:firstLine="720"/>
    </w:pPr>
    <w:rPr>
      <w:rFonts w:ascii="Arial" w:hAnsi="Arial"/>
      <w:sz w:val="24"/>
    </w:rPr>
  </w:style>
  <w:style w:type="paragraph" w:customStyle="1" w:styleId="affffffffffffffffff4">
    <w:name w:val="Перечисление с цифрой"/>
    <w:basedOn w:val="afa"/>
    <w:rsid w:val="009B05BF"/>
    <w:pPr>
      <w:tabs>
        <w:tab w:val="num" w:pos="1088"/>
      </w:tabs>
      <w:spacing w:before="60" w:after="60" w:line="360" w:lineRule="auto"/>
      <w:ind w:left="48" w:firstLine="680"/>
    </w:pPr>
    <w:rPr>
      <w:sz w:val="26"/>
      <w:szCs w:val="20"/>
    </w:rPr>
  </w:style>
  <w:style w:type="paragraph" w:customStyle="1" w:styleId="108">
    <w:name w:val="Стиль Заголовок 1 + Первая строка:  0 см"/>
    <w:basedOn w:val="10"/>
    <w:autoRedefine/>
    <w:rsid w:val="009B05BF"/>
    <w:pPr>
      <w:keepLines w:val="0"/>
      <w:widowControl w:val="0"/>
      <w:numPr>
        <w:numId w:val="0"/>
      </w:numPr>
      <w:tabs>
        <w:tab w:val="left" w:pos="1083"/>
      </w:tabs>
      <w:suppressAutoHyphens/>
      <w:spacing w:before="0"/>
      <w:ind w:left="-57" w:firstLine="741"/>
      <w:jc w:val="center"/>
    </w:pPr>
    <w:rPr>
      <w:rFonts w:ascii="Arial" w:eastAsia="Times New Roman" w:hAnsi="Arial" w:cs="Times New Roman"/>
      <w:bCs w:val="0"/>
      <w:color w:val="auto"/>
      <w:kern w:val="28"/>
      <w:sz w:val="32"/>
      <w:szCs w:val="20"/>
    </w:rPr>
  </w:style>
  <w:style w:type="paragraph" w:customStyle="1" w:styleId="2003">
    <w:name w:val="Стиль Заголовок 2 + Слева:  0 мм Справа:  0 мм После:  3 пт"/>
    <w:basedOn w:val="22"/>
    <w:rsid w:val="009B05BF"/>
    <w:pPr>
      <w:keepLines w:val="0"/>
      <w:widowControl w:val="0"/>
      <w:numPr>
        <w:ilvl w:val="0"/>
        <w:numId w:val="0"/>
      </w:numPr>
      <w:suppressAutoHyphens/>
      <w:spacing w:before="240" w:after="60"/>
      <w:jc w:val="center"/>
    </w:pPr>
    <w:rPr>
      <w:rFonts w:ascii="Arial" w:eastAsia="Times New Roman" w:hAnsi="Arial" w:cs="Times New Roman"/>
      <w:color w:val="auto"/>
      <w:sz w:val="28"/>
      <w:szCs w:val="20"/>
    </w:rPr>
  </w:style>
  <w:style w:type="paragraph" w:customStyle="1" w:styleId="116pt">
    <w:name w:val="Стиль Заголовок 1 + кернинг от 16 pt"/>
    <w:basedOn w:val="10"/>
    <w:rsid w:val="009B05BF"/>
    <w:pPr>
      <w:keepLines w:val="0"/>
      <w:widowControl w:val="0"/>
      <w:numPr>
        <w:numId w:val="0"/>
      </w:numPr>
      <w:tabs>
        <w:tab w:val="left" w:pos="1083"/>
      </w:tabs>
      <w:suppressAutoHyphens/>
      <w:spacing w:before="0"/>
      <w:ind w:left="-57" w:firstLine="741"/>
      <w:jc w:val="center"/>
    </w:pPr>
    <w:rPr>
      <w:rFonts w:ascii="Arial" w:eastAsia="Times New Roman" w:hAnsi="Arial" w:cs="Times New Roman"/>
      <w:bCs w:val="0"/>
      <w:color w:val="auto"/>
      <w:kern w:val="32"/>
      <w:sz w:val="32"/>
      <w:szCs w:val="20"/>
    </w:rPr>
  </w:style>
  <w:style w:type="character" w:customStyle="1" w:styleId="affffffffffffffffff5">
    <w:name w:val="заголовки таблиц Знак Знак Знак"/>
    <w:rsid w:val="009B05BF"/>
    <w:rPr>
      <w:b/>
      <w:sz w:val="24"/>
      <w:lang w:val="ru-RU" w:eastAsia="ru-RU"/>
    </w:rPr>
  </w:style>
  <w:style w:type="paragraph" w:customStyle="1" w:styleId="3ff9">
    <w:name w:val="Стиль Заголовок 3"/>
    <w:aliases w:val="ПодЗаголовок + Перед:  6 пт,ПодЗаголовок + 14 пт По центру Перед:  0 пт По..."/>
    <w:basedOn w:val="36"/>
    <w:rsid w:val="009B05BF"/>
    <w:pPr>
      <w:widowControl w:val="0"/>
      <w:autoSpaceDE w:val="0"/>
      <w:autoSpaceDN w:val="0"/>
      <w:adjustRightInd w:val="0"/>
      <w:spacing w:before="120" w:after="60"/>
      <w:ind w:left="720"/>
      <w:jc w:val="both"/>
    </w:pPr>
    <w:rPr>
      <w:rFonts w:ascii="Arial" w:hAnsi="Arial"/>
      <w:bCs w:val="0"/>
      <w:szCs w:val="20"/>
    </w:rPr>
  </w:style>
  <w:style w:type="character" w:customStyle="1" w:styleId="text1">
    <w:name w:val="text1"/>
    <w:rsid w:val="009B05BF"/>
    <w:rPr>
      <w:rFonts w:ascii="Arial" w:hAnsi="Arial"/>
      <w:color w:val="000000"/>
    </w:rPr>
  </w:style>
  <w:style w:type="paragraph" w:customStyle="1" w:styleId="affffffffffffffffff6">
    <w:name w:val="Для таблиц"/>
    <w:basedOn w:val="afa"/>
    <w:rsid w:val="009B05BF"/>
    <w:pPr>
      <w:ind w:firstLine="0"/>
      <w:jc w:val="center"/>
    </w:pPr>
    <w:rPr>
      <w:sz w:val="22"/>
      <w:szCs w:val="20"/>
    </w:rPr>
  </w:style>
  <w:style w:type="paragraph" w:customStyle="1" w:styleId="bodytext2">
    <w:name w:val="bodytext2"/>
    <w:basedOn w:val="afa"/>
    <w:rsid w:val="009B05BF"/>
    <w:pPr>
      <w:spacing w:before="100" w:beforeAutospacing="1" w:after="100" w:afterAutospacing="1"/>
      <w:ind w:firstLine="0"/>
      <w:jc w:val="left"/>
    </w:pPr>
    <w:rPr>
      <w:sz w:val="24"/>
    </w:rPr>
  </w:style>
  <w:style w:type="character" w:customStyle="1" w:styleId="Normal10-024">
    <w:name w:val="Стиль Стиль Normal + 10 пт полужирный По центру Слева:  -02 см Спра... Знак"/>
    <w:rsid w:val="009B05BF"/>
    <w:rPr>
      <w:b/>
      <w:sz w:val="16"/>
      <w:lang w:val="ru-RU" w:eastAsia="ru-RU"/>
    </w:rPr>
  </w:style>
  <w:style w:type="paragraph" w:customStyle="1" w:styleId="affffffffffffffffff7">
    <w:name w:val="аблотст"/>
    <w:basedOn w:val="afa"/>
    <w:rsid w:val="009B05BF"/>
    <w:pPr>
      <w:widowControl w:val="0"/>
      <w:spacing w:line="-220" w:lineRule="auto"/>
      <w:ind w:left="85" w:firstLine="0"/>
      <w:jc w:val="left"/>
    </w:pPr>
    <w:rPr>
      <w:rFonts w:ascii="Arial" w:hAnsi="Arial"/>
      <w:sz w:val="20"/>
      <w:szCs w:val="20"/>
    </w:rPr>
  </w:style>
  <w:style w:type="character" w:customStyle="1" w:styleId="affffffffffffffffff8">
    <w:name w:val="заголовки таблиц Знак Знак Знак Знак"/>
    <w:rsid w:val="009B05BF"/>
    <w:rPr>
      <w:b/>
      <w:sz w:val="24"/>
      <w:lang w:val="ru-RU" w:eastAsia="ru-RU"/>
    </w:rPr>
  </w:style>
  <w:style w:type="paragraph" w:customStyle="1" w:styleId="610">
    <w:name w:val="Стиль По ширине Перед:  6 пт1"/>
    <w:basedOn w:val="afa"/>
    <w:rsid w:val="009B05BF"/>
    <w:pPr>
      <w:tabs>
        <w:tab w:val="num" w:pos="417"/>
      </w:tabs>
      <w:ind w:left="397" w:hanging="340"/>
      <w:jc w:val="left"/>
    </w:pPr>
    <w:rPr>
      <w:sz w:val="24"/>
    </w:rPr>
  </w:style>
  <w:style w:type="paragraph" w:customStyle="1" w:styleId="f1">
    <w:name w:val="ОВf1новной текст"/>
    <w:basedOn w:val="afa"/>
    <w:rsid w:val="009B05BF"/>
    <w:pPr>
      <w:widowControl w:val="0"/>
      <w:ind w:firstLine="397"/>
    </w:pPr>
    <w:rPr>
      <w:color w:val="000000"/>
      <w:sz w:val="22"/>
      <w:szCs w:val="20"/>
    </w:rPr>
  </w:style>
  <w:style w:type="paragraph" w:customStyle="1" w:styleId="5Arial1">
    <w:name w:val="Стиль Заголовок 5 + Arial1"/>
    <w:basedOn w:val="51"/>
    <w:rsid w:val="009B05BF"/>
    <w:pPr>
      <w:widowControl w:val="0"/>
      <w:tabs>
        <w:tab w:val="clear" w:pos="4368"/>
      </w:tabs>
      <w:autoSpaceDE w:val="0"/>
      <w:autoSpaceDN w:val="0"/>
      <w:adjustRightInd w:val="0"/>
      <w:spacing w:before="360"/>
      <w:ind w:left="0" w:firstLine="720"/>
      <w:jc w:val="left"/>
    </w:pPr>
    <w:rPr>
      <w:rFonts w:ascii="Arial" w:hAnsi="Arial"/>
      <w:i w:val="0"/>
      <w:iCs w:val="0"/>
    </w:rPr>
  </w:style>
  <w:style w:type="paragraph" w:customStyle="1" w:styleId="5Arial6">
    <w:name w:val="Стиль Заголовок 5 + Arial Перед:  6 пт"/>
    <w:basedOn w:val="51"/>
    <w:rsid w:val="009B05BF"/>
    <w:pPr>
      <w:widowControl w:val="0"/>
      <w:tabs>
        <w:tab w:val="clear" w:pos="4368"/>
      </w:tabs>
      <w:autoSpaceDE w:val="0"/>
      <w:autoSpaceDN w:val="0"/>
      <w:adjustRightInd w:val="0"/>
      <w:spacing w:before="120"/>
      <w:ind w:left="0" w:firstLine="720"/>
      <w:jc w:val="left"/>
    </w:pPr>
    <w:rPr>
      <w:rFonts w:ascii="Arial" w:hAnsi="Arial"/>
      <w:i w:val="0"/>
      <w:iCs w:val="0"/>
      <w:szCs w:val="20"/>
    </w:rPr>
  </w:style>
  <w:style w:type="paragraph" w:customStyle="1" w:styleId="266">
    <w:name w:val="Стиль Стиль Заголовок 2 + Перед:  6 пт + Перед:  6 пт"/>
    <w:basedOn w:val="260"/>
    <w:rsid w:val="009B05BF"/>
  </w:style>
  <w:style w:type="paragraph" w:customStyle="1" w:styleId="260">
    <w:name w:val="Стиль Заголовок 2 + Перед:  6 пт"/>
    <w:basedOn w:val="22"/>
    <w:rsid w:val="009B05BF"/>
    <w:pPr>
      <w:keepLines w:val="0"/>
      <w:widowControl w:val="0"/>
      <w:numPr>
        <w:numId w:val="0"/>
      </w:numPr>
      <w:autoSpaceDE w:val="0"/>
      <w:autoSpaceDN w:val="0"/>
      <w:adjustRightInd w:val="0"/>
      <w:spacing w:before="480" w:after="60"/>
    </w:pPr>
    <w:rPr>
      <w:rFonts w:ascii="Arial" w:eastAsia="Times New Roman" w:hAnsi="Arial" w:cs="Times New Roman"/>
      <w:i/>
      <w:iCs/>
      <w:color w:val="auto"/>
      <w:sz w:val="28"/>
      <w:szCs w:val="20"/>
    </w:rPr>
  </w:style>
  <w:style w:type="paragraph" w:customStyle="1" w:styleId="560">
    <w:name w:val="Стиль Заголовок 5 + По центру Перед:  6 пт"/>
    <w:basedOn w:val="51"/>
    <w:rsid w:val="009B05BF"/>
    <w:pPr>
      <w:widowControl w:val="0"/>
      <w:tabs>
        <w:tab w:val="clear" w:pos="4368"/>
      </w:tabs>
      <w:autoSpaceDE w:val="0"/>
      <w:autoSpaceDN w:val="0"/>
      <w:adjustRightInd w:val="0"/>
      <w:spacing w:before="360"/>
      <w:ind w:left="0" w:firstLine="0"/>
      <w:jc w:val="center"/>
    </w:pPr>
    <w:rPr>
      <w:rFonts w:ascii="Arial" w:hAnsi="Arial"/>
      <w:i w:val="0"/>
      <w:iCs w:val="0"/>
      <w:szCs w:val="20"/>
    </w:rPr>
  </w:style>
  <w:style w:type="paragraph" w:customStyle="1" w:styleId="Normal6">
    <w:name w:val="Стиль Normal +"/>
    <w:basedOn w:val="1e"/>
    <w:rsid w:val="009B05BF"/>
    <w:pPr>
      <w:widowControl/>
    </w:pPr>
    <w:rPr>
      <w:rFonts w:ascii="Times New Roman" w:hAnsi="Times New Roman" w:cs="Times New Roman"/>
      <w:sz w:val="22"/>
      <w:szCs w:val="22"/>
    </w:rPr>
  </w:style>
  <w:style w:type="paragraph" w:customStyle="1" w:styleId="125">
    <w:name w:val="Стиль полужирный Перед:  12 пт"/>
    <w:basedOn w:val="afa"/>
    <w:rsid w:val="009B05BF"/>
    <w:pPr>
      <w:widowControl w:val="0"/>
      <w:autoSpaceDE w:val="0"/>
      <w:autoSpaceDN w:val="0"/>
      <w:adjustRightInd w:val="0"/>
      <w:spacing w:before="240"/>
      <w:ind w:firstLine="720"/>
    </w:pPr>
    <w:rPr>
      <w:b/>
      <w:bCs/>
      <w:szCs w:val="20"/>
    </w:rPr>
  </w:style>
  <w:style w:type="paragraph" w:customStyle="1" w:styleId="artx">
    <w:name w:val="artx"/>
    <w:basedOn w:val="afa"/>
    <w:rsid w:val="009B05BF"/>
    <w:pPr>
      <w:ind w:firstLine="0"/>
      <w:jc w:val="left"/>
    </w:pPr>
    <w:rPr>
      <w:rFonts w:ascii="Arial" w:hAnsi="Arial" w:cs="Arial"/>
      <w:color w:val="000000"/>
      <w:sz w:val="18"/>
      <w:szCs w:val="18"/>
    </w:rPr>
  </w:style>
  <w:style w:type="paragraph" w:customStyle="1" w:styleId="new">
    <w:name w:val="new"/>
    <w:basedOn w:val="afa"/>
    <w:rsid w:val="009B05BF"/>
    <w:pPr>
      <w:spacing w:before="100" w:beforeAutospacing="1" w:after="100" w:afterAutospacing="1"/>
      <w:ind w:firstLine="0"/>
      <w:jc w:val="left"/>
    </w:pPr>
    <w:rPr>
      <w:rFonts w:ascii="MS Sans Serif" w:hAnsi="MS Sans Serif" w:cs="Arial"/>
      <w:color w:val="000000"/>
      <w:sz w:val="21"/>
      <w:szCs w:val="21"/>
    </w:rPr>
  </w:style>
  <w:style w:type="character" w:customStyle="1" w:styleId="new1">
    <w:name w:val="new1"/>
    <w:rsid w:val="009B05BF"/>
    <w:rPr>
      <w:color w:val="000000"/>
      <w:sz w:val="21"/>
    </w:rPr>
  </w:style>
  <w:style w:type="paragraph" w:customStyle="1" w:styleId="-b">
    <w:name w:val="Табулятор-стиль"/>
    <w:basedOn w:val="afa"/>
    <w:rsid w:val="009B05BF"/>
    <w:pPr>
      <w:tabs>
        <w:tab w:val="left" w:pos="0"/>
      </w:tabs>
      <w:overflowPunct w:val="0"/>
      <w:autoSpaceDE w:val="0"/>
      <w:autoSpaceDN w:val="0"/>
      <w:adjustRightInd w:val="0"/>
      <w:spacing w:line="360" w:lineRule="auto"/>
      <w:ind w:left="992" w:hanging="283"/>
      <w:textAlignment w:val="baseline"/>
    </w:pPr>
    <w:rPr>
      <w:sz w:val="24"/>
      <w:szCs w:val="20"/>
    </w:rPr>
  </w:style>
  <w:style w:type="paragraph" w:customStyle="1" w:styleId="affffffffffffffffff9">
    <w:name w:val="Таблица"/>
    <w:basedOn w:val="afa"/>
    <w:link w:val="affffffffffffffffffa"/>
    <w:qFormat/>
    <w:rsid w:val="009B05BF"/>
    <w:pPr>
      <w:tabs>
        <w:tab w:val="decimal" w:pos="567"/>
      </w:tabs>
      <w:spacing w:line="240" w:lineRule="exact"/>
      <w:ind w:firstLine="0"/>
      <w:jc w:val="left"/>
    </w:pPr>
    <w:rPr>
      <w:rFonts w:ascii="Arial" w:hAnsi="Arial"/>
      <w:sz w:val="20"/>
      <w:szCs w:val="20"/>
    </w:rPr>
  </w:style>
  <w:style w:type="paragraph" w:customStyle="1" w:styleId="affffffffffffffffffb">
    <w:name w:val="Маркирован"/>
    <w:basedOn w:val="afa"/>
    <w:rsid w:val="009B05BF"/>
    <w:pPr>
      <w:ind w:firstLine="0"/>
    </w:pPr>
    <w:rPr>
      <w:sz w:val="24"/>
    </w:rPr>
  </w:style>
  <w:style w:type="paragraph" w:customStyle="1" w:styleId="affffffffffffffffffc">
    <w:name w:val="Заголграф"/>
    <w:basedOn w:val="afa"/>
    <w:next w:val="afa"/>
    <w:rsid w:val="009B05BF"/>
    <w:pPr>
      <w:spacing w:before="240" w:after="120"/>
      <w:ind w:firstLine="0"/>
      <w:jc w:val="left"/>
    </w:pPr>
    <w:rPr>
      <w:b/>
      <w:caps/>
      <w:sz w:val="26"/>
      <w:szCs w:val="20"/>
    </w:rPr>
  </w:style>
  <w:style w:type="paragraph" w:customStyle="1" w:styleId="affffffffffffffffffd">
    <w:name w:val="Подзаголграф"/>
    <w:basedOn w:val="afa"/>
    <w:next w:val="afa"/>
    <w:rsid w:val="009B05BF"/>
    <w:pPr>
      <w:ind w:firstLine="0"/>
      <w:jc w:val="center"/>
    </w:pPr>
    <w:rPr>
      <w:rFonts w:ascii="Arial" w:hAnsi="Arial"/>
      <w:sz w:val="24"/>
      <w:szCs w:val="20"/>
    </w:rPr>
  </w:style>
  <w:style w:type="paragraph" w:customStyle="1" w:styleId="3ffa">
    <w:name w:val="Верхний колонтитул3"/>
    <w:basedOn w:val="afa"/>
    <w:rsid w:val="009B05BF"/>
    <w:pPr>
      <w:widowControl w:val="0"/>
      <w:tabs>
        <w:tab w:val="center" w:pos="4320"/>
        <w:tab w:val="right" w:pos="8640"/>
      </w:tabs>
      <w:ind w:firstLine="0"/>
      <w:jc w:val="left"/>
    </w:pPr>
    <w:rPr>
      <w:sz w:val="20"/>
      <w:szCs w:val="20"/>
    </w:rPr>
  </w:style>
  <w:style w:type="paragraph" w:customStyle="1" w:styleId="4f5">
    <w:name w:val="4.Заголовок таблицы"/>
    <w:basedOn w:val="316"/>
    <w:next w:val="1ffffe"/>
    <w:rsid w:val="009B05BF"/>
    <w:pPr>
      <w:keepNext w:val="0"/>
      <w:keepLines w:val="0"/>
      <w:spacing w:before="60"/>
    </w:pPr>
  </w:style>
  <w:style w:type="paragraph" w:customStyle="1" w:styleId="316">
    <w:name w:val="3.Подзаголовок 1"/>
    <w:basedOn w:val="2ffff"/>
    <w:next w:val="1ffffe"/>
    <w:rsid w:val="009B05BF"/>
    <w:pPr>
      <w:keepNext/>
      <w:keepLines/>
      <w:pageBreakBefore w:val="0"/>
      <w:spacing w:before="120" w:after="0"/>
    </w:pPr>
    <w:rPr>
      <w:sz w:val="24"/>
    </w:rPr>
  </w:style>
  <w:style w:type="paragraph" w:customStyle="1" w:styleId="2ffff">
    <w:name w:val="2.Заголовок"/>
    <w:next w:val="1ffffe"/>
    <w:rsid w:val="009B05BF"/>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e">
    <w:name w:val="1.Текст"/>
    <w:rsid w:val="009B05BF"/>
    <w:pPr>
      <w:spacing w:before="120" w:after="0" w:line="240" w:lineRule="auto"/>
      <w:ind w:firstLine="284"/>
      <w:jc w:val="both"/>
    </w:pPr>
    <w:rPr>
      <w:rFonts w:ascii="Arial" w:eastAsia="Times New Roman" w:hAnsi="Arial" w:cs="Times New Roman"/>
      <w:sz w:val="18"/>
      <w:szCs w:val="20"/>
      <w:lang w:eastAsia="ru-RU"/>
    </w:rPr>
  </w:style>
  <w:style w:type="paragraph" w:customStyle="1" w:styleId="4f6">
    <w:name w:val="4.Пояснение к таблице"/>
    <w:basedOn w:val="6-1"/>
    <w:next w:val="5-"/>
    <w:rsid w:val="009B05BF"/>
    <w:pPr>
      <w:suppressAutoHyphens/>
      <w:spacing w:after="20"/>
      <w:ind w:left="0" w:firstLine="0"/>
    </w:pPr>
    <w:rPr>
      <w:i/>
      <w:sz w:val="20"/>
      <w:lang w:val="en-US"/>
    </w:rPr>
  </w:style>
  <w:style w:type="paragraph" w:customStyle="1" w:styleId="6-1">
    <w:name w:val="6.Табл.-1уровень"/>
    <w:basedOn w:val="1ffffe"/>
    <w:rsid w:val="009B05BF"/>
    <w:pPr>
      <w:widowControl w:val="0"/>
      <w:spacing w:before="20"/>
      <w:ind w:left="170" w:hanging="113"/>
      <w:jc w:val="left"/>
    </w:pPr>
    <w:rPr>
      <w:rFonts w:ascii="Times New Roman" w:hAnsi="Times New Roman"/>
      <w:sz w:val="16"/>
    </w:rPr>
  </w:style>
  <w:style w:type="paragraph" w:customStyle="1" w:styleId="5-">
    <w:name w:val="5.Табл.-шапка"/>
    <w:basedOn w:val="6-1"/>
    <w:rsid w:val="009B05BF"/>
    <w:pPr>
      <w:spacing w:before="0"/>
      <w:ind w:left="0" w:firstLine="0"/>
      <w:jc w:val="center"/>
    </w:pPr>
  </w:style>
  <w:style w:type="paragraph" w:customStyle="1" w:styleId="60-">
    <w:name w:val="6.Ть0бл.-данные"/>
    <w:basedOn w:val="6-1"/>
    <w:rsid w:val="009B05BF"/>
    <w:pPr>
      <w:suppressAutoHyphens/>
      <w:spacing w:before="0"/>
      <w:ind w:left="0" w:right="113" w:firstLine="0"/>
      <w:jc w:val="right"/>
    </w:pPr>
  </w:style>
  <w:style w:type="paragraph" w:customStyle="1" w:styleId="6-2">
    <w:name w:val="6.Табл.-2уровень"/>
    <w:basedOn w:val="6-1"/>
    <w:rsid w:val="009B05BF"/>
    <w:pPr>
      <w:spacing w:before="0"/>
      <w:ind w:left="283"/>
    </w:pPr>
  </w:style>
  <w:style w:type="paragraph" w:customStyle="1" w:styleId="78">
    <w:name w:val="7.Данные таблицы"/>
    <w:rsid w:val="009B05BF"/>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1">
    <w:name w:val="Заголовок 41"/>
    <w:basedOn w:val="afa"/>
    <w:next w:val="afa"/>
    <w:rsid w:val="009B05BF"/>
    <w:pPr>
      <w:keepNext/>
      <w:ind w:firstLine="0"/>
      <w:jc w:val="center"/>
      <w:outlineLvl w:val="3"/>
    </w:pPr>
    <w:rPr>
      <w:sz w:val="24"/>
      <w:szCs w:val="20"/>
    </w:rPr>
  </w:style>
  <w:style w:type="paragraph" w:customStyle="1" w:styleId="Oaiy7">
    <w:name w:val="Oaiy 7"/>
    <w:basedOn w:val="afa"/>
    <w:next w:val="ConsNormal"/>
    <w:rsid w:val="009B05BF"/>
    <w:pPr>
      <w:autoSpaceDE w:val="0"/>
      <w:autoSpaceDN w:val="0"/>
      <w:spacing w:line="360" w:lineRule="auto"/>
    </w:pPr>
    <w:rPr>
      <w:sz w:val="24"/>
    </w:rPr>
  </w:style>
  <w:style w:type="paragraph" w:customStyle="1" w:styleId="2063">
    <w:name w:val="Стиль Заголовок 2 + Первая строка:  063 см"/>
    <w:basedOn w:val="22"/>
    <w:rsid w:val="009B05BF"/>
    <w:pPr>
      <w:keepLines w:val="0"/>
      <w:numPr>
        <w:ilvl w:val="0"/>
        <w:numId w:val="0"/>
      </w:numPr>
      <w:spacing w:before="240" w:after="60"/>
      <w:ind w:firstLine="360"/>
      <w:jc w:val="left"/>
    </w:pPr>
    <w:rPr>
      <w:rFonts w:ascii="Times New Roman" w:eastAsia="Times New Roman" w:hAnsi="Times New Roman" w:cs="Times New Roman"/>
      <w:b w:val="0"/>
      <w:bCs w:val="0"/>
      <w:i/>
      <w:iCs/>
      <w:color w:val="auto"/>
      <w:sz w:val="30"/>
      <w:szCs w:val="20"/>
    </w:rPr>
  </w:style>
  <w:style w:type="paragraph" w:customStyle="1" w:styleId="3TimesNewRoman">
    <w:name w:val="Стиль Заголовок 3 + Times New Roman полужирный курсив"/>
    <w:basedOn w:val="36"/>
    <w:rsid w:val="009B05BF"/>
    <w:pPr>
      <w:spacing w:before="480" w:after="120"/>
      <w:jc w:val="left"/>
    </w:pPr>
    <w:rPr>
      <w:i/>
      <w:iCs/>
      <w:sz w:val="24"/>
      <w:szCs w:val="24"/>
    </w:rPr>
  </w:style>
  <w:style w:type="paragraph" w:customStyle="1" w:styleId="FR4">
    <w:name w:val="FR4"/>
    <w:rsid w:val="009B05BF"/>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f0">
    <w:name w:val="2"/>
    <w:basedOn w:val="afa"/>
    <w:next w:val="afa"/>
    <w:rsid w:val="009B05BF"/>
    <w:pPr>
      <w:spacing w:before="75" w:after="75"/>
      <w:ind w:firstLine="0"/>
    </w:pPr>
    <w:rPr>
      <w:rFonts w:ascii="Arial" w:hAnsi="Arial" w:cs="Arial"/>
      <w:color w:val="000000"/>
      <w:sz w:val="20"/>
    </w:rPr>
  </w:style>
  <w:style w:type="paragraph" w:customStyle="1" w:styleId="tit">
    <w:name w:val="tit"/>
    <w:basedOn w:val="afa"/>
    <w:rsid w:val="009B05BF"/>
    <w:pPr>
      <w:spacing w:before="100" w:beforeAutospacing="1" w:after="100" w:afterAutospacing="1"/>
      <w:ind w:firstLine="0"/>
      <w:jc w:val="left"/>
    </w:pPr>
    <w:rPr>
      <w:rFonts w:ascii="Verdana" w:hAnsi="Verdana"/>
      <w:color w:val="000000"/>
      <w:sz w:val="18"/>
      <w:szCs w:val="18"/>
    </w:rPr>
  </w:style>
  <w:style w:type="paragraph" w:customStyle="1" w:styleId="1body">
    <w:name w:val="1body"/>
    <w:basedOn w:val="afa"/>
    <w:rsid w:val="009B05BF"/>
    <w:pPr>
      <w:ind w:firstLine="227"/>
    </w:pPr>
    <w:rPr>
      <w:sz w:val="24"/>
    </w:rPr>
  </w:style>
  <w:style w:type="paragraph" w:customStyle="1" w:styleId="jast">
    <w:name w:val="jast"/>
    <w:basedOn w:val="afa"/>
    <w:rsid w:val="009B05BF"/>
    <w:pPr>
      <w:spacing w:before="42"/>
      <w:ind w:firstLine="300"/>
    </w:pPr>
    <w:rPr>
      <w:sz w:val="24"/>
    </w:rPr>
  </w:style>
  <w:style w:type="paragraph" w:customStyle="1" w:styleId="par">
    <w:name w:val="par"/>
    <w:basedOn w:val="afa"/>
    <w:rsid w:val="009B05BF"/>
    <w:pPr>
      <w:spacing w:before="100" w:beforeAutospacing="1" w:after="100" w:afterAutospacing="1"/>
      <w:ind w:firstLine="0"/>
      <w:jc w:val="left"/>
    </w:pPr>
    <w:rPr>
      <w:rFonts w:ascii="Arial" w:hAnsi="Arial" w:cs="Arial"/>
      <w:color w:val="000000"/>
      <w:sz w:val="19"/>
      <w:szCs w:val="19"/>
    </w:rPr>
  </w:style>
  <w:style w:type="paragraph" w:customStyle="1" w:styleId="affffffffffffffffffe">
    <w:name w:val="Основной Текст"/>
    <w:rsid w:val="009B05BF"/>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0">
    <w:name w:val="Стиль Заголовок 5 + курсив"/>
    <w:basedOn w:val="51"/>
    <w:rsid w:val="009B05BF"/>
    <w:pPr>
      <w:keepNext/>
      <w:tabs>
        <w:tab w:val="clear" w:pos="4368"/>
      </w:tabs>
      <w:spacing w:after="0"/>
      <w:ind w:left="0" w:firstLine="0"/>
      <w:jc w:val="left"/>
    </w:pPr>
    <w:rPr>
      <w:i w:val="0"/>
      <w:sz w:val="24"/>
      <w:szCs w:val="24"/>
    </w:rPr>
  </w:style>
  <w:style w:type="character" w:customStyle="1" w:styleId="5f1">
    <w:name w:val="Стиль Заголовок 5 + курсив Знак"/>
    <w:rsid w:val="009B05BF"/>
    <w:rPr>
      <w:b/>
      <w:sz w:val="24"/>
      <w:lang w:val="ru-RU" w:eastAsia="ru-RU"/>
    </w:rPr>
  </w:style>
  <w:style w:type="paragraph" w:customStyle="1" w:styleId="1fffff">
    <w:name w:val="1"/>
    <w:basedOn w:val="afa"/>
    <w:next w:val="afa"/>
    <w:rsid w:val="009B05BF"/>
    <w:pPr>
      <w:spacing w:before="75" w:after="75"/>
      <w:ind w:firstLine="0"/>
    </w:pPr>
    <w:rPr>
      <w:rFonts w:ascii="Arial" w:hAnsi="Arial" w:cs="Arial"/>
      <w:color w:val="000000"/>
      <w:sz w:val="20"/>
    </w:rPr>
  </w:style>
  <w:style w:type="paragraph" w:customStyle="1" w:styleId="Normal10-0210">
    <w:name w:val="Стиль Normal + 10 пт полужирный По центру Слева:  -02 см Справ... +1"/>
    <w:basedOn w:val="afa"/>
    <w:rsid w:val="009B05BF"/>
    <w:pPr>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fa"/>
    <w:rsid w:val="009B05BF"/>
    <w:pPr>
      <w:ind w:left="-113" w:right="-113" w:firstLine="0"/>
      <w:jc w:val="center"/>
    </w:pPr>
    <w:rPr>
      <w:b/>
      <w:bCs/>
      <w:sz w:val="20"/>
      <w:szCs w:val="20"/>
    </w:rPr>
  </w:style>
  <w:style w:type="paragraph" w:customStyle="1" w:styleId="Normal7">
    <w:name w:val="Стиль Normal + полужирный По центру"/>
    <w:basedOn w:val="1e"/>
    <w:rsid w:val="009B05BF"/>
    <w:pPr>
      <w:widowControl/>
      <w:ind w:left="-113" w:right="-113"/>
      <w:jc w:val="center"/>
    </w:pPr>
    <w:rPr>
      <w:rFonts w:ascii="Times New Roman" w:hAnsi="Times New Roman" w:cs="Times New Roman"/>
      <w:b/>
      <w:sz w:val="22"/>
      <w:szCs w:val="22"/>
    </w:rPr>
  </w:style>
  <w:style w:type="paragraph" w:customStyle="1" w:styleId="4f7">
    <w:name w:val="Стиль Заголовок 4 + не полужирный"/>
    <w:basedOn w:val="44"/>
    <w:rsid w:val="009B05BF"/>
    <w:pPr>
      <w:tabs>
        <w:tab w:val="clear" w:pos="864"/>
      </w:tabs>
      <w:spacing w:before="360"/>
      <w:ind w:left="0" w:firstLine="0"/>
      <w:jc w:val="left"/>
    </w:pPr>
    <w:rPr>
      <w:b w:val="0"/>
      <w:bCs w:val="0"/>
    </w:rPr>
  </w:style>
  <w:style w:type="paragraph" w:customStyle="1" w:styleId="66">
    <w:name w:val="Список6"/>
    <w:basedOn w:val="afa"/>
    <w:rsid w:val="009B05BF"/>
    <w:pPr>
      <w:autoSpaceDE w:val="0"/>
      <w:autoSpaceDN w:val="0"/>
      <w:spacing w:before="120"/>
      <w:ind w:left="8892" w:hanging="72"/>
    </w:pPr>
    <w:rPr>
      <w:i/>
      <w:iCs/>
      <w:sz w:val="20"/>
      <w:szCs w:val="20"/>
    </w:rPr>
  </w:style>
  <w:style w:type="paragraph" w:customStyle="1" w:styleId="afffffffffffffffffff">
    <w:name w:val="Авторы"/>
    <w:basedOn w:val="afa"/>
    <w:rsid w:val="009B05BF"/>
    <w:pPr>
      <w:spacing w:before="120"/>
      <w:ind w:firstLine="340"/>
      <w:jc w:val="center"/>
    </w:pPr>
    <w:rPr>
      <w:sz w:val="24"/>
      <w:szCs w:val="20"/>
    </w:rPr>
  </w:style>
  <w:style w:type="paragraph" w:customStyle="1" w:styleId="1fffff0">
    <w:name w:val="Подзаголовок1"/>
    <w:basedOn w:val="afa"/>
    <w:rsid w:val="009B05BF"/>
    <w:pPr>
      <w:spacing w:before="120"/>
      <w:ind w:firstLine="340"/>
    </w:pPr>
    <w:rPr>
      <w:b/>
      <w:sz w:val="24"/>
      <w:szCs w:val="20"/>
    </w:rPr>
  </w:style>
  <w:style w:type="character" w:customStyle="1" w:styleId="126">
    <w:name w:val="Стиль 12 пт Знак"/>
    <w:rsid w:val="009B05BF"/>
    <w:rPr>
      <w:sz w:val="24"/>
      <w:lang w:val="ru-RU" w:eastAsia="ru-RU"/>
    </w:rPr>
  </w:style>
  <w:style w:type="paragraph" w:customStyle="1" w:styleId="afffffffffffffffffff0">
    <w:name w:val="Стиль Название объекта + По ширине"/>
    <w:basedOn w:val="affffff9"/>
    <w:rsid w:val="009B05BF"/>
    <w:pPr>
      <w:spacing w:before="120" w:after="60"/>
      <w:jc w:val="both"/>
      <w:outlineLvl w:val="5"/>
    </w:pPr>
    <w:rPr>
      <w:b w:val="0"/>
      <w:bCs w:val="0"/>
      <w:sz w:val="26"/>
    </w:rPr>
  </w:style>
  <w:style w:type="paragraph" w:customStyle="1" w:styleId="3ffb">
    <w:name w:val="Стиль Название объекта + По центру3"/>
    <w:basedOn w:val="affffff9"/>
    <w:rsid w:val="009B05BF"/>
    <w:pPr>
      <w:spacing w:before="120" w:after="60"/>
      <w:jc w:val="center"/>
      <w:outlineLvl w:val="5"/>
    </w:pPr>
    <w:rPr>
      <w:b w:val="0"/>
      <w:bCs w:val="0"/>
      <w:sz w:val="26"/>
    </w:rPr>
  </w:style>
  <w:style w:type="paragraph" w:customStyle="1" w:styleId="1fffff1">
    <w:name w:val="Стиль Название объекта + По ширине1"/>
    <w:basedOn w:val="affffff9"/>
    <w:rsid w:val="009B05BF"/>
    <w:pPr>
      <w:widowControl w:val="0"/>
      <w:spacing w:before="120" w:after="60"/>
      <w:jc w:val="both"/>
      <w:outlineLvl w:val="5"/>
    </w:pPr>
    <w:rPr>
      <w:b w:val="0"/>
      <w:bCs w:val="0"/>
      <w:sz w:val="26"/>
    </w:rPr>
  </w:style>
  <w:style w:type="paragraph" w:customStyle="1" w:styleId="2ffff1">
    <w:name w:val="Стиль Название объекта + По ширине2"/>
    <w:basedOn w:val="affffff9"/>
    <w:rsid w:val="009B05BF"/>
    <w:pPr>
      <w:widowControl w:val="0"/>
      <w:spacing w:before="120" w:after="60"/>
      <w:jc w:val="both"/>
      <w:outlineLvl w:val="5"/>
    </w:pPr>
    <w:rPr>
      <w:b w:val="0"/>
      <w:bCs w:val="0"/>
      <w:sz w:val="26"/>
    </w:rPr>
  </w:style>
  <w:style w:type="paragraph" w:styleId="afffffffffffffffffff1">
    <w:name w:val="toa heading"/>
    <w:basedOn w:val="afa"/>
    <w:next w:val="afa"/>
    <w:rsid w:val="009B05BF"/>
    <w:pPr>
      <w:spacing w:before="120"/>
      <w:ind w:firstLine="0"/>
      <w:jc w:val="left"/>
    </w:pPr>
    <w:rPr>
      <w:rFonts w:ascii="Arial" w:hAnsi="Arial" w:cs="Arial"/>
      <w:b/>
      <w:bCs/>
      <w:sz w:val="24"/>
    </w:rPr>
  </w:style>
  <w:style w:type="paragraph" w:customStyle="1" w:styleId="063">
    <w:name w:val="Список_0.63"/>
    <w:basedOn w:val="afa"/>
    <w:rsid w:val="009B05BF"/>
    <w:pPr>
      <w:ind w:left="1080" w:firstLine="567"/>
      <w:jc w:val="left"/>
    </w:pPr>
    <w:rPr>
      <w:sz w:val="24"/>
    </w:rPr>
  </w:style>
  <w:style w:type="character" w:customStyle="1" w:styleId="menu3br1">
    <w:name w:val="menu3br1"/>
    <w:rsid w:val="009B05BF"/>
    <w:rPr>
      <w:rFonts w:ascii="Arial" w:hAnsi="Arial"/>
      <w:b/>
      <w:color w:val="FF0000"/>
      <w:sz w:val="18"/>
    </w:rPr>
  </w:style>
  <w:style w:type="paragraph" w:customStyle="1" w:styleId="ConsCell">
    <w:name w:val="ConsCell"/>
    <w:rsid w:val="009B05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
    <w:name w:val="text"/>
    <w:basedOn w:val="afa"/>
    <w:rsid w:val="009B05BF"/>
    <w:pPr>
      <w:numPr>
        <w:numId w:val="44"/>
      </w:numPr>
      <w:tabs>
        <w:tab w:val="clear" w:pos="2017"/>
      </w:tabs>
      <w:ind w:left="0" w:firstLine="0"/>
    </w:pPr>
    <w:rPr>
      <w:sz w:val="18"/>
      <w:szCs w:val="18"/>
    </w:rPr>
  </w:style>
  <w:style w:type="paragraph" w:customStyle="1" w:styleId="rvps145">
    <w:name w:val="rvps145"/>
    <w:basedOn w:val="afa"/>
    <w:rsid w:val="009B05BF"/>
    <w:pPr>
      <w:spacing w:before="100" w:beforeAutospacing="1" w:after="100" w:afterAutospacing="1"/>
      <w:ind w:firstLine="0"/>
      <w:jc w:val="left"/>
    </w:pPr>
    <w:rPr>
      <w:sz w:val="24"/>
    </w:rPr>
  </w:style>
  <w:style w:type="paragraph" w:customStyle="1" w:styleId="rvps140">
    <w:name w:val="rvps140"/>
    <w:basedOn w:val="afa"/>
    <w:rsid w:val="009B05BF"/>
    <w:pPr>
      <w:spacing w:before="100" w:beforeAutospacing="1" w:after="100" w:afterAutospacing="1"/>
      <w:ind w:firstLine="0"/>
      <w:jc w:val="left"/>
    </w:pPr>
    <w:rPr>
      <w:sz w:val="24"/>
    </w:rPr>
  </w:style>
  <w:style w:type="character" w:customStyle="1" w:styleId="1fffff2">
    <w:name w:val="ПодЗаголовок Знак Знак1"/>
    <w:rsid w:val="009B05BF"/>
    <w:rPr>
      <w:rFonts w:ascii="Arial" w:hAnsi="Arial"/>
      <w:sz w:val="26"/>
      <w:lang w:val="ru-RU" w:eastAsia="ru-RU"/>
    </w:rPr>
  </w:style>
  <w:style w:type="paragraph" w:customStyle="1" w:styleId="4f8">
    <w:name w:val="Стиль Заголовок 4 + Красный"/>
    <w:basedOn w:val="44"/>
    <w:rsid w:val="009B05BF"/>
    <w:pPr>
      <w:tabs>
        <w:tab w:val="clear" w:pos="864"/>
      </w:tabs>
      <w:ind w:left="0" w:firstLine="0"/>
    </w:pPr>
    <w:rPr>
      <w:rFonts w:ascii="Arial" w:hAnsi="Arial"/>
      <w:i/>
      <w:color w:val="FF0000"/>
      <w:sz w:val="26"/>
    </w:rPr>
  </w:style>
  <w:style w:type="paragraph" w:styleId="afffffffffffffffffff2">
    <w:name w:val="table of authorities"/>
    <w:basedOn w:val="afa"/>
    <w:next w:val="afa"/>
    <w:rsid w:val="009B05BF"/>
    <w:pPr>
      <w:ind w:left="240" w:hanging="240"/>
      <w:jc w:val="left"/>
    </w:pPr>
    <w:rPr>
      <w:sz w:val="24"/>
    </w:rPr>
  </w:style>
  <w:style w:type="paragraph" w:styleId="afffffffffffffffffff3">
    <w:name w:val="macro"/>
    <w:link w:val="afffffffffffffffffff4"/>
    <w:rsid w:val="009B05B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ff4">
    <w:name w:val="Текст макроса Знак"/>
    <w:basedOn w:val="afb"/>
    <w:link w:val="afffffffffffffffffff3"/>
    <w:rsid w:val="009B05BF"/>
    <w:rPr>
      <w:rFonts w:ascii="Courier New" w:eastAsia="Times New Roman" w:hAnsi="Courier New" w:cs="Times New Roman CYR"/>
      <w:sz w:val="20"/>
      <w:szCs w:val="20"/>
      <w:lang w:eastAsia="ru-RU"/>
    </w:rPr>
  </w:style>
  <w:style w:type="paragraph" w:customStyle="1" w:styleId="atabl1">
    <w:name w:val="atabl1"/>
    <w:basedOn w:val="afa"/>
    <w:rsid w:val="009B05BF"/>
    <w:pPr>
      <w:tabs>
        <w:tab w:val="left" w:pos="567"/>
      </w:tabs>
      <w:ind w:firstLine="0"/>
      <w:jc w:val="right"/>
    </w:pPr>
    <w:rPr>
      <w:rFonts w:ascii="SchoolBookCTT" w:hAnsi="SchoolBookCTT"/>
      <w:i/>
      <w:sz w:val="18"/>
    </w:rPr>
  </w:style>
  <w:style w:type="paragraph" w:customStyle="1" w:styleId="azagol1">
    <w:name w:val="azagol1"/>
    <w:basedOn w:val="afa"/>
    <w:rsid w:val="009B05BF"/>
    <w:pPr>
      <w:spacing w:line="214" w:lineRule="exact"/>
      <w:ind w:firstLine="0"/>
      <w:jc w:val="center"/>
    </w:pPr>
    <w:rPr>
      <w:rFonts w:ascii="SchoolBookCTT" w:hAnsi="SchoolBookCTT"/>
      <w:caps/>
      <w:sz w:val="20"/>
    </w:rPr>
  </w:style>
  <w:style w:type="paragraph" w:customStyle="1" w:styleId="2ffff2">
    <w:name w:val="З2"/>
    <w:basedOn w:val="22"/>
    <w:next w:val="afa"/>
    <w:rsid w:val="009B05BF"/>
    <w:pPr>
      <w:keepLines w:val="0"/>
      <w:numPr>
        <w:ilvl w:val="0"/>
        <w:numId w:val="0"/>
      </w:numPr>
      <w:spacing w:before="0" w:line="360" w:lineRule="auto"/>
      <w:ind w:firstLine="709"/>
    </w:pPr>
    <w:rPr>
      <w:rFonts w:ascii="Times New Roman" w:eastAsia="Times New Roman" w:hAnsi="Times New Roman" w:cs="Times New Roman"/>
      <w:i/>
      <w:iCs/>
      <w:color w:val="auto"/>
      <w:sz w:val="30"/>
      <w:szCs w:val="30"/>
    </w:rPr>
  </w:style>
  <w:style w:type="paragraph" w:customStyle="1" w:styleId="normalny">
    <w:name w:val="normalny"/>
    <w:basedOn w:val="afa"/>
    <w:rsid w:val="009B05BF"/>
    <w:pPr>
      <w:overflowPunct w:val="0"/>
      <w:autoSpaceDE w:val="0"/>
      <w:autoSpaceDN w:val="0"/>
      <w:adjustRightInd w:val="0"/>
      <w:spacing w:before="85" w:after="57"/>
      <w:ind w:firstLine="432"/>
      <w:textAlignment w:val="baseline"/>
    </w:pPr>
    <w:rPr>
      <w:rFonts w:ascii="Arial" w:hAnsi="Arial"/>
      <w:noProof/>
      <w:sz w:val="17"/>
      <w:szCs w:val="20"/>
    </w:rPr>
  </w:style>
  <w:style w:type="paragraph" w:customStyle="1" w:styleId="afffffffffffffffffff5">
    <w:name w:val="для тех.задания"/>
    <w:basedOn w:val="afffffb"/>
    <w:link w:val="afffffffffffffffffff6"/>
    <w:qFormat/>
    <w:rsid w:val="009B05BF"/>
    <w:pPr>
      <w:ind w:firstLine="709"/>
      <w:jc w:val="both"/>
    </w:pPr>
    <w:rPr>
      <w:rFonts w:cs="Times New Roman"/>
      <w:szCs w:val="20"/>
    </w:rPr>
  </w:style>
  <w:style w:type="character" w:customStyle="1" w:styleId="afffffffffffffffffff6">
    <w:name w:val="для тех.задания Знак"/>
    <w:link w:val="afffffffffffffffffff5"/>
    <w:locked/>
    <w:rsid w:val="009B05BF"/>
    <w:rPr>
      <w:rFonts w:ascii="Calibri" w:eastAsia="Times New Roman" w:hAnsi="Calibri" w:cs="Times New Roman"/>
      <w:szCs w:val="20"/>
    </w:rPr>
  </w:style>
  <w:style w:type="character" w:customStyle="1" w:styleId="133">
    <w:name w:val="Знак Знак13"/>
    <w:rsid w:val="009B05BF"/>
    <w:rPr>
      <w:b/>
      <w:i/>
      <w:sz w:val="28"/>
    </w:rPr>
  </w:style>
  <w:style w:type="character" w:customStyle="1" w:styleId="127">
    <w:name w:val="Знак Знак12"/>
    <w:rsid w:val="009B05BF"/>
    <w:rPr>
      <w:rFonts w:ascii="Arial" w:hAnsi="Arial"/>
      <w:b/>
      <w:sz w:val="26"/>
    </w:rPr>
  </w:style>
  <w:style w:type="paragraph" w:customStyle="1" w:styleId="134">
    <w:name w:val="Знак Знак Знак Знак Знак Знак1 Знак3"/>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formattext">
    <w:name w:val="formattext"/>
    <w:rsid w:val="009B05B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1a">
    <w:name w:val="Название21"/>
    <w:basedOn w:val="afa"/>
    <w:uiPriority w:val="99"/>
    <w:rsid w:val="009B05BF"/>
    <w:pPr>
      <w:spacing w:line="360" w:lineRule="auto"/>
      <w:jc w:val="center"/>
    </w:pPr>
    <w:rPr>
      <w:b/>
      <w:sz w:val="26"/>
      <w:szCs w:val="20"/>
    </w:rPr>
  </w:style>
  <w:style w:type="paragraph" w:customStyle="1" w:styleId="2ffff3">
    <w:name w:val="Заг_2"/>
    <w:basedOn w:val="22"/>
    <w:link w:val="2ffff4"/>
    <w:rsid w:val="009B05BF"/>
    <w:pPr>
      <w:keepLines w:val="0"/>
      <w:numPr>
        <w:ilvl w:val="0"/>
        <w:numId w:val="0"/>
      </w:numPr>
      <w:spacing w:before="240" w:after="60"/>
      <w:jc w:val="center"/>
    </w:pPr>
    <w:rPr>
      <w:rFonts w:ascii="Times New Roman" w:eastAsia="Times New Roman" w:hAnsi="Times New Roman" w:cs="Times New Roman"/>
      <w:color w:val="auto"/>
      <w:sz w:val="28"/>
      <w:szCs w:val="20"/>
    </w:rPr>
  </w:style>
  <w:style w:type="character" w:customStyle="1" w:styleId="2ffff4">
    <w:name w:val="Заг_2 Знак"/>
    <w:basedOn w:val="26"/>
    <w:link w:val="2ffff3"/>
    <w:locked/>
    <w:rsid w:val="009B05BF"/>
    <w:rPr>
      <w:rFonts w:ascii="Times New Roman" w:eastAsia="Times New Roman" w:hAnsi="Times New Roman" w:cs="Times New Roman"/>
      <w:b/>
      <w:bCs/>
      <w:color w:val="4F81BD" w:themeColor="accent1"/>
      <w:sz w:val="28"/>
      <w:szCs w:val="20"/>
      <w:lang w:eastAsia="ru-RU"/>
    </w:rPr>
  </w:style>
  <w:style w:type="paragraph" w:customStyle="1" w:styleId="1fffff3">
    <w:name w:val="Заг_1"/>
    <w:basedOn w:val="10"/>
    <w:qFormat/>
    <w:rsid w:val="009B05BF"/>
    <w:pPr>
      <w:keepLines w:val="0"/>
      <w:numPr>
        <w:numId w:val="0"/>
      </w:numPr>
      <w:spacing w:before="240" w:after="60"/>
      <w:jc w:val="center"/>
    </w:pPr>
    <w:rPr>
      <w:rFonts w:ascii="Cambria" w:eastAsia="Times New Roman" w:hAnsi="Cambria" w:cs="Times New Roman"/>
      <w:bCs w:val="0"/>
      <w:color w:val="auto"/>
      <w:kern w:val="32"/>
      <w:sz w:val="32"/>
      <w:szCs w:val="20"/>
    </w:rPr>
  </w:style>
  <w:style w:type="character" w:customStyle="1" w:styleId="affffffa">
    <w:name w:val="Название объекта Знак"/>
    <w:link w:val="affffff9"/>
    <w:uiPriority w:val="99"/>
    <w:locked/>
    <w:rsid w:val="009B05BF"/>
    <w:rPr>
      <w:rFonts w:ascii="Times New Roman" w:eastAsia="Times New Roman" w:hAnsi="Times New Roman" w:cs="Times New Roman"/>
      <w:b/>
      <w:bCs/>
      <w:sz w:val="20"/>
      <w:szCs w:val="20"/>
      <w:lang w:eastAsia="ru-RU"/>
    </w:rPr>
  </w:style>
  <w:style w:type="paragraph" w:customStyle="1" w:styleId="afffffffffffffffffff7">
    <w:name w:val="Название_объекта"/>
    <w:basedOn w:val="affffff9"/>
    <w:link w:val="afffffffffffffffffff8"/>
    <w:rsid w:val="009B05BF"/>
    <w:pPr>
      <w:spacing w:after="120"/>
      <w:contextualSpacing/>
      <w:jc w:val="center"/>
    </w:pPr>
    <w:rPr>
      <w:bCs w:val="0"/>
      <w:sz w:val="24"/>
    </w:rPr>
  </w:style>
  <w:style w:type="character" w:customStyle="1" w:styleId="afffffffffffffffffff8">
    <w:name w:val="Название_объекта Знак"/>
    <w:link w:val="afffffffffffffffffff7"/>
    <w:locked/>
    <w:rsid w:val="009B05BF"/>
    <w:rPr>
      <w:rFonts w:ascii="Times New Roman" w:eastAsia="Times New Roman" w:hAnsi="Times New Roman" w:cs="Times New Roman"/>
      <w:b/>
      <w:sz w:val="24"/>
      <w:szCs w:val="20"/>
      <w:lang w:eastAsia="ru-RU"/>
    </w:rPr>
  </w:style>
  <w:style w:type="paragraph" w:customStyle="1" w:styleId="afffffffffffffffffff9">
    <w:name w:val="табл"/>
    <w:basedOn w:val="affffd"/>
    <w:link w:val="afffffffffffffffffffa"/>
    <w:rsid w:val="009B05BF"/>
    <w:pPr>
      <w:spacing w:line="240" w:lineRule="auto"/>
    </w:pPr>
    <w:rPr>
      <w:b/>
      <w:bCs/>
      <w:lang w:val="ru-RU"/>
    </w:rPr>
  </w:style>
  <w:style w:type="character" w:customStyle="1" w:styleId="1f0">
    <w:name w:val="Оглавление 1 Знак"/>
    <w:link w:val="1f"/>
    <w:uiPriority w:val="39"/>
    <w:locked/>
    <w:rsid w:val="003453D5"/>
    <w:rPr>
      <w:rFonts w:ascii="Times New Roman" w:eastAsia="Times New Roman" w:hAnsi="Times New Roman" w:cs="Times New Roman"/>
      <w:b/>
      <w:caps/>
      <w:noProof/>
      <w:sz w:val="28"/>
      <w:szCs w:val="28"/>
      <w:lang w:eastAsia="ru-RU"/>
    </w:rPr>
  </w:style>
  <w:style w:type="paragraph" w:customStyle="1" w:styleId="afffffffffffffffffffb">
    <w:name w:val="Рис"/>
    <w:basedOn w:val="afffffffffffffffffff7"/>
    <w:link w:val="afffffffffffffffffffc"/>
    <w:rsid w:val="009B05BF"/>
    <w:pPr>
      <w:tabs>
        <w:tab w:val="num" w:pos="1260"/>
      </w:tabs>
      <w:ind w:left="1260" w:hanging="360"/>
    </w:pPr>
  </w:style>
  <w:style w:type="character" w:customStyle="1" w:styleId="afffffffffffffffffffc">
    <w:name w:val="Рис Знак"/>
    <w:basedOn w:val="afffffffffffffffffff8"/>
    <w:link w:val="afffffffffffffffffffb"/>
    <w:locked/>
    <w:rsid w:val="009B05BF"/>
    <w:rPr>
      <w:rFonts w:ascii="Times New Roman" w:eastAsia="Times New Roman" w:hAnsi="Times New Roman" w:cs="Times New Roman"/>
      <w:b/>
      <w:sz w:val="24"/>
      <w:szCs w:val="20"/>
      <w:lang w:eastAsia="ru-RU"/>
    </w:rPr>
  </w:style>
  <w:style w:type="paragraph" w:customStyle="1" w:styleId="afffffffffffffffffffd">
    <w:name w:val="талица"/>
    <w:basedOn w:val="a3"/>
    <w:rsid w:val="009B05BF"/>
    <w:pPr>
      <w:numPr>
        <w:numId w:val="0"/>
      </w:numPr>
      <w:tabs>
        <w:tab w:val="num" w:pos="2127"/>
      </w:tabs>
      <w:spacing w:before="120" w:after="120"/>
      <w:ind w:left="2127" w:firstLine="567"/>
      <w:contextualSpacing w:val="0"/>
    </w:pPr>
  </w:style>
  <w:style w:type="paragraph" w:customStyle="1" w:styleId="afffffffffffffffffffe">
    <w:name w:val="Стиль По ширине"/>
    <w:basedOn w:val="afa"/>
    <w:rsid w:val="009B05BF"/>
    <w:pPr>
      <w:ind w:firstLine="0"/>
    </w:pPr>
    <w:rPr>
      <w:sz w:val="20"/>
      <w:szCs w:val="20"/>
    </w:rPr>
  </w:style>
  <w:style w:type="paragraph" w:customStyle="1" w:styleId="affffffffffffffffffff">
    <w:name w:val="Оглавление"/>
    <w:basedOn w:val="1f"/>
    <w:link w:val="affffffffffffffffffff0"/>
    <w:rsid w:val="009B05BF"/>
    <w:pPr>
      <w:tabs>
        <w:tab w:val="right" w:leader="dot" w:pos="9786"/>
      </w:tabs>
      <w:spacing w:before="80" w:after="80"/>
      <w:outlineLvl w:val="0"/>
    </w:pPr>
    <w:rPr>
      <w:noProof w:val="0"/>
      <w:sz w:val="24"/>
      <w:szCs w:val="20"/>
    </w:rPr>
  </w:style>
  <w:style w:type="character" w:customStyle="1" w:styleId="affffffffffffffffffff0">
    <w:name w:val="Оглавление Знак"/>
    <w:link w:val="affffffffffffffffffff"/>
    <w:locked/>
    <w:rsid w:val="009B05BF"/>
    <w:rPr>
      <w:rFonts w:ascii="Times New Roman" w:eastAsia="Times New Roman" w:hAnsi="Times New Roman" w:cs="Times New Roman"/>
      <w:b/>
      <w:caps/>
      <w:sz w:val="24"/>
      <w:szCs w:val="20"/>
      <w:lang w:eastAsia="ru-RU"/>
    </w:rPr>
  </w:style>
  <w:style w:type="paragraph" w:customStyle="1" w:styleId="affffffffffffffffffff1">
    <w:name w:val="сокр"/>
    <w:basedOn w:val="affffd"/>
    <w:rsid w:val="009B05BF"/>
    <w:pPr>
      <w:spacing w:line="240" w:lineRule="auto"/>
    </w:pPr>
    <w:rPr>
      <w:sz w:val="24"/>
      <w:szCs w:val="24"/>
      <w:lang w:val="ru-RU"/>
    </w:rPr>
  </w:style>
  <w:style w:type="paragraph" w:customStyle="1" w:styleId="-c">
    <w:name w:val="Название-объекта"/>
    <w:basedOn w:val="affffff9"/>
    <w:rsid w:val="009B05BF"/>
    <w:pPr>
      <w:jc w:val="center"/>
    </w:pPr>
    <w:rPr>
      <w:bCs w:val="0"/>
    </w:rPr>
  </w:style>
  <w:style w:type="paragraph" w:customStyle="1" w:styleId="affffffffffffffffffff2">
    <w:name w:val="Титул"/>
    <w:basedOn w:val="affa"/>
    <w:rsid w:val="009B05BF"/>
    <w:pPr>
      <w:spacing w:after="0"/>
      <w:ind w:left="0" w:firstLine="0"/>
      <w:jc w:val="center"/>
    </w:pPr>
    <w:rPr>
      <w:b/>
      <w:bCs/>
      <w:szCs w:val="20"/>
    </w:rPr>
  </w:style>
  <w:style w:type="paragraph" w:customStyle="1" w:styleId="aa">
    <w:name w:val="Схема"/>
    <w:basedOn w:val="afffff6"/>
    <w:rsid w:val="009B05BF"/>
    <w:pPr>
      <w:numPr>
        <w:numId w:val="45"/>
      </w:numPr>
      <w:spacing w:line="240" w:lineRule="atLeast"/>
      <w:ind w:firstLine="0"/>
      <w:jc w:val="right"/>
    </w:pPr>
    <w:rPr>
      <w:sz w:val="24"/>
      <w:szCs w:val="20"/>
    </w:rPr>
  </w:style>
  <w:style w:type="paragraph" w:customStyle="1" w:styleId="affffffffffffffffffff3">
    <w:name w:val="Стиль Схема + курсив"/>
    <w:basedOn w:val="aa"/>
    <w:rsid w:val="009B05BF"/>
    <w:rPr>
      <w:iCs/>
    </w:rPr>
  </w:style>
  <w:style w:type="paragraph" w:customStyle="1" w:styleId="affffffffffffffffffff4">
    <w:name w:val="Схеиа"/>
    <w:basedOn w:val="affffffffffffffffffff3"/>
    <w:rsid w:val="009B05BF"/>
    <w:pPr>
      <w:numPr>
        <w:numId w:val="0"/>
      </w:numPr>
    </w:pPr>
  </w:style>
  <w:style w:type="paragraph" w:customStyle="1" w:styleId="a">
    <w:name w:val="Таб"/>
    <w:basedOn w:val="afffff6"/>
    <w:rsid w:val="009B05BF"/>
    <w:pPr>
      <w:numPr>
        <w:numId w:val="46"/>
      </w:numPr>
      <w:ind w:firstLine="0"/>
      <w:jc w:val="right"/>
    </w:pPr>
    <w:rPr>
      <w:sz w:val="24"/>
      <w:szCs w:val="20"/>
    </w:rPr>
  </w:style>
  <w:style w:type="paragraph" w:customStyle="1" w:styleId="affffffffffffffffffff5">
    <w:name w:val="Омн"/>
    <w:basedOn w:val="afa"/>
    <w:rsid w:val="009B05BF"/>
    <w:pPr>
      <w:ind w:firstLine="0"/>
      <w:jc w:val="center"/>
    </w:pPr>
    <w:rPr>
      <w:sz w:val="20"/>
      <w:szCs w:val="20"/>
    </w:rPr>
  </w:style>
  <w:style w:type="paragraph" w:customStyle="1" w:styleId="af1">
    <w:name w:val="Бол_Маркер"/>
    <w:basedOn w:val="afffff6"/>
    <w:rsid w:val="009B05BF"/>
    <w:pPr>
      <w:numPr>
        <w:numId w:val="47"/>
      </w:numPr>
      <w:tabs>
        <w:tab w:val="num" w:pos="900"/>
      </w:tabs>
      <w:ind w:left="900" w:hanging="180"/>
    </w:pPr>
    <w:rPr>
      <w:sz w:val="24"/>
      <w:szCs w:val="20"/>
    </w:rPr>
  </w:style>
  <w:style w:type="character" w:customStyle="1" w:styleId="affffffffffffffffc">
    <w:name w:val="маркер Знак"/>
    <w:basedOn w:val="afffff7"/>
    <w:link w:val="affffffffffffffffb"/>
    <w:locked/>
    <w:rsid w:val="009B05BF"/>
    <w:rPr>
      <w:rFonts w:ascii="Times New Roman" w:eastAsia="Times New Roman" w:hAnsi="Times New Roman" w:cs="Times New Roman"/>
      <w:sz w:val="28"/>
      <w:szCs w:val="20"/>
      <w:lang w:eastAsia="ru-RU"/>
    </w:rPr>
  </w:style>
  <w:style w:type="paragraph" w:customStyle="1" w:styleId="affffffffffffffffffff6">
    <w:name w:val="Прижатый влево"/>
    <w:basedOn w:val="afa"/>
    <w:next w:val="afa"/>
    <w:uiPriority w:val="99"/>
    <w:rsid w:val="009B05BF"/>
    <w:pPr>
      <w:autoSpaceDE w:val="0"/>
      <w:autoSpaceDN w:val="0"/>
      <w:adjustRightInd w:val="0"/>
      <w:ind w:firstLine="0"/>
      <w:jc w:val="left"/>
    </w:pPr>
    <w:rPr>
      <w:rFonts w:ascii="Arial" w:hAnsi="Arial"/>
      <w:sz w:val="24"/>
    </w:rPr>
  </w:style>
  <w:style w:type="paragraph" w:customStyle="1" w:styleId="affffffffffffffffffff7">
    <w:name w:val="Маркир"/>
    <w:basedOn w:val="afa"/>
    <w:rsid w:val="009B05BF"/>
    <w:pPr>
      <w:widowControl w:val="0"/>
      <w:adjustRightInd w:val="0"/>
      <w:spacing w:line="360" w:lineRule="atLeast"/>
      <w:ind w:firstLine="0"/>
      <w:textAlignment w:val="baseline"/>
    </w:pPr>
    <w:rPr>
      <w:szCs w:val="20"/>
    </w:rPr>
  </w:style>
  <w:style w:type="paragraph" w:customStyle="1" w:styleId="affffffffffffffffffff8">
    <w:name w:val="Нумер"/>
    <w:basedOn w:val="afa"/>
    <w:autoRedefine/>
    <w:rsid w:val="009B05BF"/>
    <w:pPr>
      <w:widowControl w:val="0"/>
      <w:adjustRightInd w:val="0"/>
      <w:spacing w:line="360" w:lineRule="atLeast"/>
      <w:ind w:firstLine="567"/>
      <w:textAlignment w:val="baseline"/>
    </w:pPr>
    <w:rPr>
      <w:szCs w:val="20"/>
    </w:rPr>
  </w:style>
  <w:style w:type="paragraph" w:customStyle="1" w:styleId="Iauiue1">
    <w:name w:val="Iau?iue1"/>
    <w:rsid w:val="009B05BF"/>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rsid w:val="009B05BF"/>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5">
    <w:name w:val="Роман 13 абзац"/>
    <w:basedOn w:val="afa"/>
    <w:autoRedefine/>
    <w:rsid w:val="009B05BF"/>
    <w:pPr>
      <w:keepNext/>
      <w:widowControl w:val="0"/>
      <w:adjustRightInd w:val="0"/>
      <w:spacing w:line="360" w:lineRule="atLeast"/>
      <w:ind w:right="-50" w:firstLine="567"/>
      <w:textAlignment w:val="baseline"/>
      <w:outlineLvl w:val="1"/>
    </w:pPr>
    <w:rPr>
      <w:color w:val="FF0000"/>
      <w:szCs w:val="20"/>
    </w:rPr>
  </w:style>
  <w:style w:type="paragraph" w:customStyle="1" w:styleId="affffffffffffffffffff9">
    <w:name w:val="Оглав"/>
    <w:basedOn w:val="3a"/>
    <w:rsid w:val="009B05BF"/>
    <w:pPr>
      <w:widowControl w:val="0"/>
      <w:tabs>
        <w:tab w:val="clear" w:pos="1560"/>
        <w:tab w:val="clear" w:pos="1843"/>
        <w:tab w:val="left" w:pos="1134"/>
        <w:tab w:val="right" w:leader="dot" w:pos="9344"/>
        <w:tab w:val="right" w:leader="dot" w:pos="10206"/>
      </w:tabs>
      <w:adjustRightInd w:val="0"/>
      <w:spacing w:line="360" w:lineRule="atLeast"/>
      <w:ind w:left="567" w:right="0" w:firstLine="0"/>
      <w:textAlignment w:val="baseline"/>
    </w:pPr>
    <w:rPr>
      <w:rFonts w:ascii="Calibri" w:hAnsi="Calibri"/>
      <w:noProof/>
      <w:sz w:val="20"/>
      <w:szCs w:val="20"/>
    </w:rPr>
  </w:style>
  <w:style w:type="paragraph" w:customStyle="1" w:styleId="affffffffffffffffffffa">
    <w:name w:val="Стиль Основной текст + курсив"/>
    <w:basedOn w:val="affffd"/>
    <w:link w:val="affffffffffffffffffffb"/>
    <w:rsid w:val="009B05BF"/>
    <w:pPr>
      <w:widowControl w:val="0"/>
      <w:adjustRightInd w:val="0"/>
      <w:spacing w:line="360" w:lineRule="atLeast"/>
      <w:ind w:left="709" w:firstLine="851"/>
      <w:textAlignment w:val="baseline"/>
    </w:pPr>
    <w:rPr>
      <w:i/>
      <w:lang w:val="ru-RU"/>
    </w:rPr>
  </w:style>
  <w:style w:type="character" w:customStyle="1" w:styleId="1fffff4">
    <w:name w:val="таблица 1а Знак Знак"/>
    <w:rsid w:val="009B05BF"/>
    <w:rPr>
      <w:b/>
      <w:sz w:val="28"/>
    </w:rPr>
  </w:style>
  <w:style w:type="character" w:customStyle="1" w:styleId="affffffffffffffffffffb">
    <w:name w:val="Стиль Основной текст + курсив Знак"/>
    <w:link w:val="affffffffffffffffffffa"/>
    <w:locked/>
    <w:rsid w:val="009B05BF"/>
    <w:rPr>
      <w:rFonts w:ascii="Times New Roman" w:eastAsia="Times New Roman" w:hAnsi="Times New Roman" w:cs="Times New Roman"/>
      <w:i/>
      <w:sz w:val="28"/>
      <w:szCs w:val="20"/>
      <w:lang w:eastAsia="ru-RU"/>
    </w:rPr>
  </w:style>
  <w:style w:type="paragraph" w:customStyle="1" w:styleId="1fffff5">
    <w:name w:val="СтильЗаголовок1"/>
    <w:basedOn w:val="10"/>
    <w:rsid w:val="009B05BF"/>
    <w:pPr>
      <w:keepLines w:val="0"/>
      <w:pageBreakBefore/>
      <w:widowControl w:val="0"/>
      <w:numPr>
        <w:numId w:val="0"/>
      </w:numPr>
      <w:adjustRightInd w:val="0"/>
      <w:spacing w:before="240" w:after="60" w:line="360" w:lineRule="atLeast"/>
      <w:textAlignment w:val="baseline"/>
    </w:pPr>
    <w:rPr>
      <w:rFonts w:ascii="Cambria" w:eastAsia="Times New Roman" w:hAnsi="Cambria" w:cs="Times New Roman"/>
      <w:bCs w:val="0"/>
      <w:caps/>
      <w:color w:val="auto"/>
      <w:kern w:val="28"/>
      <w:sz w:val="32"/>
    </w:rPr>
  </w:style>
  <w:style w:type="character" w:customStyle="1" w:styleId="5f2">
    <w:name w:val="Знак Знак5"/>
    <w:rsid w:val="009B05BF"/>
    <w:rPr>
      <w:i/>
      <w:sz w:val="28"/>
      <w:lang w:val="en-US" w:eastAsia="ru-RU"/>
    </w:rPr>
  </w:style>
  <w:style w:type="paragraph" w:customStyle="1" w:styleId="1fffff6">
    <w:name w:val="Мой1"/>
    <w:basedOn w:val="afa"/>
    <w:link w:val="1fffff7"/>
    <w:rsid w:val="009B05BF"/>
    <w:pPr>
      <w:pageBreakBefore/>
      <w:widowControl w:val="0"/>
      <w:adjustRightInd w:val="0"/>
      <w:spacing w:after="240" w:line="360" w:lineRule="atLeast"/>
      <w:ind w:firstLine="0"/>
      <w:jc w:val="center"/>
      <w:textAlignment w:val="baseline"/>
      <w:outlineLvl w:val="0"/>
    </w:pPr>
    <w:rPr>
      <w:b/>
      <w:caps/>
      <w:szCs w:val="20"/>
    </w:rPr>
  </w:style>
  <w:style w:type="character" w:customStyle="1" w:styleId="1fffff7">
    <w:name w:val="Мой1 Знак"/>
    <w:link w:val="1fffff6"/>
    <w:locked/>
    <w:rsid w:val="009B05BF"/>
    <w:rPr>
      <w:rFonts w:ascii="Times New Roman" w:eastAsia="Times New Roman" w:hAnsi="Times New Roman" w:cs="Times New Roman"/>
      <w:b/>
      <w:caps/>
      <w:sz w:val="28"/>
      <w:szCs w:val="20"/>
      <w:lang w:eastAsia="ru-RU"/>
    </w:rPr>
  </w:style>
  <w:style w:type="paragraph" w:customStyle="1" w:styleId="1fffff8">
    <w:name w:val="Текст выноски1"/>
    <w:basedOn w:val="afa"/>
    <w:rsid w:val="009B05BF"/>
    <w:pPr>
      <w:widowControl w:val="0"/>
      <w:adjustRightInd w:val="0"/>
      <w:spacing w:line="360" w:lineRule="atLeast"/>
      <w:ind w:firstLine="0"/>
      <w:textAlignment w:val="baseline"/>
    </w:pPr>
    <w:rPr>
      <w:rFonts w:ascii="Tahoma" w:hAnsi="Tahoma"/>
      <w:sz w:val="16"/>
      <w:szCs w:val="20"/>
    </w:rPr>
  </w:style>
  <w:style w:type="paragraph" w:customStyle="1" w:styleId="3ffc">
    <w:name w:val="???????? ????? ? ???????? 3"/>
    <w:basedOn w:val="afa"/>
    <w:rsid w:val="009B05BF"/>
    <w:pPr>
      <w:widowControl w:val="0"/>
      <w:adjustRightInd w:val="0"/>
      <w:spacing w:line="360" w:lineRule="auto"/>
      <w:ind w:right="-2" w:firstLine="567"/>
      <w:textAlignment w:val="baseline"/>
    </w:pPr>
    <w:rPr>
      <w:szCs w:val="20"/>
    </w:rPr>
  </w:style>
  <w:style w:type="character" w:customStyle="1" w:styleId="affffffffffffffffffffc">
    <w:name w:val="рис Знак"/>
    <w:rsid w:val="009B05BF"/>
    <w:rPr>
      <w:i/>
      <w:sz w:val="28"/>
      <w:lang w:val="ru-RU" w:eastAsia="ru-RU"/>
    </w:rPr>
  </w:style>
  <w:style w:type="paragraph" w:customStyle="1" w:styleId="-">
    <w:name w:val="А также глинами темно-серыми и суглинками коричневыми."/>
    <w:basedOn w:val="affa"/>
    <w:rsid w:val="009B05BF"/>
    <w:pPr>
      <w:widowControl w:val="0"/>
      <w:numPr>
        <w:numId w:val="48"/>
      </w:numPr>
      <w:tabs>
        <w:tab w:val="clear" w:pos="-491"/>
      </w:tabs>
      <w:adjustRightInd w:val="0"/>
      <w:spacing w:after="0" w:line="360" w:lineRule="auto"/>
      <w:ind w:left="0" w:firstLine="720"/>
      <w:textAlignment w:val="baseline"/>
    </w:pPr>
    <w:rPr>
      <w:szCs w:val="20"/>
    </w:rPr>
  </w:style>
  <w:style w:type="paragraph" w:styleId="affffffffffffffffffffd">
    <w:name w:val="TOC Heading"/>
    <w:basedOn w:val="10"/>
    <w:next w:val="afa"/>
    <w:uiPriority w:val="39"/>
    <w:qFormat/>
    <w:rsid w:val="009B05BF"/>
    <w:pPr>
      <w:widowControl w:val="0"/>
      <w:numPr>
        <w:numId w:val="0"/>
      </w:numPr>
      <w:adjustRightInd w:val="0"/>
      <w:spacing w:line="276" w:lineRule="auto"/>
      <w:jc w:val="left"/>
      <w:textAlignment w:val="baseline"/>
      <w:outlineLvl w:val="9"/>
    </w:pPr>
    <w:rPr>
      <w:rFonts w:ascii="Cambria" w:eastAsia="Times New Roman" w:hAnsi="Cambria" w:cs="Times New Roman"/>
      <w:bCs w:val="0"/>
      <w:color w:val="365F91"/>
      <w:kern w:val="32"/>
      <w:sz w:val="32"/>
      <w:lang w:eastAsia="en-US"/>
    </w:rPr>
  </w:style>
  <w:style w:type="paragraph" w:customStyle="1" w:styleId="affffffffffffffffffffe">
    <w:name w:val="таь"/>
    <w:basedOn w:val="afffff4"/>
    <w:rsid w:val="009B05BF"/>
    <w:pPr>
      <w:ind w:left="0" w:firstLine="720"/>
      <w:outlineLvl w:val="0"/>
    </w:pPr>
    <w:rPr>
      <w:b w:val="0"/>
      <w:sz w:val="32"/>
    </w:rPr>
  </w:style>
  <w:style w:type="paragraph" w:customStyle="1" w:styleId="afffffffffffffffffffff">
    <w:name w:val="Обв"/>
    <w:basedOn w:val="affffffffffffffff6"/>
    <w:rsid w:val="009B05BF"/>
    <w:pPr>
      <w:widowControl w:val="0"/>
      <w:adjustRightInd w:val="0"/>
      <w:spacing w:line="360" w:lineRule="atLeast"/>
      <w:jc w:val="center"/>
      <w:textAlignment w:val="baseline"/>
    </w:pPr>
    <w:rPr>
      <w:szCs w:val="28"/>
    </w:rPr>
  </w:style>
  <w:style w:type="paragraph" w:customStyle="1" w:styleId="321">
    <w:name w:val="Основной текст 32"/>
    <w:basedOn w:val="afa"/>
    <w:rsid w:val="009B05BF"/>
    <w:pPr>
      <w:ind w:firstLine="0"/>
    </w:pPr>
    <w:rPr>
      <w:szCs w:val="20"/>
      <w:lang w:val="en-US"/>
    </w:rPr>
  </w:style>
  <w:style w:type="character" w:customStyle="1" w:styleId="2210">
    <w:name w:val="Знак Знак221"/>
    <w:rsid w:val="009B05BF"/>
    <w:rPr>
      <w:sz w:val="24"/>
      <w:lang w:val="ru-RU" w:eastAsia="ru-RU"/>
    </w:rPr>
  </w:style>
  <w:style w:type="paragraph" w:customStyle="1" w:styleId="322">
    <w:name w:val="Основной текст с отступом 32"/>
    <w:basedOn w:val="afa"/>
    <w:uiPriority w:val="99"/>
    <w:rsid w:val="009B05BF"/>
    <w:pPr>
      <w:spacing w:line="240" w:lineRule="atLeast"/>
    </w:pPr>
    <w:rPr>
      <w:rFonts w:ascii="Arial" w:hAnsi="Arial"/>
      <w:sz w:val="24"/>
      <w:szCs w:val="20"/>
    </w:rPr>
  </w:style>
  <w:style w:type="paragraph" w:customStyle="1" w:styleId="227">
    <w:name w:val="Основной текст с отступом 22"/>
    <w:basedOn w:val="afa"/>
    <w:rsid w:val="009B05BF"/>
    <w:pPr>
      <w:spacing w:line="240" w:lineRule="atLeast"/>
    </w:pPr>
    <w:rPr>
      <w:rFonts w:ascii="Arial" w:hAnsi="Arial"/>
      <w:sz w:val="23"/>
      <w:szCs w:val="20"/>
    </w:rPr>
  </w:style>
  <w:style w:type="paragraph" w:customStyle="1" w:styleId="3ffd">
    <w:name w:val="Название3"/>
    <w:basedOn w:val="afa"/>
    <w:rsid w:val="009B05BF"/>
    <w:pPr>
      <w:ind w:firstLine="0"/>
      <w:jc w:val="center"/>
    </w:pPr>
    <w:rPr>
      <w:b/>
      <w:sz w:val="24"/>
      <w:szCs w:val="20"/>
    </w:rPr>
  </w:style>
  <w:style w:type="paragraph" w:customStyle="1" w:styleId="2ffff5">
    <w:name w:val="Цитата2"/>
    <w:basedOn w:val="afa"/>
    <w:rsid w:val="009B05BF"/>
    <w:pPr>
      <w:ind w:firstLine="0"/>
      <w:jc w:val="left"/>
    </w:pPr>
    <w:rPr>
      <w:szCs w:val="20"/>
    </w:rPr>
  </w:style>
  <w:style w:type="paragraph" w:customStyle="1" w:styleId="21b">
    <w:name w:val="Обычный21"/>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128">
    <w:name w:val="Знак Знак Знак Знак Знак Знак1 Знак2"/>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2ffff6">
    <w:name w:val="Знак2"/>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2211">
    <w:name w:val="Основной текст 221"/>
    <w:basedOn w:val="afa"/>
    <w:uiPriority w:val="99"/>
    <w:rsid w:val="009B05BF"/>
    <w:pPr>
      <w:ind w:firstLine="0"/>
      <w:jc w:val="center"/>
    </w:pPr>
    <w:rPr>
      <w:szCs w:val="20"/>
    </w:rPr>
  </w:style>
  <w:style w:type="paragraph" w:customStyle="1" w:styleId="420">
    <w:name w:val="Заголовок 42"/>
    <w:basedOn w:val="afa"/>
    <w:next w:val="afa"/>
    <w:rsid w:val="009B05BF"/>
    <w:pPr>
      <w:keepNext/>
      <w:ind w:firstLine="0"/>
      <w:jc w:val="center"/>
      <w:outlineLvl w:val="3"/>
    </w:pPr>
    <w:rPr>
      <w:sz w:val="24"/>
      <w:szCs w:val="20"/>
    </w:rPr>
  </w:style>
  <w:style w:type="character" w:customStyle="1" w:styleId="1310">
    <w:name w:val="Знак Знак131"/>
    <w:rsid w:val="009B05BF"/>
    <w:rPr>
      <w:b/>
      <w:i/>
      <w:sz w:val="28"/>
    </w:rPr>
  </w:style>
  <w:style w:type="character" w:customStyle="1" w:styleId="1210">
    <w:name w:val="Знак Знак121"/>
    <w:rsid w:val="009B05BF"/>
    <w:rPr>
      <w:rFonts w:ascii="Arial" w:hAnsi="Arial"/>
      <w:b/>
      <w:sz w:val="26"/>
    </w:rPr>
  </w:style>
  <w:style w:type="character" w:customStyle="1" w:styleId="1011">
    <w:name w:val="Знак Знак101"/>
    <w:rsid w:val="009B05BF"/>
    <w:rPr>
      <w:b/>
      <w:i/>
      <w:sz w:val="26"/>
    </w:rPr>
  </w:style>
  <w:style w:type="paragraph" w:customStyle="1" w:styleId="3ffe">
    <w:name w:val="Цитата3"/>
    <w:basedOn w:val="afa"/>
    <w:rsid w:val="009B05BF"/>
    <w:pPr>
      <w:ind w:firstLine="0"/>
      <w:jc w:val="center"/>
    </w:pPr>
    <w:rPr>
      <w:szCs w:val="20"/>
    </w:rPr>
  </w:style>
  <w:style w:type="paragraph" w:customStyle="1" w:styleId="330">
    <w:name w:val="Основной текст с отступом 33"/>
    <w:basedOn w:val="afa"/>
    <w:rsid w:val="009B05BF"/>
    <w:pPr>
      <w:spacing w:line="240" w:lineRule="atLeast"/>
    </w:pPr>
    <w:rPr>
      <w:rFonts w:ascii="Arial" w:hAnsi="Arial"/>
      <w:sz w:val="24"/>
      <w:szCs w:val="20"/>
    </w:rPr>
  </w:style>
  <w:style w:type="paragraph" w:customStyle="1" w:styleId="231">
    <w:name w:val="Основной текст с отступом 23"/>
    <w:basedOn w:val="afa"/>
    <w:rsid w:val="009B05BF"/>
    <w:pPr>
      <w:spacing w:line="240" w:lineRule="atLeast"/>
    </w:pPr>
    <w:rPr>
      <w:rFonts w:ascii="Arial" w:hAnsi="Arial"/>
      <w:sz w:val="23"/>
      <w:szCs w:val="20"/>
    </w:rPr>
  </w:style>
  <w:style w:type="paragraph" w:customStyle="1" w:styleId="232">
    <w:name w:val="Основной текст 23"/>
    <w:basedOn w:val="afa"/>
    <w:rsid w:val="009B05BF"/>
    <w:pPr>
      <w:spacing w:line="360" w:lineRule="auto"/>
      <w:ind w:firstLine="0"/>
      <w:jc w:val="center"/>
    </w:pPr>
    <w:rPr>
      <w:szCs w:val="20"/>
    </w:rPr>
  </w:style>
  <w:style w:type="paragraph" w:customStyle="1" w:styleId="331">
    <w:name w:val="Основной текст 33"/>
    <w:basedOn w:val="afa"/>
    <w:rsid w:val="009B05BF"/>
    <w:pPr>
      <w:ind w:firstLine="0"/>
    </w:pPr>
    <w:rPr>
      <w:sz w:val="24"/>
      <w:szCs w:val="20"/>
    </w:rPr>
  </w:style>
  <w:style w:type="paragraph" w:customStyle="1" w:styleId="1fffff9">
    <w:name w:val="Огл_1"/>
    <w:basedOn w:val="10"/>
    <w:rsid w:val="009B05BF"/>
    <w:pPr>
      <w:keepLines w:val="0"/>
      <w:numPr>
        <w:numId w:val="0"/>
      </w:numPr>
      <w:spacing w:before="240" w:after="60"/>
      <w:ind w:right="-42"/>
      <w:jc w:val="center"/>
    </w:pPr>
    <w:rPr>
      <w:rFonts w:ascii="Cambria" w:eastAsia="Times New Roman" w:hAnsi="Cambria" w:cs="Times New Roman"/>
      <w:bCs w:val="0"/>
      <w:caps/>
      <w:color w:val="auto"/>
      <w:kern w:val="28"/>
      <w:sz w:val="32"/>
      <w:szCs w:val="20"/>
    </w:rPr>
  </w:style>
  <w:style w:type="paragraph" w:customStyle="1" w:styleId="afffffffffffffffffffff0">
    <w:name w:val="титул"/>
    <w:basedOn w:val="affa"/>
    <w:rsid w:val="009B05BF"/>
    <w:pPr>
      <w:spacing w:after="0"/>
      <w:ind w:left="0" w:firstLine="0"/>
      <w:jc w:val="center"/>
    </w:pPr>
    <w:rPr>
      <w:b/>
      <w:bCs/>
      <w:szCs w:val="20"/>
    </w:rPr>
  </w:style>
  <w:style w:type="paragraph" w:customStyle="1" w:styleId="1a">
    <w:name w:val="рис 1"/>
    <w:basedOn w:val="affffd"/>
    <w:link w:val="1fffffa"/>
    <w:rsid w:val="009B05BF"/>
    <w:pPr>
      <w:numPr>
        <w:numId w:val="49"/>
      </w:numPr>
      <w:spacing w:line="240" w:lineRule="auto"/>
      <w:ind w:left="1565" w:hanging="357"/>
      <w:jc w:val="center"/>
    </w:pPr>
    <w:rPr>
      <w:sz w:val="24"/>
      <w:lang w:val="ru-RU"/>
    </w:rPr>
  </w:style>
  <w:style w:type="character" w:customStyle="1" w:styleId="1412">
    <w:name w:val="Обычный + 14 пт1"/>
    <w:aliases w:val="По правому краю Знак Знак"/>
    <w:rsid w:val="009B05BF"/>
    <w:rPr>
      <w:i/>
      <w:sz w:val="24"/>
      <w:lang w:val="ru-RU" w:eastAsia="ru-RU"/>
    </w:rPr>
  </w:style>
  <w:style w:type="character" w:customStyle="1" w:styleId="67">
    <w:name w:val="Знак Знак6"/>
    <w:rsid w:val="009B05BF"/>
    <w:rPr>
      <w:sz w:val="28"/>
      <w:lang w:val="ru-RU" w:eastAsia="ru-RU"/>
    </w:rPr>
  </w:style>
  <w:style w:type="character" w:customStyle="1" w:styleId="510">
    <w:name w:val="Знак Знак51"/>
    <w:rsid w:val="009B05BF"/>
    <w:rPr>
      <w:i/>
      <w:sz w:val="28"/>
      <w:lang w:val="en-US" w:eastAsia="ru-RU"/>
    </w:rPr>
  </w:style>
  <w:style w:type="character" w:customStyle="1" w:styleId="2115">
    <w:name w:val="Знак Знак211"/>
    <w:rsid w:val="009B05BF"/>
    <w:rPr>
      <w:sz w:val="28"/>
      <w:lang w:val="ru-RU" w:eastAsia="ru-RU"/>
    </w:rPr>
  </w:style>
  <w:style w:type="character" w:customStyle="1" w:styleId="317">
    <w:name w:val="Знак Знак31"/>
    <w:rsid w:val="009B05BF"/>
    <w:rPr>
      <w:rFonts w:ascii="Courier New" w:hAnsi="Courier New"/>
    </w:rPr>
  </w:style>
  <w:style w:type="paragraph" w:customStyle="1" w:styleId="4f9">
    <w:name w:val="Название4"/>
    <w:basedOn w:val="afa"/>
    <w:rsid w:val="009B05BF"/>
    <w:pPr>
      <w:widowControl w:val="0"/>
      <w:adjustRightInd w:val="0"/>
      <w:spacing w:line="360" w:lineRule="atLeast"/>
      <w:ind w:firstLine="0"/>
      <w:jc w:val="center"/>
      <w:textAlignment w:val="baseline"/>
    </w:pPr>
    <w:rPr>
      <w:b/>
      <w:sz w:val="24"/>
      <w:szCs w:val="20"/>
    </w:rPr>
  </w:style>
  <w:style w:type="paragraph" w:customStyle="1" w:styleId="2ffff7">
    <w:name w:val="Текст выноски2"/>
    <w:basedOn w:val="afa"/>
    <w:rsid w:val="009B05BF"/>
    <w:pPr>
      <w:widowControl w:val="0"/>
      <w:adjustRightInd w:val="0"/>
      <w:spacing w:line="360" w:lineRule="atLeast"/>
      <w:ind w:firstLine="0"/>
      <w:textAlignment w:val="baseline"/>
    </w:pPr>
    <w:rPr>
      <w:rFonts w:ascii="Tahoma" w:hAnsi="Tahoma"/>
      <w:sz w:val="16"/>
      <w:szCs w:val="20"/>
    </w:rPr>
  </w:style>
  <w:style w:type="character" w:customStyle="1" w:styleId="1fffffa">
    <w:name w:val="рис 1 Знак Знак"/>
    <w:link w:val="1a"/>
    <w:locked/>
    <w:rsid w:val="009B05BF"/>
    <w:rPr>
      <w:rFonts w:ascii="Times New Roman" w:eastAsia="Times New Roman" w:hAnsi="Times New Roman" w:cs="Times New Roman"/>
      <w:sz w:val="24"/>
      <w:szCs w:val="20"/>
      <w:lang w:eastAsia="ru-RU"/>
    </w:rPr>
  </w:style>
  <w:style w:type="paragraph" w:customStyle="1" w:styleId="3fff">
    <w:name w:val="Обычный3"/>
    <w:rsid w:val="009B05BF"/>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paragraph" w:customStyle="1" w:styleId="Jcy0">
    <w:name w:val="Jcy"/>
    <w:basedOn w:val="affa"/>
    <w:rsid w:val="009B05BF"/>
    <w:pPr>
      <w:spacing w:after="0" w:line="360" w:lineRule="auto"/>
      <w:ind w:left="0" w:firstLine="720"/>
    </w:pPr>
    <w:rPr>
      <w:szCs w:val="20"/>
    </w:rPr>
  </w:style>
  <w:style w:type="paragraph" w:customStyle="1" w:styleId="11d">
    <w:name w:val="Знак Знак Знак Знак Знак Знак1 Знак1"/>
    <w:basedOn w:val="afa"/>
    <w:uiPriority w:val="99"/>
    <w:rsid w:val="009B05BF"/>
    <w:pPr>
      <w:spacing w:before="100" w:beforeAutospacing="1" w:after="100" w:afterAutospacing="1"/>
      <w:ind w:firstLine="0"/>
      <w:jc w:val="left"/>
    </w:pPr>
    <w:rPr>
      <w:rFonts w:ascii="Tahoma" w:hAnsi="Tahoma"/>
      <w:sz w:val="20"/>
      <w:szCs w:val="20"/>
      <w:lang w:val="en-US" w:eastAsia="en-US"/>
    </w:rPr>
  </w:style>
  <w:style w:type="character" w:customStyle="1" w:styleId="afffffffffff2">
    <w:name w:val="Назание_объекта Знак"/>
    <w:link w:val="af7"/>
    <w:locked/>
    <w:rsid w:val="009B05BF"/>
    <w:rPr>
      <w:rFonts w:ascii="Times New Roman" w:eastAsia="Times New Roman" w:hAnsi="Times New Roman" w:cs="Times New Roman"/>
      <w:bCs/>
      <w:sz w:val="24"/>
      <w:szCs w:val="24"/>
      <w:lang w:eastAsia="ru-RU"/>
    </w:rPr>
  </w:style>
  <w:style w:type="paragraph" w:customStyle="1" w:styleId="afffffffffffffffffffff1">
    <w:name w:val="Стиль По центру"/>
    <w:basedOn w:val="afa"/>
    <w:rsid w:val="009B05BF"/>
    <w:pPr>
      <w:ind w:firstLine="0"/>
      <w:jc w:val="center"/>
    </w:pPr>
    <w:rPr>
      <w:sz w:val="20"/>
      <w:szCs w:val="20"/>
    </w:rPr>
  </w:style>
  <w:style w:type="paragraph" w:customStyle="1" w:styleId="1">
    <w:name w:val="Стиль Назание_объекта + Слева:  1 см"/>
    <w:basedOn w:val="af7"/>
    <w:rsid w:val="009B05BF"/>
    <w:pPr>
      <w:numPr>
        <w:numId w:val="50"/>
      </w:numPr>
      <w:tabs>
        <w:tab w:val="clear" w:pos="9390"/>
        <w:tab w:val="num" w:pos="720"/>
        <w:tab w:val="num" w:pos="1429"/>
        <w:tab w:val="num" w:pos="1571"/>
        <w:tab w:val="num" w:pos="2017"/>
      </w:tabs>
      <w:ind w:left="1571" w:hanging="227"/>
    </w:pPr>
    <w:rPr>
      <w:bCs w:val="0"/>
      <w:szCs w:val="20"/>
    </w:rPr>
  </w:style>
  <w:style w:type="paragraph" w:customStyle="1" w:styleId="11e">
    <w:name w:val="Стиль Назание_объекта + Слева:  1 см1"/>
    <w:basedOn w:val="af7"/>
    <w:autoRedefine/>
    <w:rsid w:val="009B05BF"/>
    <w:pPr>
      <w:numPr>
        <w:numId w:val="0"/>
      </w:numPr>
      <w:tabs>
        <w:tab w:val="num" w:pos="1260"/>
      </w:tabs>
      <w:ind w:left="927" w:hanging="360"/>
    </w:pPr>
    <w:rPr>
      <w:bCs w:val="0"/>
      <w:szCs w:val="20"/>
    </w:rPr>
  </w:style>
  <w:style w:type="paragraph" w:customStyle="1" w:styleId="12130">
    <w:name w:val="Стиль рис 1 + Слева:  213 см Первая строка:  0 см"/>
    <w:basedOn w:val="1a"/>
    <w:rsid w:val="009B05BF"/>
    <w:pPr>
      <w:ind w:left="1208" w:firstLine="0"/>
    </w:pPr>
  </w:style>
  <w:style w:type="paragraph" w:customStyle="1" w:styleId="121300">
    <w:name w:val="Стиль рис 1 + По ширине Слева:  213 см Первая строка:  0 см"/>
    <w:basedOn w:val="1a"/>
    <w:rsid w:val="009B05BF"/>
    <w:pPr>
      <w:ind w:left="1208" w:firstLine="0"/>
    </w:pPr>
  </w:style>
  <w:style w:type="paragraph" w:customStyle="1" w:styleId="afffffffffffffffffffff2">
    <w:name w:val="таю"/>
    <w:basedOn w:val="afffff6"/>
    <w:rsid w:val="009B05BF"/>
    <w:pPr>
      <w:ind w:firstLine="567"/>
    </w:pPr>
    <w:rPr>
      <w:sz w:val="24"/>
      <w:szCs w:val="20"/>
    </w:rPr>
  </w:style>
  <w:style w:type="paragraph" w:customStyle="1" w:styleId="afffffffffffffffffffff3">
    <w:name w:val="Назв_рис"/>
    <w:basedOn w:val="affffff9"/>
    <w:rsid w:val="009B05BF"/>
    <w:pPr>
      <w:tabs>
        <w:tab w:val="num" w:pos="927"/>
      </w:tabs>
      <w:spacing w:after="120"/>
      <w:ind w:left="924" w:hanging="357"/>
      <w:contextualSpacing/>
      <w:jc w:val="center"/>
    </w:pPr>
    <w:rPr>
      <w:b w:val="0"/>
      <w:bCs w:val="0"/>
      <w:sz w:val="22"/>
    </w:rPr>
  </w:style>
  <w:style w:type="paragraph" w:customStyle="1" w:styleId="341">
    <w:name w:val="Основной текст 34"/>
    <w:basedOn w:val="afa"/>
    <w:rsid w:val="009B05BF"/>
    <w:pPr>
      <w:ind w:firstLine="0"/>
    </w:pPr>
    <w:rPr>
      <w:szCs w:val="20"/>
      <w:lang w:val="en-US"/>
    </w:rPr>
  </w:style>
  <w:style w:type="character" w:customStyle="1" w:styleId="2310">
    <w:name w:val="Знак Знак231"/>
    <w:rsid w:val="009B05BF"/>
    <w:rPr>
      <w:sz w:val="24"/>
      <w:lang w:val="ru-RU" w:eastAsia="ru-RU"/>
    </w:rPr>
  </w:style>
  <w:style w:type="paragraph" w:customStyle="1" w:styleId="342">
    <w:name w:val="Основной текст с отступом 34"/>
    <w:basedOn w:val="afa"/>
    <w:rsid w:val="009B05BF"/>
    <w:pPr>
      <w:spacing w:line="240" w:lineRule="atLeast"/>
    </w:pPr>
    <w:rPr>
      <w:rFonts w:ascii="Arial" w:hAnsi="Arial"/>
      <w:sz w:val="24"/>
      <w:szCs w:val="20"/>
    </w:rPr>
  </w:style>
  <w:style w:type="paragraph" w:customStyle="1" w:styleId="241">
    <w:name w:val="Основной текст с отступом 24"/>
    <w:basedOn w:val="afa"/>
    <w:rsid w:val="009B05BF"/>
    <w:pPr>
      <w:spacing w:line="240" w:lineRule="atLeast"/>
    </w:pPr>
    <w:rPr>
      <w:rFonts w:ascii="Arial" w:hAnsi="Arial"/>
      <w:sz w:val="23"/>
      <w:szCs w:val="20"/>
    </w:rPr>
  </w:style>
  <w:style w:type="paragraph" w:customStyle="1" w:styleId="5f3">
    <w:name w:val="Название5"/>
    <w:basedOn w:val="afa"/>
    <w:rsid w:val="009B05BF"/>
    <w:pPr>
      <w:ind w:firstLine="0"/>
      <w:jc w:val="center"/>
    </w:pPr>
    <w:rPr>
      <w:b/>
      <w:sz w:val="24"/>
      <w:szCs w:val="20"/>
    </w:rPr>
  </w:style>
  <w:style w:type="paragraph" w:customStyle="1" w:styleId="4fa">
    <w:name w:val="Цитата4"/>
    <w:basedOn w:val="afa"/>
    <w:rsid w:val="009B05BF"/>
    <w:pPr>
      <w:ind w:firstLine="0"/>
      <w:jc w:val="left"/>
    </w:pPr>
    <w:rPr>
      <w:szCs w:val="20"/>
    </w:rPr>
  </w:style>
  <w:style w:type="paragraph" w:customStyle="1" w:styleId="4fb">
    <w:name w:val="Обычный4"/>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rsid w:val="009B05BF"/>
    <w:rPr>
      <w:sz w:val="24"/>
      <w:lang w:val="ru-RU" w:eastAsia="ru-RU"/>
    </w:rPr>
  </w:style>
  <w:style w:type="character" w:customStyle="1" w:styleId="1421">
    <w:name w:val="Основной текст + 14 пт2"/>
    <w:aliases w:val="Черный5,По ширине4,Первая строка:  1 см2,После:  0 пт Знак Знак1"/>
    <w:rsid w:val="009B05BF"/>
    <w:rPr>
      <w:sz w:val="24"/>
      <w:lang w:val="ru-RU" w:eastAsia="ru-RU"/>
    </w:rPr>
  </w:style>
  <w:style w:type="paragraph" w:customStyle="1" w:styleId="14a">
    <w:name w:val="Знак Знак Знак Знак Знак Знак1 Знак4"/>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1030">
    <w:name w:val="Обычный + 10 пт3"/>
    <w:aliases w:val="Черный4,По ширине Знак Знак Знак Знак1"/>
    <w:rsid w:val="009B05BF"/>
    <w:rPr>
      <w:sz w:val="28"/>
      <w:lang w:val="ru-RU" w:eastAsia="ru-RU"/>
    </w:rPr>
  </w:style>
  <w:style w:type="paragraph" w:customStyle="1" w:styleId="4fc">
    <w:name w:val="Знак4"/>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2ffff8">
    <w:name w:val="Обычный + Черный2"/>
    <w:aliases w:val="По ширине3,Первая строка:  03,11 см Знак Знак1"/>
    <w:rsid w:val="009B05BF"/>
    <w:rPr>
      <w:sz w:val="24"/>
      <w:lang w:val="ru-RU" w:eastAsia="ru-RU"/>
    </w:rPr>
  </w:style>
  <w:style w:type="paragraph" w:customStyle="1" w:styleId="242">
    <w:name w:val="Основной текст 24"/>
    <w:basedOn w:val="afa"/>
    <w:rsid w:val="009B05BF"/>
    <w:pPr>
      <w:ind w:firstLine="0"/>
      <w:jc w:val="center"/>
    </w:pPr>
    <w:rPr>
      <w:szCs w:val="20"/>
    </w:rPr>
  </w:style>
  <w:style w:type="paragraph" w:customStyle="1" w:styleId="430">
    <w:name w:val="Заголовок 43"/>
    <w:basedOn w:val="afa"/>
    <w:next w:val="afa"/>
    <w:rsid w:val="009B05BF"/>
    <w:pPr>
      <w:keepNext/>
      <w:ind w:firstLine="0"/>
      <w:jc w:val="center"/>
      <w:outlineLvl w:val="3"/>
    </w:pPr>
    <w:rPr>
      <w:sz w:val="24"/>
      <w:szCs w:val="20"/>
    </w:rPr>
  </w:style>
  <w:style w:type="character" w:customStyle="1" w:styleId="1320">
    <w:name w:val="Знак Знак132"/>
    <w:rsid w:val="009B05BF"/>
    <w:rPr>
      <w:b/>
      <w:i/>
      <w:sz w:val="28"/>
    </w:rPr>
  </w:style>
  <w:style w:type="character" w:customStyle="1" w:styleId="1220">
    <w:name w:val="Знак Знак122"/>
    <w:rsid w:val="009B05BF"/>
    <w:rPr>
      <w:rFonts w:ascii="Arial" w:hAnsi="Arial"/>
      <w:b/>
      <w:sz w:val="26"/>
    </w:rPr>
  </w:style>
  <w:style w:type="character" w:customStyle="1" w:styleId="1020">
    <w:name w:val="Знак Знак102"/>
    <w:rsid w:val="009B05BF"/>
    <w:rPr>
      <w:b/>
      <w:i/>
      <w:sz w:val="26"/>
    </w:rPr>
  </w:style>
  <w:style w:type="paragraph" w:customStyle="1" w:styleId="11f">
    <w:name w:val="Стиль Заголовок 1 + По центру1"/>
    <w:basedOn w:val="10"/>
    <w:rsid w:val="009B05BF"/>
    <w:pPr>
      <w:keepLines w:val="0"/>
      <w:pageBreakBefore/>
      <w:numPr>
        <w:numId w:val="0"/>
      </w:numPr>
      <w:spacing w:before="0" w:line="360" w:lineRule="auto"/>
      <w:ind w:left="432" w:hanging="432"/>
      <w:jc w:val="center"/>
    </w:pPr>
    <w:rPr>
      <w:rFonts w:ascii="Cambria" w:eastAsia="Times New Roman" w:hAnsi="Cambria" w:cs="Times New Roman"/>
      <w:bCs w:val="0"/>
      <w:color w:val="auto"/>
      <w:kern w:val="28"/>
      <w:sz w:val="32"/>
      <w:szCs w:val="20"/>
    </w:rPr>
  </w:style>
  <w:style w:type="paragraph" w:customStyle="1" w:styleId="350">
    <w:name w:val="Основной текст с отступом 35"/>
    <w:basedOn w:val="afa"/>
    <w:rsid w:val="009B05BF"/>
    <w:pPr>
      <w:spacing w:line="240" w:lineRule="atLeast"/>
    </w:pPr>
    <w:rPr>
      <w:rFonts w:ascii="Arial" w:hAnsi="Arial"/>
      <w:sz w:val="24"/>
      <w:szCs w:val="20"/>
    </w:rPr>
  </w:style>
  <w:style w:type="paragraph" w:customStyle="1" w:styleId="5f4">
    <w:name w:val="Цитата5"/>
    <w:basedOn w:val="afa"/>
    <w:rsid w:val="009B05BF"/>
    <w:pPr>
      <w:ind w:firstLine="0"/>
      <w:jc w:val="left"/>
    </w:pPr>
    <w:rPr>
      <w:szCs w:val="20"/>
    </w:rPr>
  </w:style>
  <w:style w:type="paragraph" w:customStyle="1" w:styleId="251">
    <w:name w:val="Основной текст 25"/>
    <w:basedOn w:val="afa"/>
    <w:rsid w:val="009B05BF"/>
    <w:pPr>
      <w:spacing w:after="120"/>
      <w:ind w:left="283" w:firstLine="0"/>
      <w:jc w:val="left"/>
    </w:pPr>
    <w:rPr>
      <w:sz w:val="20"/>
      <w:szCs w:val="20"/>
    </w:rPr>
  </w:style>
  <w:style w:type="paragraph" w:customStyle="1" w:styleId="a9">
    <w:name w:val="заголовок табл"/>
    <w:basedOn w:val="afa"/>
    <w:rsid w:val="009B05BF"/>
    <w:pPr>
      <w:numPr>
        <w:numId w:val="51"/>
      </w:numPr>
      <w:spacing w:line="360" w:lineRule="auto"/>
      <w:jc w:val="right"/>
    </w:pPr>
    <w:rPr>
      <w:szCs w:val="28"/>
      <w:lang w:val="en-US"/>
    </w:rPr>
  </w:style>
  <w:style w:type="character" w:customStyle="1" w:styleId="affffffffffff9">
    <w:name w:val="рис. Знак"/>
    <w:link w:val="ad"/>
    <w:locked/>
    <w:rsid w:val="009B05BF"/>
    <w:rPr>
      <w:rFonts w:ascii="Times New Roman" w:eastAsia="Times New Roman" w:hAnsi="Times New Roman" w:cs="Times New Roman"/>
      <w:i/>
      <w:sz w:val="28"/>
      <w:szCs w:val="24"/>
      <w:lang w:eastAsia="ru-RU"/>
    </w:rPr>
  </w:style>
  <w:style w:type="paragraph" w:customStyle="1" w:styleId="10a">
    <w:name w:val="Название1 + По левому краю Перед:  0 пт После: ..."/>
    <w:basedOn w:val="10"/>
    <w:rsid w:val="009B05BF"/>
    <w:pPr>
      <w:keepLines w:val="0"/>
      <w:numPr>
        <w:numId w:val="0"/>
      </w:numPr>
      <w:spacing w:before="0"/>
      <w:jc w:val="center"/>
    </w:pPr>
    <w:rPr>
      <w:rFonts w:ascii="Cambria" w:eastAsia="Times New Roman" w:hAnsi="Cambria" w:cs="Times New Roman"/>
      <w:bCs w:val="0"/>
      <w:color w:val="auto"/>
      <w:kern w:val="28"/>
      <w:sz w:val="32"/>
      <w:szCs w:val="20"/>
    </w:rPr>
  </w:style>
  <w:style w:type="character" w:customStyle="1" w:styleId="2ffff9">
    <w:name w:val="Заголовок 2а Знак Знак"/>
    <w:rsid w:val="009B05BF"/>
    <w:rPr>
      <w:b/>
      <w:sz w:val="24"/>
      <w:lang w:val="ru-RU" w:eastAsia="ru-RU"/>
    </w:rPr>
  </w:style>
  <w:style w:type="paragraph" w:customStyle="1" w:styleId="3fff0">
    <w:name w:val="Текст выноски3"/>
    <w:basedOn w:val="afa"/>
    <w:rsid w:val="009B05BF"/>
    <w:pPr>
      <w:ind w:firstLine="0"/>
      <w:jc w:val="left"/>
    </w:pPr>
    <w:rPr>
      <w:rFonts w:ascii="Tahoma" w:hAnsi="Tahoma"/>
      <w:sz w:val="16"/>
      <w:szCs w:val="20"/>
    </w:rPr>
  </w:style>
  <w:style w:type="character" w:customStyle="1" w:styleId="3fff1">
    <w:name w:val="Обычный + Черный3"/>
    <w:aliases w:val="По ширине7,Первая строка:  04,11 см Знак Знак2"/>
    <w:rsid w:val="009B05BF"/>
    <w:rPr>
      <w:sz w:val="24"/>
      <w:lang w:val="ru-RU" w:eastAsia="ru-RU"/>
    </w:rPr>
  </w:style>
  <w:style w:type="paragraph" w:customStyle="1" w:styleId="3fff2">
    <w:name w:val="Стиль Заголовок 3а + По центру"/>
    <w:basedOn w:val="34"/>
    <w:rsid w:val="009B05BF"/>
    <w:pPr>
      <w:numPr>
        <w:ilvl w:val="0"/>
        <w:numId w:val="0"/>
      </w:numPr>
      <w:tabs>
        <w:tab w:val="num" w:pos="1706"/>
        <w:tab w:val="num" w:pos="2880"/>
      </w:tabs>
      <w:ind w:left="505" w:hanging="505"/>
    </w:pPr>
    <w:rPr>
      <w:bCs/>
      <w:szCs w:val="20"/>
    </w:rPr>
  </w:style>
  <w:style w:type="paragraph" w:customStyle="1" w:styleId="310">
    <w:name w:val="Стиль Заголовок 3а + По центру1"/>
    <w:basedOn w:val="34"/>
    <w:rsid w:val="009B05BF"/>
    <w:pPr>
      <w:numPr>
        <w:numId w:val="24"/>
      </w:numPr>
      <w:tabs>
        <w:tab w:val="clear" w:pos="2727"/>
        <w:tab w:val="num" w:pos="2700"/>
        <w:tab w:val="num" w:pos="2880"/>
        <w:tab w:val="num" w:pos="3131"/>
      </w:tabs>
      <w:ind w:left="505" w:hanging="505"/>
      <w:outlineLvl w:val="9"/>
    </w:pPr>
    <w:rPr>
      <w:bCs/>
      <w:szCs w:val="20"/>
    </w:rPr>
  </w:style>
  <w:style w:type="paragraph" w:customStyle="1" w:styleId="afffffffffffffffffffff4">
    <w:name w:val="Таблицы (моноширинный)"/>
    <w:basedOn w:val="afa"/>
    <w:next w:val="afa"/>
    <w:uiPriority w:val="99"/>
    <w:rsid w:val="009B05BF"/>
    <w:pPr>
      <w:widowControl w:val="0"/>
      <w:autoSpaceDE w:val="0"/>
      <w:autoSpaceDN w:val="0"/>
      <w:adjustRightInd w:val="0"/>
      <w:ind w:firstLine="0"/>
    </w:pPr>
    <w:rPr>
      <w:rFonts w:ascii="Courier New" w:hAnsi="Courier New" w:cs="Courier New"/>
      <w:sz w:val="20"/>
      <w:szCs w:val="20"/>
    </w:rPr>
  </w:style>
  <w:style w:type="paragraph" w:customStyle="1" w:styleId="Style5">
    <w:name w:val="Style5"/>
    <w:basedOn w:val="afa"/>
    <w:rsid w:val="009B05BF"/>
    <w:pPr>
      <w:widowControl w:val="0"/>
      <w:autoSpaceDE w:val="0"/>
      <w:autoSpaceDN w:val="0"/>
      <w:adjustRightInd w:val="0"/>
      <w:spacing w:line="324" w:lineRule="exact"/>
      <w:ind w:firstLine="634"/>
    </w:pPr>
    <w:rPr>
      <w:rFonts w:ascii="Lucida Sans Unicode" w:hAnsi="Lucida Sans Unicode"/>
      <w:sz w:val="24"/>
    </w:rPr>
  </w:style>
  <w:style w:type="character" w:customStyle="1" w:styleId="FontStyle20">
    <w:name w:val="Font Style20"/>
    <w:rsid w:val="009B05BF"/>
    <w:rPr>
      <w:rFonts w:ascii="Lucida Sans Unicode" w:hAnsi="Lucida Sans Unicode"/>
      <w:sz w:val="24"/>
    </w:rPr>
  </w:style>
  <w:style w:type="character" w:customStyle="1" w:styleId="2510">
    <w:name w:val="Знак Знак251"/>
    <w:rsid w:val="009B05BF"/>
    <w:rPr>
      <w:sz w:val="28"/>
      <w:lang w:val="ru-RU" w:eastAsia="ru-RU"/>
    </w:rPr>
  </w:style>
  <w:style w:type="paragraph" w:customStyle="1" w:styleId="182">
    <w:name w:val="Знак Знак Знак Знак Знак Знак1 Знак8"/>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361">
    <w:name w:val="Основной текст с отступом 36"/>
    <w:basedOn w:val="afa"/>
    <w:rsid w:val="009B05BF"/>
    <w:pPr>
      <w:spacing w:line="240" w:lineRule="atLeast"/>
    </w:pPr>
    <w:rPr>
      <w:rFonts w:ascii="Arial" w:hAnsi="Arial"/>
      <w:sz w:val="20"/>
      <w:szCs w:val="20"/>
    </w:rPr>
  </w:style>
  <w:style w:type="paragraph" w:customStyle="1" w:styleId="68">
    <w:name w:val="Цитата6"/>
    <w:basedOn w:val="afa"/>
    <w:rsid w:val="009B05BF"/>
    <w:pPr>
      <w:ind w:firstLine="0"/>
      <w:jc w:val="left"/>
    </w:pPr>
    <w:rPr>
      <w:szCs w:val="20"/>
    </w:rPr>
  </w:style>
  <w:style w:type="paragraph" w:customStyle="1" w:styleId="261">
    <w:name w:val="Основной текст 26"/>
    <w:basedOn w:val="afa"/>
    <w:rsid w:val="009B05BF"/>
    <w:pPr>
      <w:spacing w:after="120"/>
      <w:ind w:left="283" w:firstLine="0"/>
      <w:jc w:val="left"/>
    </w:pPr>
    <w:rPr>
      <w:sz w:val="20"/>
      <w:szCs w:val="20"/>
    </w:rPr>
  </w:style>
  <w:style w:type="character" w:customStyle="1" w:styleId="2410">
    <w:name w:val="Знак Знак241"/>
    <w:rsid w:val="009B05BF"/>
    <w:rPr>
      <w:sz w:val="28"/>
      <w:lang w:val="ru-RU" w:eastAsia="ru-RU"/>
    </w:rPr>
  </w:style>
  <w:style w:type="paragraph" w:customStyle="1" w:styleId="170">
    <w:name w:val="Знак Знак Знак Знак Знак Знак1 Знак7"/>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1430">
    <w:name w:val="Обычный + 14 пт3"/>
    <w:aliases w:val="По ширине6,Первая строка:  11,27 см Знак Знак"/>
    <w:rsid w:val="009B05BF"/>
    <w:rPr>
      <w:sz w:val="24"/>
      <w:lang w:val="ru-RU" w:eastAsia="ru-RU"/>
    </w:rPr>
  </w:style>
  <w:style w:type="paragraph" w:customStyle="1" w:styleId="4fd">
    <w:name w:val="Текст выноски4"/>
    <w:basedOn w:val="afa"/>
    <w:rsid w:val="009B05BF"/>
    <w:pPr>
      <w:ind w:firstLine="0"/>
      <w:jc w:val="left"/>
    </w:pPr>
    <w:rPr>
      <w:rFonts w:ascii="Tahoma" w:hAnsi="Tahoma"/>
      <w:sz w:val="16"/>
      <w:szCs w:val="20"/>
    </w:rPr>
  </w:style>
  <w:style w:type="paragraph" w:customStyle="1" w:styleId="Style3">
    <w:name w:val="Style3"/>
    <w:basedOn w:val="afa"/>
    <w:rsid w:val="009B05BF"/>
    <w:pPr>
      <w:widowControl w:val="0"/>
      <w:autoSpaceDE w:val="0"/>
      <w:autoSpaceDN w:val="0"/>
      <w:adjustRightInd w:val="0"/>
      <w:spacing w:line="324" w:lineRule="exact"/>
      <w:ind w:firstLine="641"/>
    </w:pPr>
    <w:rPr>
      <w:rFonts w:ascii="Lucida Sans Unicode" w:hAnsi="Lucida Sans Unicode"/>
      <w:sz w:val="24"/>
    </w:rPr>
  </w:style>
  <w:style w:type="character" w:customStyle="1" w:styleId="FontStyle22">
    <w:name w:val="Font Style22"/>
    <w:rsid w:val="009B05BF"/>
    <w:rPr>
      <w:rFonts w:ascii="Lucida Sans Unicode" w:hAnsi="Lucida Sans Unicode"/>
      <w:sz w:val="22"/>
    </w:rPr>
  </w:style>
  <w:style w:type="paragraph" w:customStyle="1" w:styleId="160">
    <w:name w:val="Знак Знак Знак Знак Знак Знак1 Знак6"/>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79">
    <w:name w:val="Цитата7"/>
    <w:basedOn w:val="afa"/>
    <w:rsid w:val="009B05BF"/>
    <w:pPr>
      <w:ind w:firstLine="0"/>
      <w:jc w:val="left"/>
    </w:pPr>
    <w:rPr>
      <w:szCs w:val="20"/>
    </w:rPr>
  </w:style>
  <w:style w:type="paragraph" w:customStyle="1" w:styleId="370">
    <w:name w:val="Основной текст с отступом 37"/>
    <w:basedOn w:val="afa"/>
    <w:rsid w:val="009B05BF"/>
    <w:pPr>
      <w:spacing w:line="240" w:lineRule="atLeast"/>
    </w:pPr>
    <w:rPr>
      <w:rFonts w:ascii="Arial" w:hAnsi="Arial"/>
      <w:sz w:val="20"/>
      <w:szCs w:val="20"/>
    </w:rPr>
  </w:style>
  <w:style w:type="paragraph" w:customStyle="1" w:styleId="5f5">
    <w:name w:val="Обычный5"/>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431">
    <w:name w:val="Основной текст + 14 пт3"/>
    <w:aliases w:val="Черный8,По ширине5,Первая строка:  1 см3,После:  0 пт Знак Знак2"/>
    <w:rsid w:val="009B05BF"/>
    <w:rPr>
      <w:sz w:val="24"/>
      <w:lang w:val="ru-RU" w:eastAsia="ru-RU"/>
    </w:rPr>
  </w:style>
  <w:style w:type="character" w:customStyle="1" w:styleId="1fffffb">
    <w:name w:val="рис.1а Знак Знак"/>
    <w:rsid w:val="009B05BF"/>
    <w:rPr>
      <w:i/>
      <w:sz w:val="24"/>
      <w:lang w:val="ru-RU" w:eastAsia="ru-RU"/>
    </w:rPr>
  </w:style>
  <w:style w:type="paragraph" w:customStyle="1" w:styleId="2ffffa">
    <w:name w:val="Основной текст2"/>
    <w:basedOn w:val="afa"/>
    <w:rsid w:val="009B05BF"/>
    <w:pPr>
      <w:spacing w:before="60" w:after="60"/>
      <w:ind w:firstLine="0"/>
    </w:pPr>
    <w:rPr>
      <w:rFonts w:ascii="Arial" w:hAnsi="Arial"/>
      <w:b/>
      <w:i/>
      <w:sz w:val="20"/>
      <w:szCs w:val="20"/>
      <w:lang w:val="en-US"/>
    </w:rPr>
  </w:style>
  <w:style w:type="paragraph" w:customStyle="1" w:styleId="69">
    <w:name w:val="Обычный6"/>
    <w:basedOn w:val="afa"/>
    <w:rsid w:val="009B05BF"/>
    <w:pPr>
      <w:spacing w:before="100" w:beforeAutospacing="1" w:after="100" w:afterAutospacing="1"/>
      <w:ind w:firstLine="0"/>
      <w:jc w:val="left"/>
    </w:pPr>
    <w:rPr>
      <w:sz w:val="20"/>
    </w:rPr>
  </w:style>
  <w:style w:type="character" w:customStyle="1" w:styleId="114">
    <w:name w:val="Основной текст с отступом.об11 Знак"/>
    <w:link w:val="113"/>
    <w:locked/>
    <w:rsid w:val="009B05BF"/>
    <w:rPr>
      <w:rFonts w:ascii="Times New Roman" w:eastAsia="Times New Roman" w:hAnsi="Times New Roman" w:cs="Times New Roman"/>
      <w:sz w:val="28"/>
      <w:szCs w:val="20"/>
      <w:lang w:eastAsia="ru-RU"/>
    </w:rPr>
  </w:style>
  <w:style w:type="character" w:customStyle="1" w:styleId="1050">
    <w:name w:val="Обычный + 10 пт5"/>
    <w:aliases w:val="Черный7,По ширине Знак Знак3"/>
    <w:rsid w:val="009B05BF"/>
    <w:rPr>
      <w:sz w:val="24"/>
      <w:lang w:val="ru-RU" w:eastAsia="ru-RU"/>
    </w:rPr>
  </w:style>
  <w:style w:type="paragraph" w:customStyle="1" w:styleId="351">
    <w:name w:val="Основной текст 35"/>
    <w:basedOn w:val="afa"/>
    <w:rsid w:val="009B05BF"/>
    <w:pPr>
      <w:overflowPunct w:val="0"/>
      <w:autoSpaceDE w:val="0"/>
      <w:autoSpaceDN w:val="0"/>
      <w:adjustRightInd w:val="0"/>
      <w:ind w:firstLine="0"/>
      <w:jc w:val="center"/>
      <w:textAlignment w:val="baseline"/>
    </w:pPr>
    <w:rPr>
      <w:szCs w:val="20"/>
    </w:rPr>
  </w:style>
  <w:style w:type="character" w:customStyle="1" w:styleId="4fe">
    <w:name w:val="Основной текст (4)_"/>
    <w:link w:val="412"/>
    <w:locked/>
    <w:rsid w:val="009B05BF"/>
    <w:rPr>
      <w:rFonts w:ascii="Sylfaen" w:hAnsi="Sylfaen"/>
      <w:sz w:val="29"/>
      <w:shd w:val="clear" w:color="auto" w:fill="FFFFFF"/>
    </w:rPr>
  </w:style>
  <w:style w:type="paragraph" w:customStyle="1" w:styleId="412">
    <w:name w:val="Основной текст (4)1"/>
    <w:basedOn w:val="afa"/>
    <w:link w:val="4fe"/>
    <w:rsid w:val="009B05BF"/>
    <w:pPr>
      <w:shd w:val="clear" w:color="auto" w:fill="FFFFFF"/>
      <w:spacing w:after="600" w:line="240" w:lineRule="atLeast"/>
      <w:ind w:firstLine="0"/>
      <w:jc w:val="left"/>
    </w:pPr>
    <w:rPr>
      <w:rFonts w:ascii="Sylfaen" w:eastAsiaTheme="minorHAnsi" w:hAnsi="Sylfaen" w:cstheme="minorBidi"/>
      <w:sz w:val="29"/>
      <w:szCs w:val="22"/>
      <w:shd w:val="clear" w:color="auto" w:fill="FFFFFF"/>
      <w:lang w:eastAsia="en-US"/>
    </w:rPr>
  </w:style>
  <w:style w:type="character" w:customStyle="1" w:styleId="4ff">
    <w:name w:val="Основной текст (4)"/>
    <w:rsid w:val="009B05BF"/>
    <w:rPr>
      <w:rFonts w:ascii="Sylfaen" w:hAnsi="Sylfaen"/>
      <w:sz w:val="29"/>
      <w:u w:val="single"/>
      <w:shd w:val="clear" w:color="auto" w:fill="FFFFFF"/>
    </w:rPr>
  </w:style>
  <w:style w:type="character" w:customStyle="1" w:styleId="43pt">
    <w:name w:val="Основной текст (4) + Интервал 3 pt"/>
    <w:rsid w:val="009B05BF"/>
    <w:rPr>
      <w:rFonts w:ascii="Sylfaen" w:hAnsi="Sylfaen"/>
      <w:spacing w:val="70"/>
      <w:sz w:val="29"/>
      <w:shd w:val="clear" w:color="auto" w:fill="FFFFFF"/>
    </w:rPr>
  </w:style>
  <w:style w:type="character" w:customStyle="1" w:styleId="43pt3">
    <w:name w:val="Основной текст (4) + Интервал 3 pt3"/>
    <w:rsid w:val="009B05BF"/>
    <w:rPr>
      <w:rFonts w:ascii="Sylfaen" w:hAnsi="Sylfaen"/>
      <w:spacing w:val="70"/>
      <w:sz w:val="29"/>
      <w:u w:val="single"/>
      <w:shd w:val="clear" w:color="auto" w:fill="FFFFFF"/>
    </w:rPr>
  </w:style>
  <w:style w:type="character" w:customStyle="1" w:styleId="4ff0">
    <w:name w:val="Основной текст (4) + Полужирный"/>
    <w:rsid w:val="009B05BF"/>
    <w:rPr>
      <w:rFonts w:ascii="Sylfaen" w:hAnsi="Sylfaen"/>
      <w:b/>
      <w:sz w:val="29"/>
      <w:shd w:val="clear" w:color="auto" w:fill="FFFFFF"/>
    </w:rPr>
  </w:style>
  <w:style w:type="character" w:customStyle="1" w:styleId="129">
    <w:name w:val="Заголовок №1 (2)_"/>
    <w:link w:val="12a"/>
    <w:locked/>
    <w:rsid w:val="009B05BF"/>
    <w:rPr>
      <w:rFonts w:ascii="Sylfaen" w:hAnsi="Sylfaen"/>
      <w:sz w:val="29"/>
      <w:shd w:val="clear" w:color="auto" w:fill="FFFFFF"/>
    </w:rPr>
  </w:style>
  <w:style w:type="paragraph" w:customStyle="1" w:styleId="12a">
    <w:name w:val="Заголовок №1 (2)"/>
    <w:basedOn w:val="afa"/>
    <w:link w:val="129"/>
    <w:rsid w:val="009B05BF"/>
    <w:pPr>
      <w:shd w:val="clear" w:color="auto" w:fill="FFFFFF"/>
      <w:spacing w:after="240" w:line="395" w:lineRule="exact"/>
      <w:ind w:firstLine="640"/>
      <w:jc w:val="left"/>
      <w:outlineLvl w:val="0"/>
    </w:pPr>
    <w:rPr>
      <w:rFonts w:ascii="Sylfaen" w:eastAsiaTheme="minorHAnsi" w:hAnsi="Sylfaen" w:cstheme="minorBidi"/>
      <w:sz w:val="29"/>
      <w:szCs w:val="22"/>
      <w:shd w:val="clear" w:color="auto" w:fill="FFFFFF"/>
      <w:lang w:eastAsia="en-US"/>
    </w:rPr>
  </w:style>
  <w:style w:type="character" w:customStyle="1" w:styleId="12b">
    <w:name w:val="Заголовок №1 (2) + Полужирный"/>
    <w:rsid w:val="009B05BF"/>
    <w:rPr>
      <w:rFonts w:ascii="Sylfaen" w:hAnsi="Sylfaen"/>
      <w:b/>
      <w:sz w:val="29"/>
      <w:shd w:val="clear" w:color="auto" w:fill="FFFFFF"/>
    </w:rPr>
  </w:style>
  <w:style w:type="character" w:customStyle="1" w:styleId="820">
    <w:name w:val="Знак Знак82"/>
    <w:rsid w:val="009B05BF"/>
    <w:rPr>
      <w:sz w:val="28"/>
      <w:lang w:val="ru-RU" w:eastAsia="ru-RU"/>
    </w:rPr>
  </w:style>
  <w:style w:type="paragraph" w:customStyle="1" w:styleId="afffffffffffffffffffff5">
    <w:name w:val="название_рисунка"/>
    <w:basedOn w:val="af9"/>
    <w:autoRedefine/>
    <w:rsid w:val="009B05BF"/>
    <w:pPr>
      <w:numPr>
        <w:numId w:val="0"/>
      </w:numPr>
      <w:tabs>
        <w:tab w:val="num" w:pos="907"/>
      </w:tabs>
      <w:ind w:left="907" w:hanging="907"/>
    </w:pPr>
  </w:style>
  <w:style w:type="character" w:customStyle="1" w:styleId="4ff1">
    <w:name w:val="Знак Знак4"/>
    <w:rsid w:val="009B05BF"/>
    <w:rPr>
      <w:b/>
      <w:snapToGrid w:val="0"/>
      <w:sz w:val="28"/>
    </w:rPr>
  </w:style>
  <w:style w:type="character" w:customStyle="1" w:styleId="323">
    <w:name w:val="Знак Знак32"/>
    <w:rsid w:val="009B05BF"/>
    <w:rPr>
      <w:sz w:val="28"/>
    </w:rPr>
  </w:style>
  <w:style w:type="paragraph" w:customStyle="1" w:styleId="252">
    <w:name w:val="Основной текст с отступом 25"/>
    <w:basedOn w:val="afa"/>
    <w:rsid w:val="009B05BF"/>
    <w:pPr>
      <w:spacing w:line="240" w:lineRule="atLeast"/>
    </w:pPr>
    <w:rPr>
      <w:rFonts w:ascii="Arial" w:hAnsi="Arial"/>
      <w:sz w:val="23"/>
      <w:szCs w:val="20"/>
    </w:rPr>
  </w:style>
  <w:style w:type="paragraph" w:customStyle="1" w:styleId="6a">
    <w:name w:val="Название6"/>
    <w:basedOn w:val="afa"/>
    <w:rsid w:val="009B05BF"/>
    <w:pPr>
      <w:ind w:firstLine="0"/>
      <w:jc w:val="center"/>
    </w:pPr>
    <w:rPr>
      <w:b/>
      <w:sz w:val="24"/>
      <w:szCs w:val="20"/>
    </w:rPr>
  </w:style>
  <w:style w:type="character" w:customStyle="1" w:styleId="710">
    <w:name w:val="Знак Знак71"/>
    <w:rsid w:val="009B05BF"/>
    <w:rPr>
      <w:i/>
      <w:sz w:val="28"/>
      <w:lang w:val="en-US" w:eastAsia="ru-RU"/>
    </w:rPr>
  </w:style>
  <w:style w:type="paragraph" w:customStyle="1" w:styleId="afffffffffffffffffffff6">
    <w:name w:val="шапка_таблицы"/>
    <w:basedOn w:val="afffff4"/>
    <w:rsid w:val="009B05BF"/>
    <w:pPr>
      <w:ind w:left="-120"/>
    </w:pPr>
    <w:rPr>
      <w:b w:val="0"/>
      <w:i/>
      <w:sz w:val="26"/>
      <w:szCs w:val="26"/>
    </w:rPr>
  </w:style>
  <w:style w:type="paragraph" w:customStyle="1" w:styleId="1fffffc">
    <w:name w:val="З_1"/>
    <w:basedOn w:val="10"/>
    <w:rsid w:val="009B05BF"/>
    <w:pPr>
      <w:keepLines w:val="0"/>
      <w:pageBreakBefore/>
      <w:numPr>
        <w:numId w:val="0"/>
      </w:numPr>
      <w:tabs>
        <w:tab w:val="num" w:pos="2694"/>
      </w:tabs>
      <w:spacing w:before="240" w:after="60"/>
      <w:ind w:left="2127" w:hanging="72"/>
      <w:jc w:val="center"/>
    </w:pPr>
    <w:rPr>
      <w:rFonts w:ascii="Cambria" w:eastAsia="Times New Roman" w:hAnsi="Cambria" w:cs="Times New Roman"/>
      <w:bCs w:val="0"/>
      <w:color w:val="auto"/>
      <w:kern w:val="28"/>
      <w:sz w:val="32"/>
    </w:rPr>
  </w:style>
  <w:style w:type="paragraph" w:customStyle="1" w:styleId="1fffffd">
    <w:name w:val="таблица1"/>
    <w:basedOn w:val="afffff6"/>
    <w:rsid w:val="009B05BF"/>
    <w:rPr>
      <w:sz w:val="24"/>
      <w:szCs w:val="20"/>
    </w:rPr>
  </w:style>
  <w:style w:type="paragraph" w:customStyle="1" w:styleId="5f6">
    <w:name w:val="Текст выноски5"/>
    <w:basedOn w:val="afa"/>
    <w:rsid w:val="009B05BF"/>
    <w:pPr>
      <w:ind w:firstLine="0"/>
      <w:jc w:val="left"/>
    </w:pPr>
    <w:rPr>
      <w:rFonts w:ascii="Tahoma" w:hAnsi="Tahoma"/>
      <w:sz w:val="16"/>
      <w:szCs w:val="20"/>
    </w:rPr>
  </w:style>
  <w:style w:type="paragraph" w:customStyle="1" w:styleId="270">
    <w:name w:val="Основной текст 27"/>
    <w:basedOn w:val="afa"/>
    <w:rsid w:val="009B05BF"/>
    <w:pPr>
      <w:spacing w:after="120"/>
      <w:ind w:left="283" w:firstLine="0"/>
      <w:jc w:val="left"/>
    </w:pPr>
    <w:rPr>
      <w:sz w:val="20"/>
      <w:szCs w:val="20"/>
    </w:rPr>
  </w:style>
  <w:style w:type="paragraph" w:customStyle="1" w:styleId="150">
    <w:name w:val="Знак Знак Знак Знак Знак Знак1 Знак5"/>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362">
    <w:name w:val="Основной текст 36"/>
    <w:basedOn w:val="afa"/>
    <w:rsid w:val="009B05BF"/>
    <w:pPr>
      <w:ind w:firstLine="0"/>
    </w:pPr>
    <w:rPr>
      <w:szCs w:val="20"/>
      <w:lang w:val="en-US"/>
    </w:rPr>
  </w:style>
  <w:style w:type="character" w:customStyle="1" w:styleId="280">
    <w:name w:val="Знак Знак28"/>
    <w:rsid w:val="009B05BF"/>
    <w:rPr>
      <w:sz w:val="24"/>
      <w:lang w:val="ru-RU" w:eastAsia="ru-RU"/>
    </w:rPr>
  </w:style>
  <w:style w:type="paragraph" w:customStyle="1" w:styleId="380">
    <w:name w:val="Основной текст с отступом 38"/>
    <w:basedOn w:val="afa"/>
    <w:rsid w:val="009B05BF"/>
    <w:pPr>
      <w:spacing w:line="240" w:lineRule="atLeast"/>
    </w:pPr>
    <w:rPr>
      <w:rFonts w:ascii="Arial" w:hAnsi="Arial"/>
      <w:sz w:val="24"/>
      <w:szCs w:val="20"/>
    </w:rPr>
  </w:style>
  <w:style w:type="paragraph" w:customStyle="1" w:styleId="262">
    <w:name w:val="Основной текст с отступом 26"/>
    <w:basedOn w:val="afa"/>
    <w:rsid w:val="009B05BF"/>
    <w:pPr>
      <w:spacing w:line="240" w:lineRule="atLeast"/>
    </w:pPr>
    <w:rPr>
      <w:rFonts w:ascii="Arial" w:hAnsi="Arial"/>
      <w:sz w:val="23"/>
      <w:szCs w:val="20"/>
    </w:rPr>
  </w:style>
  <w:style w:type="paragraph" w:customStyle="1" w:styleId="7a">
    <w:name w:val="Название7"/>
    <w:basedOn w:val="afa"/>
    <w:rsid w:val="009B05BF"/>
    <w:pPr>
      <w:ind w:firstLine="0"/>
      <w:jc w:val="center"/>
    </w:pPr>
    <w:rPr>
      <w:b/>
      <w:sz w:val="24"/>
      <w:szCs w:val="20"/>
    </w:rPr>
  </w:style>
  <w:style w:type="paragraph" w:customStyle="1" w:styleId="87">
    <w:name w:val="Цитата8"/>
    <w:basedOn w:val="afa"/>
    <w:rsid w:val="009B05BF"/>
    <w:pPr>
      <w:ind w:firstLine="0"/>
      <w:jc w:val="left"/>
    </w:pPr>
    <w:rPr>
      <w:szCs w:val="20"/>
    </w:rPr>
  </w:style>
  <w:style w:type="paragraph" w:customStyle="1" w:styleId="611">
    <w:name w:val="Обычный61"/>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rsid w:val="009B05BF"/>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9B05BF"/>
    <w:rPr>
      <w:sz w:val="24"/>
      <w:lang w:val="ru-RU" w:eastAsia="ru-RU"/>
    </w:rPr>
  </w:style>
  <w:style w:type="paragraph" w:customStyle="1" w:styleId="1120">
    <w:name w:val="Знак Знак Знак Знак Знак Знак1 Знак12"/>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1060">
    <w:name w:val="Обычный + 10 пт6"/>
    <w:aliases w:val="Черный9,По ширине Знак Знак Знак Знак2"/>
    <w:rsid w:val="009B05BF"/>
    <w:rPr>
      <w:sz w:val="28"/>
      <w:lang w:val="ru-RU" w:eastAsia="ru-RU"/>
    </w:rPr>
  </w:style>
  <w:style w:type="paragraph" w:customStyle="1" w:styleId="6b">
    <w:name w:val="Знак6"/>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4ff2">
    <w:name w:val="Обычный + Черный4"/>
    <w:aliases w:val="По ширине8,Первая строка:  05,11 см Знак Знак3"/>
    <w:rsid w:val="009B05BF"/>
    <w:rPr>
      <w:sz w:val="24"/>
      <w:lang w:val="ru-RU" w:eastAsia="ru-RU"/>
    </w:rPr>
  </w:style>
  <w:style w:type="paragraph" w:customStyle="1" w:styleId="281">
    <w:name w:val="Основной текст 28"/>
    <w:basedOn w:val="afa"/>
    <w:rsid w:val="009B05BF"/>
    <w:pPr>
      <w:ind w:firstLine="0"/>
      <w:jc w:val="center"/>
    </w:pPr>
    <w:rPr>
      <w:szCs w:val="20"/>
    </w:rPr>
  </w:style>
  <w:style w:type="paragraph" w:customStyle="1" w:styleId="440">
    <w:name w:val="Заголовок 44"/>
    <w:basedOn w:val="afa"/>
    <w:next w:val="afa"/>
    <w:rsid w:val="009B05BF"/>
    <w:pPr>
      <w:keepNext/>
      <w:ind w:firstLine="0"/>
      <w:jc w:val="center"/>
      <w:outlineLvl w:val="3"/>
    </w:pPr>
    <w:rPr>
      <w:sz w:val="24"/>
      <w:szCs w:val="20"/>
    </w:rPr>
  </w:style>
  <w:style w:type="character" w:customStyle="1" w:styleId="1330">
    <w:name w:val="Знак Знак133"/>
    <w:rsid w:val="009B05BF"/>
    <w:rPr>
      <w:b/>
      <w:i/>
      <w:sz w:val="28"/>
    </w:rPr>
  </w:style>
  <w:style w:type="character" w:customStyle="1" w:styleId="1230">
    <w:name w:val="Знак Знак123"/>
    <w:rsid w:val="009B05BF"/>
    <w:rPr>
      <w:rFonts w:ascii="Arial" w:hAnsi="Arial"/>
      <w:b/>
      <w:sz w:val="26"/>
    </w:rPr>
  </w:style>
  <w:style w:type="character" w:customStyle="1" w:styleId="1031">
    <w:name w:val="Знак Знак103"/>
    <w:rsid w:val="009B05BF"/>
    <w:rPr>
      <w:b/>
      <w:i/>
      <w:sz w:val="26"/>
    </w:rPr>
  </w:style>
  <w:style w:type="table" w:customStyle="1" w:styleId="Calendar12">
    <w:name w:val="Calendar 12"/>
    <w:uiPriority w:val="99"/>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fff3">
    <w:name w:val="Сетка таблицы3"/>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a"/>
    <w:rsid w:val="009B05BF"/>
    <w:pPr>
      <w:spacing w:before="100" w:beforeAutospacing="1" w:after="100" w:afterAutospacing="1"/>
      <w:ind w:firstLine="0"/>
      <w:jc w:val="left"/>
    </w:pPr>
    <w:rPr>
      <w:color w:val="FF0000"/>
      <w:sz w:val="20"/>
      <w:szCs w:val="20"/>
    </w:rPr>
  </w:style>
  <w:style w:type="character" w:customStyle="1" w:styleId="318">
    <w:name w:val="Основной текст с отступом 3 Знак1"/>
    <w:aliases w:val="дисер Знак1"/>
    <w:rsid w:val="009B05BF"/>
    <w:rPr>
      <w:sz w:val="16"/>
    </w:rPr>
  </w:style>
  <w:style w:type="paragraph" w:customStyle="1" w:styleId="2141">
    <w:name w:val="Стиль Основной текст 2 + 14 пт"/>
    <w:basedOn w:val="2c"/>
    <w:qFormat/>
    <w:rsid w:val="009B05BF"/>
    <w:pPr>
      <w:ind w:firstLine="709"/>
      <w:jc w:val="both"/>
    </w:pPr>
    <w:rPr>
      <w:b w:val="0"/>
      <w:szCs w:val="24"/>
      <w:lang w:val="ru-RU"/>
    </w:rPr>
  </w:style>
  <w:style w:type="paragraph" w:customStyle="1" w:styleId="a8">
    <w:name w:val="маркированныйСТП"/>
    <w:basedOn w:val="afa"/>
    <w:autoRedefine/>
    <w:qFormat/>
    <w:rsid w:val="009B05BF"/>
    <w:pPr>
      <w:numPr>
        <w:numId w:val="56"/>
      </w:numPr>
      <w:ind w:left="0" w:firstLine="709"/>
    </w:pPr>
  </w:style>
  <w:style w:type="paragraph" w:customStyle="1" w:styleId="T2">
    <w:name w:val="T2"/>
    <w:basedOn w:val="affffd"/>
    <w:autoRedefine/>
    <w:rsid w:val="009B05BF"/>
    <w:pPr>
      <w:keepNext/>
      <w:tabs>
        <w:tab w:val="num" w:pos="717"/>
      </w:tabs>
      <w:suppressAutoHyphens/>
      <w:spacing w:before="320" w:after="120" w:line="288" w:lineRule="auto"/>
      <w:jc w:val="center"/>
    </w:pPr>
    <w:rPr>
      <w:rFonts w:ascii="Trebuchet MS" w:eastAsia="MS Mincho" w:hAnsi="Trebuchet MS" w:cs="Verdana"/>
      <w:smallCaps/>
      <w:szCs w:val="28"/>
      <w:lang w:val="ru-RU"/>
    </w:rPr>
  </w:style>
  <w:style w:type="character" w:customStyle="1" w:styleId="T20">
    <w:name w:val="T2 Знак"/>
    <w:rsid w:val="009B05BF"/>
  </w:style>
  <w:style w:type="character" w:customStyle="1" w:styleId="Tabr2">
    <w:name w:val="Tab_r Знак2"/>
    <w:rsid w:val="009B05BF"/>
    <w:rPr>
      <w:rFonts w:ascii="Trebuchet MS" w:hAnsi="Trebuchet MS"/>
      <w:i/>
      <w:spacing w:val="-2"/>
      <w:w w:val="103"/>
      <w:sz w:val="24"/>
      <w:lang w:val="ru-RU" w:eastAsia="en-US"/>
    </w:rPr>
  </w:style>
  <w:style w:type="paragraph" w:customStyle="1" w:styleId="afffffffffffffffffffff7">
    <w:name w:val="Знак Знак Знак Знак Знак Знак Знак Знак Знак Знак Знак"/>
    <w:basedOn w:val="afa"/>
    <w:rsid w:val="009B05BF"/>
    <w:pPr>
      <w:spacing w:before="100" w:beforeAutospacing="1" w:after="100" w:afterAutospacing="1"/>
      <w:ind w:firstLine="0"/>
      <w:jc w:val="left"/>
    </w:pPr>
    <w:rPr>
      <w:rFonts w:ascii="Tahoma" w:hAnsi="Tahoma" w:cs="Tahoma"/>
      <w:sz w:val="20"/>
      <w:szCs w:val="20"/>
      <w:lang w:val="en-US" w:eastAsia="en-US"/>
    </w:rPr>
  </w:style>
  <w:style w:type="paragraph" w:customStyle="1" w:styleId="Style6">
    <w:name w:val="Style6"/>
    <w:basedOn w:val="afa"/>
    <w:uiPriority w:val="99"/>
    <w:rsid w:val="009B05BF"/>
    <w:pPr>
      <w:widowControl w:val="0"/>
      <w:autoSpaceDE w:val="0"/>
      <w:autoSpaceDN w:val="0"/>
      <w:adjustRightInd w:val="0"/>
      <w:spacing w:line="331" w:lineRule="exact"/>
      <w:ind w:firstLine="0"/>
      <w:jc w:val="left"/>
    </w:pPr>
    <w:rPr>
      <w:sz w:val="24"/>
    </w:rPr>
  </w:style>
  <w:style w:type="character" w:customStyle="1" w:styleId="FontStyle12">
    <w:name w:val="Font Style12"/>
    <w:uiPriority w:val="99"/>
    <w:rsid w:val="009B05BF"/>
    <w:rPr>
      <w:rFonts w:ascii="Times New Roman" w:hAnsi="Times New Roman"/>
      <w:i/>
      <w:sz w:val="26"/>
    </w:rPr>
  </w:style>
  <w:style w:type="character" w:customStyle="1" w:styleId="FontStyle11">
    <w:name w:val="Font Style11"/>
    <w:uiPriority w:val="99"/>
    <w:rsid w:val="009B05BF"/>
    <w:rPr>
      <w:rFonts w:ascii="Times New Roman" w:hAnsi="Times New Roman"/>
      <w:sz w:val="26"/>
    </w:rPr>
  </w:style>
  <w:style w:type="paragraph" w:customStyle="1" w:styleId="2ffffb">
    <w:name w:val="Знак Знак2 Знак"/>
    <w:basedOn w:val="afa"/>
    <w:rsid w:val="009B05BF"/>
    <w:pPr>
      <w:spacing w:before="100" w:beforeAutospacing="1" w:after="100" w:afterAutospacing="1"/>
      <w:ind w:firstLine="0"/>
    </w:pPr>
    <w:rPr>
      <w:rFonts w:ascii="Tahoma" w:hAnsi="Tahoma"/>
      <w:sz w:val="20"/>
      <w:szCs w:val="20"/>
      <w:lang w:val="en-US" w:eastAsia="en-US"/>
    </w:rPr>
  </w:style>
  <w:style w:type="paragraph" w:customStyle="1" w:styleId="doctxt">
    <w:name w:val="doctxt"/>
    <w:basedOn w:val="afa"/>
    <w:rsid w:val="009B05BF"/>
    <w:pPr>
      <w:spacing w:before="45"/>
      <w:ind w:firstLine="300"/>
    </w:pPr>
    <w:rPr>
      <w:rFonts w:ascii="Tahoma" w:hAnsi="Tahoma" w:cs="Tahoma"/>
      <w:sz w:val="20"/>
      <w:szCs w:val="20"/>
    </w:rPr>
  </w:style>
  <w:style w:type="paragraph" w:customStyle="1" w:styleId="95">
    <w:name w:val="Цитата9"/>
    <w:basedOn w:val="afa"/>
    <w:rsid w:val="009B05BF"/>
    <w:pPr>
      <w:ind w:firstLine="0"/>
      <w:jc w:val="left"/>
    </w:pPr>
    <w:rPr>
      <w:szCs w:val="20"/>
    </w:rPr>
  </w:style>
  <w:style w:type="paragraph" w:customStyle="1" w:styleId="390">
    <w:name w:val="Основной текст с отступом 39"/>
    <w:basedOn w:val="afa"/>
    <w:rsid w:val="009B05BF"/>
    <w:pPr>
      <w:spacing w:line="240" w:lineRule="atLeast"/>
    </w:pPr>
    <w:rPr>
      <w:rFonts w:ascii="Arial" w:hAnsi="Arial"/>
      <w:sz w:val="24"/>
      <w:szCs w:val="20"/>
    </w:rPr>
  </w:style>
  <w:style w:type="paragraph" w:customStyle="1" w:styleId="271">
    <w:name w:val="Основной текст с отступом 27"/>
    <w:basedOn w:val="afa"/>
    <w:rsid w:val="009B05BF"/>
    <w:pPr>
      <w:spacing w:line="240" w:lineRule="atLeast"/>
    </w:pPr>
    <w:rPr>
      <w:rFonts w:ascii="Arial" w:hAnsi="Arial"/>
      <w:sz w:val="23"/>
      <w:szCs w:val="20"/>
    </w:rPr>
  </w:style>
  <w:style w:type="paragraph" w:customStyle="1" w:styleId="88">
    <w:name w:val="Название8"/>
    <w:basedOn w:val="afa"/>
    <w:rsid w:val="009B05BF"/>
    <w:pPr>
      <w:ind w:firstLine="0"/>
      <w:jc w:val="center"/>
    </w:pPr>
    <w:rPr>
      <w:b/>
      <w:sz w:val="24"/>
      <w:szCs w:val="20"/>
    </w:rPr>
  </w:style>
  <w:style w:type="paragraph" w:customStyle="1" w:styleId="7b">
    <w:name w:val="Обычный7"/>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371">
    <w:name w:val="Основной текст 37"/>
    <w:basedOn w:val="afa"/>
    <w:rsid w:val="009B05BF"/>
    <w:pPr>
      <w:overflowPunct w:val="0"/>
      <w:autoSpaceDE w:val="0"/>
      <w:autoSpaceDN w:val="0"/>
      <w:adjustRightInd w:val="0"/>
      <w:ind w:firstLine="0"/>
      <w:jc w:val="center"/>
      <w:textAlignment w:val="baseline"/>
    </w:pPr>
    <w:rPr>
      <w:szCs w:val="20"/>
    </w:rPr>
  </w:style>
  <w:style w:type="character" w:customStyle="1" w:styleId="810">
    <w:name w:val="Знак Знак81"/>
    <w:rsid w:val="009B05BF"/>
    <w:rPr>
      <w:sz w:val="28"/>
      <w:lang w:val="ru-RU" w:eastAsia="ru-RU"/>
    </w:rPr>
  </w:style>
  <w:style w:type="character" w:customStyle="1" w:styleId="413">
    <w:name w:val="Знак Знак41"/>
    <w:rsid w:val="009B05BF"/>
    <w:rPr>
      <w:b/>
      <w:snapToGrid w:val="0"/>
      <w:sz w:val="28"/>
    </w:rPr>
  </w:style>
  <w:style w:type="character" w:customStyle="1" w:styleId="332">
    <w:name w:val="Знак Знак33"/>
    <w:rsid w:val="009B05BF"/>
    <w:rPr>
      <w:sz w:val="28"/>
    </w:rPr>
  </w:style>
  <w:style w:type="character" w:customStyle="1" w:styleId="720">
    <w:name w:val="Знак Знак72"/>
    <w:rsid w:val="009B05BF"/>
    <w:rPr>
      <w:i/>
      <w:sz w:val="28"/>
      <w:lang w:val="en-US" w:eastAsia="ru-RU"/>
    </w:rPr>
  </w:style>
  <w:style w:type="paragraph" w:customStyle="1" w:styleId="6c">
    <w:name w:val="Текст выноски6"/>
    <w:basedOn w:val="afa"/>
    <w:rsid w:val="009B05BF"/>
    <w:pPr>
      <w:ind w:firstLine="0"/>
      <w:jc w:val="left"/>
    </w:pPr>
    <w:rPr>
      <w:rFonts w:ascii="Tahoma" w:hAnsi="Tahoma"/>
      <w:sz w:val="16"/>
      <w:szCs w:val="20"/>
    </w:rPr>
  </w:style>
  <w:style w:type="paragraph" w:customStyle="1" w:styleId="290">
    <w:name w:val="Основной текст 29"/>
    <w:basedOn w:val="afa"/>
    <w:rsid w:val="009B05BF"/>
    <w:pPr>
      <w:spacing w:after="120"/>
      <w:ind w:left="283" w:firstLine="0"/>
      <w:jc w:val="left"/>
    </w:pPr>
    <w:rPr>
      <w:sz w:val="20"/>
      <w:szCs w:val="20"/>
    </w:rPr>
  </w:style>
  <w:style w:type="paragraph" w:customStyle="1" w:styleId="1110">
    <w:name w:val="Знак Знак Знак Знак Знак Знак1 Знак11"/>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381">
    <w:name w:val="Основной текст 38"/>
    <w:basedOn w:val="afa"/>
    <w:rsid w:val="009B05BF"/>
    <w:pPr>
      <w:ind w:firstLine="0"/>
    </w:pPr>
    <w:rPr>
      <w:szCs w:val="20"/>
      <w:lang w:val="en-US"/>
    </w:rPr>
  </w:style>
  <w:style w:type="paragraph" w:customStyle="1" w:styleId="12c">
    <w:name w:val="Стиль ОсновнойРПС + 12 пт"/>
    <w:basedOn w:val="afff0"/>
    <w:qFormat/>
    <w:rsid w:val="009B05BF"/>
    <w:pPr>
      <w:spacing w:line="240" w:lineRule="auto"/>
      <w:ind w:firstLine="0"/>
    </w:pPr>
    <w:rPr>
      <w:sz w:val="24"/>
      <w:szCs w:val="20"/>
    </w:rPr>
  </w:style>
  <w:style w:type="paragraph" w:customStyle="1" w:styleId="3100">
    <w:name w:val="Основной текст с отступом 310"/>
    <w:basedOn w:val="afa"/>
    <w:rsid w:val="009B05BF"/>
    <w:pPr>
      <w:spacing w:line="240" w:lineRule="atLeast"/>
    </w:pPr>
    <w:rPr>
      <w:rFonts w:ascii="Arial" w:hAnsi="Arial"/>
      <w:sz w:val="24"/>
      <w:szCs w:val="20"/>
    </w:rPr>
  </w:style>
  <w:style w:type="paragraph" w:customStyle="1" w:styleId="282">
    <w:name w:val="Основной текст с отступом 28"/>
    <w:basedOn w:val="afa"/>
    <w:rsid w:val="009B05BF"/>
    <w:pPr>
      <w:spacing w:line="240" w:lineRule="atLeast"/>
    </w:pPr>
    <w:rPr>
      <w:rFonts w:ascii="Arial" w:hAnsi="Arial"/>
      <w:sz w:val="23"/>
      <w:szCs w:val="20"/>
    </w:rPr>
  </w:style>
  <w:style w:type="paragraph" w:customStyle="1" w:styleId="96">
    <w:name w:val="Название9"/>
    <w:basedOn w:val="afa"/>
    <w:rsid w:val="009B05BF"/>
    <w:pPr>
      <w:ind w:firstLine="0"/>
      <w:jc w:val="center"/>
    </w:pPr>
    <w:rPr>
      <w:b/>
      <w:sz w:val="24"/>
      <w:szCs w:val="20"/>
    </w:rPr>
  </w:style>
  <w:style w:type="paragraph" w:customStyle="1" w:styleId="10b">
    <w:name w:val="Цитата10"/>
    <w:basedOn w:val="afa"/>
    <w:rsid w:val="009B05BF"/>
    <w:pPr>
      <w:ind w:firstLine="0"/>
      <w:jc w:val="left"/>
    </w:pPr>
    <w:rPr>
      <w:szCs w:val="20"/>
    </w:rPr>
  </w:style>
  <w:style w:type="paragraph" w:customStyle="1" w:styleId="89">
    <w:name w:val="Обычный8"/>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3fff4">
    <w:name w:val="Основной текст3"/>
    <w:basedOn w:val="afa"/>
    <w:rsid w:val="009B05BF"/>
    <w:pPr>
      <w:spacing w:before="60" w:after="60"/>
      <w:ind w:firstLine="0"/>
    </w:pPr>
    <w:rPr>
      <w:rFonts w:ascii="Arial" w:hAnsi="Arial"/>
      <w:b/>
      <w:i/>
      <w:sz w:val="24"/>
      <w:szCs w:val="20"/>
      <w:lang w:val="en-US"/>
    </w:rPr>
  </w:style>
  <w:style w:type="paragraph" w:customStyle="1" w:styleId="97">
    <w:name w:val="Обычный9"/>
    <w:basedOn w:val="afa"/>
    <w:rsid w:val="009B05BF"/>
    <w:pPr>
      <w:spacing w:before="100" w:beforeAutospacing="1" w:after="100" w:afterAutospacing="1"/>
      <w:ind w:firstLine="0"/>
      <w:jc w:val="left"/>
    </w:pPr>
    <w:rPr>
      <w:sz w:val="24"/>
    </w:rPr>
  </w:style>
  <w:style w:type="paragraph" w:customStyle="1" w:styleId="p3">
    <w:name w:val="p3"/>
    <w:basedOn w:val="afa"/>
    <w:rsid w:val="009B05BF"/>
    <w:pPr>
      <w:ind w:firstLine="225"/>
      <w:jc w:val="left"/>
    </w:pPr>
    <w:rPr>
      <w:sz w:val="24"/>
    </w:rPr>
  </w:style>
  <w:style w:type="paragraph" w:customStyle="1" w:styleId="ntext">
    <w:name w:val="ntext"/>
    <w:basedOn w:val="afa"/>
    <w:rsid w:val="009B05BF"/>
    <w:rPr>
      <w:color w:val="000000"/>
      <w:sz w:val="24"/>
    </w:rPr>
  </w:style>
  <w:style w:type="paragraph" w:customStyle="1" w:styleId="2100">
    <w:name w:val="Основной текст 210"/>
    <w:basedOn w:val="afa"/>
    <w:rsid w:val="009B05BF"/>
    <w:pPr>
      <w:ind w:firstLine="0"/>
      <w:jc w:val="center"/>
    </w:pPr>
    <w:rPr>
      <w:szCs w:val="20"/>
    </w:rPr>
  </w:style>
  <w:style w:type="paragraph" w:customStyle="1" w:styleId="1100">
    <w:name w:val="Знак Знак Знак Знак Знак Знак1 Знак10"/>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272">
    <w:name w:val="Знак Знак27"/>
    <w:rsid w:val="009B05BF"/>
    <w:rPr>
      <w:rFonts w:cs="Times New Roman"/>
      <w:sz w:val="24"/>
      <w:szCs w:val="24"/>
      <w:lang w:val="ru-RU" w:eastAsia="ru-RU" w:bidi="ar-SA"/>
    </w:rPr>
  </w:style>
  <w:style w:type="paragraph" w:customStyle="1" w:styleId="450">
    <w:name w:val="Заголовок 45"/>
    <w:basedOn w:val="afa"/>
    <w:next w:val="afa"/>
    <w:rsid w:val="009B05BF"/>
    <w:pPr>
      <w:keepNext/>
      <w:ind w:firstLine="0"/>
      <w:jc w:val="center"/>
      <w:outlineLvl w:val="3"/>
    </w:pPr>
    <w:rPr>
      <w:sz w:val="24"/>
      <w:szCs w:val="20"/>
    </w:rPr>
  </w:style>
  <w:style w:type="table" w:customStyle="1" w:styleId="4ff3">
    <w:name w:val="Сетка таблицы4"/>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8">
    <w:name w:val="Стиль РПС_заголовок таблицы + полужирный"/>
    <w:basedOn w:val="affffffffff0"/>
    <w:rsid w:val="009B05BF"/>
    <w:rPr>
      <w:iCs/>
    </w:rPr>
  </w:style>
  <w:style w:type="character" w:customStyle="1" w:styleId="1fffffe">
    <w:name w:val="Текст примечания Знак1"/>
    <w:rsid w:val="009B05BF"/>
    <w:rPr>
      <w:rFonts w:cs="Times New Roman"/>
    </w:rPr>
  </w:style>
  <w:style w:type="paragraph" w:customStyle="1" w:styleId="391">
    <w:name w:val="Основной текст 39"/>
    <w:basedOn w:val="afa"/>
    <w:rsid w:val="009B05BF"/>
    <w:pPr>
      <w:ind w:firstLine="0"/>
    </w:pPr>
    <w:rPr>
      <w:szCs w:val="20"/>
      <w:lang w:val="en-US"/>
    </w:rPr>
  </w:style>
  <w:style w:type="paragraph" w:customStyle="1" w:styleId="3121">
    <w:name w:val="Основной текст с отступом 312"/>
    <w:basedOn w:val="afa"/>
    <w:rsid w:val="009B05BF"/>
    <w:pPr>
      <w:spacing w:line="240" w:lineRule="atLeast"/>
    </w:pPr>
    <w:rPr>
      <w:rFonts w:ascii="Arial" w:hAnsi="Arial"/>
      <w:sz w:val="24"/>
      <w:szCs w:val="20"/>
    </w:rPr>
  </w:style>
  <w:style w:type="paragraph" w:customStyle="1" w:styleId="291">
    <w:name w:val="Основной текст с отступом 29"/>
    <w:basedOn w:val="afa"/>
    <w:rsid w:val="009B05BF"/>
    <w:pPr>
      <w:spacing w:line="240" w:lineRule="atLeast"/>
    </w:pPr>
    <w:rPr>
      <w:rFonts w:ascii="Arial" w:hAnsi="Arial"/>
      <w:sz w:val="23"/>
      <w:szCs w:val="20"/>
    </w:rPr>
  </w:style>
  <w:style w:type="paragraph" w:customStyle="1" w:styleId="10c">
    <w:name w:val="Название10"/>
    <w:basedOn w:val="afa"/>
    <w:rsid w:val="009B05BF"/>
    <w:pPr>
      <w:ind w:firstLine="0"/>
      <w:jc w:val="center"/>
    </w:pPr>
    <w:rPr>
      <w:b/>
      <w:sz w:val="24"/>
      <w:szCs w:val="20"/>
    </w:rPr>
  </w:style>
  <w:style w:type="paragraph" w:customStyle="1" w:styleId="11f0">
    <w:name w:val="Цитата11"/>
    <w:basedOn w:val="afa"/>
    <w:rsid w:val="009B05BF"/>
    <w:pPr>
      <w:ind w:firstLine="0"/>
      <w:jc w:val="left"/>
    </w:pPr>
    <w:rPr>
      <w:szCs w:val="20"/>
    </w:rPr>
  </w:style>
  <w:style w:type="paragraph" w:customStyle="1" w:styleId="910">
    <w:name w:val="Обычный91"/>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2121">
    <w:name w:val="Основной текст 212"/>
    <w:basedOn w:val="afa"/>
    <w:rsid w:val="009B05BF"/>
    <w:pPr>
      <w:ind w:firstLine="0"/>
      <w:jc w:val="center"/>
    </w:pPr>
    <w:rPr>
      <w:szCs w:val="20"/>
    </w:rPr>
  </w:style>
  <w:style w:type="paragraph" w:customStyle="1" w:styleId="190">
    <w:name w:val="Знак Знак Знак Знак Знак Знак1 Знак9"/>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263">
    <w:name w:val="Знак Знак26"/>
    <w:rsid w:val="009B05BF"/>
    <w:rPr>
      <w:sz w:val="24"/>
      <w:lang w:val="ru-RU" w:eastAsia="ru-RU"/>
    </w:rPr>
  </w:style>
  <w:style w:type="paragraph" w:customStyle="1" w:styleId="460">
    <w:name w:val="Заголовок 46"/>
    <w:basedOn w:val="afa"/>
    <w:next w:val="afa"/>
    <w:rsid w:val="009B05BF"/>
    <w:pPr>
      <w:keepNext/>
      <w:ind w:firstLine="0"/>
      <w:jc w:val="center"/>
      <w:outlineLvl w:val="3"/>
    </w:pPr>
    <w:rPr>
      <w:sz w:val="24"/>
      <w:szCs w:val="20"/>
    </w:rPr>
  </w:style>
  <w:style w:type="character" w:customStyle="1" w:styleId="421">
    <w:name w:val="Заголовок 4 Знак2"/>
    <w:rsid w:val="009B05BF"/>
    <w:rPr>
      <w:b/>
      <w:i/>
      <w:sz w:val="28"/>
    </w:rPr>
  </w:style>
  <w:style w:type="paragraph" w:customStyle="1" w:styleId="1ffffff">
    <w:name w:val="Без интервала1"/>
    <w:rsid w:val="009B05BF"/>
    <w:pPr>
      <w:spacing w:after="0" w:line="240" w:lineRule="auto"/>
    </w:pPr>
    <w:rPr>
      <w:rFonts w:ascii="Calibri" w:eastAsia="Times New Roman" w:hAnsi="Calibri" w:cs="Times New Roman"/>
    </w:rPr>
  </w:style>
  <w:style w:type="paragraph" w:customStyle="1" w:styleId="11f1">
    <w:name w:val="Название11"/>
    <w:basedOn w:val="afa"/>
    <w:qFormat/>
    <w:rsid w:val="009B05BF"/>
    <w:pPr>
      <w:spacing w:before="100" w:beforeAutospacing="1" w:after="100" w:afterAutospacing="1"/>
      <w:ind w:firstLine="0"/>
      <w:jc w:val="left"/>
    </w:pPr>
    <w:rPr>
      <w:rFonts w:ascii="Verdana" w:hAnsi="Verdana"/>
      <w:color w:val="336699"/>
      <w:sz w:val="27"/>
      <w:szCs w:val="27"/>
    </w:rPr>
  </w:style>
  <w:style w:type="paragraph" w:customStyle="1" w:styleId="1ffffff0">
    <w:name w:val="Знак Знак Знак Знак Знак Знак1"/>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11f2">
    <w:name w:val="Знак Знак1 Знак1"/>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5f8">
    <w:name w:val="Знак5"/>
    <w:basedOn w:val="afa"/>
    <w:rsid w:val="009B05BF"/>
    <w:pPr>
      <w:spacing w:before="100" w:beforeAutospacing="1" w:after="100" w:afterAutospacing="1"/>
      <w:ind w:firstLine="0"/>
      <w:jc w:val="left"/>
    </w:pPr>
    <w:rPr>
      <w:rFonts w:ascii="Tahoma" w:hAnsi="Tahoma"/>
      <w:sz w:val="20"/>
      <w:szCs w:val="20"/>
      <w:lang w:val="en-US" w:eastAsia="en-US"/>
    </w:rPr>
  </w:style>
  <w:style w:type="table" w:customStyle="1" w:styleId="11f3">
    <w:name w:val="Таблицы11"/>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
    <w:name w:val="Стиль маркированный Courier New 14 пт Слева:  127 см Выступ:  ..."/>
    <w:rsid w:val="009B05BF"/>
  </w:style>
  <w:style w:type="numbering" w:customStyle="1" w:styleId="14125">
    <w:name w:val="Стиль нумерованный 14 пт Первая строка:  125 см"/>
    <w:rsid w:val="009B05BF"/>
    <w:pPr>
      <w:numPr>
        <w:numId w:val="54"/>
      </w:numPr>
    </w:pPr>
  </w:style>
  <w:style w:type="numbering" w:customStyle="1" w:styleId="2ffffc">
    <w:name w:val="Стиль маркированный2"/>
    <w:rsid w:val="009B05BF"/>
  </w:style>
  <w:style w:type="numbering" w:customStyle="1" w:styleId="210">
    <w:name w:val="Стиль маркированный21"/>
    <w:rsid w:val="009B05BF"/>
    <w:pPr>
      <w:numPr>
        <w:numId w:val="57"/>
      </w:numPr>
    </w:pPr>
  </w:style>
  <w:style w:type="numbering" w:styleId="111111">
    <w:name w:val="Outline List 2"/>
    <w:basedOn w:val="afd"/>
    <w:unhideWhenUsed/>
    <w:rsid w:val="009B05BF"/>
    <w:pPr>
      <w:numPr>
        <w:numId w:val="33"/>
      </w:numPr>
    </w:pPr>
  </w:style>
  <w:style w:type="numbering" w:customStyle="1" w:styleId="CourierNew14125">
    <w:name w:val="Стиль маркированный Courier New 14 пт Слева:  125 см Выступ:  ..."/>
    <w:rsid w:val="009B05BF"/>
    <w:pPr>
      <w:numPr>
        <w:numId w:val="55"/>
      </w:numPr>
    </w:pPr>
  </w:style>
  <w:style w:type="numbering" w:styleId="1ai">
    <w:name w:val="Outline List 1"/>
    <w:basedOn w:val="afd"/>
    <w:unhideWhenUsed/>
    <w:rsid w:val="009B05BF"/>
    <w:pPr>
      <w:numPr>
        <w:numId w:val="34"/>
      </w:numPr>
    </w:pPr>
  </w:style>
  <w:style w:type="numbering" w:styleId="afffffffffffffffffffff9">
    <w:name w:val="Outline List 3"/>
    <w:basedOn w:val="afd"/>
    <w:unhideWhenUsed/>
    <w:rsid w:val="009B05BF"/>
  </w:style>
  <w:style w:type="numbering" w:customStyle="1" w:styleId="CourierNew141251">
    <w:name w:val="Стиль маркированный Courier New 14 пт Слева:  125 см Выступ:  ...1"/>
    <w:rsid w:val="009B05BF"/>
    <w:pPr>
      <w:numPr>
        <w:numId w:val="53"/>
      </w:numPr>
    </w:pPr>
  </w:style>
  <w:style w:type="paragraph" w:customStyle="1" w:styleId="Table1">
    <w:name w:val="Table 1"/>
    <w:basedOn w:val="afa"/>
    <w:link w:val="Table10"/>
    <w:qFormat/>
    <w:rsid w:val="009B05BF"/>
    <w:pPr>
      <w:widowControl w:val="0"/>
      <w:adjustRightInd w:val="0"/>
      <w:ind w:firstLine="0"/>
      <w:jc w:val="left"/>
      <w:textAlignment w:val="baseline"/>
    </w:pPr>
    <w:rPr>
      <w:sz w:val="20"/>
      <w:szCs w:val="20"/>
    </w:rPr>
  </w:style>
  <w:style w:type="character" w:customStyle="1" w:styleId="Table10">
    <w:name w:val="Table 1 Знак"/>
    <w:link w:val="Table1"/>
    <w:rsid w:val="009B05BF"/>
    <w:rPr>
      <w:rFonts w:ascii="Times New Roman" w:eastAsia="Times New Roman" w:hAnsi="Times New Roman" w:cs="Times New Roman"/>
      <w:sz w:val="20"/>
      <w:szCs w:val="20"/>
      <w:lang w:eastAsia="ru-RU"/>
    </w:rPr>
  </w:style>
  <w:style w:type="character" w:customStyle="1" w:styleId="140950">
    <w:name w:val="Обычный + 14 пт;курсив;По центру;Первая строка:  0;95 см Знак Знак"/>
    <w:rsid w:val="009B05BF"/>
    <w:rPr>
      <w:sz w:val="24"/>
      <w:szCs w:val="24"/>
      <w:lang w:val="ru-RU" w:eastAsia="ru-RU" w:bidi="ar-SA"/>
    </w:rPr>
  </w:style>
  <w:style w:type="character" w:customStyle="1" w:styleId="14100">
    <w:name w:val="Основной текст + 14 пт;Черный;По ширине;Первая строка:  1 см;После:  0 пт Знак Знак"/>
    <w:rsid w:val="009B05BF"/>
    <w:rPr>
      <w:szCs w:val="24"/>
      <w:lang w:val="ru-RU" w:eastAsia="ru-RU" w:bidi="ar-SA"/>
    </w:rPr>
  </w:style>
  <w:style w:type="character" w:customStyle="1" w:styleId="Title10">
    <w:name w:val="Title 1 Знак"/>
    <w:link w:val="Title1"/>
    <w:rsid w:val="009B05BF"/>
    <w:rPr>
      <w:rFonts w:ascii="Times New Roman" w:eastAsia="Times New Roman" w:hAnsi="Times New Roman" w:cs="Times New Roman"/>
      <w:b/>
      <w:caps/>
      <w:sz w:val="28"/>
      <w:szCs w:val="28"/>
      <w:lang w:eastAsia="ru-RU"/>
    </w:rPr>
  </w:style>
  <w:style w:type="paragraph" w:customStyle="1" w:styleId="Title100">
    <w:name w:val="Title 1.0"/>
    <w:basedOn w:val="Title1"/>
    <w:link w:val="Title101"/>
    <w:qFormat/>
    <w:rsid w:val="009B05BF"/>
    <w:pPr>
      <w:numPr>
        <w:numId w:val="0"/>
      </w:numPr>
      <w:suppressAutoHyphens w:val="0"/>
    </w:pPr>
    <w:rPr>
      <w:szCs w:val="24"/>
    </w:rPr>
  </w:style>
  <w:style w:type="character" w:customStyle="1" w:styleId="Title101">
    <w:name w:val="Title1.0 Знак"/>
    <w:link w:val="Title100"/>
    <w:rsid w:val="009B05BF"/>
    <w:rPr>
      <w:rFonts w:ascii="Times New Roman" w:eastAsia="Times New Roman" w:hAnsi="Times New Roman" w:cs="Times New Roman"/>
      <w:b/>
      <w:caps/>
      <w:sz w:val="28"/>
      <w:szCs w:val="24"/>
      <w:lang w:eastAsia="ru-RU"/>
    </w:rPr>
  </w:style>
  <w:style w:type="paragraph" w:customStyle="1" w:styleId="Picture0">
    <w:name w:val="Picture 0"/>
    <w:basedOn w:val="Name0"/>
    <w:link w:val="Picture00"/>
    <w:qFormat/>
    <w:rsid w:val="009B05BF"/>
    <w:pPr>
      <w:keepNext/>
      <w:suppressAutoHyphens w:val="0"/>
      <w:ind w:firstLine="1701"/>
    </w:pPr>
  </w:style>
  <w:style w:type="character" w:customStyle="1" w:styleId="Picture00">
    <w:name w:val="Picture 0 Знак"/>
    <w:link w:val="Picture0"/>
    <w:rsid w:val="009B05BF"/>
    <w:rPr>
      <w:rFonts w:ascii="Times New Roman" w:eastAsia="Times New Roman" w:hAnsi="Times New Roman" w:cs="Times New Roman"/>
      <w:i/>
      <w:sz w:val="28"/>
      <w:szCs w:val="28"/>
      <w:lang w:eastAsia="ru-RU"/>
    </w:rPr>
  </w:style>
  <w:style w:type="paragraph" w:customStyle="1" w:styleId="1ffffff1">
    <w:name w:val="Заголовок_1"/>
    <w:basedOn w:val="10"/>
    <w:rsid w:val="009B05BF"/>
    <w:pPr>
      <w:keepLines w:val="0"/>
      <w:widowControl w:val="0"/>
      <w:numPr>
        <w:numId w:val="0"/>
      </w:numPr>
      <w:adjustRightInd w:val="0"/>
      <w:spacing w:before="240" w:after="60" w:line="360" w:lineRule="atLeast"/>
      <w:ind w:left="709"/>
      <w:jc w:val="center"/>
      <w:textAlignment w:val="baseline"/>
    </w:pPr>
    <w:rPr>
      <w:rFonts w:ascii="Times New Roman" w:eastAsia="Times New Roman" w:hAnsi="Times New Roman" w:cs="Times New Roman"/>
      <w:color w:val="auto"/>
      <w:kern w:val="28"/>
      <w:sz w:val="32"/>
      <w:szCs w:val="20"/>
    </w:rPr>
  </w:style>
  <w:style w:type="character" w:customStyle="1" w:styleId="10d">
    <w:name w:val="Обычный + 10 пт;Черный;По ширине Знак Знак"/>
    <w:rsid w:val="009B05BF"/>
    <w:rPr>
      <w:sz w:val="24"/>
      <w:szCs w:val="24"/>
      <w:lang w:val="ru-RU" w:eastAsia="ru-RU" w:bidi="ar-SA"/>
    </w:rPr>
  </w:style>
  <w:style w:type="character" w:customStyle="1" w:styleId="011">
    <w:name w:val="Обычный + Черный;По ширине;Первая строка:  0;11 см Знак Знак"/>
    <w:rsid w:val="009B05BF"/>
    <w:rPr>
      <w:sz w:val="28"/>
      <w:szCs w:val="24"/>
      <w:lang w:val="ru-RU" w:eastAsia="ru-RU" w:bidi="ar-SA"/>
    </w:rPr>
  </w:style>
  <w:style w:type="paragraph" w:customStyle="1" w:styleId="3101">
    <w:name w:val="Основной текст 310"/>
    <w:basedOn w:val="afa"/>
    <w:rsid w:val="009B05BF"/>
    <w:pPr>
      <w:ind w:firstLine="0"/>
    </w:pPr>
    <w:rPr>
      <w:szCs w:val="20"/>
      <w:lang w:val="en-US"/>
    </w:rPr>
  </w:style>
  <w:style w:type="paragraph" w:customStyle="1" w:styleId="2101">
    <w:name w:val="Основной текст с отступом 210"/>
    <w:basedOn w:val="afa"/>
    <w:rsid w:val="009B05BF"/>
    <w:pPr>
      <w:spacing w:line="240" w:lineRule="atLeast"/>
    </w:pPr>
    <w:rPr>
      <w:rFonts w:ascii="Arial" w:hAnsi="Arial"/>
      <w:sz w:val="23"/>
      <w:szCs w:val="20"/>
    </w:rPr>
  </w:style>
  <w:style w:type="paragraph" w:customStyle="1" w:styleId="1111">
    <w:name w:val="Название111"/>
    <w:basedOn w:val="afa"/>
    <w:rsid w:val="009B05BF"/>
    <w:pPr>
      <w:ind w:firstLine="0"/>
      <w:jc w:val="center"/>
    </w:pPr>
    <w:rPr>
      <w:b/>
      <w:sz w:val="24"/>
      <w:szCs w:val="20"/>
    </w:rPr>
  </w:style>
  <w:style w:type="paragraph" w:customStyle="1" w:styleId="10e">
    <w:name w:val="Обычный10"/>
    <w:rsid w:val="009B05B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0f">
    <w:name w:val="Обычный + 10 пт;Черный;По ширине Знак Знак Знак Знак"/>
    <w:rsid w:val="009B05BF"/>
    <w:rPr>
      <w:bCs/>
      <w:sz w:val="28"/>
      <w:szCs w:val="28"/>
      <w:lang w:val="ru-RU" w:eastAsia="ru-RU" w:bidi="ar-SA"/>
    </w:rPr>
  </w:style>
  <w:style w:type="numbering" w:customStyle="1" w:styleId="1ffffff2">
    <w:name w:val="Нет списка1"/>
    <w:next w:val="afd"/>
    <w:uiPriority w:val="99"/>
    <w:semiHidden/>
    <w:rsid w:val="009B05BF"/>
  </w:style>
  <w:style w:type="numbering" w:customStyle="1" w:styleId="2ffffd">
    <w:name w:val="Нет списка2"/>
    <w:next w:val="afd"/>
    <w:semiHidden/>
    <w:rsid w:val="009B05BF"/>
  </w:style>
  <w:style w:type="paragraph" w:customStyle="1" w:styleId="470">
    <w:name w:val="Заголовок 47"/>
    <w:basedOn w:val="afa"/>
    <w:next w:val="afa"/>
    <w:rsid w:val="009B05BF"/>
    <w:pPr>
      <w:keepNext/>
      <w:ind w:firstLine="0"/>
      <w:jc w:val="center"/>
      <w:outlineLvl w:val="3"/>
    </w:pPr>
    <w:rPr>
      <w:sz w:val="24"/>
      <w:szCs w:val="20"/>
    </w:rPr>
  </w:style>
  <w:style w:type="paragraph" w:customStyle="1" w:styleId="2ffffe">
    <w:name w:val="Без интервала2"/>
    <w:rsid w:val="009B05BF"/>
    <w:pPr>
      <w:spacing w:after="0" w:line="240" w:lineRule="auto"/>
    </w:pPr>
    <w:rPr>
      <w:rFonts w:ascii="Calibri" w:eastAsia="Times New Roman" w:hAnsi="Calibri" w:cs="Times New Roman"/>
    </w:rPr>
  </w:style>
  <w:style w:type="paragraph" w:customStyle="1" w:styleId="2fffff">
    <w:name w:val="Знак Знак Знак Знак Знак Знак2"/>
    <w:basedOn w:val="afa"/>
    <w:rsid w:val="009B05BF"/>
    <w:pPr>
      <w:spacing w:before="100" w:beforeAutospacing="1" w:after="100" w:afterAutospacing="1"/>
      <w:ind w:firstLine="0"/>
      <w:jc w:val="left"/>
    </w:pPr>
    <w:rPr>
      <w:rFonts w:ascii="Tahoma" w:hAnsi="Tahoma"/>
      <w:sz w:val="20"/>
      <w:szCs w:val="20"/>
      <w:lang w:val="en-US" w:eastAsia="en-US"/>
    </w:rPr>
  </w:style>
  <w:style w:type="paragraph" w:customStyle="1" w:styleId="12d">
    <w:name w:val="Знак Знак1 Знак2"/>
    <w:basedOn w:val="afa"/>
    <w:rsid w:val="009B05BF"/>
    <w:pPr>
      <w:spacing w:before="100" w:beforeAutospacing="1" w:after="100" w:afterAutospacing="1"/>
      <w:ind w:firstLine="0"/>
      <w:jc w:val="left"/>
    </w:pPr>
    <w:rPr>
      <w:rFonts w:ascii="Tahoma" w:hAnsi="Tahoma"/>
      <w:sz w:val="20"/>
      <w:szCs w:val="20"/>
      <w:lang w:val="en-US" w:eastAsia="en-US"/>
    </w:rPr>
  </w:style>
  <w:style w:type="character" w:customStyle="1" w:styleId="afffffffffffffffffffffa">
    <w:name w:val="ПодЗаголовок Знак Знак"/>
    <w:rsid w:val="009B05BF"/>
    <w:rPr>
      <w:rFonts w:ascii="Arial" w:hAnsi="Arial" w:cs="Arial"/>
      <w:b/>
      <w:bCs/>
      <w:noProof w:val="0"/>
      <w:sz w:val="26"/>
      <w:szCs w:val="26"/>
      <w:lang w:val="ru-RU" w:eastAsia="ru-RU" w:bidi="ar-SA"/>
    </w:rPr>
  </w:style>
  <w:style w:type="paragraph" w:customStyle="1" w:styleId="Style91">
    <w:name w:val="Style91"/>
    <w:basedOn w:val="afa"/>
    <w:rsid w:val="009B05BF"/>
    <w:pPr>
      <w:widowControl w:val="0"/>
      <w:autoSpaceDE w:val="0"/>
      <w:autoSpaceDN w:val="0"/>
      <w:adjustRightInd w:val="0"/>
      <w:spacing w:line="360" w:lineRule="exact"/>
      <w:ind w:firstLine="0"/>
    </w:pPr>
    <w:rPr>
      <w:rFonts w:ascii="Arial" w:eastAsia="Calibri" w:hAnsi="Arial" w:cs="Arial"/>
      <w:sz w:val="24"/>
    </w:rPr>
  </w:style>
  <w:style w:type="character" w:customStyle="1" w:styleId="FontStyle156">
    <w:name w:val="Font Style156"/>
    <w:rsid w:val="009B05BF"/>
    <w:rPr>
      <w:rFonts w:ascii="Arial" w:hAnsi="Arial" w:cs="Arial"/>
      <w:b/>
      <w:bCs/>
      <w:sz w:val="22"/>
      <w:szCs w:val="22"/>
    </w:rPr>
  </w:style>
  <w:style w:type="paragraph" w:customStyle="1" w:styleId="1ffffff3">
    <w:name w:val="Абзац списка1"/>
    <w:basedOn w:val="afa"/>
    <w:link w:val="ListParagraphChar"/>
    <w:rsid w:val="009B05BF"/>
    <w:pPr>
      <w:spacing w:after="200" w:line="276" w:lineRule="auto"/>
      <w:ind w:left="720" w:firstLine="0"/>
      <w:contextualSpacing/>
      <w:jc w:val="left"/>
    </w:pPr>
    <w:rPr>
      <w:rFonts w:ascii="Calibri" w:hAnsi="Calibri"/>
      <w:sz w:val="22"/>
      <w:szCs w:val="22"/>
      <w:lang w:eastAsia="en-US"/>
    </w:rPr>
  </w:style>
  <w:style w:type="character" w:customStyle="1" w:styleId="ListParagraphChar">
    <w:name w:val="List Paragraph Char"/>
    <w:link w:val="1ffffff3"/>
    <w:locked/>
    <w:rsid w:val="009B05BF"/>
    <w:rPr>
      <w:rFonts w:ascii="Calibri" w:eastAsia="Times New Roman" w:hAnsi="Calibri" w:cs="Times New Roman"/>
    </w:rPr>
  </w:style>
  <w:style w:type="paragraph" w:customStyle="1" w:styleId="Style16">
    <w:name w:val="Style16"/>
    <w:basedOn w:val="afa"/>
    <w:rsid w:val="009B05BF"/>
    <w:pPr>
      <w:widowControl w:val="0"/>
      <w:autoSpaceDE w:val="0"/>
      <w:autoSpaceDN w:val="0"/>
      <w:adjustRightInd w:val="0"/>
      <w:ind w:firstLine="0"/>
      <w:jc w:val="left"/>
    </w:pPr>
    <w:rPr>
      <w:sz w:val="24"/>
    </w:rPr>
  </w:style>
  <w:style w:type="paragraph" w:customStyle="1" w:styleId="Style17">
    <w:name w:val="Style17"/>
    <w:basedOn w:val="afa"/>
    <w:rsid w:val="009B05BF"/>
    <w:pPr>
      <w:widowControl w:val="0"/>
      <w:autoSpaceDE w:val="0"/>
      <w:autoSpaceDN w:val="0"/>
      <w:adjustRightInd w:val="0"/>
      <w:ind w:firstLine="0"/>
      <w:jc w:val="left"/>
    </w:pPr>
    <w:rPr>
      <w:sz w:val="24"/>
    </w:rPr>
  </w:style>
  <w:style w:type="paragraph" w:customStyle="1" w:styleId="Style18">
    <w:name w:val="Style18"/>
    <w:basedOn w:val="afa"/>
    <w:rsid w:val="009B05BF"/>
    <w:pPr>
      <w:widowControl w:val="0"/>
      <w:autoSpaceDE w:val="0"/>
      <w:autoSpaceDN w:val="0"/>
      <w:adjustRightInd w:val="0"/>
      <w:ind w:firstLine="0"/>
      <w:jc w:val="left"/>
    </w:pPr>
    <w:rPr>
      <w:sz w:val="24"/>
    </w:rPr>
  </w:style>
  <w:style w:type="paragraph" w:customStyle="1" w:styleId="Style19">
    <w:name w:val="Style19"/>
    <w:basedOn w:val="afa"/>
    <w:rsid w:val="009B05BF"/>
    <w:pPr>
      <w:widowControl w:val="0"/>
      <w:autoSpaceDE w:val="0"/>
      <w:autoSpaceDN w:val="0"/>
      <w:adjustRightInd w:val="0"/>
      <w:spacing w:line="278" w:lineRule="exact"/>
      <w:ind w:firstLine="0"/>
      <w:jc w:val="center"/>
    </w:pPr>
    <w:rPr>
      <w:sz w:val="24"/>
    </w:rPr>
  </w:style>
  <w:style w:type="paragraph" w:customStyle="1" w:styleId="Style20">
    <w:name w:val="Style20"/>
    <w:basedOn w:val="afa"/>
    <w:rsid w:val="009B05BF"/>
    <w:pPr>
      <w:widowControl w:val="0"/>
      <w:autoSpaceDE w:val="0"/>
      <w:autoSpaceDN w:val="0"/>
      <w:adjustRightInd w:val="0"/>
      <w:spacing w:line="274" w:lineRule="exact"/>
      <w:ind w:firstLine="0"/>
      <w:jc w:val="center"/>
    </w:pPr>
    <w:rPr>
      <w:sz w:val="24"/>
    </w:rPr>
  </w:style>
  <w:style w:type="paragraph" w:customStyle="1" w:styleId="Style21">
    <w:name w:val="Style21"/>
    <w:basedOn w:val="afa"/>
    <w:rsid w:val="009B05BF"/>
    <w:pPr>
      <w:widowControl w:val="0"/>
      <w:autoSpaceDE w:val="0"/>
      <w:autoSpaceDN w:val="0"/>
      <w:adjustRightInd w:val="0"/>
      <w:spacing w:line="274" w:lineRule="exact"/>
      <w:ind w:firstLine="0"/>
      <w:jc w:val="left"/>
    </w:pPr>
    <w:rPr>
      <w:sz w:val="24"/>
    </w:rPr>
  </w:style>
  <w:style w:type="paragraph" w:customStyle="1" w:styleId="Style22">
    <w:name w:val="Style22"/>
    <w:basedOn w:val="afa"/>
    <w:rsid w:val="009B05BF"/>
    <w:pPr>
      <w:widowControl w:val="0"/>
      <w:autoSpaceDE w:val="0"/>
      <w:autoSpaceDN w:val="0"/>
      <w:adjustRightInd w:val="0"/>
      <w:spacing w:line="230" w:lineRule="exact"/>
      <w:ind w:firstLine="0"/>
      <w:jc w:val="left"/>
    </w:pPr>
    <w:rPr>
      <w:sz w:val="24"/>
    </w:rPr>
  </w:style>
  <w:style w:type="character" w:customStyle="1" w:styleId="FontStyle36">
    <w:name w:val="Font Style36"/>
    <w:rsid w:val="009B05BF"/>
    <w:rPr>
      <w:rFonts w:ascii="Times New Roman" w:hAnsi="Times New Roman" w:cs="Times New Roman"/>
      <w:i/>
      <w:iCs/>
      <w:spacing w:val="20"/>
      <w:sz w:val="22"/>
      <w:szCs w:val="22"/>
    </w:rPr>
  </w:style>
  <w:style w:type="character" w:customStyle="1" w:styleId="FontStyle37">
    <w:name w:val="Font Style37"/>
    <w:rsid w:val="009B05BF"/>
    <w:rPr>
      <w:rFonts w:ascii="Times New Roman" w:hAnsi="Times New Roman" w:cs="Times New Roman"/>
      <w:sz w:val="22"/>
      <w:szCs w:val="22"/>
    </w:rPr>
  </w:style>
  <w:style w:type="character" w:customStyle="1" w:styleId="FontStyle38">
    <w:name w:val="Font Style38"/>
    <w:rsid w:val="009B05BF"/>
    <w:rPr>
      <w:rFonts w:ascii="Garamond" w:hAnsi="Garamond" w:cs="Garamond"/>
      <w:b/>
      <w:bCs/>
      <w:sz w:val="24"/>
      <w:szCs w:val="24"/>
    </w:rPr>
  </w:style>
  <w:style w:type="character" w:customStyle="1" w:styleId="FontStyle39">
    <w:name w:val="Font Style39"/>
    <w:rsid w:val="009B05BF"/>
    <w:rPr>
      <w:rFonts w:ascii="Arial Narrow" w:hAnsi="Arial Narrow" w:cs="Arial Narrow"/>
      <w:i/>
      <w:iCs/>
      <w:sz w:val="28"/>
      <w:szCs w:val="28"/>
    </w:rPr>
  </w:style>
  <w:style w:type="character" w:customStyle="1" w:styleId="FontStyle40">
    <w:name w:val="Font Style40"/>
    <w:rsid w:val="009B05BF"/>
    <w:rPr>
      <w:rFonts w:ascii="Times New Roman" w:hAnsi="Times New Roman" w:cs="Times New Roman"/>
      <w:b/>
      <w:bCs/>
      <w:sz w:val="22"/>
      <w:szCs w:val="22"/>
    </w:rPr>
  </w:style>
  <w:style w:type="character" w:customStyle="1" w:styleId="FontStyle41">
    <w:name w:val="Font Style41"/>
    <w:rsid w:val="009B05BF"/>
    <w:rPr>
      <w:rFonts w:ascii="Times New Roman" w:hAnsi="Times New Roman" w:cs="Times New Roman"/>
      <w:i/>
      <w:iCs/>
      <w:sz w:val="18"/>
      <w:szCs w:val="18"/>
    </w:rPr>
  </w:style>
  <w:style w:type="paragraph" w:customStyle="1" w:styleId="Style25">
    <w:name w:val="Style25"/>
    <w:basedOn w:val="afa"/>
    <w:rsid w:val="009B05BF"/>
    <w:pPr>
      <w:widowControl w:val="0"/>
      <w:autoSpaceDE w:val="0"/>
      <w:autoSpaceDN w:val="0"/>
      <w:adjustRightInd w:val="0"/>
      <w:spacing w:line="324" w:lineRule="exact"/>
      <w:ind w:firstLine="686"/>
    </w:pPr>
    <w:rPr>
      <w:sz w:val="24"/>
    </w:rPr>
  </w:style>
  <w:style w:type="character" w:customStyle="1" w:styleId="FontStyle35">
    <w:name w:val="Font Style35"/>
    <w:rsid w:val="009B05BF"/>
    <w:rPr>
      <w:rFonts w:ascii="Times New Roman" w:hAnsi="Times New Roman" w:cs="Times New Roman"/>
      <w:b/>
      <w:bCs/>
      <w:sz w:val="26"/>
      <w:szCs w:val="26"/>
    </w:rPr>
  </w:style>
  <w:style w:type="paragraph" w:customStyle="1" w:styleId="Style7">
    <w:name w:val="Style7"/>
    <w:basedOn w:val="afa"/>
    <w:rsid w:val="009B05BF"/>
    <w:pPr>
      <w:widowControl w:val="0"/>
      <w:autoSpaceDE w:val="0"/>
      <w:autoSpaceDN w:val="0"/>
      <w:adjustRightInd w:val="0"/>
      <w:ind w:firstLine="0"/>
      <w:jc w:val="center"/>
    </w:pPr>
    <w:rPr>
      <w:sz w:val="24"/>
    </w:rPr>
  </w:style>
  <w:style w:type="character" w:customStyle="1" w:styleId="FontStyle42">
    <w:name w:val="Font Style42"/>
    <w:rsid w:val="009B05BF"/>
    <w:rPr>
      <w:rFonts w:ascii="Times New Roman" w:hAnsi="Times New Roman" w:cs="Times New Roman"/>
      <w:sz w:val="26"/>
      <w:szCs w:val="26"/>
    </w:rPr>
  </w:style>
  <w:style w:type="paragraph" w:customStyle="1" w:styleId="Style23">
    <w:name w:val="Style23"/>
    <w:basedOn w:val="afa"/>
    <w:rsid w:val="009B05BF"/>
    <w:pPr>
      <w:widowControl w:val="0"/>
      <w:autoSpaceDE w:val="0"/>
      <w:autoSpaceDN w:val="0"/>
      <w:adjustRightInd w:val="0"/>
      <w:spacing w:line="325" w:lineRule="exact"/>
      <w:ind w:firstLine="0"/>
    </w:pPr>
    <w:rPr>
      <w:sz w:val="24"/>
    </w:rPr>
  </w:style>
  <w:style w:type="paragraph" w:customStyle="1" w:styleId="Style27">
    <w:name w:val="Style27"/>
    <w:basedOn w:val="afa"/>
    <w:rsid w:val="009B05BF"/>
    <w:pPr>
      <w:widowControl w:val="0"/>
      <w:autoSpaceDE w:val="0"/>
      <w:autoSpaceDN w:val="0"/>
      <w:adjustRightInd w:val="0"/>
      <w:spacing w:line="322" w:lineRule="exact"/>
      <w:ind w:firstLine="835"/>
    </w:pPr>
    <w:rPr>
      <w:sz w:val="24"/>
    </w:rPr>
  </w:style>
  <w:style w:type="paragraph" w:customStyle="1" w:styleId="Style28">
    <w:name w:val="Style28"/>
    <w:basedOn w:val="afa"/>
    <w:rsid w:val="009B05BF"/>
    <w:pPr>
      <w:widowControl w:val="0"/>
      <w:autoSpaceDE w:val="0"/>
      <w:autoSpaceDN w:val="0"/>
      <w:adjustRightInd w:val="0"/>
      <w:spacing w:line="323" w:lineRule="exact"/>
      <w:ind w:firstLine="821"/>
    </w:pPr>
    <w:rPr>
      <w:sz w:val="24"/>
    </w:rPr>
  </w:style>
  <w:style w:type="paragraph" w:customStyle="1" w:styleId="Style15">
    <w:name w:val="Style15"/>
    <w:basedOn w:val="afa"/>
    <w:rsid w:val="009B05BF"/>
    <w:pPr>
      <w:widowControl w:val="0"/>
      <w:autoSpaceDE w:val="0"/>
      <w:autoSpaceDN w:val="0"/>
      <w:adjustRightInd w:val="0"/>
      <w:spacing w:line="322" w:lineRule="exact"/>
      <w:ind w:firstLine="691"/>
    </w:pPr>
    <w:rPr>
      <w:sz w:val="24"/>
    </w:rPr>
  </w:style>
  <w:style w:type="character" w:customStyle="1" w:styleId="FontStyle43">
    <w:name w:val="Font Style43"/>
    <w:rsid w:val="009B05BF"/>
    <w:rPr>
      <w:rFonts w:ascii="Times New Roman" w:hAnsi="Times New Roman" w:cs="Times New Roman"/>
      <w:i/>
      <w:iCs/>
      <w:sz w:val="26"/>
      <w:szCs w:val="26"/>
    </w:rPr>
  </w:style>
  <w:style w:type="paragraph" w:customStyle="1" w:styleId="Style29">
    <w:name w:val="Style29"/>
    <w:basedOn w:val="afa"/>
    <w:rsid w:val="009B05BF"/>
    <w:pPr>
      <w:widowControl w:val="0"/>
      <w:autoSpaceDE w:val="0"/>
      <w:autoSpaceDN w:val="0"/>
      <w:adjustRightInd w:val="0"/>
      <w:spacing w:line="322" w:lineRule="exact"/>
      <w:ind w:firstLine="691"/>
    </w:pPr>
    <w:rPr>
      <w:sz w:val="24"/>
    </w:rPr>
  </w:style>
  <w:style w:type="paragraph" w:customStyle="1" w:styleId="Iniiaiieoaeno">
    <w:name w:val="Iniiaiie oaeno"/>
    <w:basedOn w:val="afa"/>
    <w:rsid w:val="009B05BF"/>
    <w:pPr>
      <w:widowControl w:val="0"/>
      <w:overflowPunct w:val="0"/>
      <w:autoSpaceDE w:val="0"/>
      <w:autoSpaceDN w:val="0"/>
      <w:adjustRightInd w:val="0"/>
      <w:ind w:firstLine="0"/>
      <w:textAlignment w:val="baseline"/>
    </w:pPr>
    <w:rPr>
      <w:sz w:val="24"/>
      <w:szCs w:val="20"/>
    </w:rPr>
  </w:style>
  <w:style w:type="paragraph" w:customStyle="1" w:styleId="2fffff0">
    <w:name w:val="сновной текст с отступом 2"/>
    <w:basedOn w:val="afa"/>
    <w:rsid w:val="009B05BF"/>
    <w:pPr>
      <w:widowControl w:val="0"/>
      <w:ind w:firstLine="720"/>
    </w:pPr>
    <w:rPr>
      <w:sz w:val="26"/>
      <w:szCs w:val="20"/>
    </w:rPr>
  </w:style>
  <w:style w:type="paragraph" w:customStyle="1" w:styleId="Style2">
    <w:name w:val="Style2"/>
    <w:basedOn w:val="afa"/>
    <w:rsid w:val="009B05BF"/>
    <w:pPr>
      <w:widowControl w:val="0"/>
      <w:autoSpaceDE w:val="0"/>
      <w:autoSpaceDN w:val="0"/>
      <w:adjustRightInd w:val="0"/>
      <w:ind w:firstLine="0"/>
      <w:jc w:val="left"/>
    </w:pPr>
    <w:rPr>
      <w:sz w:val="24"/>
    </w:rPr>
  </w:style>
  <w:style w:type="paragraph" w:customStyle="1" w:styleId="Style1">
    <w:name w:val="Style1"/>
    <w:basedOn w:val="afa"/>
    <w:rsid w:val="009B05BF"/>
    <w:pPr>
      <w:widowControl w:val="0"/>
      <w:autoSpaceDE w:val="0"/>
      <w:autoSpaceDN w:val="0"/>
      <w:adjustRightInd w:val="0"/>
      <w:spacing w:line="196" w:lineRule="exact"/>
      <w:ind w:firstLine="0"/>
      <w:jc w:val="left"/>
    </w:pPr>
    <w:rPr>
      <w:rFonts w:ascii="Arial" w:eastAsia="Calibri" w:hAnsi="Arial" w:cs="Arial"/>
      <w:sz w:val="24"/>
    </w:rPr>
  </w:style>
  <w:style w:type="character" w:customStyle="1" w:styleId="FontStyle14">
    <w:name w:val="Font Style14"/>
    <w:rsid w:val="009B05BF"/>
    <w:rPr>
      <w:rFonts w:ascii="Arial" w:hAnsi="Arial" w:cs="Arial"/>
      <w:sz w:val="16"/>
      <w:szCs w:val="16"/>
    </w:rPr>
  </w:style>
  <w:style w:type="character" w:customStyle="1" w:styleId="FontStyle65">
    <w:name w:val="Font Style65"/>
    <w:rsid w:val="009B05BF"/>
    <w:rPr>
      <w:rFonts w:ascii="Times New Roman" w:hAnsi="Times New Roman" w:cs="Times New Roman"/>
      <w:sz w:val="26"/>
      <w:szCs w:val="26"/>
    </w:rPr>
  </w:style>
  <w:style w:type="paragraph" w:customStyle="1" w:styleId="Style8">
    <w:name w:val="Style8"/>
    <w:basedOn w:val="afa"/>
    <w:rsid w:val="009B05BF"/>
    <w:pPr>
      <w:widowControl w:val="0"/>
      <w:autoSpaceDE w:val="0"/>
      <w:autoSpaceDN w:val="0"/>
      <w:adjustRightInd w:val="0"/>
      <w:spacing w:line="322" w:lineRule="exact"/>
      <w:ind w:firstLine="0"/>
    </w:pPr>
    <w:rPr>
      <w:rFonts w:eastAsia="Calibri"/>
      <w:sz w:val="24"/>
    </w:rPr>
  </w:style>
  <w:style w:type="character" w:customStyle="1" w:styleId="FontStyle75">
    <w:name w:val="Font Style75"/>
    <w:rsid w:val="009B05BF"/>
    <w:rPr>
      <w:rFonts w:ascii="Times New Roman" w:hAnsi="Times New Roman" w:cs="Times New Roman"/>
      <w:sz w:val="24"/>
      <w:szCs w:val="24"/>
    </w:rPr>
  </w:style>
  <w:style w:type="character" w:customStyle="1" w:styleId="FontStyle58">
    <w:name w:val="Font Style58"/>
    <w:rsid w:val="009B05BF"/>
    <w:rPr>
      <w:rFonts w:ascii="Times New Roman" w:hAnsi="Times New Roman" w:cs="Times New Roman"/>
      <w:b/>
      <w:bCs/>
      <w:i/>
      <w:iCs/>
      <w:sz w:val="26"/>
      <w:szCs w:val="26"/>
    </w:rPr>
  </w:style>
  <w:style w:type="paragraph" w:customStyle="1" w:styleId="Style26">
    <w:name w:val="Style26"/>
    <w:basedOn w:val="afa"/>
    <w:rsid w:val="009B05BF"/>
    <w:pPr>
      <w:widowControl w:val="0"/>
      <w:autoSpaceDE w:val="0"/>
      <w:autoSpaceDN w:val="0"/>
      <w:adjustRightInd w:val="0"/>
      <w:spacing w:line="370" w:lineRule="exact"/>
      <w:ind w:firstLine="0"/>
      <w:jc w:val="left"/>
    </w:pPr>
    <w:rPr>
      <w:rFonts w:eastAsia="Calibri"/>
      <w:sz w:val="24"/>
    </w:rPr>
  </w:style>
  <w:style w:type="paragraph" w:customStyle="1" w:styleId="Style32">
    <w:name w:val="Style32"/>
    <w:basedOn w:val="afa"/>
    <w:rsid w:val="009B05BF"/>
    <w:pPr>
      <w:widowControl w:val="0"/>
      <w:autoSpaceDE w:val="0"/>
      <w:autoSpaceDN w:val="0"/>
      <w:adjustRightInd w:val="0"/>
      <w:spacing w:line="372" w:lineRule="exact"/>
      <w:ind w:firstLine="0"/>
      <w:jc w:val="left"/>
    </w:pPr>
    <w:rPr>
      <w:rFonts w:eastAsia="Calibri"/>
      <w:sz w:val="24"/>
    </w:rPr>
  </w:style>
  <w:style w:type="paragraph" w:customStyle="1" w:styleId="Style34">
    <w:name w:val="Style34"/>
    <w:basedOn w:val="afa"/>
    <w:rsid w:val="009B05BF"/>
    <w:pPr>
      <w:widowControl w:val="0"/>
      <w:autoSpaceDE w:val="0"/>
      <w:autoSpaceDN w:val="0"/>
      <w:adjustRightInd w:val="0"/>
      <w:spacing w:line="370" w:lineRule="exact"/>
      <w:ind w:firstLine="0"/>
      <w:jc w:val="left"/>
    </w:pPr>
    <w:rPr>
      <w:rFonts w:eastAsia="Calibri"/>
      <w:sz w:val="24"/>
    </w:rPr>
  </w:style>
  <w:style w:type="paragraph" w:customStyle="1" w:styleId="Style24">
    <w:name w:val="Style24"/>
    <w:basedOn w:val="afa"/>
    <w:rsid w:val="009B05BF"/>
    <w:pPr>
      <w:widowControl w:val="0"/>
      <w:autoSpaceDE w:val="0"/>
      <w:autoSpaceDN w:val="0"/>
      <w:adjustRightInd w:val="0"/>
      <w:spacing w:line="370" w:lineRule="exact"/>
      <w:ind w:firstLine="0"/>
    </w:pPr>
    <w:rPr>
      <w:rFonts w:eastAsia="Calibri"/>
      <w:sz w:val="24"/>
    </w:rPr>
  </w:style>
  <w:style w:type="paragraph" w:customStyle="1" w:styleId="Style46">
    <w:name w:val="Style46"/>
    <w:basedOn w:val="afa"/>
    <w:rsid w:val="009B05BF"/>
    <w:pPr>
      <w:widowControl w:val="0"/>
      <w:autoSpaceDE w:val="0"/>
      <w:autoSpaceDN w:val="0"/>
      <w:adjustRightInd w:val="0"/>
      <w:spacing w:line="370" w:lineRule="exact"/>
      <w:ind w:firstLine="0"/>
    </w:pPr>
    <w:rPr>
      <w:rFonts w:eastAsia="Calibri"/>
      <w:sz w:val="24"/>
    </w:rPr>
  </w:style>
  <w:style w:type="paragraph" w:customStyle="1" w:styleId="Style43">
    <w:name w:val="Style43"/>
    <w:basedOn w:val="afa"/>
    <w:rsid w:val="009B05BF"/>
    <w:pPr>
      <w:widowControl w:val="0"/>
      <w:autoSpaceDE w:val="0"/>
      <w:autoSpaceDN w:val="0"/>
      <w:adjustRightInd w:val="0"/>
      <w:ind w:firstLine="0"/>
      <w:jc w:val="left"/>
    </w:pPr>
    <w:rPr>
      <w:rFonts w:eastAsia="Calibri"/>
      <w:sz w:val="24"/>
    </w:rPr>
  </w:style>
  <w:style w:type="character" w:customStyle="1" w:styleId="FontStyle55">
    <w:name w:val="Font Style55"/>
    <w:rsid w:val="009B05BF"/>
    <w:rPr>
      <w:rFonts w:ascii="Times New Roman" w:hAnsi="Times New Roman" w:cs="Times New Roman"/>
      <w:b/>
      <w:bCs/>
      <w:sz w:val="26"/>
      <w:szCs w:val="26"/>
    </w:rPr>
  </w:style>
  <w:style w:type="character" w:customStyle="1" w:styleId="FontStyle64">
    <w:name w:val="Font Style64"/>
    <w:rsid w:val="009B05BF"/>
    <w:rPr>
      <w:rFonts w:ascii="Times New Roman" w:hAnsi="Times New Roman" w:cs="Times New Roman"/>
      <w:b/>
      <w:bCs/>
      <w:sz w:val="26"/>
      <w:szCs w:val="26"/>
    </w:rPr>
  </w:style>
  <w:style w:type="paragraph" w:customStyle="1" w:styleId="Style10">
    <w:name w:val="Style10"/>
    <w:basedOn w:val="afa"/>
    <w:rsid w:val="009B05BF"/>
    <w:pPr>
      <w:widowControl w:val="0"/>
      <w:autoSpaceDE w:val="0"/>
      <w:autoSpaceDN w:val="0"/>
      <w:adjustRightInd w:val="0"/>
      <w:spacing w:line="293" w:lineRule="exact"/>
      <w:ind w:firstLine="0"/>
    </w:pPr>
    <w:rPr>
      <w:rFonts w:ascii="Arial" w:eastAsia="Calibri" w:hAnsi="Arial" w:cs="Arial"/>
      <w:sz w:val="24"/>
    </w:rPr>
  </w:style>
  <w:style w:type="paragraph" w:customStyle="1" w:styleId="Style69">
    <w:name w:val="Style69"/>
    <w:basedOn w:val="afa"/>
    <w:rsid w:val="009B05BF"/>
    <w:pPr>
      <w:widowControl w:val="0"/>
      <w:autoSpaceDE w:val="0"/>
      <w:autoSpaceDN w:val="0"/>
      <w:adjustRightInd w:val="0"/>
      <w:spacing w:line="293" w:lineRule="exact"/>
      <w:ind w:firstLine="538"/>
    </w:pPr>
    <w:rPr>
      <w:rFonts w:ascii="Arial" w:eastAsia="Calibri" w:hAnsi="Arial" w:cs="Arial"/>
      <w:sz w:val="24"/>
    </w:rPr>
  </w:style>
  <w:style w:type="paragraph" w:customStyle="1" w:styleId="Style77">
    <w:name w:val="Style77"/>
    <w:basedOn w:val="afa"/>
    <w:rsid w:val="009B05BF"/>
    <w:pPr>
      <w:widowControl w:val="0"/>
      <w:autoSpaceDE w:val="0"/>
      <w:autoSpaceDN w:val="0"/>
      <w:adjustRightInd w:val="0"/>
      <w:spacing w:line="293" w:lineRule="exact"/>
      <w:ind w:firstLine="0"/>
    </w:pPr>
    <w:rPr>
      <w:rFonts w:ascii="Arial" w:eastAsia="Calibri" w:hAnsi="Arial" w:cs="Arial"/>
      <w:sz w:val="24"/>
    </w:rPr>
  </w:style>
  <w:style w:type="character" w:customStyle="1" w:styleId="FontStyle159">
    <w:name w:val="Font Style159"/>
    <w:rsid w:val="009B05BF"/>
    <w:rPr>
      <w:rFonts w:ascii="Arial" w:hAnsi="Arial" w:cs="Arial"/>
      <w:sz w:val="18"/>
      <w:szCs w:val="18"/>
    </w:rPr>
  </w:style>
  <w:style w:type="character" w:customStyle="1" w:styleId="FontStyle161">
    <w:name w:val="Font Style161"/>
    <w:rsid w:val="009B05BF"/>
    <w:rPr>
      <w:rFonts w:ascii="Arial" w:hAnsi="Arial" w:cs="Arial"/>
      <w:b/>
      <w:bCs/>
      <w:sz w:val="18"/>
      <w:szCs w:val="18"/>
    </w:rPr>
  </w:style>
  <w:style w:type="paragraph" w:customStyle="1" w:styleId="Style50">
    <w:name w:val="Style50"/>
    <w:basedOn w:val="afa"/>
    <w:rsid w:val="009B05BF"/>
    <w:pPr>
      <w:widowControl w:val="0"/>
      <w:autoSpaceDE w:val="0"/>
      <w:autoSpaceDN w:val="0"/>
      <w:adjustRightInd w:val="0"/>
      <w:spacing w:line="274" w:lineRule="exact"/>
      <w:ind w:hanging="365"/>
      <w:jc w:val="left"/>
    </w:pPr>
    <w:rPr>
      <w:rFonts w:ascii="Arial" w:eastAsia="Calibri" w:hAnsi="Arial" w:cs="Arial"/>
      <w:sz w:val="24"/>
    </w:rPr>
  </w:style>
  <w:style w:type="paragraph" w:customStyle="1" w:styleId="Style52">
    <w:name w:val="Style52"/>
    <w:basedOn w:val="afa"/>
    <w:rsid w:val="009B05BF"/>
    <w:pPr>
      <w:widowControl w:val="0"/>
      <w:autoSpaceDE w:val="0"/>
      <w:autoSpaceDN w:val="0"/>
      <w:adjustRightInd w:val="0"/>
      <w:ind w:firstLine="0"/>
      <w:jc w:val="right"/>
    </w:pPr>
    <w:rPr>
      <w:rFonts w:ascii="Arial" w:eastAsia="Calibri" w:hAnsi="Arial" w:cs="Arial"/>
      <w:sz w:val="24"/>
    </w:rPr>
  </w:style>
  <w:style w:type="paragraph" w:customStyle="1" w:styleId="Style81">
    <w:name w:val="Style81"/>
    <w:basedOn w:val="afa"/>
    <w:rsid w:val="009B05BF"/>
    <w:pPr>
      <w:widowControl w:val="0"/>
      <w:autoSpaceDE w:val="0"/>
      <w:autoSpaceDN w:val="0"/>
      <w:adjustRightInd w:val="0"/>
      <w:spacing w:line="293" w:lineRule="exact"/>
      <w:ind w:firstLine="0"/>
      <w:jc w:val="left"/>
    </w:pPr>
    <w:rPr>
      <w:rFonts w:ascii="Arial" w:eastAsia="Calibri" w:hAnsi="Arial" w:cs="Arial"/>
      <w:sz w:val="24"/>
    </w:rPr>
  </w:style>
  <w:style w:type="paragraph" w:customStyle="1" w:styleId="Style86">
    <w:name w:val="Style86"/>
    <w:basedOn w:val="afa"/>
    <w:rsid w:val="009B05BF"/>
    <w:pPr>
      <w:widowControl w:val="0"/>
      <w:autoSpaceDE w:val="0"/>
      <w:autoSpaceDN w:val="0"/>
      <w:adjustRightInd w:val="0"/>
      <w:ind w:firstLine="0"/>
      <w:jc w:val="left"/>
    </w:pPr>
    <w:rPr>
      <w:rFonts w:ascii="Arial" w:eastAsia="Calibri" w:hAnsi="Arial" w:cs="Arial"/>
      <w:sz w:val="24"/>
    </w:rPr>
  </w:style>
  <w:style w:type="character" w:customStyle="1" w:styleId="FontStyle152">
    <w:name w:val="Font Style152"/>
    <w:rsid w:val="009B05BF"/>
    <w:rPr>
      <w:rFonts w:ascii="Arial" w:hAnsi="Arial" w:cs="Arial"/>
      <w:b/>
      <w:bCs/>
      <w:sz w:val="18"/>
      <w:szCs w:val="18"/>
    </w:rPr>
  </w:style>
  <w:style w:type="character" w:customStyle="1" w:styleId="FontStyle162">
    <w:name w:val="Font Style162"/>
    <w:rsid w:val="009B05BF"/>
    <w:rPr>
      <w:rFonts w:ascii="Arial" w:hAnsi="Arial" w:cs="Arial"/>
      <w:sz w:val="18"/>
      <w:szCs w:val="18"/>
    </w:rPr>
  </w:style>
  <w:style w:type="paragraph" w:customStyle="1" w:styleId="Style84">
    <w:name w:val="Style84"/>
    <w:basedOn w:val="afa"/>
    <w:rsid w:val="009B05BF"/>
    <w:pPr>
      <w:widowControl w:val="0"/>
      <w:autoSpaceDE w:val="0"/>
      <w:autoSpaceDN w:val="0"/>
      <w:adjustRightInd w:val="0"/>
      <w:ind w:firstLine="0"/>
      <w:jc w:val="left"/>
    </w:pPr>
    <w:rPr>
      <w:rFonts w:ascii="Arial" w:eastAsia="Calibri" w:hAnsi="Arial" w:cs="Arial"/>
      <w:sz w:val="24"/>
    </w:rPr>
  </w:style>
  <w:style w:type="paragraph" w:customStyle="1" w:styleId="Style101">
    <w:name w:val="Style101"/>
    <w:basedOn w:val="afa"/>
    <w:rsid w:val="009B05BF"/>
    <w:pPr>
      <w:widowControl w:val="0"/>
      <w:autoSpaceDE w:val="0"/>
      <w:autoSpaceDN w:val="0"/>
      <w:adjustRightInd w:val="0"/>
      <w:spacing w:line="293" w:lineRule="exact"/>
      <w:ind w:firstLine="576"/>
    </w:pPr>
    <w:rPr>
      <w:rFonts w:ascii="Arial" w:eastAsia="Calibri" w:hAnsi="Arial" w:cs="Arial"/>
      <w:sz w:val="24"/>
    </w:rPr>
  </w:style>
  <w:style w:type="paragraph" w:customStyle="1" w:styleId="Style63">
    <w:name w:val="Style63"/>
    <w:basedOn w:val="afa"/>
    <w:rsid w:val="009B05BF"/>
    <w:pPr>
      <w:widowControl w:val="0"/>
      <w:autoSpaceDE w:val="0"/>
      <w:autoSpaceDN w:val="0"/>
      <w:adjustRightInd w:val="0"/>
      <w:ind w:firstLine="0"/>
      <w:jc w:val="left"/>
    </w:pPr>
    <w:rPr>
      <w:rFonts w:ascii="Arial" w:eastAsia="Calibri" w:hAnsi="Arial" w:cs="Arial"/>
      <w:sz w:val="24"/>
    </w:rPr>
  </w:style>
  <w:style w:type="paragraph" w:customStyle="1" w:styleId="Style67">
    <w:name w:val="Style67"/>
    <w:basedOn w:val="afa"/>
    <w:rsid w:val="009B05BF"/>
    <w:pPr>
      <w:widowControl w:val="0"/>
      <w:autoSpaceDE w:val="0"/>
      <w:autoSpaceDN w:val="0"/>
      <w:adjustRightInd w:val="0"/>
      <w:ind w:firstLine="0"/>
    </w:pPr>
    <w:rPr>
      <w:rFonts w:ascii="Arial" w:eastAsia="Calibri" w:hAnsi="Arial" w:cs="Arial"/>
      <w:sz w:val="24"/>
    </w:rPr>
  </w:style>
  <w:style w:type="character" w:customStyle="1" w:styleId="FontStyle132">
    <w:name w:val="Font Style132"/>
    <w:rsid w:val="009B05BF"/>
    <w:rPr>
      <w:rFonts w:ascii="Arial" w:hAnsi="Arial" w:cs="Arial"/>
      <w:sz w:val="14"/>
      <w:szCs w:val="14"/>
    </w:rPr>
  </w:style>
  <w:style w:type="character" w:customStyle="1" w:styleId="FontStyle141">
    <w:name w:val="Font Style141"/>
    <w:rsid w:val="009B05BF"/>
    <w:rPr>
      <w:rFonts w:ascii="Arial" w:hAnsi="Arial" w:cs="Arial"/>
      <w:sz w:val="16"/>
      <w:szCs w:val="16"/>
    </w:rPr>
  </w:style>
  <w:style w:type="paragraph" w:customStyle="1" w:styleId="Style72">
    <w:name w:val="Style72"/>
    <w:basedOn w:val="afa"/>
    <w:rsid w:val="009B05BF"/>
    <w:pPr>
      <w:widowControl w:val="0"/>
      <w:autoSpaceDE w:val="0"/>
      <w:autoSpaceDN w:val="0"/>
      <w:adjustRightInd w:val="0"/>
      <w:ind w:firstLine="0"/>
      <w:jc w:val="left"/>
    </w:pPr>
    <w:rPr>
      <w:rFonts w:ascii="Arial" w:eastAsia="Calibri" w:hAnsi="Arial" w:cs="Arial"/>
      <w:sz w:val="24"/>
    </w:rPr>
  </w:style>
  <w:style w:type="paragraph" w:customStyle="1" w:styleId="Style78">
    <w:name w:val="Style78"/>
    <w:basedOn w:val="afa"/>
    <w:rsid w:val="009B05BF"/>
    <w:pPr>
      <w:widowControl w:val="0"/>
      <w:autoSpaceDE w:val="0"/>
      <w:autoSpaceDN w:val="0"/>
      <w:adjustRightInd w:val="0"/>
      <w:spacing w:line="293" w:lineRule="exact"/>
      <w:ind w:firstLine="557"/>
    </w:pPr>
    <w:rPr>
      <w:rFonts w:ascii="Arial" w:eastAsia="Calibri" w:hAnsi="Arial" w:cs="Arial"/>
      <w:sz w:val="24"/>
    </w:rPr>
  </w:style>
  <w:style w:type="paragraph" w:customStyle="1" w:styleId="Style87">
    <w:name w:val="Style87"/>
    <w:basedOn w:val="afa"/>
    <w:rsid w:val="009B05BF"/>
    <w:pPr>
      <w:widowControl w:val="0"/>
      <w:autoSpaceDE w:val="0"/>
      <w:autoSpaceDN w:val="0"/>
      <w:adjustRightInd w:val="0"/>
      <w:spacing w:line="293" w:lineRule="exact"/>
      <w:ind w:firstLine="552"/>
      <w:jc w:val="left"/>
    </w:pPr>
    <w:rPr>
      <w:rFonts w:ascii="Arial" w:eastAsia="Calibri" w:hAnsi="Arial" w:cs="Arial"/>
      <w:sz w:val="24"/>
    </w:rPr>
  </w:style>
  <w:style w:type="paragraph" w:customStyle="1" w:styleId="Style88">
    <w:name w:val="Style88"/>
    <w:basedOn w:val="afa"/>
    <w:rsid w:val="009B05BF"/>
    <w:pPr>
      <w:widowControl w:val="0"/>
      <w:autoSpaceDE w:val="0"/>
      <w:autoSpaceDN w:val="0"/>
      <w:adjustRightInd w:val="0"/>
      <w:spacing w:line="288" w:lineRule="exact"/>
      <w:ind w:firstLine="706"/>
      <w:jc w:val="left"/>
    </w:pPr>
    <w:rPr>
      <w:rFonts w:ascii="Arial" w:eastAsia="Calibri" w:hAnsi="Arial" w:cs="Arial"/>
      <w:sz w:val="24"/>
    </w:rPr>
  </w:style>
  <w:style w:type="paragraph" w:customStyle="1" w:styleId="Style13">
    <w:name w:val="Style13"/>
    <w:basedOn w:val="afa"/>
    <w:rsid w:val="009B05BF"/>
    <w:pPr>
      <w:widowControl w:val="0"/>
      <w:autoSpaceDE w:val="0"/>
      <w:autoSpaceDN w:val="0"/>
      <w:adjustRightInd w:val="0"/>
      <w:spacing w:line="293" w:lineRule="exact"/>
      <w:ind w:firstLine="0"/>
      <w:jc w:val="center"/>
    </w:pPr>
    <w:rPr>
      <w:rFonts w:ascii="Arial" w:eastAsia="Calibri" w:hAnsi="Arial" w:cs="Arial"/>
      <w:sz w:val="24"/>
    </w:rPr>
  </w:style>
  <w:style w:type="paragraph" w:customStyle="1" w:styleId="Style58">
    <w:name w:val="Style58"/>
    <w:basedOn w:val="afa"/>
    <w:rsid w:val="009B05BF"/>
    <w:pPr>
      <w:widowControl w:val="0"/>
      <w:autoSpaceDE w:val="0"/>
      <w:autoSpaceDN w:val="0"/>
      <w:adjustRightInd w:val="0"/>
      <w:spacing w:line="293" w:lineRule="exact"/>
      <w:ind w:firstLine="686"/>
    </w:pPr>
    <w:rPr>
      <w:rFonts w:ascii="Arial" w:eastAsia="Calibri" w:hAnsi="Arial" w:cs="Arial"/>
      <w:sz w:val="24"/>
    </w:rPr>
  </w:style>
  <w:style w:type="paragraph" w:customStyle="1" w:styleId="Style89">
    <w:name w:val="Style89"/>
    <w:basedOn w:val="afa"/>
    <w:rsid w:val="009B05BF"/>
    <w:pPr>
      <w:widowControl w:val="0"/>
      <w:autoSpaceDE w:val="0"/>
      <w:autoSpaceDN w:val="0"/>
      <w:adjustRightInd w:val="0"/>
      <w:ind w:firstLine="0"/>
      <w:jc w:val="left"/>
    </w:pPr>
    <w:rPr>
      <w:rFonts w:ascii="Arial" w:eastAsia="Calibri" w:hAnsi="Arial" w:cs="Arial"/>
      <w:sz w:val="24"/>
    </w:rPr>
  </w:style>
  <w:style w:type="paragraph" w:customStyle="1" w:styleId="Style121">
    <w:name w:val="Style121"/>
    <w:basedOn w:val="afa"/>
    <w:rsid w:val="009B05BF"/>
    <w:pPr>
      <w:widowControl w:val="0"/>
      <w:autoSpaceDE w:val="0"/>
      <w:autoSpaceDN w:val="0"/>
      <w:adjustRightInd w:val="0"/>
      <w:ind w:firstLine="0"/>
    </w:pPr>
    <w:rPr>
      <w:rFonts w:ascii="Arial" w:eastAsia="Calibri" w:hAnsi="Arial" w:cs="Arial"/>
      <w:sz w:val="24"/>
    </w:rPr>
  </w:style>
  <w:style w:type="paragraph" w:customStyle="1" w:styleId="Style57">
    <w:name w:val="Style57"/>
    <w:basedOn w:val="afa"/>
    <w:rsid w:val="009B05BF"/>
    <w:pPr>
      <w:widowControl w:val="0"/>
      <w:autoSpaceDE w:val="0"/>
      <w:autoSpaceDN w:val="0"/>
      <w:adjustRightInd w:val="0"/>
      <w:spacing w:line="322" w:lineRule="exact"/>
      <w:ind w:firstLine="0"/>
      <w:jc w:val="center"/>
    </w:pPr>
    <w:rPr>
      <w:rFonts w:eastAsia="Calibri"/>
      <w:sz w:val="24"/>
    </w:rPr>
  </w:style>
  <w:style w:type="paragraph" w:customStyle="1" w:styleId="Style103">
    <w:name w:val="Style103"/>
    <w:basedOn w:val="afa"/>
    <w:rsid w:val="009B05BF"/>
    <w:pPr>
      <w:widowControl w:val="0"/>
      <w:autoSpaceDE w:val="0"/>
      <w:autoSpaceDN w:val="0"/>
      <w:adjustRightInd w:val="0"/>
      <w:spacing w:line="293" w:lineRule="exact"/>
      <w:ind w:firstLine="0"/>
      <w:jc w:val="left"/>
    </w:pPr>
    <w:rPr>
      <w:rFonts w:ascii="Arial" w:eastAsia="Calibri" w:hAnsi="Arial" w:cs="Arial"/>
      <w:sz w:val="24"/>
    </w:rPr>
  </w:style>
  <w:style w:type="character" w:customStyle="1" w:styleId="FontStyle86">
    <w:name w:val="Font Style86"/>
    <w:rsid w:val="009B05BF"/>
    <w:rPr>
      <w:rFonts w:ascii="Times New Roman" w:hAnsi="Times New Roman" w:cs="Times New Roman"/>
      <w:sz w:val="20"/>
      <w:szCs w:val="20"/>
    </w:rPr>
  </w:style>
  <w:style w:type="character" w:customStyle="1" w:styleId="1240">
    <w:name w:val="Знак Знак124"/>
    <w:rsid w:val="009B05BF"/>
    <w:rPr>
      <w:rFonts w:ascii="Cambria" w:eastAsia="Times New Roman" w:hAnsi="Cambria" w:cs="Times New Roman"/>
      <w:b/>
      <w:bCs/>
      <w:color w:val="365F91"/>
      <w:sz w:val="28"/>
      <w:szCs w:val="28"/>
    </w:rPr>
  </w:style>
  <w:style w:type="character" w:customStyle="1" w:styleId="11f4">
    <w:name w:val="Знак Знак11"/>
    <w:rsid w:val="009B05BF"/>
    <w:rPr>
      <w:rFonts w:ascii="Cambria" w:eastAsia="Times New Roman" w:hAnsi="Cambria" w:cs="Times New Roman"/>
      <w:b/>
      <w:bCs/>
      <w:color w:val="4F81BD"/>
      <w:sz w:val="26"/>
      <w:szCs w:val="26"/>
    </w:rPr>
  </w:style>
  <w:style w:type="character" w:styleId="afffffffffffffffffffffb">
    <w:name w:val="Book Title"/>
    <w:qFormat/>
    <w:rsid w:val="009B05BF"/>
    <w:rPr>
      <w:b/>
      <w:bCs/>
      <w:smallCaps/>
      <w:spacing w:val="5"/>
    </w:rPr>
  </w:style>
  <w:style w:type="paragraph" w:customStyle="1" w:styleId="afffffffffffffffffffffc">
    <w:name w:val="Мой заголовок"/>
    <w:basedOn w:val="afa"/>
    <w:rsid w:val="009B05BF"/>
    <w:pPr>
      <w:widowControl w:val="0"/>
      <w:ind w:firstLine="0"/>
      <w:jc w:val="center"/>
    </w:pPr>
    <w:rPr>
      <w:b/>
      <w:snapToGrid w:val="0"/>
      <w:szCs w:val="20"/>
    </w:rPr>
  </w:style>
  <w:style w:type="paragraph" w:customStyle="1" w:styleId="afffffffffffffffffffffd">
    <w:name w:val="текст сп нум"/>
    <w:basedOn w:val="afa"/>
    <w:rsid w:val="009B05BF"/>
    <w:pPr>
      <w:keepLines/>
      <w:widowControl w:val="0"/>
      <w:tabs>
        <w:tab w:val="num" w:pos="360"/>
      </w:tabs>
      <w:ind w:left="360" w:hanging="360"/>
    </w:pPr>
    <w:rPr>
      <w:sz w:val="24"/>
    </w:rPr>
  </w:style>
  <w:style w:type="paragraph" w:customStyle="1" w:styleId="a1">
    <w:name w:val="Подрисуночная надпись"/>
    <w:basedOn w:val="afa"/>
    <w:rsid w:val="009B05BF"/>
    <w:pPr>
      <w:numPr>
        <w:numId w:val="58"/>
      </w:numPr>
      <w:spacing w:after="200" w:line="276" w:lineRule="auto"/>
      <w:jc w:val="left"/>
    </w:pPr>
    <w:rPr>
      <w:rFonts w:ascii="Calibri" w:eastAsia="Calibri" w:hAnsi="Calibri"/>
      <w:sz w:val="22"/>
      <w:szCs w:val="22"/>
      <w:lang w:eastAsia="en-US"/>
    </w:rPr>
  </w:style>
  <w:style w:type="paragraph" w:customStyle="1" w:styleId="afffffffffffffffffffffe">
    <w:name w:val="Информация об изменениях"/>
    <w:basedOn w:val="afa"/>
    <w:next w:val="afa"/>
    <w:uiPriority w:val="99"/>
    <w:rsid w:val="009B05BF"/>
    <w:pPr>
      <w:autoSpaceDE w:val="0"/>
      <w:autoSpaceDN w:val="0"/>
      <w:adjustRightInd w:val="0"/>
      <w:spacing w:before="180"/>
      <w:ind w:left="360" w:right="360" w:firstLine="0"/>
    </w:pPr>
    <w:rPr>
      <w:rFonts w:ascii="Arial" w:hAnsi="Arial" w:cs="Arial"/>
      <w:color w:val="353842"/>
      <w:sz w:val="18"/>
      <w:szCs w:val="18"/>
      <w:shd w:val="clear" w:color="auto" w:fill="EAEFED"/>
    </w:rPr>
  </w:style>
  <w:style w:type="paragraph" w:customStyle="1" w:styleId="affffffffffffffffffffff">
    <w:name w:val="Подзаголовок для информации об изменениях"/>
    <w:basedOn w:val="afa"/>
    <w:next w:val="afa"/>
    <w:uiPriority w:val="99"/>
    <w:rsid w:val="009B05BF"/>
    <w:pPr>
      <w:autoSpaceDE w:val="0"/>
      <w:autoSpaceDN w:val="0"/>
      <w:adjustRightInd w:val="0"/>
      <w:ind w:firstLine="720"/>
    </w:pPr>
    <w:rPr>
      <w:rFonts w:ascii="Arial" w:hAnsi="Arial" w:cs="Arial"/>
      <w:b/>
      <w:bCs/>
      <w:color w:val="353842"/>
      <w:sz w:val="18"/>
      <w:szCs w:val="18"/>
    </w:rPr>
  </w:style>
  <w:style w:type="character" w:customStyle="1" w:styleId="dash041704300433043e043b043e0432043e043a00202char1">
    <w:name w:val="dash0417_0430_0433_043e_043b_043e_0432_043e_043a_00202__char1"/>
    <w:rsid w:val="009B05BF"/>
    <w:rPr>
      <w:rFonts w:ascii="Arial" w:hAnsi="Arial" w:cs="Arial" w:hint="default"/>
      <w:b/>
      <w:bCs/>
      <w:sz w:val="32"/>
      <w:szCs w:val="32"/>
    </w:rPr>
  </w:style>
  <w:style w:type="character" w:customStyle="1" w:styleId="dash041e0431044b0447043d044b0439char1">
    <w:name w:val="dash041e_0431_044b_0447_043d_044b_0439__char1"/>
    <w:rsid w:val="009B05BF"/>
    <w:rPr>
      <w:rFonts w:ascii="Times New Roman" w:hAnsi="Times New Roman" w:cs="Times New Roman" w:hint="default"/>
      <w:sz w:val="24"/>
      <w:szCs w:val="24"/>
    </w:rPr>
  </w:style>
  <w:style w:type="character" w:customStyle="1" w:styleId="dash041e0431044b0447043d0430044f0020044204300431043b043804460430char">
    <w:name w:val="dash041e_0431_044b_0447_043d_0430_044f_0020_0442_0430_0431_043b_0438_0446_0430__char"/>
    <w:basedOn w:val="afb"/>
    <w:rsid w:val="009B05BF"/>
  </w:style>
  <w:style w:type="paragraph" w:customStyle="1" w:styleId="3fff5">
    <w:name w:val="Обычный (веб)3"/>
    <w:basedOn w:val="afa"/>
    <w:rsid w:val="009B05BF"/>
    <w:pPr>
      <w:ind w:firstLine="0"/>
      <w:jc w:val="left"/>
    </w:pPr>
    <w:rPr>
      <w:sz w:val="24"/>
    </w:rPr>
  </w:style>
  <w:style w:type="table" w:customStyle="1" w:styleId="6d">
    <w:name w:val="Сетка таблицы6"/>
    <w:basedOn w:val="afc"/>
    <w:next w:val="afffffff1"/>
    <w:rsid w:val="009B05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6">
    <w:name w:val="Нет списка3"/>
    <w:next w:val="afd"/>
    <w:uiPriority w:val="99"/>
    <w:semiHidden/>
    <w:unhideWhenUsed/>
    <w:rsid w:val="009B05BF"/>
  </w:style>
  <w:style w:type="character" w:customStyle="1" w:styleId="afffffc">
    <w:name w:val="Без интервала Знак"/>
    <w:link w:val="afffffb"/>
    <w:uiPriority w:val="1"/>
    <w:rsid w:val="009B05BF"/>
    <w:rPr>
      <w:rFonts w:ascii="Calibri" w:eastAsia="Times New Roman" w:hAnsi="Calibri" w:cs="Calibri"/>
    </w:rPr>
  </w:style>
  <w:style w:type="table" w:customStyle="1" w:styleId="7c">
    <w:name w:val="Сетка таблицы7"/>
    <w:basedOn w:val="afc"/>
    <w:next w:val="afffffff1"/>
    <w:uiPriority w:val="59"/>
    <w:rsid w:val="009B05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1">
    <w:name w:val="s4"/>
    <w:basedOn w:val="afb"/>
    <w:rsid w:val="009B05BF"/>
  </w:style>
  <w:style w:type="character" w:customStyle="1" w:styleId="dash042104350442043a04300020044204300431043b04380446044bchar">
    <w:name w:val="dash0421_0435_0442_043a_0430_0020_0442_0430_0431_043b_0438_0446_044b__char"/>
    <w:basedOn w:val="afb"/>
    <w:rsid w:val="009B05BF"/>
  </w:style>
  <w:style w:type="character" w:customStyle="1" w:styleId="affffff8">
    <w:name w:val="Обычный + номер Знак"/>
    <w:link w:val="a7"/>
    <w:rsid w:val="009B05BF"/>
    <w:rPr>
      <w:rFonts w:ascii="Times New Roman" w:eastAsia="Times New Roman" w:hAnsi="Times New Roman" w:cs="Times New Roman"/>
      <w:sz w:val="28"/>
      <w:szCs w:val="24"/>
      <w:lang w:eastAsia="ru-RU"/>
    </w:rPr>
  </w:style>
  <w:style w:type="paragraph" w:customStyle="1" w:styleId="3150">
    <w:name w:val="Основной текст с отступом 315"/>
    <w:basedOn w:val="afa"/>
    <w:rsid w:val="002B3BCA"/>
    <w:pPr>
      <w:spacing w:line="240" w:lineRule="atLeast"/>
    </w:pPr>
    <w:rPr>
      <w:rFonts w:ascii="Arial" w:hAnsi="Arial"/>
      <w:sz w:val="24"/>
      <w:szCs w:val="20"/>
    </w:rPr>
  </w:style>
  <w:style w:type="character" w:customStyle="1" w:styleId="2122">
    <w:name w:val="Знак Знак212"/>
    <w:locked/>
    <w:rsid w:val="002B3BCA"/>
    <w:rPr>
      <w:sz w:val="28"/>
      <w:szCs w:val="28"/>
      <w:lang w:val="ru-RU" w:eastAsia="ru-RU" w:bidi="ar-SA"/>
    </w:rPr>
  </w:style>
  <w:style w:type="character" w:customStyle="1" w:styleId="1820">
    <w:name w:val="Знак Знак182"/>
    <w:rsid w:val="002B3BCA"/>
    <w:rPr>
      <w:rFonts w:cs="Arial"/>
      <w:b/>
      <w:bCs/>
      <w:kern w:val="32"/>
      <w:sz w:val="32"/>
      <w:szCs w:val="32"/>
      <w:lang w:val="ru-RU" w:eastAsia="ru-RU" w:bidi="ar-SA"/>
    </w:rPr>
  </w:style>
  <w:style w:type="paragraph" w:customStyle="1" w:styleId="2142">
    <w:name w:val="Основной текст 214"/>
    <w:basedOn w:val="afa"/>
    <w:rsid w:val="002B3BCA"/>
    <w:pPr>
      <w:spacing w:line="360" w:lineRule="auto"/>
      <w:ind w:firstLine="0"/>
      <w:jc w:val="center"/>
    </w:pPr>
    <w:rPr>
      <w:szCs w:val="20"/>
    </w:rPr>
  </w:style>
  <w:style w:type="character" w:customStyle="1" w:styleId="830">
    <w:name w:val="Знак Знак83"/>
    <w:locked/>
    <w:rsid w:val="002B3BCA"/>
    <w:rPr>
      <w:sz w:val="28"/>
    </w:rPr>
  </w:style>
  <w:style w:type="paragraph" w:customStyle="1" w:styleId="12e">
    <w:name w:val="Обычный12"/>
    <w:rsid w:val="002B3BCA"/>
    <w:pPr>
      <w:spacing w:after="0" w:line="240" w:lineRule="auto"/>
    </w:pPr>
    <w:rPr>
      <w:rFonts w:ascii="Times New Roman" w:eastAsia="Times New Roman" w:hAnsi="Times New Roman" w:cs="Times New Roman"/>
      <w:snapToGrid w:val="0"/>
      <w:sz w:val="20"/>
      <w:szCs w:val="20"/>
      <w:lang w:eastAsia="ru-RU"/>
    </w:rPr>
  </w:style>
  <w:style w:type="character" w:customStyle="1" w:styleId="3410">
    <w:name w:val="Знак Знак341"/>
    <w:locked/>
    <w:rsid w:val="002B3BCA"/>
    <w:rPr>
      <w:rFonts w:cs="Times New Roman"/>
      <w:sz w:val="28"/>
      <w:lang w:val="ru-RU" w:eastAsia="ru-RU" w:bidi="ar-SA"/>
    </w:rPr>
  </w:style>
  <w:style w:type="paragraph" w:customStyle="1" w:styleId="14b">
    <w:name w:val="Цитата14"/>
    <w:basedOn w:val="afa"/>
    <w:rsid w:val="002B3BCA"/>
    <w:pPr>
      <w:ind w:firstLine="0"/>
      <w:jc w:val="left"/>
    </w:pPr>
    <w:rPr>
      <w:szCs w:val="20"/>
    </w:rPr>
  </w:style>
  <w:style w:type="paragraph" w:customStyle="1" w:styleId="98">
    <w:name w:val="Знак9"/>
    <w:basedOn w:val="afa"/>
    <w:rsid w:val="002B3BCA"/>
    <w:pPr>
      <w:ind w:firstLine="0"/>
      <w:jc w:val="left"/>
    </w:pPr>
    <w:rPr>
      <w:rFonts w:ascii="Verdana" w:hAnsi="Verdana" w:cs="Verdana"/>
      <w:sz w:val="20"/>
      <w:szCs w:val="20"/>
      <w:lang w:val="en-US" w:eastAsia="en-US"/>
    </w:rPr>
  </w:style>
  <w:style w:type="paragraph" w:customStyle="1" w:styleId="4ff4">
    <w:name w:val="Основной текст4"/>
    <w:basedOn w:val="afa"/>
    <w:rsid w:val="002B3BCA"/>
    <w:pPr>
      <w:spacing w:after="120"/>
      <w:ind w:firstLine="0"/>
      <w:jc w:val="left"/>
    </w:pPr>
    <w:rPr>
      <w:snapToGrid w:val="0"/>
      <w:sz w:val="20"/>
      <w:szCs w:val="20"/>
    </w:rPr>
  </w:style>
  <w:style w:type="paragraph" w:customStyle="1" w:styleId="2131">
    <w:name w:val="Основной текст с отступом 213"/>
    <w:basedOn w:val="afa"/>
    <w:rsid w:val="002B3BCA"/>
    <w:pPr>
      <w:spacing w:line="240" w:lineRule="atLeast"/>
    </w:pPr>
    <w:rPr>
      <w:rFonts w:ascii="Arial" w:hAnsi="Arial"/>
      <w:sz w:val="23"/>
      <w:szCs w:val="20"/>
    </w:rPr>
  </w:style>
  <w:style w:type="paragraph" w:customStyle="1" w:styleId="3131">
    <w:name w:val="Основной текст 313"/>
    <w:basedOn w:val="afa"/>
    <w:rsid w:val="002B3BCA"/>
    <w:pPr>
      <w:spacing w:line="240" w:lineRule="atLeast"/>
      <w:ind w:firstLine="0"/>
      <w:jc w:val="center"/>
    </w:pPr>
    <w:rPr>
      <w:rFonts w:ascii="Arial" w:hAnsi="Arial"/>
      <w:sz w:val="24"/>
      <w:szCs w:val="20"/>
    </w:rPr>
  </w:style>
  <w:style w:type="paragraph" w:customStyle="1" w:styleId="4ff5">
    <w:name w:val="Знак Знак Знак Знак Знак Знак4"/>
    <w:basedOn w:val="afa"/>
    <w:rsid w:val="002B3BCA"/>
    <w:pPr>
      <w:spacing w:before="100" w:beforeAutospacing="1" w:after="100" w:afterAutospacing="1"/>
      <w:ind w:firstLine="0"/>
      <w:jc w:val="left"/>
    </w:pPr>
    <w:rPr>
      <w:rFonts w:ascii="Tahoma" w:hAnsi="Tahoma"/>
      <w:sz w:val="20"/>
      <w:szCs w:val="20"/>
      <w:lang w:val="en-US" w:eastAsia="en-US"/>
    </w:rPr>
  </w:style>
  <w:style w:type="character" w:customStyle="1" w:styleId="culture">
    <w:name w:val="culture"/>
    <w:basedOn w:val="afb"/>
    <w:rsid w:val="002B3BCA"/>
  </w:style>
  <w:style w:type="character" w:customStyle="1" w:styleId="201">
    <w:name w:val="Знак Знак201"/>
    <w:locked/>
    <w:rsid w:val="002B3BCA"/>
    <w:rPr>
      <w:sz w:val="16"/>
      <w:szCs w:val="16"/>
      <w:lang w:val="ru-RU" w:eastAsia="ru-RU" w:bidi="ar-SA"/>
    </w:rPr>
  </w:style>
  <w:style w:type="paragraph" w:customStyle="1" w:styleId="1131">
    <w:name w:val="Стиль Заголовок 1 + 13 пт"/>
    <w:basedOn w:val="10"/>
    <w:rsid w:val="002B3BCA"/>
    <w:pPr>
      <w:keepLines w:val="0"/>
      <w:pageBreakBefore/>
      <w:numPr>
        <w:numId w:val="0"/>
      </w:numPr>
      <w:tabs>
        <w:tab w:val="num" w:pos="360"/>
      </w:tabs>
      <w:spacing w:before="100" w:beforeAutospacing="1" w:after="100" w:afterAutospacing="1" w:line="360" w:lineRule="auto"/>
      <w:ind w:left="431" w:hanging="431"/>
      <w:jc w:val="center"/>
    </w:pPr>
    <w:rPr>
      <w:rFonts w:ascii="Times New Roman" w:eastAsia="Times New Roman" w:hAnsi="Times New Roman" w:cs="Arial"/>
      <w:color w:val="auto"/>
      <w:kern w:val="32"/>
      <w:sz w:val="26"/>
      <w:szCs w:val="32"/>
    </w:rPr>
  </w:style>
  <w:style w:type="character" w:customStyle="1" w:styleId="blk">
    <w:name w:val="blk"/>
    <w:rsid w:val="002B3BCA"/>
    <w:rPr>
      <w:rFonts w:cs="Times New Roman"/>
    </w:rPr>
  </w:style>
  <w:style w:type="paragraph" w:customStyle="1" w:styleId="font10">
    <w:name w:val="font10"/>
    <w:basedOn w:val="afa"/>
    <w:rsid w:val="002B3BCA"/>
    <w:pPr>
      <w:spacing w:before="100" w:beforeAutospacing="1" w:after="100" w:afterAutospacing="1"/>
      <w:ind w:firstLine="0"/>
      <w:jc w:val="left"/>
    </w:pPr>
    <w:rPr>
      <w:rFonts w:ascii="Tahoma" w:hAnsi="Tahoma" w:cs="Tahoma"/>
      <w:color w:val="000000"/>
      <w:sz w:val="16"/>
      <w:szCs w:val="16"/>
    </w:rPr>
  </w:style>
  <w:style w:type="paragraph" w:customStyle="1" w:styleId="font11">
    <w:name w:val="font11"/>
    <w:basedOn w:val="afa"/>
    <w:rsid w:val="002B3BCA"/>
    <w:pPr>
      <w:spacing w:before="100" w:beforeAutospacing="1" w:after="100" w:afterAutospacing="1"/>
      <w:ind w:firstLine="0"/>
      <w:jc w:val="left"/>
    </w:pPr>
    <w:rPr>
      <w:rFonts w:ascii="Tahoma" w:hAnsi="Tahoma" w:cs="Tahoma"/>
      <w:color w:val="FF0000"/>
      <w:sz w:val="16"/>
      <w:szCs w:val="16"/>
    </w:rPr>
  </w:style>
  <w:style w:type="paragraph" w:customStyle="1" w:styleId="1141">
    <w:name w:val="Знак Знак Знак Знак Знак Знак1 Знак14"/>
    <w:basedOn w:val="afa"/>
    <w:rsid w:val="002B3BCA"/>
    <w:pPr>
      <w:spacing w:before="100" w:beforeAutospacing="1" w:after="100" w:afterAutospacing="1"/>
      <w:ind w:firstLine="0"/>
      <w:jc w:val="left"/>
    </w:pPr>
    <w:rPr>
      <w:rFonts w:ascii="Tahoma" w:hAnsi="Tahoma"/>
      <w:sz w:val="20"/>
      <w:szCs w:val="20"/>
      <w:lang w:val="en-US" w:eastAsia="en-US"/>
    </w:rPr>
  </w:style>
  <w:style w:type="paragraph" w:customStyle="1" w:styleId="affffffffffffffffffffff0">
    <w:name w:val="Нормальный (таблица)"/>
    <w:basedOn w:val="afa"/>
    <w:next w:val="afa"/>
    <w:uiPriority w:val="99"/>
    <w:rsid w:val="002B3BCA"/>
    <w:pPr>
      <w:widowControl w:val="0"/>
      <w:autoSpaceDE w:val="0"/>
      <w:autoSpaceDN w:val="0"/>
      <w:adjustRightInd w:val="0"/>
      <w:ind w:firstLine="0"/>
    </w:pPr>
    <w:rPr>
      <w:rFonts w:ascii="Arial" w:hAnsi="Arial" w:cs="Arial"/>
      <w:sz w:val="24"/>
    </w:rPr>
  </w:style>
  <w:style w:type="paragraph" w:customStyle="1" w:styleId="xl196">
    <w:name w:val="xl196"/>
    <w:basedOn w:val="afa"/>
    <w:rsid w:val="002B3BCA"/>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197">
    <w:name w:val="xl197"/>
    <w:basedOn w:val="afa"/>
    <w:rsid w:val="002B3BCA"/>
    <w:pPr>
      <w:pBdr>
        <w:top w:val="single" w:sz="4" w:space="0" w:color="auto"/>
        <w:left w:val="single" w:sz="4" w:space="0" w:color="auto"/>
        <w:bottom w:val="single" w:sz="4" w:space="0" w:color="auto"/>
      </w:pBdr>
      <w:shd w:val="clear" w:color="000000" w:fill="FFFF99"/>
      <w:spacing w:before="100" w:beforeAutospacing="1" w:after="100" w:afterAutospacing="1"/>
      <w:ind w:firstLine="0"/>
      <w:jc w:val="center"/>
    </w:pPr>
    <w:rPr>
      <w:sz w:val="20"/>
      <w:szCs w:val="20"/>
    </w:rPr>
  </w:style>
  <w:style w:type="paragraph" w:customStyle="1" w:styleId="xl198">
    <w:name w:val="xl198"/>
    <w:basedOn w:val="afa"/>
    <w:rsid w:val="002B3BCA"/>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199">
    <w:name w:val="xl199"/>
    <w:basedOn w:val="afa"/>
    <w:rsid w:val="002B3BCA"/>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0">
    <w:name w:val="xl200"/>
    <w:basedOn w:val="afa"/>
    <w:rsid w:val="002B3BCA"/>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201">
    <w:name w:val="xl201"/>
    <w:basedOn w:val="afa"/>
    <w:rsid w:val="002B3BCA"/>
    <w:pPr>
      <w:pBdr>
        <w:top w:val="single" w:sz="8"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202">
    <w:name w:val="xl202"/>
    <w:basedOn w:val="afa"/>
    <w:rsid w:val="002B3BCA"/>
    <w:pPr>
      <w:pBdr>
        <w:top w:val="single" w:sz="4" w:space="0" w:color="auto"/>
        <w:left w:val="single" w:sz="4" w:space="0" w:color="auto"/>
        <w:bottom w:val="single" w:sz="8" w:space="0" w:color="auto"/>
      </w:pBdr>
      <w:spacing w:before="100" w:beforeAutospacing="1" w:after="100" w:afterAutospacing="1"/>
      <w:ind w:firstLine="0"/>
      <w:jc w:val="center"/>
    </w:pPr>
    <w:rPr>
      <w:sz w:val="20"/>
      <w:szCs w:val="20"/>
    </w:rPr>
  </w:style>
  <w:style w:type="paragraph" w:customStyle="1" w:styleId="xl203">
    <w:name w:val="xl203"/>
    <w:basedOn w:val="afa"/>
    <w:rsid w:val="002B3BCA"/>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04">
    <w:name w:val="xl204"/>
    <w:basedOn w:val="afa"/>
    <w:rsid w:val="002B3BCA"/>
    <w:pPr>
      <w:pBdr>
        <w:top w:val="single" w:sz="4" w:space="0" w:color="auto"/>
        <w:left w:val="single" w:sz="4" w:space="0" w:color="auto"/>
      </w:pBdr>
      <w:spacing w:before="100" w:beforeAutospacing="1" w:after="100" w:afterAutospacing="1"/>
      <w:ind w:firstLine="0"/>
      <w:jc w:val="center"/>
    </w:pPr>
    <w:rPr>
      <w:b/>
      <w:bCs/>
      <w:i/>
      <w:iCs/>
      <w:sz w:val="20"/>
      <w:szCs w:val="20"/>
    </w:rPr>
  </w:style>
  <w:style w:type="paragraph" w:customStyle="1" w:styleId="xl205">
    <w:name w:val="xl205"/>
    <w:basedOn w:val="afa"/>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sz w:val="20"/>
      <w:szCs w:val="20"/>
    </w:rPr>
  </w:style>
  <w:style w:type="paragraph" w:customStyle="1" w:styleId="xl206">
    <w:name w:val="xl206"/>
    <w:basedOn w:val="afa"/>
    <w:rsid w:val="002B3BCA"/>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07">
    <w:name w:val="xl207"/>
    <w:basedOn w:val="afa"/>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8">
    <w:name w:val="xl208"/>
    <w:basedOn w:val="afa"/>
    <w:rsid w:val="002B3BC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09">
    <w:name w:val="xl209"/>
    <w:basedOn w:val="afa"/>
    <w:rsid w:val="002B3BCA"/>
    <w:pPr>
      <w:pBdr>
        <w:top w:val="single" w:sz="4" w:space="0" w:color="auto"/>
        <w:left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10">
    <w:name w:val="xl210"/>
    <w:basedOn w:val="afa"/>
    <w:rsid w:val="002B3BCA"/>
    <w:pPr>
      <w:pBdr>
        <w:top w:val="single" w:sz="4" w:space="0" w:color="auto"/>
        <w:left w:val="single" w:sz="4" w:space="0" w:color="auto"/>
        <w:right w:val="single" w:sz="4" w:space="0" w:color="auto"/>
      </w:pBdr>
      <w:shd w:val="clear" w:color="000000" w:fill="75923C"/>
      <w:spacing w:before="100" w:beforeAutospacing="1" w:after="100" w:afterAutospacing="1"/>
      <w:ind w:firstLine="0"/>
      <w:jc w:val="center"/>
    </w:pPr>
    <w:rPr>
      <w:sz w:val="20"/>
      <w:szCs w:val="20"/>
    </w:rPr>
  </w:style>
  <w:style w:type="paragraph" w:customStyle="1" w:styleId="xl211">
    <w:name w:val="xl211"/>
    <w:basedOn w:val="afa"/>
    <w:rsid w:val="002B3BCA"/>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12">
    <w:name w:val="xl212"/>
    <w:basedOn w:val="afa"/>
    <w:rsid w:val="002B3BC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3">
    <w:name w:val="xl213"/>
    <w:basedOn w:val="afa"/>
    <w:rsid w:val="002B3BCA"/>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4">
    <w:name w:val="xl214"/>
    <w:basedOn w:val="afa"/>
    <w:rsid w:val="002B3BCA"/>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5">
    <w:name w:val="xl215"/>
    <w:basedOn w:val="afa"/>
    <w:rsid w:val="002B3BCA"/>
    <w:pPr>
      <w:pBdr>
        <w:top w:val="single" w:sz="8" w:space="0" w:color="auto"/>
        <w:left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216">
    <w:name w:val="xl216"/>
    <w:basedOn w:val="afa"/>
    <w:rsid w:val="002B3BC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217">
    <w:name w:val="xl217"/>
    <w:basedOn w:val="afa"/>
    <w:rsid w:val="002B3BC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sz w:val="20"/>
      <w:szCs w:val="20"/>
    </w:rPr>
  </w:style>
  <w:style w:type="paragraph" w:customStyle="1" w:styleId="xl218">
    <w:name w:val="xl218"/>
    <w:basedOn w:val="afa"/>
    <w:rsid w:val="002B3BCA"/>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9">
    <w:name w:val="xl219"/>
    <w:basedOn w:val="afa"/>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0">
    <w:name w:val="xl220"/>
    <w:basedOn w:val="afa"/>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1">
    <w:name w:val="xl221"/>
    <w:basedOn w:val="afa"/>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2">
    <w:name w:val="xl222"/>
    <w:basedOn w:val="afa"/>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3">
    <w:name w:val="xl223"/>
    <w:basedOn w:val="afa"/>
    <w:rsid w:val="002B3BCA"/>
    <w:pPr>
      <w:pBdr>
        <w:top w:val="single" w:sz="8" w:space="0" w:color="auto"/>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4">
    <w:name w:val="xl224"/>
    <w:basedOn w:val="afa"/>
    <w:rsid w:val="002B3BCA"/>
    <w:pPr>
      <w:pBdr>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5">
    <w:name w:val="xl225"/>
    <w:basedOn w:val="afa"/>
    <w:rsid w:val="002B3BCA"/>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6">
    <w:name w:val="xl226"/>
    <w:basedOn w:val="afa"/>
    <w:rsid w:val="002B3BCA"/>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7">
    <w:name w:val="xl227"/>
    <w:basedOn w:val="afa"/>
    <w:rsid w:val="002B3BCA"/>
    <w:pPr>
      <w:pBdr>
        <w:top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8">
    <w:name w:val="xl228"/>
    <w:basedOn w:val="afa"/>
    <w:rsid w:val="002B3BCA"/>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229">
    <w:name w:val="xl229"/>
    <w:basedOn w:val="afa"/>
    <w:rsid w:val="002B3BCA"/>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0">
    <w:name w:val="xl230"/>
    <w:basedOn w:val="afa"/>
    <w:rsid w:val="002B3BCA"/>
    <w:pPr>
      <w:pBdr>
        <w:top w:val="single" w:sz="4" w:space="0" w:color="auto"/>
        <w:left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1">
    <w:name w:val="xl231"/>
    <w:basedOn w:val="afa"/>
    <w:rsid w:val="002B3BCA"/>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2">
    <w:name w:val="xl232"/>
    <w:basedOn w:val="afa"/>
    <w:rsid w:val="002B3BCA"/>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3">
    <w:name w:val="xl233"/>
    <w:basedOn w:val="afa"/>
    <w:rsid w:val="002B3BC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4">
    <w:name w:val="xl234"/>
    <w:basedOn w:val="afa"/>
    <w:rsid w:val="002B3BC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5">
    <w:name w:val="xl235"/>
    <w:basedOn w:val="afa"/>
    <w:rsid w:val="002B3BC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
    <w:name w:val="xl236"/>
    <w:basedOn w:val="afa"/>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7">
    <w:name w:val="xl237"/>
    <w:basedOn w:val="afa"/>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8">
    <w:name w:val="xl238"/>
    <w:basedOn w:val="afa"/>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9">
    <w:name w:val="xl239"/>
    <w:basedOn w:val="afa"/>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0">
    <w:name w:val="xl240"/>
    <w:basedOn w:val="afa"/>
    <w:rsid w:val="002B3B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1">
    <w:name w:val="xl241"/>
    <w:basedOn w:val="afa"/>
    <w:rsid w:val="002B3BCA"/>
    <w:pPr>
      <w:pBdr>
        <w:top w:val="single" w:sz="8" w:space="0" w:color="auto"/>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2">
    <w:name w:val="xl242"/>
    <w:basedOn w:val="afa"/>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3">
    <w:name w:val="xl243"/>
    <w:basedOn w:val="afa"/>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character" w:customStyle="1" w:styleId="2fffff1">
    <w:name w:val="Основной текст (2)_"/>
    <w:link w:val="21c"/>
    <w:uiPriority w:val="99"/>
    <w:rsid w:val="002B3BCA"/>
    <w:rPr>
      <w:b/>
      <w:bCs/>
      <w:shd w:val="clear" w:color="auto" w:fill="FFFFFF"/>
    </w:rPr>
  </w:style>
  <w:style w:type="character" w:customStyle="1" w:styleId="2fffff2">
    <w:name w:val="Основной текст (2)"/>
    <w:uiPriority w:val="99"/>
    <w:rsid w:val="002B3BCA"/>
    <w:rPr>
      <w:rFonts w:ascii="Times New Roman" w:hAnsi="Times New Roman" w:cs="Times New Roman"/>
      <w:b/>
      <w:bCs/>
      <w:sz w:val="20"/>
      <w:szCs w:val="20"/>
      <w:u w:val="single"/>
    </w:rPr>
  </w:style>
  <w:style w:type="paragraph" w:customStyle="1" w:styleId="21c">
    <w:name w:val="Основной текст (2)1"/>
    <w:basedOn w:val="afa"/>
    <w:link w:val="2fffff1"/>
    <w:uiPriority w:val="99"/>
    <w:rsid w:val="002B3BCA"/>
    <w:pPr>
      <w:widowControl w:val="0"/>
      <w:shd w:val="clear" w:color="auto" w:fill="FFFFFF"/>
      <w:spacing w:after="180" w:line="240" w:lineRule="atLeast"/>
      <w:ind w:firstLine="0"/>
      <w:jc w:val="left"/>
    </w:pPr>
    <w:rPr>
      <w:rFonts w:asciiTheme="minorHAnsi" w:eastAsiaTheme="minorHAnsi" w:hAnsiTheme="minorHAnsi" w:cstheme="minorBidi"/>
      <w:b/>
      <w:bCs/>
      <w:sz w:val="22"/>
      <w:szCs w:val="22"/>
      <w:lang w:eastAsia="en-US"/>
    </w:rPr>
  </w:style>
  <w:style w:type="paragraph" w:customStyle="1" w:styleId="2fffff3">
    <w:name w:val="таб2"/>
    <w:basedOn w:val="afa"/>
    <w:rsid w:val="002B3BCA"/>
    <w:pPr>
      <w:spacing w:before="120" w:line="140" w:lineRule="exact"/>
      <w:ind w:firstLine="0"/>
      <w:jc w:val="left"/>
    </w:pPr>
    <w:rPr>
      <w:rFonts w:ascii="Arial" w:hAnsi="Arial"/>
      <w:sz w:val="20"/>
      <w:szCs w:val="20"/>
    </w:rPr>
  </w:style>
  <w:style w:type="paragraph" w:customStyle="1" w:styleId="affffffffffffffffffffff1">
    <w:name w:val="пунк"/>
    <w:basedOn w:val="affffffffffffffffffffff2"/>
    <w:rsid w:val="002B3BCA"/>
    <w:pPr>
      <w:tabs>
        <w:tab w:val="num" w:pos="360"/>
      </w:tabs>
      <w:ind w:left="360" w:hanging="360"/>
    </w:pPr>
    <w:rPr>
      <w:sz w:val="23"/>
    </w:rPr>
  </w:style>
  <w:style w:type="paragraph" w:customStyle="1" w:styleId="affffffffffffffffffffff2">
    <w:name w:val="Буклет"/>
    <w:basedOn w:val="afa"/>
    <w:rsid w:val="002B3BCA"/>
    <w:pPr>
      <w:spacing w:after="120"/>
      <w:ind w:firstLine="284"/>
      <w:jc w:val="left"/>
    </w:pPr>
    <w:rPr>
      <w:rFonts w:ascii="Arial" w:hAnsi="Arial"/>
      <w:sz w:val="24"/>
      <w:szCs w:val="20"/>
    </w:rPr>
  </w:style>
  <w:style w:type="paragraph" w:customStyle="1" w:styleId="affffffffffffffffffffff3">
    <w:name w:val="пункт"/>
    <w:basedOn w:val="afa"/>
    <w:next w:val="afa"/>
    <w:rsid w:val="002B3BCA"/>
    <w:pPr>
      <w:ind w:left="851" w:hanging="284"/>
      <w:jc w:val="left"/>
    </w:pPr>
    <w:rPr>
      <w:rFonts w:ascii="Arial" w:hAnsi="Arial"/>
      <w:sz w:val="26"/>
      <w:szCs w:val="20"/>
    </w:rPr>
  </w:style>
  <w:style w:type="paragraph" w:customStyle="1" w:styleId="-d">
    <w:name w:val="Табл-пункт"/>
    <w:basedOn w:val="affffffffffffffffffffff3"/>
    <w:autoRedefine/>
    <w:rsid w:val="002B3BCA"/>
    <w:pPr>
      <w:spacing w:after="60"/>
      <w:ind w:left="317" w:hanging="317"/>
    </w:pPr>
    <w:rPr>
      <w:sz w:val="22"/>
    </w:rPr>
  </w:style>
  <w:style w:type="paragraph" w:customStyle="1" w:styleId="-e">
    <w:name w:val="Табл-нумер"/>
    <w:basedOn w:val="affffffffffffffffffffff4"/>
    <w:rsid w:val="002B3BCA"/>
    <w:pPr>
      <w:spacing w:after="0" w:line="240" w:lineRule="auto"/>
      <w:ind w:left="850" w:hanging="283"/>
      <w:jc w:val="left"/>
    </w:pPr>
    <w:rPr>
      <w:sz w:val="24"/>
    </w:rPr>
  </w:style>
  <w:style w:type="paragraph" w:customStyle="1" w:styleId="affffffffffffffffffffff4">
    <w:name w:val="текст"/>
    <w:basedOn w:val="afa"/>
    <w:rsid w:val="002B3BCA"/>
    <w:pPr>
      <w:spacing w:after="120" w:line="340" w:lineRule="exact"/>
      <w:ind w:firstLine="567"/>
    </w:pPr>
    <w:rPr>
      <w:rFonts w:ascii="Arial" w:hAnsi="Arial"/>
      <w:sz w:val="26"/>
      <w:szCs w:val="20"/>
    </w:rPr>
  </w:style>
  <w:style w:type="paragraph" w:customStyle="1" w:styleId="affffffffffffffffffffff5">
    <w:name w:val="Абзац с отступом"/>
    <w:basedOn w:val="affffffc"/>
    <w:rsid w:val="002B3BCA"/>
    <w:pPr>
      <w:tabs>
        <w:tab w:val="num" w:pos="454"/>
      </w:tabs>
      <w:spacing w:line="340" w:lineRule="exact"/>
      <w:ind w:left="454" w:hanging="454"/>
    </w:pPr>
    <w:rPr>
      <w:rFonts w:ascii="Arial" w:hAnsi="Arial"/>
      <w:spacing w:val="0"/>
      <w:sz w:val="24"/>
    </w:rPr>
  </w:style>
  <w:style w:type="paragraph" w:customStyle="1" w:styleId="affffffffffffffffffffff6">
    <w:name w:val="Основной тек"/>
    <w:basedOn w:val="afa"/>
    <w:next w:val="affffd"/>
    <w:rsid w:val="002B3BCA"/>
    <w:pPr>
      <w:ind w:firstLine="720"/>
    </w:pPr>
    <w:rPr>
      <w:szCs w:val="20"/>
    </w:rPr>
  </w:style>
  <w:style w:type="character" w:customStyle="1" w:styleId="FontStyle13">
    <w:name w:val="Font Style13"/>
    <w:uiPriority w:val="99"/>
    <w:rsid w:val="002B3BCA"/>
    <w:rPr>
      <w:rFonts w:ascii="Times New Roman" w:hAnsi="Times New Roman" w:cs="Times New Roman"/>
      <w:sz w:val="26"/>
      <w:szCs w:val="26"/>
    </w:rPr>
  </w:style>
  <w:style w:type="paragraph" w:customStyle="1" w:styleId="affffffffffffffffffffff7">
    <w:name w:val="Заголовок статьи"/>
    <w:basedOn w:val="afa"/>
    <w:next w:val="afa"/>
    <w:uiPriority w:val="99"/>
    <w:rsid w:val="002B3BCA"/>
    <w:pPr>
      <w:autoSpaceDE w:val="0"/>
      <w:autoSpaceDN w:val="0"/>
      <w:adjustRightInd w:val="0"/>
      <w:ind w:left="1612" w:hanging="892"/>
    </w:pPr>
    <w:rPr>
      <w:rFonts w:ascii="Arial" w:hAnsi="Arial" w:cs="Arial"/>
      <w:sz w:val="24"/>
    </w:rPr>
  </w:style>
  <w:style w:type="paragraph" w:customStyle="1" w:styleId="affffffffffffffffffffff8">
    <w:name w:val="Комментарий"/>
    <w:basedOn w:val="afa"/>
    <w:next w:val="afa"/>
    <w:uiPriority w:val="99"/>
    <w:rsid w:val="002B3BCA"/>
    <w:pPr>
      <w:autoSpaceDE w:val="0"/>
      <w:autoSpaceDN w:val="0"/>
      <w:adjustRightInd w:val="0"/>
      <w:spacing w:before="75"/>
      <w:ind w:left="170" w:firstLine="0"/>
    </w:pPr>
    <w:rPr>
      <w:rFonts w:ascii="Arial" w:hAnsi="Arial" w:cs="Arial"/>
      <w:color w:val="353842"/>
      <w:sz w:val="24"/>
      <w:shd w:val="clear" w:color="auto" w:fill="F0F0F0"/>
    </w:rPr>
  </w:style>
  <w:style w:type="paragraph" w:customStyle="1" w:styleId="affffffffffffffffffffff9">
    <w:name w:val="Информация об изменениях документа"/>
    <w:basedOn w:val="affffffffffffffffffffff8"/>
    <w:next w:val="afa"/>
    <w:uiPriority w:val="99"/>
    <w:rsid w:val="002B3BCA"/>
    <w:rPr>
      <w:i/>
      <w:iCs/>
    </w:rPr>
  </w:style>
  <w:style w:type="paragraph" w:customStyle="1" w:styleId="12f">
    <w:name w:val="Название12"/>
    <w:basedOn w:val="afa"/>
    <w:rsid w:val="00A650D6"/>
    <w:pPr>
      <w:spacing w:before="100" w:beforeAutospacing="1" w:after="100" w:afterAutospacing="1"/>
      <w:ind w:firstLine="0"/>
      <w:jc w:val="left"/>
    </w:pPr>
    <w:rPr>
      <w:rFonts w:ascii="Verdana" w:hAnsi="Verdana"/>
      <w:color w:val="336699"/>
      <w:sz w:val="27"/>
      <w:szCs w:val="27"/>
    </w:rPr>
  </w:style>
  <w:style w:type="character" w:customStyle="1" w:styleId="1ffffff4">
    <w:name w:val="Тема примечания Знак1"/>
    <w:semiHidden/>
    <w:locked/>
    <w:rsid w:val="00A650D6"/>
    <w:rPr>
      <w:rFonts w:ascii="Times New Roman" w:eastAsia="Times New Roman" w:hAnsi="Times New Roman" w:cs="Times New Roman"/>
      <w:b/>
      <w:bCs/>
      <w:sz w:val="24"/>
      <w:szCs w:val="24"/>
      <w:lang w:eastAsia="ru-RU"/>
    </w:rPr>
  </w:style>
  <w:style w:type="table" w:customStyle="1" w:styleId="3fff7">
    <w:name w:val="Таблицы3"/>
    <w:rsid w:val="00A650D6"/>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6">
    <w:name w:val="Обычный13"/>
    <w:basedOn w:val="afa"/>
    <w:rsid w:val="00A650D6"/>
    <w:pPr>
      <w:spacing w:before="100" w:after="100"/>
      <w:ind w:firstLine="0"/>
      <w:jc w:val="left"/>
    </w:pPr>
    <w:rPr>
      <w:sz w:val="24"/>
      <w:szCs w:val="20"/>
    </w:rPr>
  </w:style>
  <w:style w:type="numbering" w:customStyle="1" w:styleId="228">
    <w:name w:val="Стиль маркированный22"/>
    <w:rsid w:val="00A650D6"/>
  </w:style>
  <w:style w:type="numbering" w:customStyle="1" w:styleId="1111111">
    <w:name w:val="1 / 1.1 / 1.1.11"/>
    <w:basedOn w:val="afd"/>
    <w:next w:val="111111"/>
    <w:uiPriority w:val="99"/>
    <w:unhideWhenUsed/>
    <w:rsid w:val="00A650D6"/>
    <w:pPr>
      <w:numPr>
        <w:numId w:val="8"/>
      </w:numPr>
    </w:pPr>
  </w:style>
  <w:style w:type="numbering" w:customStyle="1" w:styleId="1ai1">
    <w:name w:val="1 / a / i1"/>
    <w:basedOn w:val="afd"/>
    <w:next w:val="1ai"/>
    <w:uiPriority w:val="99"/>
    <w:unhideWhenUsed/>
    <w:rsid w:val="00A650D6"/>
    <w:pPr>
      <w:numPr>
        <w:numId w:val="9"/>
      </w:numPr>
    </w:pPr>
  </w:style>
  <w:style w:type="numbering" w:customStyle="1" w:styleId="12">
    <w:name w:val="Статья / Раздел1"/>
    <w:basedOn w:val="afd"/>
    <w:next w:val="afffffffffffffffffffff9"/>
    <w:uiPriority w:val="99"/>
    <w:unhideWhenUsed/>
    <w:rsid w:val="00A650D6"/>
    <w:pPr>
      <w:numPr>
        <w:numId w:val="10"/>
      </w:numPr>
    </w:pPr>
  </w:style>
  <w:style w:type="paragraph" w:customStyle="1" w:styleId="11f5">
    <w:name w:val="стиль11"/>
    <w:basedOn w:val="afa"/>
    <w:rsid w:val="00A650D6"/>
    <w:pPr>
      <w:spacing w:before="100" w:beforeAutospacing="1" w:after="100" w:afterAutospacing="1"/>
      <w:ind w:firstLine="0"/>
      <w:jc w:val="left"/>
    </w:pPr>
    <w:rPr>
      <w:b/>
      <w:bCs/>
      <w:sz w:val="26"/>
      <w:szCs w:val="26"/>
    </w:rPr>
  </w:style>
  <w:style w:type="paragraph" w:customStyle="1" w:styleId="Normal20">
    <w:name w:val="Normal2"/>
    <w:rsid w:val="00A650D6"/>
    <w:pPr>
      <w:widowControl w:val="0"/>
      <w:snapToGrid w:val="0"/>
      <w:spacing w:after="0" w:line="240" w:lineRule="auto"/>
    </w:pPr>
    <w:rPr>
      <w:rFonts w:ascii="Times New Roman" w:eastAsia="Times New Roman" w:hAnsi="Times New Roman" w:cs="Times New Roman"/>
      <w:sz w:val="20"/>
      <w:szCs w:val="20"/>
      <w:lang w:eastAsia="ru-RU"/>
    </w:rPr>
  </w:style>
  <w:style w:type="paragraph" w:styleId="z-">
    <w:name w:val="HTML Top of Form"/>
    <w:basedOn w:val="afa"/>
    <w:next w:val="afa"/>
    <w:link w:val="z-0"/>
    <w:hidden/>
    <w:rsid w:val="00A650D6"/>
    <w:pPr>
      <w:pBdr>
        <w:bottom w:val="single" w:sz="6" w:space="1" w:color="auto"/>
      </w:pBdr>
      <w:ind w:firstLine="0"/>
      <w:jc w:val="center"/>
    </w:pPr>
    <w:rPr>
      <w:rFonts w:ascii="Arial" w:hAnsi="Arial"/>
      <w:vanish/>
      <w:sz w:val="16"/>
      <w:szCs w:val="16"/>
      <w:lang w:eastAsia="ko-KR"/>
    </w:rPr>
  </w:style>
  <w:style w:type="character" w:customStyle="1" w:styleId="z-0">
    <w:name w:val="z-Начало формы Знак"/>
    <w:basedOn w:val="afb"/>
    <w:link w:val="z-"/>
    <w:rsid w:val="00A650D6"/>
    <w:rPr>
      <w:rFonts w:ascii="Arial" w:eastAsia="Times New Roman" w:hAnsi="Arial" w:cs="Times New Roman"/>
      <w:vanish/>
      <w:sz w:val="16"/>
      <w:szCs w:val="16"/>
      <w:lang w:eastAsia="ko-KR"/>
    </w:rPr>
  </w:style>
  <w:style w:type="paragraph" w:styleId="z-1">
    <w:name w:val="HTML Bottom of Form"/>
    <w:basedOn w:val="afa"/>
    <w:next w:val="afa"/>
    <w:link w:val="z-2"/>
    <w:hidden/>
    <w:rsid w:val="00A650D6"/>
    <w:pPr>
      <w:pBdr>
        <w:top w:val="single" w:sz="6" w:space="1" w:color="auto"/>
      </w:pBdr>
      <w:ind w:firstLine="0"/>
      <w:jc w:val="center"/>
    </w:pPr>
    <w:rPr>
      <w:rFonts w:ascii="Arial" w:hAnsi="Arial"/>
      <w:vanish/>
      <w:sz w:val="16"/>
      <w:szCs w:val="16"/>
      <w:lang w:eastAsia="ko-KR"/>
    </w:rPr>
  </w:style>
  <w:style w:type="character" w:customStyle="1" w:styleId="z-2">
    <w:name w:val="z-Конец формы Знак"/>
    <w:basedOn w:val="afb"/>
    <w:link w:val="z-1"/>
    <w:rsid w:val="00A650D6"/>
    <w:rPr>
      <w:rFonts w:ascii="Arial" w:eastAsia="Times New Roman" w:hAnsi="Arial" w:cs="Times New Roman"/>
      <w:vanish/>
      <w:sz w:val="16"/>
      <w:szCs w:val="16"/>
      <w:lang w:eastAsia="ko-KR"/>
    </w:rPr>
  </w:style>
  <w:style w:type="character" w:customStyle="1" w:styleId="podpis">
    <w:name w:val="podpis"/>
    <w:basedOn w:val="afb"/>
    <w:rsid w:val="00A650D6"/>
  </w:style>
  <w:style w:type="paragraph" w:customStyle="1" w:styleId="n">
    <w:name w:val="n"/>
    <w:basedOn w:val="afa"/>
    <w:rsid w:val="00A650D6"/>
    <w:pPr>
      <w:spacing w:before="100" w:beforeAutospacing="1" w:after="100" w:afterAutospacing="1"/>
      <w:ind w:firstLine="0"/>
      <w:jc w:val="left"/>
    </w:pPr>
    <w:rPr>
      <w:sz w:val="24"/>
    </w:rPr>
  </w:style>
  <w:style w:type="character" w:customStyle="1" w:styleId="editsection">
    <w:name w:val="editsection"/>
    <w:basedOn w:val="afb"/>
    <w:rsid w:val="00A650D6"/>
  </w:style>
  <w:style w:type="character" w:customStyle="1" w:styleId="2fffff4">
    <w:name w:val="Подзаголовок2"/>
    <w:rsid w:val="00A650D6"/>
    <w:rPr>
      <w:rFonts w:ascii="Arial" w:hAnsi="Arial" w:cs="Arial" w:hint="default"/>
      <w:b/>
      <w:bCs/>
      <w:color w:val="1760B7"/>
      <w:sz w:val="22"/>
      <w:szCs w:val="22"/>
    </w:rPr>
  </w:style>
  <w:style w:type="character" w:customStyle="1" w:styleId="2fffff5">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basedOn w:val="afb"/>
    <w:semiHidden/>
    <w:rsid w:val="00A650D6"/>
  </w:style>
  <w:style w:type="paragraph" w:customStyle="1" w:styleId="5f9">
    <w:name w:val="Основной текст5"/>
    <w:basedOn w:val="afa"/>
    <w:rsid w:val="00A650D6"/>
    <w:pPr>
      <w:spacing w:before="60" w:after="60"/>
      <w:ind w:firstLine="0"/>
    </w:pPr>
    <w:rPr>
      <w:rFonts w:ascii="Arial" w:hAnsi="Arial"/>
      <w:b/>
      <w:i/>
      <w:sz w:val="24"/>
      <w:szCs w:val="20"/>
      <w:lang w:val="en-US"/>
    </w:rPr>
  </w:style>
  <w:style w:type="numbering" w:customStyle="1" w:styleId="11f6">
    <w:name w:val="Нет списка11"/>
    <w:next w:val="afd"/>
    <w:uiPriority w:val="99"/>
    <w:semiHidden/>
    <w:rsid w:val="00A650D6"/>
  </w:style>
  <w:style w:type="table" w:customStyle="1" w:styleId="Calendar111">
    <w:name w:val="Calendar 111"/>
    <w:basedOn w:val="afc"/>
    <w:qFormat/>
    <w:rsid w:val="00A650D6"/>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2">
    <w:name w:val="Таблицы111"/>
    <w:basedOn w:val="afc"/>
    <w:rsid w:val="00A650D6"/>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0">
    <w:name w:val="Стиль маркированный211"/>
    <w:basedOn w:val="afd"/>
    <w:rsid w:val="00A650D6"/>
    <w:pPr>
      <w:numPr>
        <w:numId w:val="18"/>
      </w:numPr>
    </w:pPr>
  </w:style>
  <w:style w:type="character" w:customStyle="1" w:styleId="1ffffff5">
    <w:name w:val="Схема документа Знак1"/>
    <w:semiHidden/>
    <w:rsid w:val="00A650D6"/>
    <w:rPr>
      <w:rFonts w:ascii="Tahoma" w:eastAsia="Times New Roman" w:hAnsi="Tahoma" w:cs="Tahoma"/>
      <w:sz w:val="16"/>
      <w:szCs w:val="16"/>
      <w:lang w:eastAsia="ru-RU"/>
    </w:rPr>
  </w:style>
  <w:style w:type="numbering" w:customStyle="1" w:styleId="12f0">
    <w:name w:val="Нет списка12"/>
    <w:next w:val="afd"/>
    <w:uiPriority w:val="99"/>
    <w:semiHidden/>
    <w:rsid w:val="00A650D6"/>
  </w:style>
  <w:style w:type="numbering" w:customStyle="1" w:styleId="21d">
    <w:name w:val="Нет списка21"/>
    <w:next w:val="afd"/>
    <w:semiHidden/>
    <w:rsid w:val="00A650D6"/>
  </w:style>
  <w:style w:type="table" w:customStyle="1" w:styleId="319">
    <w:name w:val="Таблицы31"/>
    <w:basedOn w:val="afc"/>
    <w:rsid w:val="00A650D6"/>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
    <w:name w:val="Calendar 121"/>
    <w:basedOn w:val="afc"/>
    <w:qFormat/>
    <w:rsid w:val="00A650D6"/>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
    <w:name w:val="Calendar 1111"/>
    <w:basedOn w:val="afc"/>
    <w:qFormat/>
    <w:rsid w:val="00A650D6"/>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
    <w:name w:val="Стиль маркированный221"/>
    <w:basedOn w:val="afd"/>
    <w:rsid w:val="00A650D6"/>
    <w:pPr>
      <w:numPr>
        <w:numId w:val="13"/>
      </w:numPr>
    </w:pPr>
  </w:style>
  <w:style w:type="table" w:customStyle="1" w:styleId="Calendar131">
    <w:name w:val="Calendar 131"/>
    <w:basedOn w:val="afc"/>
    <w:qFormat/>
    <w:rsid w:val="00A650D6"/>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
    <w:name w:val="Calendar 1211"/>
    <w:basedOn w:val="afc"/>
    <w:qFormat/>
    <w:rsid w:val="00A650D6"/>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f7">
    <w:name w:val="Объемная таблица 11"/>
    <w:basedOn w:val="afc"/>
    <w:next w:val="1fff2"/>
    <w:rsid w:val="00A650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
    <w:name w:val="Стиль маркированный Courier New 14 пт Слева:  127 см Выступ:  ...1"/>
    <w:basedOn w:val="afd"/>
    <w:rsid w:val="00A650D6"/>
  </w:style>
  <w:style w:type="numbering" w:customStyle="1" w:styleId="CourierNew1412511">
    <w:name w:val="Стиль маркированный Courier New 14 пт Слева:  125 см Выступ:  ...11"/>
    <w:basedOn w:val="afd"/>
    <w:rsid w:val="00A650D6"/>
  </w:style>
  <w:style w:type="numbering" w:customStyle="1" w:styleId="141251">
    <w:name w:val="Стиль нумерованный 14 пт Первая строка:  125 см1"/>
    <w:basedOn w:val="afd"/>
    <w:rsid w:val="00A650D6"/>
    <w:pPr>
      <w:numPr>
        <w:numId w:val="26"/>
      </w:numPr>
    </w:pPr>
  </w:style>
  <w:style w:type="numbering" w:customStyle="1" w:styleId="CourierNew141252">
    <w:name w:val="Стиль маркированный Courier New 14 пт Слева:  125 см Выступ:  ...2"/>
    <w:basedOn w:val="afd"/>
    <w:rsid w:val="00A650D6"/>
    <w:pPr>
      <w:numPr>
        <w:numId w:val="27"/>
      </w:numPr>
    </w:pPr>
  </w:style>
  <w:style w:type="numbering" w:customStyle="1" w:styleId="11111111">
    <w:name w:val="1 / 1.1 / 1.1.111"/>
    <w:basedOn w:val="afd"/>
    <w:next w:val="111111"/>
    <w:uiPriority w:val="99"/>
    <w:unhideWhenUsed/>
    <w:rsid w:val="00A650D6"/>
    <w:pPr>
      <w:numPr>
        <w:numId w:val="63"/>
      </w:numPr>
    </w:pPr>
  </w:style>
  <w:style w:type="numbering" w:customStyle="1" w:styleId="1ai11">
    <w:name w:val="1 / a / i11"/>
    <w:basedOn w:val="afd"/>
    <w:next w:val="1ai"/>
    <w:uiPriority w:val="99"/>
    <w:unhideWhenUsed/>
    <w:rsid w:val="00A650D6"/>
  </w:style>
  <w:style w:type="numbering" w:customStyle="1" w:styleId="110">
    <w:name w:val="Статья / Раздел11"/>
    <w:basedOn w:val="afd"/>
    <w:next w:val="afffffffffffffffffffff9"/>
    <w:uiPriority w:val="99"/>
    <w:unhideWhenUsed/>
    <w:rsid w:val="00A650D6"/>
    <w:pPr>
      <w:numPr>
        <w:numId w:val="61"/>
      </w:numPr>
    </w:pPr>
  </w:style>
  <w:style w:type="table" w:customStyle="1" w:styleId="11110">
    <w:name w:val="Таблицы1111"/>
    <w:basedOn w:val="afc"/>
    <w:rsid w:val="00A650D6"/>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
    <w:name w:val="Стиль маркированный2111"/>
    <w:basedOn w:val="afd"/>
    <w:rsid w:val="00A650D6"/>
    <w:pPr>
      <w:numPr>
        <w:numId w:val="62"/>
      </w:numPr>
    </w:pPr>
  </w:style>
  <w:style w:type="paragraph" w:customStyle="1" w:styleId="2fffff6">
    <w:name w:val="Абзац списка2"/>
    <w:basedOn w:val="afa"/>
    <w:rsid w:val="00A650D6"/>
    <w:pPr>
      <w:spacing w:after="200" w:line="276" w:lineRule="auto"/>
      <w:ind w:left="720" w:firstLine="0"/>
      <w:contextualSpacing/>
      <w:jc w:val="left"/>
    </w:pPr>
    <w:rPr>
      <w:rFonts w:ascii="Calibri" w:hAnsi="Calibri"/>
      <w:sz w:val="22"/>
      <w:szCs w:val="22"/>
      <w:lang w:eastAsia="en-US"/>
    </w:rPr>
  </w:style>
  <w:style w:type="table" w:customStyle="1" w:styleId="612">
    <w:name w:val="Сетка таблицы61"/>
    <w:basedOn w:val="afc"/>
    <w:next w:val="afffffff1"/>
    <w:rsid w:val="00A650D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Нет списка111"/>
    <w:next w:val="afd"/>
    <w:uiPriority w:val="99"/>
    <w:semiHidden/>
    <w:rsid w:val="00A650D6"/>
  </w:style>
  <w:style w:type="paragraph" w:customStyle="1" w:styleId="1211">
    <w:name w:val="Обычный121"/>
    <w:rsid w:val="00A650D6"/>
    <w:pPr>
      <w:snapToGrid w:val="0"/>
      <w:spacing w:after="0" w:line="240" w:lineRule="auto"/>
    </w:pPr>
    <w:rPr>
      <w:rFonts w:ascii="Times New Roman" w:eastAsia="Times New Roman" w:hAnsi="Times New Roman" w:cs="Times New Roman"/>
      <w:sz w:val="28"/>
      <w:szCs w:val="20"/>
      <w:lang w:eastAsia="ru-RU"/>
    </w:rPr>
  </w:style>
  <w:style w:type="paragraph" w:customStyle="1" w:styleId="4110">
    <w:name w:val="Заголовок 411"/>
    <w:basedOn w:val="afa"/>
    <w:next w:val="afa"/>
    <w:uiPriority w:val="99"/>
    <w:rsid w:val="00A650D6"/>
    <w:pPr>
      <w:keepNext/>
      <w:ind w:firstLine="0"/>
      <w:jc w:val="center"/>
      <w:outlineLvl w:val="3"/>
    </w:pPr>
    <w:rPr>
      <w:sz w:val="24"/>
      <w:szCs w:val="20"/>
    </w:rPr>
  </w:style>
  <w:style w:type="paragraph" w:customStyle="1" w:styleId="151">
    <w:name w:val="Цитата15"/>
    <w:basedOn w:val="afa"/>
    <w:rsid w:val="00F05A98"/>
    <w:pPr>
      <w:ind w:firstLine="0"/>
      <w:jc w:val="left"/>
    </w:pPr>
    <w:rPr>
      <w:szCs w:val="20"/>
    </w:rPr>
  </w:style>
  <w:style w:type="character" w:customStyle="1" w:styleId="27">
    <w:name w:val="Обычный (веб) Знак2"/>
    <w:aliases w:val="Обычный (Web) Знак,Обычный (веб)1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e"/>
    <w:locked/>
    <w:rsid w:val="00F05A98"/>
    <w:rPr>
      <w:rFonts w:ascii="Arial" w:eastAsia="Times New Roman" w:hAnsi="Arial" w:cs="Times New Roman"/>
      <w:sz w:val="18"/>
      <w:szCs w:val="20"/>
      <w:lang w:eastAsia="ru-RU"/>
    </w:rPr>
  </w:style>
  <w:style w:type="paragraph" w:customStyle="1" w:styleId="31a">
    <w:name w:val="Стиль Заголовок 3 + курсив1"/>
    <w:basedOn w:val="36"/>
    <w:link w:val="31b"/>
    <w:rsid w:val="00F05A98"/>
    <w:rPr>
      <w:i/>
      <w:iCs/>
    </w:rPr>
  </w:style>
  <w:style w:type="character" w:customStyle="1" w:styleId="31b">
    <w:name w:val="Стиль Заголовок 3 + курсив1 Знак"/>
    <w:basedOn w:val="afb"/>
    <w:link w:val="31a"/>
    <w:rsid w:val="00F05A98"/>
    <w:rPr>
      <w:rFonts w:ascii="Times New Roman" w:eastAsia="Times New Roman" w:hAnsi="Times New Roman" w:cs="Times New Roman"/>
      <w:b/>
      <w:bCs/>
      <w:i/>
      <w:iCs/>
      <w:sz w:val="28"/>
      <w:szCs w:val="26"/>
    </w:rPr>
  </w:style>
  <w:style w:type="character" w:customStyle="1" w:styleId="740">
    <w:name w:val="Знак Знак74"/>
    <w:rsid w:val="00F05A98"/>
    <w:rPr>
      <w:sz w:val="28"/>
    </w:rPr>
  </w:style>
  <w:style w:type="character" w:customStyle="1" w:styleId="161">
    <w:name w:val="Знак Знак16"/>
    <w:rsid w:val="00F05A98"/>
    <w:rPr>
      <w:sz w:val="28"/>
      <w:szCs w:val="28"/>
      <w:lang w:val="ru-RU" w:eastAsia="ru-RU" w:bidi="ar-SA"/>
    </w:rPr>
  </w:style>
  <w:style w:type="paragraph" w:customStyle="1" w:styleId="162">
    <w:name w:val="Цитата16"/>
    <w:basedOn w:val="afa"/>
    <w:rsid w:val="00D70284"/>
    <w:pPr>
      <w:ind w:firstLine="0"/>
      <w:jc w:val="left"/>
    </w:pPr>
    <w:rPr>
      <w:szCs w:val="20"/>
    </w:rPr>
  </w:style>
  <w:style w:type="character" w:customStyle="1" w:styleId="fakelink">
    <w:name w:val="fakelink"/>
    <w:basedOn w:val="afb"/>
    <w:rsid w:val="00B15A10"/>
  </w:style>
  <w:style w:type="paragraph" w:customStyle="1" w:styleId="171">
    <w:name w:val="Цитата17"/>
    <w:basedOn w:val="afa"/>
    <w:rsid w:val="003826DF"/>
    <w:pPr>
      <w:ind w:firstLine="0"/>
      <w:jc w:val="left"/>
    </w:pPr>
    <w:rPr>
      <w:szCs w:val="20"/>
    </w:rPr>
  </w:style>
  <w:style w:type="character" w:customStyle="1" w:styleId="730">
    <w:name w:val="Знак Знак73"/>
    <w:rsid w:val="003826DF"/>
    <w:rPr>
      <w:sz w:val="28"/>
    </w:rPr>
  </w:style>
  <w:style w:type="character" w:customStyle="1" w:styleId="1610">
    <w:name w:val="Знак Знак161"/>
    <w:rsid w:val="003826DF"/>
    <w:rPr>
      <w:sz w:val="28"/>
      <w:szCs w:val="28"/>
      <w:lang w:val="ru-RU" w:eastAsia="ru-RU" w:bidi="ar-SA"/>
    </w:rPr>
  </w:style>
  <w:style w:type="character" w:customStyle="1" w:styleId="2ff9">
    <w:name w:val="Стиль Заголовок 2 Знак"/>
    <w:aliases w:val="таблица 1а + Темно-красный Знак"/>
    <w:link w:val="2ff8"/>
    <w:rsid w:val="005C207A"/>
    <w:rPr>
      <w:rFonts w:ascii="Times New Roman" w:eastAsia="Times New Roman" w:hAnsi="Times New Roman" w:cs="Times New Roman"/>
      <w:bCs/>
      <w:iCs/>
      <w:sz w:val="28"/>
      <w:szCs w:val="20"/>
      <w:lang w:eastAsia="ru-RU"/>
    </w:rPr>
  </w:style>
  <w:style w:type="character" w:customStyle="1" w:styleId="FooterChar">
    <w:name w:val="Footer Char"/>
    <w:locked/>
    <w:rsid w:val="005C207A"/>
    <w:rPr>
      <w:rFonts w:ascii="Times New Roman" w:hAnsi="Times New Roman" w:cs="Times New Roman"/>
      <w:sz w:val="24"/>
      <w:szCs w:val="24"/>
    </w:rPr>
  </w:style>
  <w:style w:type="character" w:customStyle="1" w:styleId="BodyTextIndent">
    <w:name w:val="Body Text Indent Знак Знак"/>
    <w:locked/>
    <w:rsid w:val="005C207A"/>
    <w:rPr>
      <w:rFonts w:eastAsia="Times New Roman" w:cs="Times New Roman"/>
      <w:sz w:val="27"/>
      <w:szCs w:val="27"/>
      <w:lang w:val="ru-RU" w:eastAsia="ru-RU" w:bidi="ar-SA"/>
    </w:rPr>
  </w:style>
  <w:style w:type="table" w:customStyle="1" w:styleId="TableNormal">
    <w:name w:val="Table Normal"/>
    <w:uiPriority w:val="2"/>
    <w:semiHidden/>
    <w:unhideWhenUsed/>
    <w:qFormat/>
    <w:rsid w:val="005C20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a"/>
    <w:uiPriority w:val="1"/>
    <w:qFormat/>
    <w:rsid w:val="005C207A"/>
    <w:pPr>
      <w:widowControl w:val="0"/>
      <w:ind w:firstLine="0"/>
      <w:jc w:val="left"/>
    </w:pPr>
    <w:rPr>
      <w:sz w:val="22"/>
      <w:szCs w:val="22"/>
      <w:lang w:val="en-US" w:eastAsia="en-US"/>
    </w:rPr>
  </w:style>
  <w:style w:type="character" w:customStyle="1" w:styleId="TableFootnotelast1">
    <w:name w:val="Table_Footnote_last Знак Знак1"/>
    <w:aliases w:val="Table_Footnote_last Знак Знак Знак,Table_Footnote_last Знак1, Знак6 Знак,Знак6 Знак"/>
    <w:rsid w:val="005C207A"/>
    <w:rPr>
      <w:rFonts w:ascii="Times New Roman" w:eastAsia="Times New Roman" w:hAnsi="Times New Roman" w:cs="Times New Roman"/>
      <w:sz w:val="24"/>
      <w:szCs w:val="24"/>
      <w:lang w:eastAsia="ru-RU"/>
    </w:rPr>
  </w:style>
  <w:style w:type="character" w:customStyle="1" w:styleId="5fa">
    <w:name w:val="5_текст Знак"/>
    <w:link w:val="5fb"/>
    <w:locked/>
    <w:rsid w:val="005C207A"/>
    <w:rPr>
      <w:sz w:val="24"/>
      <w:szCs w:val="24"/>
    </w:rPr>
  </w:style>
  <w:style w:type="paragraph" w:customStyle="1" w:styleId="5fb">
    <w:name w:val="5_текст"/>
    <w:basedOn w:val="affffd"/>
    <w:link w:val="5fa"/>
    <w:qFormat/>
    <w:rsid w:val="005C207A"/>
    <w:pPr>
      <w:spacing w:after="120" w:line="240" w:lineRule="auto"/>
      <w:ind w:left="1571"/>
      <w:jc w:val="left"/>
    </w:pPr>
    <w:rPr>
      <w:rFonts w:asciiTheme="minorHAnsi" w:eastAsiaTheme="minorHAnsi" w:hAnsiTheme="minorHAnsi" w:cstheme="minorBidi"/>
      <w:sz w:val="24"/>
      <w:szCs w:val="24"/>
      <w:lang w:val="ru-RU" w:eastAsia="en-US"/>
    </w:rPr>
  </w:style>
  <w:style w:type="character" w:customStyle="1" w:styleId="1ff2">
    <w:name w:val="заголовок 1 Знак Знак"/>
    <w:link w:val="1ff1"/>
    <w:rsid w:val="005C207A"/>
    <w:rPr>
      <w:rFonts w:ascii="Times New Roman" w:eastAsia="Times New Roman" w:hAnsi="Times New Roman" w:cs="Times New Roman"/>
      <w:sz w:val="24"/>
      <w:szCs w:val="20"/>
      <w:lang w:eastAsia="ru-RU"/>
    </w:rPr>
  </w:style>
  <w:style w:type="character" w:customStyle="1" w:styleId="2fff1">
    <w:name w:val="заголовок 2 Знак Знак"/>
    <w:link w:val="2fff0"/>
    <w:rsid w:val="005C207A"/>
    <w:rPr>
      <w:rFonts w:ascii="Times New Roman" w:eastAsia="Times New Roman" w:hAnsi="Times New Roman" w:cs="Times New Roman"/>
      <w:b/>
      <w:i/>
      <w:smallCaps/>
      <w:sz w:val="28"/>
      <w:szCs w:val="28"/>
      <w:lang w:eastAsia="ru-RU"/>
    </w:rPr>
  </w:style>
  <w:style w:type="paragraph" w:customStyle="1" w:styleId="Pa4">
    <w:name w:val="Pa4"/>
    <w:basedOn w:val="Default"/>
    <w:next w:val="Default"/>
    <w:uiPriority w:val="99"/>
    <w:rsid w:val="005C207A"/>
    <w:pPr>
      <w:spacing w:line="201" w:lineRule="atLeast"/>
    </w:pPr>
    <w:rPr>
      <w:rFonts w:ascii="Times New Roman" w:eastAsiaTheme="minorHAnsi" w:hAnsi="Times New Roman" w:cs="Times New Roman"/>
      <w:color w:val="auto"/>
    </w:rPr>
  </w:style>
  <w:style w:type="character" w:styleId="affffffffffffffffffffffa">
    <w:name w:val="Placeholder Text"/>
    <w:basedOn w:val="afb"/>
    <w:uiPriority w:val="99"/>
    <w:semiHidden/>
    <w:rsid w:val="005C207A"/>
    <w:rPr>
      <w:color w:val="808080"/>
    </w:rPr>
  </w:style>
  <w:style w:type="numbering" w:customStyle="1" w:styleId="4ff6">
    <w:name w:val="Нет списка4"/>
    <w:next w:val="afd"/>
    <w:uiPriority w:val="99"/>
    <w:semiHidden/>
    <w:unhideWhenUsed/>
    <w:rsid w:val="00E3302B"/>
  </w:style>
  <w:style w:type="table" w:customStyle="1" w:styleId="4ff7">
    <w:name w:val="Таблицы4"/>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a">
    <w:name w:val="Сетка таблицы8"/>
    <w:basedOn w:val="afc"/>
    <w:next w:val="afffffff1"/>
    <w:uiPriority w:val="5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fc"/>
    <w:next w:val="-1"/>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c"/>
    <w:next w:val="-2"/>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c"/>
    <w:next w:val="-3"/>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6">
    <w:name w:val="Изысканная таблица1"/>
    <w:basedOn w:val="afc"/>
    <w:next w:val="afffffffffffd"/>
    <w:rsid w:val="00E3302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8">
    <w:name w:val="Изящная таблица 11"/>
    <w:basedOn w:val="afc"/>
    <w:next w:val="1fff0"/>
    <w:rsid w:val="00E3302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9">
    <w:name w:val="Классическая таблица 11"/>
    <w:basedOn w:val="afc"/>
    <w:next w:val="1fff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fc"/>
    <w:next w:val="2fd"/>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c">
    <w:name w:val="Классическая таблица 31"/>
    <w:basedOn w:val="afc"/>
    <w:next w:val="3f9"/>
    <w:rsid w:val="00E3302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c"/>
    <w:next w:val="4a"/>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Объемная таблица 12"/>
    <w:basedOn w:val="afc"/>
    <w:next w:val="1fff2"/>
    <w:uiPriority w:val="99"/>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fc"/>
    <w:next w:val="2ff1"/>
    <w:rsid w:val="00E3302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Объемная таблица 31"/>
    <w:basedOn w:val="afc"/>
    <w:next w:val="3fa"/>
    <w:rsid w:val="00E3302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a">
    <w:name w:val="Простая таблица 11"/>
    <w:basedOn w:val="afc"/>
    <w:next w:val="1fff3"/>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fc"/>
    <w:next w:val="2ff3"/>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e">
    <w:name w:val="Простая таблица 31"/>
    <w:basedOn w:val="afc"/>
    <w:next w:val="3fc"/>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c"/>
    <w:next w:val="1fff4"/>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1">
    <w:name w:val="Сетка таблицы 21"/>
    <w:basedOn w:val="afc"/>
    <w:next w:val="2ff4"/>
    <w:rsid w:val="00E3302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
    <w:name w:val="Сетка таблицы 31"/>
    <w:basedOn w:val="afc"/>
    <w:next w:val="3fd"/>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fc"/>
    <w:next w:val="4c"/>
    <w:rsid w:val="00E3302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fc"/>
    <w:next w:val="56"/>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fc"/>
    <w:next w:val="64"/>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fc"/>
    <w:next w:val="76"/>
    <w:rsid w:val="00E3302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c"/>
    <w:next w:val="85"/>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7">
    <w:name w:val="Современная таблица1"/>
    <w:basedOn w:val="afc"/>
    <w:next w:val="affffffffffff3"/>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8">
    <w:name w:val="Стандартная таблица1"/>
    <w:basedOn w:val="afc"/>
    <w:next w:val="affffffffffff4"/>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c">
    <w:name w:val="Столбцы таблицы 11"/>
    <w:basedOn w:val="afc"/>
    <w:next w:val="1fff5"/>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толбцы таблицы 21"/>
    <w:basedOn w:val="afc"/>
    <w:next w:val="2ff5"/>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fc"/>
    <w:next w:val="3ff"/>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6">
    <w:name w:val="Столбцы таблицы 41"/>
    <w:basedOn w:val="afc"/>
    <w:next w:val="4e"/>
    <w:rsid w:val="00E3302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fc"/>
    <w:next w:val="58"/>
    <w:rsid w:val="00E3302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c"/>
    <w:next w:val="-10"/>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c"/>
    <w:next w:val="-20"/>
    <w:rsid w:val="00E3302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c"/>
    <w:next w:val="-30"/>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c"/>
    <w:next w:val="-4"/>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c"/>
    <w:next w:val="-5"/>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c"/>
    <w:next w:val="-6"/>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c"/>
    <w:next w:val="-7"/>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c"/>
    <w:next w:val="-8"/>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f9">
    <w:name w:val="Тема таблицы1"/>
    <w:basedOn w:val="afc"/>
    <w:next w:val="affffffffffff5"/>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Цветная таблица 11"/>
    <w:basedOn w:val="afc"/>
    <w:next w:val="1fff6"/>
    <w:rsid w:val="00E3302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3">
    <w:name w:val="Цветная таблица 21"/>
    <w:basedOn w:val="afc"/>
    <w:next w:val="2ff6"/>
    <w:rsid w:val="00E3302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1">
    <w:name w:val="Цветная таблица 31"/>
    <w:basedOn w:val="afc"/>
    <w:next w:val="3ff0"/>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11"/>
    <w:uiPriority w:val="5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2">
    <w:name w:val="Таблицы12"/>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4">
    <w:name w:val="Таблицы21"/>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
    <w:name w:val="Calendar 112"/>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f5">
    <w:name w:val="Сетка таблицы21"/>
    <w:uiPriority w:val="5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
    <w:name w:val="Calendar 122"/>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f2">
    <w:name w:val="Сетка таблицы3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
    <w:name w:val="Calendar 132"/>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3">
    <w:name w:val="Сетка таблицы5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Таблицы112"/>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d"/>
    <w:uiPriority w:val="99"/>
    <w:semiHidden/>
    <w:rsid w:val="00E3302B"/>
  </w:style>
  <w:style w:type="numbering" w:customStyle="1" w:styleId="229">
    <w:name w:val="Нет списка22"/>
    <w:next w:val="afd"/>
    <w:semiHidden/>
    <w:rsid w:val="00E3302B"/>
  </w:style>
  <w:style w:type="table" w:customStyle="1" w:styleId="620">
    <w:name w:val="Сетка таблицы62"/>
    <w:basedOn w:val="afc"/>
    <w:next w:val="afffffff1"/>
    <w:uiPriority w:val="59"/>
    <w:rsid w:val="00E330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f3">
    <w:name w:val="Нет списка31"/>
    <w:next w:val="afd"/>
    <w:uiPriority w:val="99"/>
    <w:semiHidden/>
    <w:unhideWhenUsed/>
    <w:rsid w:val="00E3302B"/>
  </w:style>
  <w:style w:type="table" w:customStyle="1" w:styleId="712">
    <w:name w:val="Сетка таблицы71"/>
    <w:basedOn w:val="afc"/>
    <w:next w:val="afffffff1"/>
    <w:uiPriority w:val="59"/>
    <w:rsid w:val="00E330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Таблицы32"/>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Стиль маркированный222"/>
    <w:rsid w:val="00E3302B"/>
  </w:style>
  <w:style w:type="numbering" w:customStyle="1" w:styleId="1122">
    <w:name w:val="Нет списка112"/>
    <w:next w:val="afd"/>
    <w:semiHidden/>
    <w:rsid w:val="00E3302B"/>
  </w:style>
  <w:style w:type="table" w:customStyle="1" w:styleId="Calendar1112">
    <w:name w:val="Calendar 1112"/>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20">
    <w:name w:val="Таблицы1112"/>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12">
    <w:name w:val="Нет списка121"/>
    <w:next w:val="afd"/>
    <w:uiPriority w:val="99"/>
    <w:semiHidden/>
    <w:rsid w:val="00E3302B"/>
  </w:style>
  <w:style w:type="numbering" w:customStyle="1" w:styleId="2116">
    <w:name w:val="Нет списка211"/>
    <w:next w:val="afd"/>
    <w:semiHidden/>
    <w:rsid w:val="00E3302B"/>
  </w:style>
  <w:style w:type="table" w:customStyle="1" w:styleId="3112">
    <w:name w:val="Таблицы311"/>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2">
    <w:name w:val="Calendar 1212"/>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
    <w:name w:val="Calendar 11111"/>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1">
    <w:name w:val="Calendar 1311"/>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
    <w:name w:val="Calendar 12111"/>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4">
    <w:name w:val="Объемная таблица 111"/>
    <w:basedOn w:val="afc"/>
    <w:next w:val="1fff2"/>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ai111">
    <w:name w:val="1 / a / i111"/>
    <w:basedOn w:val="afd"/>
    <w:next w:val="1ai"/>
    <w:uiPriority w:val="99"/>
    <w:unhideWhenUsed/>
    <w:rsid w:val="00E3302B"/>
  </w:style>
  <w:style w:type="table" w:customStyle="1" w:styleId="11111">
    <w:name w:val="Таблицы11111"/>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10">
    <w:name w:val="Сетка таблицы611"/>
    <w:basedOn w:val="afc"/>
    <w:next w:val="afffffff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2">
    <w:name w:val="Нет списка1111"/>
    <w:next w:val="afd"/>
    <w:uiPriority w:val="99"/>
    <w:semiHidden/>
    <w:rsid w:val="00E3302B"/>
  </w:style>
  <w:style w:type="table" w:customStyle="1" w:styleId="TableNormal1">
    <w:name w:val="Table Normal1"/>
    <w:uiPriority w:val="2"/>
    <w:semiHidden/>
    <w:unhideWhenUsed/>
    <w:qFormat/>
    <w:rsid w:val="00E330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extended-textshort">
    <w:name w:val="extended-text__short"/>
    <w:basedOn w:val="afb"/>
    <w:rsid w:val="00E3302B"/>
  </w:style>
  <w:style w:type="character" w:customStyle="1" w:styleId="extended-textfull">
    <w:name w:val="extended-text__full"/>
    <w:basedOn w:val="afb"/>
    <w:rsid w:val="00E3302B"/>
  </w:style>
  <w:style w:type="character" w:customStyle="1" w:styleId="2fffff7">
    <w:name w:val="Основной тек Знак2"/>
    <w:locked/>
    <w:rsid w:val="00E3302B"/>
    <w:rPr>
      <w:sz w:val="24"/>
      <w:szCs w:val="24"/>
    </w:rPr>
  </w:style>
  <w:style w:type="numbering" w:customStyle="1" w:styleId="CourierNew1412521">
    <w:name w:val="Стиль маркированный Courier New 14 пт Слева:  125 см Выступ:  ...21"/>
    <w:basedOn w:val="afd"/>
    <w:rsid w:val="00E3302B"/>
  </w:style>
  <w:style w:type="numbering" w:customStyle="1" w:styleId="418">
    <w:name w:val="Нет списка41"/>
    <w:next w:val="afd"/>
    <w:uiPriority w:val="99"/>
    <w:semiHidden/>
    <w:unhideWhenUsed/>
    <w:rsid w:val="00E3302B"/>
  </w:style>
  <w:style w:type="numbering" w:customStyle="1" w:styleId="1311">
    <w:name w:val="Нет списка131"/>
    <w:next w:val="afd"/>
    <w:uiPriority w:val="99"/>
    <w:semiHidden/>
    <w:rsid w:val="00E3302B"/>
  </w:style>
  <w:style w:type="numbering" w:customStyle="1" w:styleId="11210">
    <w:name w:val="Нет списка1121"/>
    <w:next w:val="afd"/>
    <w:semiHidden/>
    <w:unhideWhenUsed/>
    <w:rsid w:val="00E3302B"/>
  </w:style>
  <w:style w:type="table" w:customStyle="1" w:styleId="1115">
    <w:name w:val="Сетка таблицы111"/>
    <w:basedOn w:val="afc"/>
    <w:next w:val="afc"/>
    <w:rsid w:val="00E3302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
    <w:name w:val="Сетка таблицы211"/>
    <w:basedOn w:val="afc"/>
    <w:next w:val="afffffff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
    <w:next w:val="afd"/>
    <w:semiHidden/>
    <w:unhideWhenUsed/>
    <w:rsid w:val="00E3302B"/>
  </w:style>
  <w:style w:type="paragraph" w:customStyle="1" w:styleId="21f6">
    <w:name w:val="Название 21"/>
    <w:basedOn w:val="afa"/>
    <w:next w:val="afa"/>
    <w:unhideWhenUsed/>
    <w:qFormat/>
    <w:rsid w:val="00E3302B"/>
    <w:pPr>
      <w:keepNext/>
      <w:keepLines/>
      <w:tabs>
        <w:tab w:val="num" w:pos="1276"/>
      </w:tabs>
      <w:spacing w:before="200"/>
      <w:ind w:left="1276" w:hanging="576"/>
      <w:outlineLvl w:val="1"/>
    </w:pPr>
    <w:rPr>
      <w:rFonts w:ascii="Cambria" w:hAnsi="Cambria"/>
      <w:b/>
      <w:bCs/>
      <w:color w:val="4F81BD"/>
      <w:sz w:val="26"/>
      <w:szCs w:val="26"/>
    </w:rPr>
  </w:style>
  <w:style w:type="paragraph" w:customStyle="1" w:styleId="713">
    <w:name w:val="Заголовок 71"/>
    <w:basedOn w:val="afa"/>
    <w:next w:val="afa"/>
    <w:unhideWhenUsed/>
    <w:qFormat/>
    <w:rsid w:val="00E3302B"/>
    <w:pPr>
      <w:keepNext/>
      <w:keepLines/>
      <w:spacing w:before="200"/>
      <w:outlineLvl w:val="6"/>
    </w:pPr>
    <w:rPr>
      <w:rFonts w:ascii="Calibri" w:eastAsia="Calibri" w:hAnsi="Calibri"/>
      <w:lang w:eastAsia="en-US"/>
    </w:rPr>
  </w:style>
  <w:style w:type="table" w:customStyle="1" w:styleId="1213">
    <w:name w:val="Таблицы121"/>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13">
    <w:name w:val="Сетка таблицы111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f3">
    <w:name w:val="Заголовок 1 Знак2"/>
    <w:basedOn w:val="afb"/>
    <w:uiPriority w:val="9"/>
    <w:rsid w:val="00E3302B"/>
    <w:rPr>
      <w:rFonts w:ascii="Cambria" w:eastAsia="Times New Roman" w:hAnsi="Cambria" w:cs="Times New Roman"/>
      <w:b/>
      <w:bCs/>
      <w:color w:val="365F91"/>
      <w:sz w:val="28"/>
      <w:szCs w:val="28"/>
    </w:rPr>
  </w:style>
  <w:style w:type="numbering" w:customStyle="1" w:styleId="CourierNew141272">
    <w:name w:val="Стиль маркированный Courier New 14 пт Слева:  127 см Выступ:  ...2"/>
    <w:rsid w:val="00E3302B"/>
  </w:style>
  <w:style w:type="numbering" w:customStyle="1" w:styleId="141252">
    <w:name w:val="Стиль нумерованный 14 пт Первая строка:  125 см2"/>
    <w:rsid w:val="00E3302B"/>
  </w:style>
  <w:style w:type="numbering" w:customStyle="1" w:styleId="233">
    <w:name w:val="Стиль маркированный23"/>
    <w:rsid w:val="00E3302B"/>
  </w:style>
  <w:style w:type="numbering" w:customStyle="1" w:styleId="2123">
    <w:name w:val="Стиль маркированный212"/>
    <w:rsid w:val="00E3302B"/>
  </w:style>
  <w:style w:type="numbering" w:customStyle="1" w:styleId="1111112">
    <w:name w:val="1 / 1.1 / 1.1.12"/>
    <w:basedOn w:val="afd"/>
    <w:next w:val="111111"/>
    <w:unhideWhenUsed/>
    <w:rsid w:val="00E3302B"/>
    <w:pPr>
      <w:numPr>
        <w:numId w:val="88"/>
      </w:numPr>
    </w:pPr>
  </w:style>
  <w:style w:type="numbering" w:customStyle="1" w:styleId="CourierNew141253">
    <w:name w:val="Стиль маркированный Courier New 14 пт Слева:  125 см Выступ:  ...3"/>
    <w:rsid w:val="00E3302B"/>
  </w:style>
  <w:style w:type="numbering" w:customStyle="1" w:styleId="1ai2">
    <w:name w:val="1 / a / i2"/>
    <w:basedOn w:val="afd"/>
    <w:next w:val="1ai"/>
    <w:unhideWhenUsed/>
    <w:rsid w:val="00E3302B"/>
    <w:pPr>
      <w:numPr>
        <w:numId w:val="89"/>
      </w:numPr>
    </w:pPr>
  </w:style>
  <w:style w:type="character" w:customStyle="1" w:styleId="21f7">
    <w:name w:val="Заголовок 2 Знак1"/>
    <w:aliases w:val="Заголовок 2 Знак Знак Знак1,таблица 1а Знак1,Заголовок 2 Знак Знак Знак Знак Знак1,Заголовок 2 Знак Знак Знак Знак Знак Знак Знак Знак2,Заголовок 2 Знак Знак Знак Знак Знак Знак Знак Знак Знак1,Название 2 Знак1"/>
    <w:basedOn w:val="afb"/>
    <w:uiPriority w:val="9"/>
    <w:semiHidden/>
    <w:rsid w:val="00E3302B"/>
    <w:rPr>
      <w:rFonts w:ascii="Cambria" w:eastAsia="Times New Roman" w:hAnsi="Cambria" w:cs="Times New Roman"/>
      <w:b/>
      <w:bCs/>
      <w:color w:val="4F81BD"/>
      <w:sz w:val="26"/>
      <w:szCs w:val="26"/>
    </w:rPr>
  </w:style>
  <w:style w:type="character" w:customStyle="1" w:styleId="721">
    <w:name w:val="Заголовок 7 Знак2"/>
    <w:basedOn w:val="afb"/>
    <w:uiPriority w:val="9"/>
    <w:semiHidden/>
    <w:rsid w:val="00E3302B"/>
    <w:rPr>
      <w:rFonts w:ascii="Cambria" w:eastAsia="Times New Roman" w:hAnsi="Cambria" w:cs="Times New Roman"/>
      <w:i/>
      <w:iCs/>
      <w:color w:val="404040"/>
    </w:rPr>
  </w:style>
  <w:style w:type="numbering" w:customStyle="1" w:styleId="21">
    <w:name w:val="Статья / Раздел2"/>
    <w:basedOn w:val="afd"/>
    <w:next w:val="afffffffffffffffffffff9"/>
    <w:unhideWhenUsed/>
    <w:rsid w:val="00E3302B"/>
    <w:pPr>
      <w:numPr>
        <w:numId w:val="90"/>
      </w:numPr>
    </w:pPr>
  </w:style>
  <w:style w:type="numbering" w:customStyle="1" w:styleId="CourierNew1412512">
    <w:name w:val="Стиль маркированный Courier New 14 пт Слева:  125 см Выступ:  ...12"/>
    <w:rsid w:val="00E3302B"/>
  </w:style>
  <w:style w:type="numbering" w:customStyle="1" w:styleId="3113">
    <w:name w:val="Нет списка311"/>
    <w:next w:val="afd"/>
    <w:uiPriority w:val="99"/>
    <w:semiHidden/>
    <w:unhideWhenUsed/>
    <w:rsid w:val="00E3302B"/>
  </w:style>
  <w:style w:type="numbering" w:customStyle="1" w:styleId="2221">
    <w:name w:val="Стиль маркированный2221"/>
    <w:rsid w:val="00E3302B"/>
  </w:style>
  <w:style w:type="numbering" w:customStyle="1" w:styleId="11111112">
    <w:name w:val="1 / 1.1 / 1.1.112"/>
    <w:basedOn w:val="afd"/>
    <w:next w:val="111111"/>
    <w:uiPriority w:val="99"/>
    <w:unhideWhenUsed/>
    <w:rsid w:val="00E3302B"/>
  </w:style>
  <w:style w:type="numbering" w:customStyle="1" w:styleId="1ai12">
    <w:name w:val="1 / a / i12"/>
    <w:basedOn w:val="afd"/>
    <w:next w:val="1ai"/>
    <w:uiPriority w:val="99"/>
    <w:unhideWhenUsed/>
    <w:rsid w:val="00E3302B"/>
  </w:style>
  <w:style w:type="numbering" w:customStyle="1" w:styleId="12f4">
    <w:name w:val="Статья / Раздел12"/>
    <w:basedOn w:val="afd"/>
    <w:next w:val="afffffffffffffffffffff9"/>
    <w:uiPriority w:val="99"/>
    <w:unhideWhenUsed/>
    <w:rsid w:val="00E3302B"/>
  </w:style>
  <w:style w:type="numbering" w:customStyle="1" w:styleId="111110">
    <w:name w:val="Нет списка11111"/>
    <w:next w:val="afd"/>
    <w:uiPriority w:val="99"/>
    <w:semiHidden/>
    <w:rsid w:val="00E3302B"/>
  </w:style>
  <w:style w:type="numbering" w:customStyle="1" w:styleId="21120">
    <w:name w:val="Стиль маркированный2112"/>
    <w:basedOn w:val="afd"/>
    <w:rsid w:val="00E3302B"/>
  </w:style>
  <w:style w:type="numbering" w:customStyle="1" w:styleId="12110">
    <w:name w:val="Нет списка1211"/>
    <w:next w:val="afd"/>
    <w:uiPriority w:val="99"/>
    <w:semiHidden/>
    <w:rsid w:val="00E3302B"/>
  </w:style>
  <w:style w:type="numbering" w:customStyle="1" w:styleId="21111">
    <w:name w:val="Нет списка2111"/>
    <w:next w:val="afd"/>
    <w:semiHidden/>
    <w:rsid w:val="00E3302B"/>
  </w:style>
  <w:style w:type="numbering" w:customStyle="1" w:styleId="22110">
    <w:name w:val="Стиль маркированный2211"/>
    <w:basedOn w:val="afd"/>
    <w:rsid w:val="00E3302B"/>
  </w:style>
  <w:style w:type="numbering" w:customStyle="1" w:styleId="CourierNew1412711">
    <w:name w:val="Стиль маркированный Courier New 14 пт Слева:  127 см Выступ:  ...11"/>
    <w:basedOn w:val="afd"/>
    <w:rsid w:val="00E3302B"/>
  </w:style>
  <w:style w:type="numbering" w:customStyle="1" w:styleId="CourierNew14125111">
    <w:name w:val="Стиль маркированный Courier New 14 пт Слева:  125 см Выступ:  ...111"/>
    <w:basedOn w:val="afd"/>
    <w:rsid w:val="00E3302B"/>
  </w:style>
  <w:style w:type="numbering" w:customStyle="1" w:styleId="1412511">
    <w:name w:val="Стиль нумерованный 14 пт Первая строка:  125 см11"/>
    <w:basedOn w:val="afd"/>
    <w:rsid w:val="00E3302B"/>
  </w:style>
  <w:style w:type="numbering" w:customStyle="1" w:styleId="CourierNew1412522">
    <w:name w:val="Стиль маркированный Courier New 14 пт Слева:  125 см Выступ:  ...22"/>
    <w:basedOn w:val="afd"/>
    <w:rsid w:val="00E3302B"/>
  </w:style>
  <w:style w:type="numbering" w:customStyle="1" w:styleId="111111111">
    <w:name w:val="1 / 1.1 / 1.1.1111"/>
    <w:basedOn w:val="afd"/>
    <w:next w:val="111111"/>
    <w:uiPriority w:val="99"/>
    <w:unhideWhenUsed/>
    <w:rsid w:val="00E3302B"/>
  </w:style>
  <w:style w:type="numbering" w:customStyle="1" w:styleId="1ai1111">
    <w:name w:val="1 / a / i1111"/>
    <w:basedOn w:val="afd"/>
    <w:next w:val="1ai"/>
    <w:uiPriority w:val="99"/>
    <w:unhideWhenUsed/>
    <w:rsid w:val="00E3302B"/>
  </w:style>
  <w:style w:type="numbering" w:customStyle="1" w:styleId="1116">
    <w:name w:val="Статья / Раздел111"/>
    <w:basedOn w:val="afd"/>
    <w:next w:val="afffffffffffffffffffff9"/>
    <w:uiPriority w:val="99"/>
    <w:unhideWhenUsed/>
    <w:rsid w:val="00E3302B"/>
  </w:style>
  <w:style w:type="numbering" w:customStyle="1" w:styleId="211110">
    <w:name w:val="Стиль маркированный21111"/>
    <w:basedOn w:val="afd"/>
    <w:rsid w:val="00E3302B"/>
  </w:style>
  <w:style w:type="numbering" w:customStyle="1" w:styleId="1111110">
    <w:name w:val="Нет списка111111"/>
    <w:next w:val="afd"/>
    <w:uiPriority w:val="99"/>
    <w:semiHidden/>
    <w:rsid w:val="00E3302B"/>
  </w:style>
  <w:style w:type="numbering" w:customStyle="1" w:styleId="5fc">
    <w:name w:val="Нет списка5"/>
    <w:next w:val="afd"/>
    <w:uiPriority w:val="99"/>
    <w:semiHidden/>
    <w:unhideWhenUsed/>
    <w:rsid w:val="00E3302B"/>
  </w:style>
  <w:style w:type="numbering" w:customStyle="1" w:styleId="14c">
    <w:name w:val="Нет списка14"/>
    <w:next w:val="afd"/>
    <w:uiPriority w:val="99"/>
    <w:semiHidden/>
    <w:unhideWhenUsed/>
    <w:rsid w:val="00E3302B"/>
  </w:style>
  <w:style w:type="numbering" w:customStyle="1" w:styleId="CourierNew14125211">
    <w:name w:val="Стиль маркированный Courier New 14 пт Слева:  125 см Выступ:  ...211"/>
    <w:basedOn w:val="afd"/>
    <w:rsid w:val="00E3302B"/>
  </w:style>
  <w:style w:type="numbering" w:customStyle="1" w:styleId="6e">
    <w:name w:val="Нет списка6"/>
    <w:next w:val="afd"/>
    <w:uiPriority w:val="99"/>
    <w:semiHidden/>
    <w:unhideWhenUsed/>
    <w:rsid w:val="00E3302B"/>
  </w:style>
  <w:style w:type="table" w:customStyle="1" w:styleId="5fd">
    <w:name w:val="Таблицы5"/>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9">
    <w:name w:val="Сетка таблицы9"/>
    <w:basedOn w:val="afc"/>
    <w:next w:val="afffffff1"/>
    <w:uiPriority w:val="5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fc"/>
    <w:next w:val="-1"/>
    <w:uiPriority w:val="99"/>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c"/>
    <w:next w:val="-2"/>
    <w:uiPriority w:val="99"/>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c"/>
    <w:next w:val="-3"/>
    <w:uiPriority w:val="99"/>
    <w:rsid w:val="00E3302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8">
    <w:name w:val="Изысканная таблица2"/>
    <w:basedOn w:val="afc"/>
    <w:next w:val="afffffffffffd"/>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f5">
    <w:name w:val="Изящная таблица 12"/>
    <w:basedOn w:val="afc"/>
    <w:next w:val="1fff0"/>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6">
    <w:name w:val="Классическая таблица 12"/>
    <w:basedOn w:val="afc"/>
    <w:next w:val="1fff1"/>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Классическая таблица 22"/>
    <w:basedOn w:val="afc"/>
    <w:next w:val="2fd"/>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fc"/>
    <w:next w:val="3f9"/>
    <w:uiPriority w:val="99"/>
    <w:rsid w:val="00E3302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fc"/>
    <w:next w:val="4a"/>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8">
    <w:name w:val="Объемная таблица 13"/>
    <w:basedOn w:val="afc"/>
    <w:next w:val="1fff2"/>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fc"/>
    <w:next w:val="2ff1"/>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fc"/>
    <w:next w:val="3fa"/>
    <w:uiPriority w:val="99"/>
    <w:rsid w:val="00E3302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7">
    <w:name w:val="Простая таблица 12"/>
    <w:basedOn w:val="afc"/>
    <w:next w:val="1fff3"/>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c">
    <w:name w:val="Простая таблица 22"/>
    <w:basedOn w:val="afc"/>
    <w:next w:val="2ff3"/>
    <w:uiPriority w:val="99"/>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c"/>
    <w:next w:val="3fc"/>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8">
    <w:name w:val="Сетка таблицы 12"/>
    <w:basedOn w:val="afc"/>
    <w:next w:val="1fff4"/>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d">
    <w:name w:val="Сетка таблицы 22"/>
    <w:basedOn w:val="afc"/>
    <w:next w:val="2ff4"/>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fc"/>
    <w:next w:val="3fd"/>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3">
    <w:name w:val="Сетка таблицы 42"/>
    <w:basedOn w:val="afc"/>
    <w:next w:val="4c"/>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0">
    <w:name w:val="Сетка таблицы 52"/>
    <w:basedOn w:val="afc"/>
    <w:next w:val="56"/>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fc"/>
    <w:next w:val="64"/>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fc"/>
    <w:next w:val="76"/>
    <w:uiPriority w:val="99"/>
    <w:rsid w:val="00E3302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c"/>
    <w:next w:val="85"/>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9">
    <w:name w:val="Современная таблица2"/>
    <w:basedOn w:val="afc"/>
    <w:next w:val="affffffffffff3"/>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a">
    <w:name w:val="Стандартная таблица2"/>
    <w:basedOn w:val="afc"/>
    <w:next w:val="affffffffffff4"/>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9">
    <w:name w:val="Столбцы таблицы 12"/>
    <w:basedOn w:val="afc"/>
    <w:next w:val="1fff5"/>
    <w:uiPriority w:val="99"/>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e">
    <w:name w:val="Столбцы таблицы 22"/>
    <w:basedOn w:val="afc"/>
    <w:next w:val="2ff5"/>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fc"/>
    <w:next w:val="3ff"/>
    <w:uiPriority w:val="99"/>
    <w:rsid w:val="00E3302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
    <w:name w:val="Столбцы таблицы 42"/>
    <w:basedOn w:val="afc"/>
    <w:next w:val="4e"/>
    <w:uiPriority w:val="99"/>
    <w:rsid w:val="00E3302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fc"/>
    <w:next w:val="58"/>
    <w:uiPriority w:val="99"/>
    <w:rsid w:val="00E3302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c"/>
    <w:next w:val="-10"/>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c"/>
    <w:next w:val="-20"/>
    <w:uiPriority w:val="99"/>
    <w:rsid w:val="00E3302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c"/>
    <w:next w:val="-30"/>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c"/>
    <w:next w:val="-4"/>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c"/>
    <w:next w:val="-5"/>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c"/>
    <w:next w:val="-6"/>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c"/>
    <w:next w:val="-7"/>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c"/>
    <w:next w:val="-8"/>
    <w:uiPriority w:val="99"/>
    <w:rsid w:val="00E3302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fb">
    <w:name w:val="Тема таблицы2"/>
    <w:basedOn w:val="afc"/>
    <w:next w:val="affffffffffff5"/>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Цветная таблица 12"/>
    <w:basedOn w:val="afc"/>
    <w:next w:val="1fff6"/>
    <w:uiPriority w:val="99"/>
    <w:rsid w:val="00E3302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
    <w:name w:val="Цветная таблица 22"/>
    <w:basedOn w:val="afc"/>
    <w:next w:val="2ff6"/>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fc"/>
    <w:next w:val="3ff0"/>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b">
    <w:name w:val="Сетка таблицы12"/>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Таблицы13"/>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0">
    <w:name w:val="Таблицы22"/>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uiPriority w:val="99"/>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3">
    <w:name w:val="Calendar 113"/>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2f1">
    <w:name w:val="Сетка таблицы22"/>
    <w:uiPriority w:val="99"/>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3">
    <w:name w:val="Calendar 123"/>
    <w:uiPriority w:val="99"/>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2b">
    <w:name w:val="Сетка таблицы32"/>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
    <w:name w:val="Сетка таблицы42"/>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3">
    <w:name w:val="Calendar 133"/>
    <w:qFormat/>
    <w:rsid w:val="00E3302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22">
    <w:name w:val="Сетка таблицы52"/>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Таблицы113"/>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d"/>
    <w:uiPriority w:val="99"/>
    <w:semiHidden/>
    <w:rsid w:val="00E3302B"/>
  </w:style>
  <w:style w:type="numbering" w:customStyle="1" w:styleId="234">
    <w:name w:val="Нет списка23"/>
    <w:next w:val="afd"/>
    <w:semiHidden/>
    <w:rsid w:val="00E3302B"/>
  </w:style>
  <w:style w:type="table" w:customStyle="1" w:styleId="630">
    <w:name w:val="Сетка таблицы63"/>
    <w:basedOn w:val="afc"/>
    <w:next w:val="afffffff1"/>
    <w:rsid w:val="00E330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c">
    <w:name w:val="Нет списка32"/>
    <w:next w:val="afd"/>
    <w:uiPriority w:val="99"/>
    <w:semiHidden/>
    <w:unhideWhenUsed/>
    <w:rsid w:val="00E3302B"/>
  </w:style>
  <w:style w:type="table" w:customStyle="1" w:styleId="723">
    <w:name w:val="Сетка таблицы72"/>
    <w:basedOn w:val="afc"/>
    <w:next w:val="afffffff1"/>
    <w:uiPriority w:val="59"/>
    <w:rsid w:val="00E330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Таблицы33"/>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Стиль маркированный223"/>
    <w:rsid w:val="00E3302B"/>
  </w:style>
  <w:style w:type="numbering" w:customStyle="1" w:styleId="1133">
    <w:name w:val="Нет списка113"/>
    <w:next w:val="afd"/>
    <w:semiHidden/>
    <w:rsid w:val="00E3302B"/>
  </w:style>
  <w:style w:type="table" w:customStyle="1" w:styleId="Calendar1113">
    <w:name w:val="Calendar 1113"/>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30">
    <w:name w:val="Таблицы1113"/>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21">
    <w:name w:val="Нет списка122"/>
    <w:next w:val="afd"/>
    <w:uiPriority w:val="99"/>
    <w:semiHidden/>
    <w:rsid w:val="00E3302B"/>
  </w:style>
  <w:style w:type="numbering" w:customStyle="1" w:styleId="2124">
    <w:name w:val="Нет списка212"/>
    <w:next w:val="afd"/>
    <w:semiHidden/>
    <w:rsid w:val="00E3302B"/>
  </w:style>
  <w:style w:type="table" w:customStyle="1" w:styleId="3122">
    <w:name w:val="Таблицы312"/>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3">
    <w:name w:val="Calendar 1213"/>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2">
    <w:name w:val="Calendar 11112"/>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2">
    <w:name w:val="Calendar 1312"/>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2">
    <w:name w:val="Calendar 12112"/>
    <w:basedOn w:val="afc"/>
    <w:qFormat/>
    <w:rsid w:val="00E3302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3">
    <w:name w:val="Объемная таблица 112"/>
    <w:basedOn w:val="afc"/>
    <w:next w:val="1fff2"/>
    <w:rsid w:val="00E3302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ai112">
    <w:name w:val="1 / a / i112"/>
    <w:basedOn w:val="afd"/>
    <w:next w:val="1ai"/>
    <w:uiPriority w:val="99"/>
    <w:unhideWhenUsed/>
    <w:rsid w:val="00E3302B"/>
  </w:style>
  <w:style w:type="table" w:customStyle="1" w:styleId="111120">
    <w:name w:val="Таблицы11112"/>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20">
    <w:name w:val="Сетка таблицы612"/>
    <w:basedOn w:val="afc"/>
    <w:next w:val="afffffff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fd"/>
    <w:semiHidden/>
    <w:rsid w:val="00E3302B"/>
  </w:style>
  <w:style w:type="table" w:customStyle="1" w:styleId="TableNormal2">
    <w:name w:val="Table Normal2"/>
    <w:uiPriority w:val="2"/>
    <w:semiHidden/>
    <w:unhideWhenUsed/>
    <w:qFormat/>
    <w:rsid w:val="00E330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2">
    <w:name w:val="Стиль маркированный Courier New 14 пт Слева:  125 см Выступ:  ...212"/>
    <w:basedOn w:val="afd"/>
    <w:rsid w:val="00E3302B"/>
    <w:pPr>
      <w:numPr>
        <w:numId w:val="66"/>
      </w:numPr>
    </w:pPr>
  </w:style>
  <w:style w:type="numbering" w:customStyle="1" w:styleId="426">
    <w:name w:val="Нет списка42"/>
    <w:next w:val="afd"/>
    <w:uiPriority w:val="99"/>
    <w:semiHidden/>
    <w:unhideWhenUsed/>
    <w:rsid w:val="00E3302B"/>
  </w:style>
  <w:style w:type="numbering" w:customStyle="1" w:styleId="1321">
    <w:name w:val="Нет списка132"/>
    <w:next w:val="afd"/>
    <w:uiPriority w:val="99"/>
    <w:semiHidden/>
    <w:rsid w:val="00E3302B"/>
  </w:style>
  <w:style w:type="numbering" w:customStyle="1" w:styleId="11220">
    <w:name w:val="Нет списка1122"/>
    <w:next w:val="afd"/>
    <w:semiHidden/>
    <w:unhideWhenUsed/>
    <w:rsid w:val="00E3302B"/>
  </w:style>
  <w:style w:type="table" w:customStyle="1" w:styleId="1124">
    <w:name w:val="Сетка таблицы112"/>
    <w:basedOn w:val="afc"/>
    <w:next w:val="afc"/>
    <w:rsid w:val="00E3302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5">
    <w:name w:val="Сетка таблицы212"/>
    <w:basedOn w:val="afc"/>
    <w:next w:val="afffffff1"/>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
    <w:name w:val="Нет списка222"/>
    <w:next w:val="afd"/>
    <w:semiHidden/>
    <w:unhideWhenUsed/>
    <w:rsid w:val="00E3302B"/>
  </w:style>
  <w:style w:type="table" w:customStyle="1" w:styleId="1222">
    <w:name w:val="Таблицы122"/>
    <w:basedOn w:val="afc"/>
    <w:rsid w:val="00E3302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22">
    <w:name w:val="Сетка таблицы1112"/>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
    <w:rsid w:val="00E3302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1">
    <w:name w:val="Стиль маркированный Courier New 14 пт Слева:  127 см Выступ:  ...21"/>
    <w:rsid w:val="00E3302B"/>
  </w:style>
  <w:style w:type="numbering" w:customStyle="1" w:styleId="1412521">
    <w:name w:val="Стиль нумерованный 14 пт Первая строка:  125 см21"/>
    <w:rsid w:val="00E3302B"/>
  </w:style>
  <w:style w:type="numbering" w:customStyle="1" w:styleId="2311">
    <w:name w:val="Стиль маркированный231"/>
    <w:rsid w:val="00E3302B"/>
  </w:style>
  <w:style w:type="numbering" w:customStyle="1" w:styleId="21210">
    <w:name w:val="Стиль маркированный2121"/>
    <w:rsid w:val="00E3302B"/>
  </w:style>
  <w:style w:type="numbering" w:customStyle="1" w:styleId="11111121">
    <w:name w:val="1 / 1.1 / 1.1.121"/>
    <w:basedOn w:val="afd"/>
    <w:next w:val="111111"/>
    <w:unhideWhenUsed/>
    <w:rsid w:val="00E3302B"/>
  </w:style>
  <w:style w:type="numbering" w:customStyle="1" w:styleId="CourierNew1412531">
    <w:name w:val="Стиль маркированный Courier New 14 пт Слева:  125 см Выступ:  ...31"/>
    <w:rsid w:val="00E3302B"/>
  </w:style>
  <w:style w:type="numbering" w:customStyle="1" w:styleId="1ai21">
    <w:name w:val="1 / a / i21"/>
    <w:basedOn w:val="afd"/>
    <w:next w:val="1ai"/>
    <w:unhideWhenUsed/>
    <w:rsid w:val="00E3302B"/>
    <w:pPr>
      <w:numPr>
        <w:numId w:val="100"/>
      </w:numPr>
    </w:pPr>
  </w:style>
  <w:style w:type="numbering" w:customStyle="1" w:styleId="211">
    <w:name w:val="Статья / Раздел21"/>
    <w:basedOn w:val="afd"/>
    <w:next w:val="afffffffffffffffffffff9"/>
    <w:unhideWhenUsed/>
    <w:rsid w:val="00E3302B"/>
    <w:pPr>
      <w:numPr>
        <w:numId w:val="101"/>
      </w:numPr>
    </w:pPr>
  </w:style>
  <w:style w:type="numbering" w:customStyle="1" w:styleId="CourierNew14125121">
    <w:name w:val="Стиль маркированный Courier New 14 пт Слева:  125 см Выступ:  ...121"/>
    <w:rsid w:val="00E3302B"/>
  </w:style>
  <w:style w:type="numbering" w:customStyle="1" w:styleId="3123">
    <w:name w:val="Нет списка312"/>
    <w:next w:val="afd"/>
    <w:uiPriority w:val="99"/>
    <w:semiHidden/>
    <w:unhideWhenUsed/>
    <w:rsid w:val="00E3302B"/>
  </w:style>
  <w:style w:type="numbering" w:customStyle="1" w:styleId="22220">
    <w:name w:val="Стиль маркированный2222"/>
    <w:rsid w:val="00E3302B"/>
  </w:style>
  <w:style w:type="numbering" w:customStyle="1" w:styleId="111111121">
    <w:name w:val="1 / 1.1 / 1.1.1121"/>
    <w:basedOn w:val="afd"/>
    <w:next w:val="111111"/>
    <w:uiPriority w:val="99"/>
    <w:unhideWhenUsed/>
    <w:rsid w:val="00E3302B"/>
  </w:style>
  <w:style w:type="numbering" w:customStyle="1" w:styleId="1ai121">
    <w:name w:val="1 / a / i121"/>
    <w:basedOn w:val="afd"/>
    <w:next w:val="1ai"/>
    <w:uiPriority w:val="99"/>
    <w:unhideWhenUsed/>
    <w:rsid w:val="00E3302B"/>
  </w:style>
  <w:style w:type="numbering" w:customStyle="1" w:styleId="1214">
    <w:name w:val="Статья / Раздел121"/>
    <w:basedOn w:val="afd"/>
    <w:next w:val="afffffffffffffffffffff9"/>
    <w:uiPriority w:val="99"/>
    <w:unhideWhenUsed/>
    <w:rsid w:val="00E3302B"/>
  </w:style>
  <w:style w:type="numbering" w:customStyle="1" w:styleId="111121">
    <w:name w:val="Нет списка11112"/>
    <w:next w:val="afd"/>
    <w:uiPriority w:val="99"/>
    <w:semiHidden/>
    <w:rsid w:val="00E3302B"/>
  </w:style>
  <w:style w:type="numbering" w:customStyle="1" w:styleId="211210">
    <w:name w:val="Стиль маркированный21121"/>
    <w:basedOn w:val="afd"/>
    <w:rsid w:val="00E3302B"/>
  </w:style>
  <w:style w:type="numbering" w:customStyle="1" w:styleId="12120">
    <w:name w:val="Нет списка1212"/>
    <w:next w:val="afd"/>
    <w:uiPriority w:val="99"/>
    <w:semiHidden/>
    <w:rsid w:val="00E3302B"/>
  </w:style>
  <w:style w:type="numbering" w:customStyle="1" w:styleId="21122">
    <w:name w:val="Нет списка2112"/>
    <w:next w:val="afd"/>
    <w:semiHidden/>
    <w:rsid w:val="00E3302B"/>
  </w:style>
  <w:style w:type="numbering" w:customStyle="1" w:styleId="22111">
    <w:name w:val="Стиль маркированный22111"/>
    <w:basedOn w:val="afd"/>
    <w:rsid w:val="00E3302B"/>
  </w:style>
  <w:style w:type="numbering" w:customStyle="1" w:styleId="CourierNew14127111">
    <w:name w:val="Стиль маркированный Courier New 14 пт Слева:  127 см Выступ:  ...111"/>
    <w:basedOn w:val="afd"/>
    <w:rsid w:val="00E3302B"/>
  </w:style>
  <w:style w:type="numbering" w:customStyle="1" w:styleId="CourierNew141251111">
    <w:name w:val="Стиль маркированный Courier New 14 пт Слева:  125 см Выступ:  ...1111"/>
    <w:basedOn w:val="afd"/>
    <w:rsid w:val="00E3302B"/>
  </w:style>
  <w:style w:type="numbering" w:customStyle="1" w:styleId="14125111">
    <w:name w:val="Стиль нумерованный 14 пт Первая строка:  125 см111"/>
    <w:basedOn w:val="afd"/>
    <w:rsid w:val="00E3302B"/>
  </w:style>
  <w:style w:type="numbering" w:customStyle="1" w:styleId="CourierNew14125221">
    <w:name w:val="Стиль маркированный Courier New 14 пт Слева:  125 см Выступ:  ...221"/>
    <w:basedOn w:val="afd"/>
    <w:rsid w:val="00E3302B"/>
  </w:style>
  <w:style w:type="numbering" w:customStyle="1" w:styleId="1111111111">
    <w:name w:val="1 / 1.1 / 1.1.11111"/>
    <w:basedOn w:val="afd"/>
    <w:next w:val="111111"/>
    <w:uiPriority w:val="99"/>
    <w:unhideWhenUsed/>
    <w:rsid w:val="00E3302B"/>
  </w:style>
  <w:style w:type="numbering" w:customStyle="1" w:styleId="1ai1112">
    <w:name w:val="1 / a / i1112"/>
    <w:basedOn w:val="afd"/>
    <w:next w:val="1ai"/>
    <w:uiPriority w:val="99"/>
    <w:unhideWhenUsed/>
    <w:rsid w:val="00E3302B"/>
  </w:style>
  <w:style w:type="numbering" w:customStyle="1" w:styleId="11114">
    <w:name w:val="Статья / Раздел1111"/>
    <w:basedOn w:val="afd"/>
    <w:next w:val="afffffffffffffffffffff9"/>
    <w:uiPriority w:val="99"/>
    <w:unhideWhenUsed/>
    <w:rsid w:val="00E3302B"/>
  </w:style>
  <w:style w:type="numbering" w:customStyle="1" w:styleId="211111">
    <w:name w:val="Стиль маркированный211111"/>
    <w:basedOn w:val="afd"/>
    <w:rsid w:val="00E3302B"/>
  </w:style>
  <w:style w:type="numbering" w:customStyle="1" w:styleId="111112">
    <w:name w:val="Нет списка111112"/>
    <w:next w:val="afd"/>
    <w:uiPriority w:val="99"/>
    <w:semiHidden/>
    <w:rsid w:val="00E3302B"/>
  </w:style>
  <w:style w:type="numbering" w:customStyle="1" w:styleId="514">
    <w:name w:val="Нет списка51"/>
    <w:next w:val="afd"/>
    <w:uiPriority w:val="99"/>
    <w:semiHidden/>
    <w:unhideWhenUsed/>
    <w:rsid w:val="00E3302B"/>
  </w:style>
  <w:style w:type="numbering" w:customStyle="1" w:styleId="1413">
    <w:name w:val="Нет списка141"/>
    <w:next w:val="afd"/>
    <w:uiPriority w:val="99"/>
    <w:semiHidden/>
    <w:unhideWhenUsed/>
    <w:rsid w:val="00E3302B"/>
  </w:style>
  <w:style w:type="numbering" w:customStyle="1" w:styleId="7d">
    <w:name w:val="Нет списка7"/>
    <w:next w:val="afd"/>
    <w:uiPriority w:val="99"/>
    <w:semiHidden/>
    <w:unhideWhenUsed/>
    <w:rsid w:val="00217DDA"/>
  </w:style>
  <w:style w:type="table" w:customStyle="1" w:styleId="6f">
    <w:name w:val="Таблицы6"/>
    <w:basedOn w:val="afc"/>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f0">
    <w:name w:val="Сетка таблицы10"/>
    <w:basedOn w:val="afc"/>
    <w:next w:val="afffffff1"/>
    <w:uiPriority w:val="5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Веб-таблица 13"/>
    <w:basedOn w:val="afc"/>
    <w:next w:val="-1"/>
    <w:uiPriority w:val="99"/>
    <w:rsid w:val="00217DD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c"/>
    <w:next w:val="-2"/>
    <w:uiPriority w:val="99"/>
    <w:rsid w:val="00217DD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c"/>
    <w:next w:val="-3"/>
    <w:uiPriority w:val="99"/>
    <w:rsid w:val="00217DD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8">
    <w:name w:val="Изысканная таблица3"/>
    <w:basedOn w:val="afc"/>
    <w:next w:val="afffffffffffd"/>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a">
    <w:name w:val="Изящная таблица 13"/>
    <w:basedOn w:val="afc"/>
    <w:next w:val="1fff0"/>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b">
    <w:name w:val="Классическая таблица 13"/>
    <w:basedOn w:val="afc"/>
    <w:next w:val="1fff1"/>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Классическая таблица 23"/>
    <w:basedOn w:val="afc"/>
    <w:next w:val="2fd"/>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4">
    <w:name w:val="Классическая таблица 33"/>
    <w:basedOn w:val="afc"/>
    <w:next w:val="3f9"/>
    <w:uiPriority w:val="99"/>
    <w:rsid w:val="00217DD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fc"/>
    <w:next w:val="4a"/>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d">
    <w:name w:val="Объемная таблица 14"/>
    <w:basedOn w:val="afc"/>
    <w:next w:val="1fff2"/>
    <w:rsid w:val="00217D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6">
    <w:name w:val="Объемная таблица 23"/>
    <w:basedOn w:val="afc"/>
    <w:next w:val="2ff1"/>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fc"/>
    <w:next w:val="3fa"/>
    <w:uiPriority w:val="99"/>
    <w:rsid w:val="00217DD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c">
    <w:name w:val="Простая таблица 13"/>
    <w:basedOn w:val="afc"/>
    <w:next w:val="1fff3"/>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7">
    <w:name w:val="Простая таблица 23"/>
    <w:basedOn w:val="afc"/>
    <w:next w:val="2ff3"/>
    <w:uiPriority w:val="99"/>
    <w:rsid w:val="00217D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fc"/>
    <w:next w:val="3fc"/>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fc"/>
    <w:next w:val="1fff4"/>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8">
    <w:name w:val="Сетка таблицы 23"/>
    <w:basedOn w:val="afc"/>
    <w:next w:val="2ff4"/>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7">
    <w:name w:val="Сетка таблицы 33"/>
    <w:basedOn w:val="afc"/>
    <w:next w:val="3fd"/>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fc"/>
    <w:next w:val="4c"/>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0">
    <w:name w:val="Сетка таблицы 53"/>
    <w:basedOn w:val="afc"/>
    <w:next w:val="56"/>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1">
    <w:name w:val="Сетка таблицы 63"/>
    <w:basedOn w:val="afc"/>
    <w:next w:val="64"/>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1">
    <w:name w:val="Сетка таблицы 73"/>
    <w:basedOn w:val="afc"/>
    <w:next w:val="76"/>
    <w:uiPriority w:val="99"/>
    <w:rsid w:val="00217DD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1">
    <w:name w:val="Сетка таблицы 83"/>
    <w:basedOn w:val="afc"/>
    <w:next w:val="85"/>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f9">
    <w:name w:val="Современная таблица3"/>
    <w:basedOn w:val="afc"/>
    <w:next w:val="affffffffffff3"/>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a">
    <w:name w:val="Стандартная таблица3"/>
    <w:basedOn w:val="afc"/>
    <w:next w:val="affffffffffff4"/>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e">
    <w:name w:val="Столбцы таблицы 13"/>
    <w:basedOn w:val="afc"/>
    <w:next w:val="1fff5"/>
    <w:uiPriority w:val="99"/>
    <w:rsid w:val="00217DD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9">
    <w:name w:val="Столбцы таблицы 23"/>
    <w:basedOn w:val="afc"/>
    <w:next w:val="2ff5"/>
    <w:rsid w:val="00217DD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8">
    <w:name w:val="Столбцы таблицы 33"/>
    <w:basedOn w:val="afc"/>
    <w:next w:val="3ff"/>
    <w:uiPriority w:val="99"/>
    <w:rsid w:val="00217DD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3">
    <w:name w:val="Столбцы таблицы 43"/>
    <w:basedOn w:val="afc"/>
    <w:next w:val="4e"/>
    <w:uiPriority w:val="99"/>
    <w:rsid w:val="00217DD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fc"/>
    <w:next w:val="58"/>
    <w:uiPriority w:val="99"/>
    <w:rsid w:val="00217DD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c"/>
    <w:next w:val="-10"/>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c"/>
    <w:next w:val="-20"/>
    <w:uiPriority w:val="99"/>
    <w:rsid w:val="00217DD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c"/>
    <w:next w:val="-30"/>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c"/>
    <w:next w:val="-4"/>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c"/>
    <w:next w:val="-5"/>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c"/>
    <w:next w:val="-6"/>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c"/>
    <w:next w:val="-7"/>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c"/>
    <w:next w:val="-8"/>
    <w:uiPriority w:val="99"/>
    <w:rsid w:val="00217DD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fb">
    <w:name w:val="Тема таблицы3"/>
    <w:basedOn w:val="afc"/>
    <w:next w:val="affffffffffff5"/>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
    <w:name w:val="Цветная таблица 13"/>
    <w:basedOn w:val="afc"/>
    <w:next w:val="1fff6"/>
    <w:uiPriority w:val="99"/>
    <w:rsid w:val="00217DD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a">
    <w:name w:val="Цветная таблица 23"/>
    <w:basedOn w:val="afc"/>
    <w:next w:val="2ff6"/>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9">
    <w:name w:val="Цветная таблица 33"/>
    <w:basedOn w:val="afc"/>
    <w:next w:val="3ff0"/>
    <w:uiPriority w:val="9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f0">
    <w:name w:val="Сетка таблицы13"/>
    <w:uiPriority w:val="5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e">
    <w:name w:val="Таблицы14"/>
    <w:uiPriority w:val="99"/>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b">
    <w:name w:val="Таблицы23"/>
    <w:uiPriority w:val="99"/>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uiPriority w:val="99"/>
    <w:qFormat/>
    <w:rsid w:val="00217DD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4">
    <w:name w:val="Calendar 114"/>
    <w:qFormat/>
    <w:rsid w:val="00217DD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3c">
    <w:name w:val="Сетка таблицы2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4">
    <w:name w:val="Calendar 124"/>
    <w:uiPriority w:val="99"/>
    <w:qFormat/>
    <w:rsid w:val="00217DD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3a">
    <w:name w:val="Сетка таблицы3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4">
    <w:name w:val="Calendar 134"/>
    <w:qFormat/>
    <w:rsid w:val="00217DD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32">
    <w:name w:val="Сетка таблицы5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ы114"/>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fd"/>
    <w:uiPriority w:val="99"/>
    <w:semiHidden/>
    <w:rsid w:val="00217DDA"/>
  </w:style>
  <w:style w:type="numbering" w:customStyle="1" w:styleId="243">
    <w:name w:val="Нет списка24"/>
    <w:next w:val="afd"/>
    <w:semiHidden/>
    <w:rsid w:val="00217DDA"/>
  </w:style>
  <w:style w:type="table" w:customStyle="1" w:styleId="640">
    <w:name w:val="Сетка таблицы64"/>
    <w:basedOn w:val="afc"/>
    <w:next w:val="afffffff1"/>
    <w:rsid w:val="00217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b">
    <w:name w:val="Нет списка33"/>
    <w:next w:val="afd"/>
    <w:uiPriority w:val="99"/>
    <w:semiHidden/>
    <w:unhideWhenUsed/>
    <w:rsid w:val="00217DDA"/>
  </w:style>
  <w:style w:type="table" w:customStyle="1" w:styleId="732">
    <w:name w:val="Сетка таблицы73"/>
    <w:basedOn w:val="afc"/>
    <w:next w:val="afffffff1"/>
    <w:uiPriority w:val="59"/>
    <w:rsid w:val="00217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Таблицы34"/>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Стиль маркированный224"/>
    <w:rsid w:val="00217DDA"/>
  </w:style>
  <w:style w:type="numbering" w:customStyle="1" w:styleId="1143">
    <w:name w:val="Нет списка114"/>
    <w:next w:val="afd"/>
    <w:uiPriority w:val="99"/>
    <w:semiHidden/>
    <w:rsid w:val="00217DDA"/>
  </w:style>
  <w:style w:type="table" w:customStyle="1" w:styleId="Calendar1114">
    <w:name w:val="Calendar 1114"/>
    <w:basedOn w:val="afc"/>
    <w:qFormat/>
    <w:rsid w:val="00217DDA"/>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40">
    <w:name w:val="Таблицы1114"/>
    <w:basedOn w:val="afc"/>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31">
    <w:name w:val="Нет списка123"/>
    <w:next w:val="afd"/>
    <w:uiPriority w:val="99"/>
    <w:semiHidden/>
    <w:rsid w:val="00217DDA"/>
  </w:style>
  <w:style w:type="numbering" w:customStyle="1" w:styleId="2132">
    <w:name w:val="Нет списка213"/>
    <w:next w:val="afd"/>
    <w:semiHidden/>
    <w:rsid w:val="00217DDA"/>
  </w:style>
  <w:style w:type="table" w:customStyle="1" w:styleId="3132">
    <w:name w:val="Таблицы313"/>
    <w:basedOn w:val="afc"/>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4">
    <w:name w:val="Calendar 1214"/>
    <w:basedOn w:val="afc"/>
    <w:qFormat/>
    <w:rsid w:val="00217DDA"/>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3">
    <w:name w:val="Calendar 11113"/>
    <w:basedOn w:val="afc"/>
    <w:qFormat/>
    <w:rsid w:val="00217DDA"/>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3">
    <w:name w:val="Calendar 1313"/>
    <w:basedOn w:val="afc"/>
    <w:qFormat/>
    <w:rsid w:val="00217DDA"/>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3">
    <w:name w:val="Calendar 12113"/>
    <w:basedOn w:val="afc"/>
    <w:qFormat/>
    <w:rsid w:val="00217DDA"/>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34">
    <w:name w:val="Объемная таблица 113"/>
    <w:basedOn w:val="afc"/>
    <w:next w:val="1fff2"/>
    <w:rsid w:val="00217D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ai113">
    <w:name w:val="1 / a / i113"/>
    <w:basedOn w:val="afd"/>
    <w:next w:val="1ai"/>
    <w:unhideWhenUsed/>
    <w:rsid w:val="00217DDA"/>
    <w:pPr>
      <w:numPr>
        <w:numId w:val="64"/>
      </w:numPr>
    </w:pPr>
  </w:style>
  <w:style w:type="table" w:customStyle="1" w:styleId="111130">
    <w:name w:val="Таблицы11113"/>
    <w:basedOn w:val="afc"/>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30">
    <w:name w:val="Сетка таблицы613"/>
    <w:basedOn w:val="afc"/>
    <w:next w:val="afffffff1"/>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1">
    <w:name w:val="Нет списка1113"/>
    <w:next w:val="afd"/>
    <w:uiPriority w:val="99"/>
    <w:semiHidden/>
    <w:rsid w:val="00217DDA"/>
  </w:style>
  <w:style w:type="table" w:customStyle="1" w:styleId="TableNormal3">
    <w:name w:val="Table Normal3"/>
    <w:uiPriority w:val="2"/>
    <w:semiHidden/>
    <w:unhideWhenUsed/>
    <w:qFormat/>
    <w:rsid w:val="00217DD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3">
    <w:name w:val="Стиль маркированный Courier New 14 пт Слева:  125 см Выступ:  ...213"/>
    <w:basedOn w:val="afd"/>
    <w:rsid w:val="00217DDA"/>
    <w:pPr>
      <w:numPr>
        <w:numId w:val="71"/>
      </w:numPr>
    </w:pPr>
  </w:style>
  <w:style w:type="numbering" w:customStyle="1" w:styleId="435">
    <w:name w:val="Нет списка43"/>
    <w:next w:val="afd"/>
    <w:uiPriority w:val="99"/>
    <w:semiHidden/>
    <w:unhideWhenUsed/>
    <w:rsid w:val="00217DDA"/>
  </w:style>
  <w:style w:type="numbering" w:customStyle="1" w:styleId="1331">
    <w:name w:val="Нет списка133"/>
    <w:next w:val="afd"/>
    <w:uiPriority w:val="99"/>
    <w:semiHidden/>
    <w:rsid w:val="00217DDA"/>
  </w:style>
  <w:style w:type="numbering" w:customStyle="1" w:styleId="11230">
    <w:name w:val="Нет списка1123"/>
    <w:next w:val="afd"/>
    <w:semiHidden/>
    <w:unhideWhenUsed/>
    <w:rsid w:val="00217DDA"/>
  </w:style>
  <w:style w:type="table" w:customStyle="1" w:styleId="1135">
    <w:name w:val="Сетка таблицы113"/>
    <w:basedOn w:val="afc"/>
    <w:next w:val="afc"/>
    <w:uiPriority w:val="59"/>
    <w:rsid w:val="00217DD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3">
    <w:name w:val="Сетка таблицы213"/>
    <w:basedOn w:val="afc"/>
    <w:next w:val="afffffff1"/>
    <w:uiPriority w:val="59"/>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fd"/>
    <w:semiHidden/>
    <w:unhideWhenUsed/>
    <w:rsid w:val="00217DDA"/>
  </w:style>
  <w:style w:type="table" w:customStyle="1" w:styleId="1232">
    <w:name w:val="Таблицы123"/>
    <w:basedOn w:val="afc"/>
    <w:rsid w:val="00217DD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32">
    <w:name w:val="Сетка таблицы111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rsid w:val="00217DD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2">
    <w:name w:val="Стиль маркированный Courier New 14 пт Слева:  127 см Выступ:  ...22"/>
    <w:rsid w:val="00217DDA"/>
  </w:style>
  <w:style w:type="numbering" w:customStyle="1" w:styleId="1412522">
    <w:name w:val="Стиль нумерованный 14 пт Первая строка:  125 см22"/>
    <w:rsid w:val="00217DDA"/>
  </w:style>
  <w:style w:type="numbering" w:customStyle="1" w:styleId="2320">
    <w:name w:val="Стиль маркированный232"/>
    <w:rsid w:val="00217DDA"/>
  </w:style>
  <w:style w:type="numbering" w:customStyle="1" w:styleId="21220">
    <w:name w:val="Стиль маркированный2122"/>
    <w:rsid w:val="00217DDA"/>
  </w:style>
  <w:style w:type="numbering" w:customStyle="1" w:styleId="11111122">
    <w:name w:val="1 / 1.1 / 1.1.122"/>
    <w:basedOn w:val="afd"/>
    <w:next w:val="111111"/>
    <w:unhideWhenUsed/>
    <w:rsid w:val="00217DDA"/>
  </w:style>
  <w:style w:type="numbering" w:customStyle="1" w:styleId="CourierNew1412532">
    <w:name w:val="Стиль маркированный Courier New 14 пт Слева:  125 см Выступ:  ...32"/>
    <w:rsid w:val="00217DDA"/>
  </w:style>
  <w:style w:type="numbering" w:customStyle="1" w:styleId="1ai22">
    <w:name w:val="1 / a / i22"/>
    <w:basedOn w:val="afd"/>
    <w:next w:val="1ai"/>
    <w:unhideWhenUsed/>
    <w:rsid w:val="00217DDA"/>
  </w:style>
  <w:style w:type="numbering" w:customStyle="1" w:styleId="22f2">
    <w:name w:val="Статья / Раздел22"/>
    <w:basedOn w:val="afd"/>
    <w:next w:val="afffffffffffffffffffff9"/>
    <w:unhideWhenUsed/>
    <w:rsid w:val="00217DDA"/>
  </w:style>
  <w:style w:type="numbering" w:customStyle="1" w:styleId="CourierNew14125122">
    <w:name w:val="Стиль маркированный Courier New 14 пт Слева:  125 см Выступ:  ...122"/>
    <w:rsid w:val="00217DDA"/>
  </w:style>
  <w:style w:type="numbering" w:customStyle="1" w:styleId="3133">
    <w:name w:val="Нет списка313"/>
    <w:next w:val="afd"/>
    <w:uiPriority w:val="99"/>
    <w:semiHidden/>
    <w:unhideWhenUsed/>
    <w:rsid w:val="00217DDA"/>
  </w:style>
  <w:style w:type="numbering" w:customStyle="1" w:styleId="2223">
    <w:name w:val="Стиль маркированный2223"/>
    <w:rsid w:val="00217DDA"/>
  </w:style>
  <w:style w:type="numbering" w:customStyle="1" w:styleId="111111122">
    <w:name w:val="1 / 1.1 / 1.1.1122"/>
    <w:basedOn w:val="afd"/>
    <w:next w:val="111111"/>
    <w:uiPriority w:val="99"/>
    <w:unhideWhenUsed/>
    <w:rsid w:val="00217DDA"/>
  </w:style>
  <w:style w:type="numbering" w:customStyle="1" w:styleId="1ai122">
    <w:name w:val="1 / a / i122"/>
    <w:basedOn w:val="afd"/>
    <w:next w:val="1ai"/>
    <w:uiPriority w:val="99"/>
    <w:unhideWhenUsed/>
    <w:rsid w:val="00217DDA"/>
  </w:style>
  <w:style w:type="numbering" w:customStyle="1" w:styleId="1223">
    <w:name w:val="Статья / Раздел122"/>
    <w:basedOn w:val="afd"/>
    <w:next w:val="afffffffffffffffffffff9"/>
    <w:uiPriority w:val="99"/>
    <w:unhideWhenUsed/>
    <w:rsid w:val="00217DDA"/>
  </w:style>
  <w:style w:type="numbering" w:customStyle="1" w:styleId="111131">
    <w:name w:val="Нет списка11113"/>
    <w:next w:val="afd"/>
    <w:uiPriority w:val="99"/>
    <w:semiHidden/>
    <w:rsid w:val="00217DDA"/>
  </w:style>
  <w:style w:type="numbering" w:customStyle="1" w:styleId="211220">
    <w:name w:val="Стиль маркированный21122"/>
    <w:basedOn w:val="afd"/>
    <w:rsid w:val="00217DDA"/>
  </w:style>
  <w:style w:type="numbering" w:customStyle="1" w:styleId="12131">
    <w:name w:val="Нет списка1213"/>
    <w:next w:val="afd"/>
    <w:uiPriority w:val="99"/>
    <w:semiHidden/>
    <w:rsid w:val="00217DDA"/>
  </w:style>
  <w:style w:type="numbering" w:customStyle="1" w:styleId="21131">
    <w:name w:val="Нет списка2113"/>
    <w:next w:val="afd"/>
    <w:semiHidden/>
    <w:rsid w:val="00217DDA"/>
  </w:style>
  <w:style w:type="numbering" w:customStyle="1" w:styleId="22112">
    <w:name w:val="Стиль маркированный22112"/>
    <w:basedOn w:val="afd"/>
    <w:rsid w:val="00217DDA"/>
  </w:style>
  <w:style w:type="numbering" w:customStyle="1" w:styleId="CourierNew14127112">
    <w:name w:val="Стиль маркированный Courier New 14 пт Слева:  127 см Выступ:  ...112"/>
    <w:basedOn w:val="afd"/>
    <w:rsid w:val="00217DDA"/>
  </w:style>
  <w:style w:type="numbering" w:customStyle="1" w:styleId="CourierNew141251112">
    <w:name w:val="Стиль маркированный Courier New 14 пт Слева:  125 см Выступ:  ...1112"/>
    <w:basedOn w:val="afd"/>
    <w:rsid w:val="00217DDA"/>
  </w:style>
  <w:style w:type="numbering" w:customStyle="1" w:styleId="14125112">
    <w:name w:val="Стиль нумерованный 14 пт Первая строка:  125 см112"/>
    <w:basedOn w:val="afd"/>
    <w:rsid w:val="00217DDA"/>
  </w:style>
  <w:style w:type="numbering" w:customStyle="1" w:styleId="CourierNew14125222">
    <w:name w:val="Стиль маркированный Courier New 14 пт Слева:  125 см Выступ:  ...222"/>
    <w:basedOn w:val="afd"/>
    <w:rsid w:val="00217DDA"/>
  </w:style>
  <w:style w:type="numbering" w:customStyle="1" w:styleId="1111111112">
    <w:name w:val="1 / 1.1 / 1.1.11112"/>
    <w:basedOn w:val="afd"/>
    <w:next w:val="111111"/>
    <w:uiPriority w:val="99"/>
    <w:unhideWhenUsed/>
    <w:rsid w:val="00217DDA"/>
  </w:style>
  <w:style w:type="numbering" w:customStyle="1" w:styleId="1ai1113">
    <w:name w:val="1 / a / i1113"/>
    <w:basedOn w:val="afd"/>
    <w:next w:val="1ai"/>
    <w:uiPriority w:val="99"/>
    <w:unhideWhenUsed/>
    <w:rsid w:val="00217DDA"/>
  </w:style>
  <w:style w:type="numbering" w:customStyle="1" w:styleId="11123">
    <w:name w:val="Статья / Раздел1112"/>
    <w:basedOn w:val="afd"/>
    <w:next w:val="afffffffffffffffffffff9"/>
    <w:uiPriority w:val="99"/>
    <w:unhideWhenUsed/>
    <w:rsid w:val="00217DDA"/>
  </w:style>
  <w:style w:type="numbering" w:customStyle="1" w:styleId="211112">
    <w:name w:val="Стиль маркированный211112"/>
    <w:basedOn w:val="afd"/>
    <w:rsid w:val="00217DDA"/>
  </w:style>
  <w:style w:type="numbering" w:customStyle="1" w:styleId="111113">
    <w:name w:val="Нет списка111113"/>
    <w:next w:val="afd"/>
    <w:uiPriority w:val="99"/>
    <w:semiHidden/>
    <w:rsid w:val="00217DDA"/>
  </w:style>
  <w:style w:type="numbering" w:customStyle="1" w:styleId="523">
    <w:name w:val="Нет списка52"/>
    <w:next w:val="afd"/>
    <w:uiPriority w:val="99"/>
    <w:semiHidden/>
    <w:unhideWhenUsed/>
    <w:rsid w:val="00217DDA"/>
  </w:style>
  <w:style w:type="numbering" w:customStyle="1" w:styleId="1422">
    <w:name w:val="Нет списка142"/>
    <w:next w:val="afd"/>
    <w:uiPriority w:val="99"/>
    <w:semiHidden/>
    <w:unhideWhenUsed/>
    <w:rsid w:val="00217DDA"/>
  </w:style>
  <w:style w:type="paragraph" w:customStyle="1" w:styleId="14f">
    <w:name w:val="Обычный14"/>
    <w:rsid w:val="00217DDA"/>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6f0">
    <w:name w:val="Основной текст6"/>
    <w:basedOn w:val="14f"/>
    <w:rsid w:val="00217DDA"/>
    <w:pPr>
      <w:widowControl/>
      <w:jc w:val="both"/>
    </w:pPr>
    <w:rPr>
      <w:rFonts w:ascii="Times New Roman" w:hAnsi="Times New Roman"/>
      <w:snapToGrid/>
      <w:sz w:val="26"/>
    </w:rPr>
  </w:style>
  <w:style w:type="paragraph" w:customStyle="1" w:styleId="2fffffc">
    <w:name w:val="Текст2"/>
    <w:basedOn w:val="14f"/>
    <w:rsid w:val="00217DDA"/>
    <w:pPr>
      <w:widowControl/>
    </w:pPr>
    <w:rPr>
      <w:snapToGrid/>
    </w:rPr>
  </w:style>
  <w:style w:type="numbering" w:customStyle="1" w:styleId="614">
    <w:name w:val="Нет списка61"/>
    <w:next w:val="afd"/>
    <w:uiPriority w:val="99"/>
    <w:semiHidden/>
    <w:unhideWhenUsed/>
    <w:rsid w:val="00217DDA"/>
  </w:style>
  <w:style w:type="numbering" w:customStyle="1" w:styleId="2214">
    <w:name w:val="Стиль маркированный2214"/>
    <w:basedOn w:val="afd"/>
    <w:rsid w:val="00217DDA"/>
  </w:style>
  <w:style w:type="numbering" w:customStyle="1" w:styleId="1111112111">
    <w:name w:val="1 / 1.1 / 1.1.12111"/>
    <w:rsid w:val="00217DDA"/>
  </w:style>
  <w:style w:type="table" w:customStyle="1" w:styleId="812">
    <w:name w:val="Сетка таблицы81"/>
    <w:basedOn w:val="afc"/>
    <w:next w:val="afffffff1"/>
    <w:uiPriority w:val="59"/>
    <w:rsid w:val="00217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
    <w:name w:val="1 / 1.1 / 1.1.121111"/>
    <w:rsid w:val="00217DDA"/>
  </w:style>
  <w:style w:type="numbering" w:customStyle="1" w:styleId="CourierNew14125112">
    <w:name w:val="Стиль маркированный Courier New 14 пт Слева:  125 см Выступ:  ...112"/>
    <w:basedOn w:val="afd"/>
    <w:rsid w:val="00404720"/>
  </w:style>
  <w:style w:type="numbering" w:customStyle="1" w:styleId="1ai114">
    <w:name w:val="1 / a / i114"/>
    <w:basedOn w:val="afd"/>
    <w:next w:val="1ai"/>
    <w:uiPriority w:val="99"/>
    <w:unhideWhenUsed/>
    <w:rsid w:val="00404720"/>
  </w:style>
  <w:style w:type="numbering" w:customStyle="1" w:styleId="CourierNew14125214">
    <w:name w:val="Стиль маркированный Courier New 14 пт Слева:  125 см Выступ:  ...214"/>
    <w:basedOn w:val="afd"/>
    <w:rsid w:val="00404720"/>
  </w:style>
  <w:style w:type="table" w:customStyle="1" w:styleId="1144">
    <w:name w:val="Сетка таблицы114"/>
    <w:basedOn w:val="afc"/>
    <w:next w:val="afc"/>
    <w:uiPriority w:val="59"/>
    <w:rsid w:val="0040472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3">
    <w:name w:val="Сетка таблицы214"/>
    <w:basedOn w:val="afc"/>
    <w:next w:val="afffffff1"/>
    <w:uiPriority w:val="59"/>
    <w:rsid w:val="004047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Таблицы124"/>
    <w:basedOn w:val="afc"/>
    <w:rsid w:val="00404720"/>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41">
    <w:name w:val="Сетка таблицы1114"/>
    <w:rsid w:val="0040472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40472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41">
    <w:name w:val="Стиль маркированный22141"/>
    <w:basedOn w:val="afd"/>
    <w:rsid w:val="00404720"/>
  </w:style>
  <w:style w:type="numbering" w:customStyle="1" w:styleId="11111121112">
    <w:name w:val="1 / 1.1 / 1.1.121112"/>
    <w:rsid w:val="00404720"/>
  </w:style>
  <w:style w:type="table" w:customStyle="1" w:styleId="822">
    <w:name w:val="Сетка таблицы82"/>
    <w:basedOn w:val="afc"/>
    <w:next w:val="afffffff1"/>
    <w:uiPriority w:val="59"/>
    <w:rsid w:val="00404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b">
    <w:name w:val="Нет списка8"/>
    <w:next w:val="afd"/>
    <w:uiPriority w:val="99"/>
    <w:semiHidden/>
    <w:unhideWhenUsed/>
    <w:rsid w:val="005F6292"/>
  </w:style>
  <w:style w:type="table" w:customStyle="1" w:styleId="7e">
    <w:name w:val="Таблицы7"/>
    <w:basedOn w:val="afc"/>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4f0">
    <w:name w:val="Сетка таблицы14"/>
    <w:basedOn w:val="afc"/>
    <w:next w:val="afffffff1"/>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basedOn w:val="afc"/>
    <w:next w:val="-1"/>
    <w:uiPriority w:val="99"/>
    <w:rsid w:val="005F62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fc"/>
    <w:next w:val="-2"/>
    <w:uiPriority w:val="99"/>
    <w:rsid w:val="005F62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fc"/>
    <w:next w:val="-3"/>
    <w:uiPriority w:val="99"/>
    <w:rsid w:val="005F62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8">
    <w:name w:val="Изысканная таблица4"/>
    <w:basedOn w:val="afc"/>
    <w:next w:val="afffffffffffd"/>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f1">
    <w:name w:val="Изящная таблица 14"/>
    <w:basedOn w:val="afc"/>
    <w:next w:val="1fff0"/>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2">
    <w:name w:val="Классическая таблица 14"/>
    <w:basedOn w:val="afc"/>
    <w:next w:val="1fff1"/>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4">
    <w:name w:val="Классическая таблица 24"/>
    <w:basedOn w:val="afc"/>
    <w:next w:val="2fd"/>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4">
    <w:name w:val="Классическая таблица 34"/>
    <w:basedOn w:val="afc"/>
    <w:next w:val="3f9"/>
    <w:uiPriority w:val="99"/>
    <w:rsid w:val="005F629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fc"/>
    <w:next w:val="4a"/>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3">
    <w:name w:val="Объемная таблица 15"/>
    <w:basedOn w:val="afc"/>
    <w:next w:val="1fff2"/>
    <w:rsid w:val="005F629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5">
    <w:name w:val="Объемная таблица 24"/>
    <w:basedOn w:val="afc"/>
    <w:next w:val="2ff1"/>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5">
    <w:name w:val="Объемная таблица 34"/>
    <w:basedOn w:val="afc"/>
    <w:next w:val="3fa"/>
    <w:uiPriority w:val="99"/>
    <w:rsid w:val="005F629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3">
    <w:name w:val="Простая таблица 14"/>
    <w:basedOn w:val="afc"/>
    <w:next w:val="1fff3"/>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fc"/>
    <w:next w:val="2ff3"/>
    <w:uiPriority w:val="99"/>
    <w:rsid w:val="005F629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6">
    <w:name w:val="Простая таблица 34"/>
    <w:basedOn w:val="afc"/>
    <w:next w:val="3fc"/>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4">
    <w:name w:val="Сетка таблицы 14"/>
    <w:basedOn w:val="afc"/>
    <w:next w:val="1fff4"/>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7">
    <w:name w:val="Сетка таблицы 24"/>
    <w:basedOn w:val="afc"/>
    <w:next w:val="2ff4"/>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7">
    <w:name w:val="Сетка таблицы 34"/>
    <w:basedOn w:val="afc"/>
    <w:next w:val="3fd"/>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2">
    <w:name w:val="Сетка таблицы 44"/>
    <w:basedOn w:val="afc"/>
    <w:next w:val="4c"/>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0">
    <w:name w:val="Сетка таблицы 54"/>
    <w:basedOn w:val="afc"/>
    <w:next w:val="56"/>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1">
    <w:name w:val="Сетка таблицы 64"/>
    <w:basedOn w:val="afc"/>
    <w:next w:val="64"/>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1">
    <w:name w:val="Сетка таблицы 74"/>
    <w:basedOn w:val="afc"/>
    <w:next w:val="76"/>
    <w:uiPriority w:val="99"/>
    <w:rsid w:val="005F629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fc"/>
    <w:next w:val="85"/>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f9">
    <w:name w:val="Современная таблица4"/>
    <w:basedOn w:val="afc"/>
    <w:next w:val="affffffffffff3"/>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fa">
    <w:name w:val="Стандартная таблица4"/>
    <w:basedOn w:val="afc"/>
    <w:next w:val="affffffffffff4"/>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f5">
    <w:name w:val="Столбцы таблицы 14"/>
    <w:basedOn w:val="afc"/>
    <w:next w:val="1fff5"/>
    <w:uiPriority w:val="99"/>
    <w:rsid w:val="005F629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8">
    <w:name w:val="Столбцы таблицы 24"/>
    <w:basedOn w:val="afc"/>
    <w:next w:val="2ff5"/>
    <w:uiPriority w:val="99"/>
    <w:rsid w:val="005F629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8">
    <w:name w:val="Столбцы таблицы 34"/>
    <w:basedOn w:val="afc"/>
    <w:next w:val="3ff"/>
    <w:uiPriority w:val="99"/>
    <w:rsid w:val="005F629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fc"/>
    <w:next w:val="4e"/>
    <w:uiPriority w:val="99"/>
    <w:rsid w:val="005F629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fc"/>
    <w:next w:val="58"/>
    <w:uiPriority w:val="99"/>
    <w:rsid w:val="005F629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fc"/>
    <w:next w:val="-10"/>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fc"/>
    <w:next w:val="-20"/>
    <w:uiPriority w:val="99"/>
    <w:rsid w:val="005F629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fc"/>
    <w:next w:val="-30"/>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fc"/>
    <w:next w:val="-4"/>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c"/>
    <w:next w:val="-5"/>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fc"/>
    <w:next w:val="-6"/>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fc"/>
    <w:next w:val="-7"/>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fc"/>
    <w:next w:val="-8"/>
    <w:uiPriority w:val="99"/>
    <w:rsid w:val="005F629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ffb">
    <w:name w:val="Тема таблицы4"/>
    <w:basedOn w:val="afc"/>
    <w:next w:val="affffffffffff5"/>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6">
    <w:name w:val="Цветная таблица 14"/>
    <w:basedOn w:val="afc"/>
    <w:next w:val="1fff6"/>
    <w:uiPriority w:val="99"/>
    <w:rsid w:val="005F629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9">
    <w:name w:val="Цветная таблица 24"/>
    <w:basedOn w:val="afc"/>
    <w:next w:val="2ff6"/>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9">
    <w:name w:val="Цветная таблица 34"/>
    <w:basedOn w:val="afc"/>
    <w:next w:val="3ff0"/>
    <w:uiPriority w:val="9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4">
    <w:name w:val="Сетка таблицы15"/>
    <w:uiPriority w:val="5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Таблицы15"/>
    <w:uiPriority w:val="99"/>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a">
    <w:name w:val="Таблицы24"/>
    <w:uiPriority w:val="99"/>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uiPriority w:val="99"/>
    <w:qFormat/>
    <w:rsid w:val="005F6292"/>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5">
    <w:name w:val="Calendar 115"/>
    <w:qFormat/>
    <w:rsid w:val="005F6292"/>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4b">
    <w:name w:val="Сетка таблицы24"/>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5">
    <w:name w:val="Calendar 125"/>
    <w:uiPriority w:val="99"/>
    <w:qFormat/>
    <w:rsid w:val="005F6292"/>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4a">
    <w:name w:val="Сетка таблицы34"/>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
    <w:name w:val="Сетка таблицы44"/>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5">
    <w:name w:val="Calendar 135"/>
    <w:qFormat/>
    <w:rsid w:val="005F6292"/>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42">
    <w:name w:val="Сетка таблицы54"/>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Таблицы115"/>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fd"/>
    <w:uiPriority w:val="99"/>
    <w:semiHidden/>
    <w:rsid w:val="005F6292"/>
  </w:style>
  <w:style w:type="numbering" w:customStyle="1" w:styleId="253">
    <w:name w:val="Нет списка25"/>
    <w:next w:val="afd"/>
    <w:semiHidden/>
    <w:rsid w:val="005F6292"/>
  </w:style>
  <w:style w:type="table" w:customStyle="1" w:styleId="650">
    <w:name w:val="Сетка таблицы65"/>
    <w:basedOn w:val="afc"/>
    <w:next w:val="afffffff1"/>
    <w:rsid w:val="005F62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b">
    <w:name w:val="Нет списка34"/>
    <w:next w:val="afd"/>
    <w:uiPriority w:val="99"/>
    <w:semiHidden/>
    <w:unhideWhenUsed/>
    <w:rsid w:val="005F6292"/>
  </w:style>
  <w:style w:type="table" w:customStyle="1" w:styleId="742">
    <w:name w:val="Сетка таблицы74"/>
    <w:basedOn w:val="afc"/>
    <w:next w:val="afffffff1"/>
    <w:uiPriority w:val="59"/>
    <w:rsid w:val="005F62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Таблицы35"/>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Стиль маркированный225"/>
    <w:rsid w:val="005F6292"/>
  </w:style>
  <w:style w:type="numbering" w:customStyle="1" w:styleId="1151">
    <w:name w:val="Нет списка115"/>
    <w:next w:val="afd"/>
    <w:uiPriority w:val="99"/>
    <w:semiHidden/>
    <w:rsid w:val="005F6292"/>
  </w:style>
  <w:style w:type="table" w:customStyle="1" w:styleId="Calendar1115">
    <w:name w:val="Calendar 1115"/>
    <w:basedOn w:val="afc"/>
    <w:qFormat/>
    <w:rsid w:val="005F629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50">
    <w:name w:val="Таблицы1115"/>
    <w:basedOn w:val="afc"/>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42">
    <w:name w:val="Нет списка124"/>
    <w:next w:val="afd"/>
    <w:uiPriority w:val="99"/>
    <w:semiHidden/>
    <w:rsid w:val="005F6292"/>
  </w:style>
  <w:style w:type="numbering" w:customStyle="1" w:styleId="2144">
    <w:name w:val="Нет списка214"/>
    <w:next w:val="afd"/>
    <w:semiHidden/>
    <w:rsid w:val="005F6292"/>
  </w:style>
  <w:style w:type="table" w:customStyle="1" w:styleId="3140">
    <w:name w:val="Таблицы314"/>
    <w:basedOn w:val="afc"/>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5">
    <w:name w:val="Calendar 1215"/>
    <w:basedOn w:val="afc"/>
    <w:qFormat/>
    <w:rsid w:val="005F629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4">
    <w:name w:val="Calendar 11114"/>
    <w:basedOn w:val="afc"/>
    <w:qFormat/>
    <w:rsid w:val="005F629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4">
    <w:name w:val="Calendar 1314"/>
    <w:basedOn w:val="afc"/>
    <w:qFormat/>
    <w:rsid w:val="005F629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4">
    <w:name w:val="Calendar 12114"/>
    <w:basedOn w:val="afc"/>
    <w:qFormat/>
    <w:rsid w:val="005F6292"/>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45">
    <w:name w:val="Объемная таблица 114"/>
    <w:basedOn w:val="afc"/>
    <w:next w:val="1fff2"/>
    <w:rsid w:val="005F629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5113">
    <w:name w:val="Стиль маркированный Courier New 14 пт Слева:  125 см Выступ:  ...113"/>
    <w:basedOn w:val="afd"/>
    <w:rsid w:val="005F6292"/>
  </w:style>
  <w:style w:type="numbering" w:customStyle="1" w:styleId="1ai115">
    <w:name w:val="1 / a / i115"/>
    <w:basedOn w:val="afd"/>
    <w:next w:val="1ai"/>
    <w:uiPriority w:val="99"/>
    <w:unhideWhenUsed/>
    <w:rsid w:val="005F6292"/>
  </w:style>
  <w:style w:type="table" w:customStyle="1" w:styleId="111140">
    <w:name w:val="Таблицы11114"/>
    <w:basedOn w:val="afc"/>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40">
    <w:name w:val="Сетка таблицы614"/>
    <w:basedOn w:val="afc"/>
    <w:next w:val="afffffff1"/>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2">
    <w:name w:val="Нет списка1114"/>
    <w:next w:val="afd"/>
    <w:uiPriority w:val="99"/>
    <w:semiHidden/>
    <w:rsid w:val="005F6292"/>
  </w:style>
  <w:style w:type="table" w:customStyle="1" w:styleId="TableNormal4">
    <w:name w:val="Table Normal4"/>
    <w:uiPriority w:val="2"/>
    <w:semiHidden/>
    <w:unhideWhenUsed/>
    <w:qFormat/>
    <w:rsid w:val="005F629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5">
    <w:name w:val="Стиль маркированный Courier New 14 пт Слева:  125 см Выступ:  ...215"/>
    <w:basedOn w:val="afd"/>
    <w:rsid w:val="005F6292"/>
    <w:pPr>
      <w:numPr>
        <w:numId w:val="73"/>
      </w:numPr>
    </w:pPr>
  </w:style>
  <w:style w:type="numbering" w:customStyle="1" w:styleId="445">
    <w:name w:val="Нет списка44"/>
    <w:next w:val="afd"/>
    <w:uiPriority w:val="99"/>
    <w:semiHidden/>
    <w:unhideWhenUsed/>
    <w:rsid w:val="005F6292"/>
  </w:style>
  <w:style w:type="numbering" w:customStyle="1" w:styleId="1340">
    <w:name w:val="Нет списка134"/>
    <w:next w:val="afd"/>
    <w:uiPriority w:val="99"/>
    <w:semiHidden/>
    <w:rsid w:val="005F6292"/>
  </w:style>
  <w:style w:type="numbering" w:customStyle="1" w:styleId="11240">
    <w:name w:val="Нет списка1124"/>
    <w:next w:val="afd"/>
    <w:semiHidden/>
    <w:unhideWhenUsed/>
    <w:rsid w:val="005F6292"/>
  </w:style>
  <w:style w:type="table" w:customStyle="1" w:styleId="1152">
    <w:name w:val="Сетка таблицы115"/>
    <w:basedOn w:val="afc"/>
    <w:next w:val="afc"/>
    <w:uiPriority w:val="59"/>
    <w:rsid w:val="005F62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fc"/>
    <w:next w:val="afffffff1"/>
    <w:uiPriority w:val="59"/>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
    <w:next w:val="afd"/>
    <w:semiHidden/>
    <w:unhideWhenUsed/>
    <w:rsid w:val="005F6292"/>
  </w:style>
  <w:style w:type="table" w:customStyle="1" w:styleId="1250">
    <w:name w:val="Таблицы125"/>
    <w:basedOn w:val="afc"/>
    <w:rsid w:val="005F6292"/>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51">
    <w:name w:val="Сетка таблицы1115"/>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rsid w:val="005F62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3">
    <w:name w:val="Стиль маркированный Courier New 14 пт Слева:  127 см Выступ:  ...23"/>
    <w:rsid w:val="005F6292"/>
  </w:style>
  <w:style w:type="numbering" w:customStyle="1" w:styleId="1412523">
    <w:name w:val="Стиль нумерованный 14 пт Первая строка:  125 см23"/>
    <w:rsid w:val="005F6292"/>
  </w:style>
  <w:style w:type="numbering" w:customStyle="1" w:styleId="2330">
    <w:name w:val="Стиль маркированный233"/>
    <w:rsid w:val="005F6292"/>
  </w:style>
  <w:style w:type="numbering" w:customStyle="1" w:styleId="21230">
    <w:name w:val="Стиль маркированный2123"/>
    <w:rsid w:val="005F6292"/>
  </w:style>
  <w:style w:type="numbering" w:customStyle="1" w:styleId="11111123">
    <w:name w:val="1 / 1.1 / 1.1.123"/>
    <w:basedOn w:val="afd"/>
    <w:next w:val="111111"/>
    <w:unhideWhenUsed/>
    <w:rsid w:val="005F6292"/>
  </w:style>
  <w:style w:type="numbering" w:customStyle="1" w:styleId="CourierNew1412533">
    <w:name w:val="Стиль маркированный Courier New 14 пт Слева:  125 см Выступ:  ...33"/>
    <w:rsid w:val="005F6292"/>
  </w:style>
  <w:style w:type="numbering" w:customStyle="1" w:styleId="1ai23">
    <w:name w:val="1 / a / i23"/>
    <w:basedOn w:val="afd"/>
    <w:next w:val="1ai"/>
    <w:unhideWhenUsed/>
    <w:rsid w:val="005F6292"/>
  </w:style>
  <w:style w:type="numbering" w:customStyle="1" w:styleId="23d">
    <w:name w:val="Статья / Раздел23"/>
    <w:basedOn w:val="afd"/>
    <w:next w:val="afffffffffffffffffffff9"/>
    <w:unhideWhenUsed/>
    <w:rsid w:val="005F6292"/>
  </w:style>
  <w:style w:type="numbering" w:customStyle="1" w:styleId="CourierNew14125123">
    <w:name w:val="Стиль маркированный Courier New 14 пт Слева:  125 см Выступ:  ...123"/>
    <w:rsid w:val="005F6292"/>
  </w:style>
  <w:style w:type="numbering" w:customStyle="1" w:styleId="3141">
    <w:name w:val="Нет списка314"/>
    <w:next w:val="afd"/>
    <w:uiPriority w:val="99"/>
    <w:semiHidden/>
    <w:unhideWhenUsed/>
    <w:rsid w:val="005F6292"/>
  </w:style>
  <w:style w:type="numbering" w:customStyle="1" w:styleId="2224">
    <w:name w:val="Стиль маркированный2224"/>
    <w:rsid w:val="005F6292"/>
  </w:style>
  <w:style w:type="numbering" w:customStyle="1" w:styleId="111111123">
    <w:name w:val="1 / 1.1 / 1.1.1123"/>
    <w:basedOn w:val="afd"/>
    <w:next w:val="111111"/>
    <w:uiPriority w:val="99"/>
    <w:unhideWhenUsed/>
    <w:rsid w:val="005F6292"/>
  </w:style>
  <w:style w:type="numbering" w:customStyle="1" w:styleId="1ai123">
    <w:name w:val="1 / a / i123"/>
    <w:basedOn w:val="afd"/>
    <w:next w:val="1ai"/>
    <w:uiPriority w:val="99"/>
    <w:unhideWhenUsed/>
    <w:rsid w:val="005F6292"/>
  </w:style>
  <w:style w:type="numbering" w:customStyle="1" w:styleId="1233">
    <w:name w:val="Статья / Раздел123"/>
    <w:basedOn w:val="afd"/>
    <w:next w:val="afffffffffffffffffffff9"/>
    <w:uiPriority w:val="99"/>
    <w:unhideWhenUsed/>
    <w:rsid w:val="005F6292"/>
  </w:style>
  <w:style w:type="numbering" w:customStyle="1" w:styleId="111141">
    <w:name w:val="Нет списка11114"/>
    <w:next w:val="afd"/>
    <w:uiPriority w:val="99"/>
    <w:semiHidden/>
    <w:rsid w:val="005F6292"/>
  </w:style>
  <w:style w:type="numbering" w:customStyle="1" w:styleId="21123">
    <w:name w:val="Стиль маркированный21123"/>
    <w:basedOn w:val="afd"/>
    <w:rsid w:val="005F6292"/>
  </w:style>
  <w:style w:type="numbering" w:customStyle="1" w:styleId="12140">
    <w:name w:val="Нет списка1214"/>
    <w:next w:val="afd"/>
    <w:uiPriority w:val="99"/>
    <w:semiHidden/>
    <w:rsid w:val="005F6292"/>
  </w:style>
  <w:style w:type="numbering" w:customStyle="1" w:styleId="21141">
    <w:name w:val="Нет списка2114"/>
    <w:next w:val="afd"/>
    <w:semiHidden/>
    <w:rsid w:val="005F6292"/>
  </w:style>
  <w:style w:type="numbering" w:customStyle="1" w:styleId="22113">
    <w:name w:val="Стиль маркированный22113"/>
    <w:basedOn w:val="afd"/>
    <w:rsid w:val="005F6292"/>
  </w:style>
  <w:style w:type="numbering" w:customStyle="1" w:styleId="CourierNew14127113">
    <w:name w:val="Стиль маркированный Courier New 14 пт Слева:  127 см Выступ:  ...113"/>
    <w:basedOn w:val="afd"/>
    <w:rsid w:val="005F6292"/>
  </w:style>
  <w:style w:type="numbering" w:customStyle="1" w:styleId="CourierNew141251113">
    <w:name w:val="Стиль маркированный Courier New 14 пт Слева:  125 см Выступ:  ...1113"/>
    <w:basedOn w:val="afd"/>
    <w:rsid w:val="005F6292"/>
  </w:style>
  <w:style w:type="numbering" w:customStyle="1" w:styleId="14125113">
    <w:name w:val="Стиль нумерованный 14 пт Первая строка:  125 см113"/>
    <w:basedOn w:val="afd"/>
    <w:rsid w:val="005F6292"/>
  </w:style>
  <w:style w:type="numbering" w:customStyle="1" w:styleId="CourierNew14125223">
    <w:name w:val="Стиль маркированный Courier New 14 пт Слева:  125 см Выступ:  ...223"/>
    <w:basedOn w:val="afd"/>
    <w:rsid w:val="005F6292"/>
  </w:style>
  <w:style w:type="numbering" w:customStyle="1" w:styleId="1111111113">
    <w:name w:val="1 / 1.1 / 1.1.11113"/>
    <w:basedOn w:val="afd"/>
    <w:next w:val="111111"/>
    <w:uiPriority w:val="99"/>
    <w:unhideWhenUsed/>
    <w:rsid w:val="005F6292"/>
  </w:style>
  <w:style w:type="numbering" w:customStyle="1" w:styleId="1ai1114">
    <w:name w:val="1 / a / i1114"/>
    <w:basedOn w:val="afd"/>
    <w:next w:val="1ai"/>
    <w:uiPriority w:val="99"/>
    <w:unhideWhenUsed/>
    <w:rsid w:val="005F6292"/>
  </w:style>
  <w:style w:type="numbering" w:customStyle="1" w:styleId="11133">
    <w:name w:val="Статья / Раздел1113"/>
    <w:basedOn w:val="afd"/>
    <w:next w:val="afffffffffffffffffffff9"/>
    <w:uiPriority w:val="99"/>
    <w:unhideWhenUsed/>
    <w:rsid w:val="005F6292"/>
  </w:style>
  <w:style w:type="numbering" w:customStyle="1" w:styleId="211113">
    <w:name w:val="Стиль маркированный211113"/>
    <w:basedOn w:val="afd"/>
    <w:rsid w:val="005F6292"/>
  </w:style>
  <w:style w:type="numbering" w:customStyle="1" w:styleId="111114">
    <w:name w:val="Нет списка111114"/>
    <w:next w:val="afd"/>
    <w:uiPriority w:val="99"/>
    <w:semiHidden/>
    <w:rsid w:val="005F6292"/>
  </w:style>
  <w:style w:type="numbering" w:customStyle="1" w:styleId="533">
    <w:name w:val="Нет списка53"/>
    <w:next w:val="afd"/>
    <w:uiPriority w:val="99"/>
    <w:semiHidden/>
    <w:unhideWhenUsed/>
    <w:rsid w:val="005F6292"/>
  </w:style>
  <w:style w:type="numbering" w:customStyle="1" w:styleId="1432">
    <w:name w:val="Нет списка143"/>
    <w:next w:val="afd"/>
    <w:uiPriority w:val="99"/>
    <w:semiHidden/>
    <w:unhideWhenUsed/>
    <w:rsid w:val="005F6292"/>
  </w:style>
  <w:style w:type="numbering" w:customStyle="1" w:styleId="622">
    <w:name w:val="Нет списка62"/>
    <w:next w:val="afd"/>
    <w:uiPriority w:val="99"/>
    <w:semiHidden/>
    <w:unhideWhenUsed/>
    <w:rsid w:val="005F6292"/>
  </w:style>
  <w:style w:type="numbering" w:customStyle="1" w:styleId="22142">
    <w:name w:val="Стиль маркированный22142"/>
    <w:basedOn w:val="afd"/>
    <w:rsid w:val="005F6292"/>
  </w:style>
  <w:style w:type="numbering" w:customStyle="1" w:styleId="11111121113">
    <w:name w:val="1 / 1.1 / 1.1.121113"/>
    <w:rsid w:val="005F6292"/>
  </w:style>
  <w:style w:type="table" w:customStyle="1" w:styleId="832">
    <w:name w:val="Сетка таблицы83"/>
    <w:basedOn w:val="afc"/>
    <w:next w:val="afffffff1"/>
    <w:uiPriority w:val="59"/>
    <w:rsid w:val="005F6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1">
    <w:name w:val="1 / 1.1 / 1.1.1211111"/>
    <w:rsid w:val="005F6292"/>
  </w:style>
  <w:style w:type="numbering" w:customStyle="1" w:styleId="9a">
    <w:name w:val="Нет списка9"/>
    <w:next w:val="afd"/>
    <w:uiPriority w:val="99"/>
    <w:semiHidden/>
    <w:unhideWhenUsed/>
    <w:rsid w:val="00A81E28"/>
  </w:style>
  <w:style w:type="table" w:customStyle="1" w:styleId="8c">
    <w:name w:val="Таблицы8"/>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64">
    <w:name w:val="Сетка таблицы16"/>
    <w:basedOn w:val="afc"/>
    <w:next w:val="afffffff1"/>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Веб-таблица 15"/>
    <w:basedOn w:val="afc"/>
    <w:next w:val="-1"/>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
    <w:name w:val="Веб-таблица 25"/>
    <w:basedOn w:val="afc"/>
    <w:next w:val="-2"/>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
    <w:name w:val="Веб-таблица 35"/>
    <w:basedOn w:val="afc"/>
    <w:next w:val="-3"/>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e">
    <w:name w:val="Изысканная таблица5"/>
    <w:basedOn w:val="afc"/>
    <w:next w:val="affffffffff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56">
    <w:name w:val="Изящная таблица 15"/>
    <w:basedOn w:val="afc"/>
    <w:next w:val="1fff0"/>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7">
    <w:name w:val="Классическая таблица 15"/>
    <w:basedOn w:val="afc"/>
    <w:next w:val="1fff1"/>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fc"/>
    <w:next w:val="2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3">
    <w:name w:val="Классическая таблица 35"/>
    <w:basedOn w:val="afc"/>
    <w:next w:val="3f9"/>
    <w:uiPriority w:val="99"/>
    <w:rsid w:val="00A81E2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fc"/>
    <w:next w:val="4a"/>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65">
    <w:name w:val="Объемная таблица 16"/>
    <w:basedOn w:val="afc"/>
    <w:next w:val="1fff2"/>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5">
    <w:name w:val="Объемная таблица 25"/>
    <w:basedOn w:val="afc"/>
    <w:next w:val="2ff1"/>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fc"/>
    <w:next w:val="3fa"/>
    <w:uiPriority w:val="99"/>
    <w:rsid w:val="00A81E2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8">
    <w:name w:val="Простая таблица 15"/>
    <w:basedOn w:val="afc"/>
    <w:next w:val="1fff3"/>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6">
    <w:name w:val="Простая таблица 25"/>
    <w:basedOn w:val="afc"/>
    <w:next w:val="2ff3"/>
    <w:uiPriority w:val="99"/>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fc"/>
    <w:next w:val="3fc"/>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9">
    <w:name w:val="Сетка таблицы 15"/>
    <w:basedOn w:val="afc"/>
    <w:next w:val="1f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7">
    <w:name w:val="Сетка таблицы 25"/>
    <w:basedOn w:val="afc"/>
    <w:next w:val="2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6">
    <w:name w:val="Сетка таблицы 35"/>
    <w:basedOn w:val="afc"/>
    <w:next w:val="3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2">
    <w:name w:val="Сетка таблицы 45"/>
    <w:basedOn w:val="afc"/>
    <w:next w:val="4c"/>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0">
    <w:name w:val="Сетка таблицы 55"/>
    <w:basedOn w:val="afc"/>
    <w:next w:val="56"/>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1">
    <w:name w:val="Сетка таблицы 65"/>
    <w:basedOn w:val="afc"/>
    <w:next w:val="6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0">
    <w:name w:val="Сетка таблицы 75"/>
    <w:basedOn w:val="afc"/>
    <w:next w:val="76"/>
    <w:uiPriority w:val="99"/>
    <w:rsid w:val="00A81E2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fc"/>
    <w:next w:val="8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ff">
    <w:name w:val="Современная таблица5"/>
    <w:basedOn w:val="afc"/>
    <w:next w:val="affffffffffff3"/>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f0">
    <w:name w:val="Стандартная таблица5"/>
    <w:basedOn w:val="afc"/>
    <w:next w:val="affffffffff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a">
    <w:name w:val="Столбцы таблицы 15"/>
    <w:basedOn w:val="afc"/>
    <w:next w:val="1fff5"/>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8">
    <w:name w:val="Столбцы таблицы 25"/>
    <w:basedOn w:val="afc"/>
    <w:next w:val="2ff5"/>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fc"/>
    <w:next w:val="3ff"/>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fc"/>
    <w:next w:val="4e"/>
    <w:uiPriority w:val="99"/>
    <w:rsid w:val="00A81E2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
    <w:name w:val="Столбцы таблицы 55"/>
    <w:basedOn w:val="afc"/>
    <w:next w:val="58"/>
    <w:uiPriority w:val="99"/>
    <w:rsid w:val="00A81E2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0">
    <w:name w:val="Таблица-список 15"/>
    <w:basedOn w:val="afc"/>
    <w:next w:val="-10"/>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fc"/>
    <w:next w:val="-20"/>
    <w:uiPriority w:val="99"/>
    <w:rsid w:val="00A81E2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fc"/>
    <w:next w:val="-30"/>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fc"/>
    <w:next w:val="-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fc"/>
    <w:next w:val="-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
    <w:name w:val="Таблица-список 65"/>
    <w:basedOn w:val="afc"/>
    <w:next w:val="-6"/>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fc"/>
    <w:next w:val="-7"/>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fc"/>
    <w:next w:val="-8"/>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5ff1">
    <w:name w:val="Тема таблицы5"/>
    <w:basedOn w:val="afc"/>
    <w:next w:val="affffffffffff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b">
    <w:name w:val="Цветная таблица 15"/>
    <w:basedOn w:val="afc"/>
    <w:next w:val="1fff6"/>
    <w:uiPriority w:val="99"/>
    <w:rsid w:val="00A81E2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9">
    <w:name w:val="Цветная таблица 25"/>
    <w:basedOn w:val="afc"/>
    <w:next w:val="2ff6"/>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8">
    <w:name w:val="Цветная таблица 35"/>
    <w:basedOn w:val="afc"/>
    <w:next w:val="3ff0"/>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3">
    <w:name w:val="Сетка таблицы17"/>
    <w:uiPriority w:val="5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Таблицы16"/>
    <w:uiPriority w:val="99"/>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a">
    <w:name w:val="Таблицы25"/>
    <w:uiPriority w:val="99"/>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8">
    <w:name w:val="Calendar 18"/>
    <w:uiPriority w:val="99"/>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6">
    <w:name w:val="Calendar 116"/>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5b">
    <w:name w:val="Сетка таблицы25"/>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6">
    <w:name w:val="Calendar 126"/>
    <w:uiPriority w:val="99"/>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59">
    <w:name w:val="Сетка таблицы35"/>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
    <w:name w:val="Сетка таблицы45"/>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6">
    <w:name w:val="Calendar 136"/>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52">
    <w:name w:val="Сетка таблицы55"/>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Таблицы116"/>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
    <w:next w:val="afd"/>
    <w:uiPriority w:val="99"/>
    <w:semiHidden/>
    <w:rsid w:val="00A81E28"/>
  </w:style>
  <w:style w:type="numbering" w:customStyle="1" w:styleId="264">
    <w:name w:val="Нет списка26"/>
    <w:next w:val="afd"/>
    <w:semiHidden/>
    <w:rsid w:val="00A81E28"/>
  </w:style>
  <w:style w:type="table" w:customStyle="1" w:styleId="660">
    <w:name w:val="Сетка таблицы66"/>
    <w:basedOn w:val="afc"/>
    <w:next w:val="afffffff1"/>
    <w:rsid w:val="00A81E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a">
    <w:name w:val="Нет списка35"/>
    <w:next w:val="afd"/>
    <w:uiPriority w:val="99"/>
    <w:semiHidden/>
    <w:unhideWhenUsed/>
    <w:rsid w:val="00A81E28"/>
  </w:style>
  <w:style w:type="table" w:customStyle="1" w:styleId="751">
    <w:name w:val="Сетка таблицы75"/>
    <w:basedOn w:val="afc"/>
    <w:next w:val="afffffff1"/>
    <w:uiPriority w:val="59"/>
    <w:rsid w:val="00A81E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Таблицы36"/>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Стиль маркированный226"/>
    <w:rsid w:val="00A81E28"/>
  </w:style>
  <w:style w:type="numbering" w:customStyle="1" w:styleId="1161">
    <w:name w:val="Нет списка116"/>
    <w:next w:val="afd"/>
    <w:uiPriority w:val="99"/>
    <w:semiHidden/>
    <w:rsid w:val="00A81E28"/>
  </w:style>
  <w:style w:type="table" w:customStyle="1" w:styleId="Calendar1116">
    <w:name w:val="Calendar 1116"/>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60">
    <w:name w:val="Таблицы1116"/>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51">
    <w:name w:val="Нет списка125"/>
    <w:next w:val="afd"/>
    <w:uiPriority w:val="99"/>
    <w:semiHidden/>
    <w:rsid w:val="00A81E28"/>
  </w:style>
  <w:style w:type="numbering" w:customStyle="1" w:styleId="2151">
    <w:name w:val="Нет списка215"/>
    <w:next w:val="afd"/>
    <w:semiHidden/>
    <w:rsid w:val="00A81E28"/>
  </w:style>
  <w:style w:type="table" w:customStyle="1" w:styleId="3151">
    <w:name w:val="Таблицы315"/>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6">
    <w:name w:val="Calendar 1216"/>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5">
    <w:name w:val="Calendar 11115"/>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5">
    <w:name w:val="Calendar 1315"/>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5">
    <w:name w:val="Calendar 12115"/>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53">
    <w:name w:val="Объемная таблица 115"/>
    <w:basedOn w:val="afc"/>
    <w:next w:val="1fff2"/>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5114">
    <w:name w:val="Стиль маркированный Courier New 14 пт Слева:  125 см Выступ:  ...114"/>
    <w:basedOn w:val="afd"/>
    <w:rsid w:val="00A81E28"/>
  </w:style>
  <w:style w:type="numbering" w:customStyle="1" w:styleId="1ai116">
    <w:name w:val="1 / a / i116"/>
    <w:basedOn w:val="afd"/>
    <w:next w:val="1ai"/>
    <w:uiPriority w:val="99"/>
    <w:unhideWhenUsed/>
    <w:rsid w:val="00A81E28"/>
  </w:style>
  <w:style w:type="table" w:customStyle="1" w:styleId="11115">
    <w:name w:val="Таблицы11115"/>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5">
    <w:name w:val="Сетка таблицы615"/>
    <w:basedOn w:val="afc"/>
    <w:next w:val="afffffff1"/>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2">
    <w:name w:val="Нет списка1115"/>
    <w:next w:val="afd"/>
    <w:uiPriority w:val="99"/>
    <w:semiHidden/>
    <w:rsid w:val="00A81E28"/>
  </w:style>
  <w:style w:type="table" w:customStyle="1" w:styleId="TableNormal5">
    <w:name w:val="Table Normal5"/>
    <w:uiPriority w:val="2"/>
    <w:semiHidden/>
    <w:unhideWhenUsed/>
    <w:qFormat/>
    <w:rsid w:val="00A81E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6">
    <w:name w:val="Стиль маркированный Courier New 14 пт Слева:  125 см Выступ:  ...216"/>
    <w:basedOn w:val="afd"/>
    <w:rsid w:val="00A81E28"/>
  </w:style>
  <w:style w:type="numbering" w:customStyle="1" w:styleId="455">
    <w:name w:val="Нет списка45"/>
    <w:next w:val="afd"/>
    <w:uiPriority w:val="99"/>
    <w:semiHidden/>
    <w:unhideWhenUsed/>
    <w:rsid w:val="00A81E28"/>
  </w:style>
  <w:style w:type="numbering" w:customStyle="1" w:styleId="1350">
    <w:name w:val="Нет списка135"/>
    <w:next w:val="afd"/>
    <w:uiPriority w:val="99"/>
    <w:semiHidden/>
    <w:rsid w:val="00A81E28"/>
  </w:style>
  <w:style w:type="numbering" w:customStyle="1" w:styleId="1125">
    <w:name w:val="Нет списка1125"/>
    <w:next w:val="afd"/>
    <w:semiHidden/>
    <w:unhideWhenUsed/>
    <w:rsid w:val="00A81E28"/>
  </w:style>
  <w:style w:type="table" w:customStyle="1" w:styleId="1162">
    <w:name w:val="Сетка таблицы116"/>
    <w:basedOn w:val="afc"/>
    <w:next w:val="afc"/>
    <w:uiPriority w:val="59"/>
    <w:rsid w:val="00A81E2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basedOn w:val="afc"/>
    <w:next w:val="afffffff1"/>
    <w:uiPriority w:val="5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
    <w:next w:val="afd"/>
    <w:semiHidden/>
    <w:unhideWhenUsed/>
    <w:rsid w:val="00A81E28"/>
  </w:style>
  <w:style w:type="table" w:customStyle="1" w:styleId="1260">
    <w:name w:val="Таблицы126"/>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61">
    <w:name w:val="Сетка таблицы111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4">
    <w:name w:val="Стиль маркированный Courier New 14 пт Слева:  127 см Выступ:  ...24"/>
    <w:rsid w:val="00A81E28"/>
  </w:style>
  <w:style w:type="numbering" w:customStyle="1" w:styleId="1412524">
    <w:name w:val="Стиль нумерованный 14 пт Первая строка:  125 см24"/>
    <w:rsid w:val="00A81E28"/>
  </w:style>
  <w:style w:type="numbering" w:customStyle="1" w:styleId="2340">
    <w:name w:val="Стиль маркированный234"/>
    <w:rsid w:val="00A81E28"/>
  </w:style>
  <w:style w:type="numbering" w:customStyle="1" w:styleId="21240">
    <w:name w:val="Стиль маркированный2124"/>
    <w:rsid w:val="00A81E28"/>
  </w:style>
  <w:style w:type="numbering" w:customStyle="1" w:styleId="11111124">
    <w:name w:val="1 / 1.1 / 1.1.124"/>
    <w:basedOn w:val="afd"/>
    <w:next w:val="111111"/>
    <w:unhideWhenUsed/>
    <w:rsid w:val="00A81E28"/>
  </w:style>
  <w:style w:type="numbering" w:customStyle="1" w:styleId="CourierNew1412534">
    <w:name w:val="Стиль маркированный Courier New 14 пт Слева:  125 см Выступ:  ...34"/>
    <w:rsid w:val="00A81E28"/>
  </w:style>
  <w:style w:type="numbering" w:customStyle="1" w:styleId="1ai24">
    <w:name w:val="1 / a / i24"/>
    <w:basedOn w:val="afd"/>
    <w:next w:val="1ai"/>
    <w:unhideWhenUsed/>
    <w:rsid w:val="00A81E28"/>
  </w:style>
  <w:style w:type="numbering" w:customStyle="1" w:styleId="24c">
    <w:name w:val="Статья / Раздел24"/>
    <w:basedOn w:val="afd"/>
    <w:next w:val="afffffffffffffffffffff9"/>
    <w:unhideWhenUsed/>
    <w:rsid w:val="00A81E28"/>
  </w:style>
  <w:style w:type="numbering" w:customStyle="1" w:styleId="CourierNew14125124">
    <w:name w:val="Стиль маркированный Courier New 14 пт Слева:  125 см Выступ:  ...124"/>
    <w:rsid w:val="00A81E28"/>
  </w:style>
  <w:style w:type="numbering" w:customStyle="1" w:styleId="3152">
    <w:name w:val="Нет списка315"/>
    <w:next w:val="afd"/>
    <w:uiPriority w:val="99"/>
    <w:semiHidden/>
    <w:unhideWhenUsed/>
    <w:rsid w:val="00A81E28"/>
  </w:style>
  <w:style w:type="numbering" w:customStyle="1" w:styleId="2225">
    <w:name w:val="Стиль маркированный2225"/>
    <w:rsid w:val="00A81E28"/>
  </w:style>
  <w:style w:type="numbering" w:customStyle="1" w:styleId="111111124">
    <w:name w:val="1 / 1.1 / 1.1.1124"/>
    <w:basedOn w:val="afd"/>
    <w:next w:val="111111"/>
    <w:uiPriority w:val="99"/>
    <w:unhideWhenUsed/>
    <w:rsid w:val="00A81E28"/>
  </w:style>
  <w:style w:type="numbering" w:customStyle="1" w:styleId="1ai124">
    <w:name w:val="1 / a / i124"/>
    <w:basedOn w:val="afd"/>
    <w:next w:val="1ai"/>
    <w:uiPriority w:val="99"/>
    <w:unhideWhenUsed/>
    <w:rsid w:val="00A81E28"/>
  </w:style>
  <w:style w:type="numbering" w:customStyle="1" w:styleId="1243">
    <w:name w:val="Статья / Раздел124"/>
    <w:basedOn w:val="afd"/>
    <w:next w:val="afffffffffffffffffffff9"/>
    <w:uiPriority w:val="99"/>
    <w:unhideWhenUsed/>
    <w:rsid w:val="00A81E28"/>
  </w:style>
  <w:style w:type="numbering" w:customStyle="1" w:styleId="111150">
    <w:name w:val="Нет списка11115"/>
    <w:next w:val="afd"/>
    <w:uiPriority w:val="99"/>
    <w:semiHidden/>
    <w:rsid w:val="00A81E28"/>
  </w:style>
  <w:style w:type="numbering" w:customStyle="1" w:styleId="21124">
    <w:name w:val="Стиль маркированный21124"/>
    <w:basedOn w:val="afd"/>
    <w:rsid w:val="00A81E28"/>
  </w:style>
  <w:style w:type="numbering" w:customStyle="1" w:styleId="1215">
    <w:name w:val="Нет списка1215"/>
    <w:next w:val="afd"/>
    <w:uiPriority w:val="99"/>
    <w:semiHidden/>
    <w:rsid w:val="00A81E28"/>
  </w:style>
  <w:style w:type="numbering" w:customStyle="1" w:styleId="21151">
    <w:name w:val="Нет списка2115"/>
    <w:next w:val="afd"/>
    <w:semiHidden/>
    <w:rsid w:val="00A81E28"/>
  </w:style>
  <w:style w:type="numbering" w:customStyle="1" w:styleId="22114">
    <w:name w:val="Стиль маркированный22114"/>
    <w:basedOn w:val="afd"/>
    <w:rsid w:val="00A81E28"/>
  </w:style>
  <w:style w:type="numbering" w:customStyle="1" w:styleId="CourierNew14127114">
    <w:name w:val="Стиль маркированный Courier New 14 пт Слева:  127 см Выступ:  ...114"/>
    <w:basedOn w:val="afd"/>
    <w:rsid w:val="00A81E28"/>
  </w:style>
  <w:style w:type="numbering" w:customStyle="1" w:styleId="CourierNew141251114">
    <w:name w:val="Стиль маркированный Courier New 14 пт Слева:  125 см Выступ:  ...1114"/>
    <w:basedOn w:val="afd"/>
    <w:rsid w:val="00A81E28"/>
  </w:style>
  <w:style w:type="numbering" w:customStyle="1" w:styleId="14125114">
    <w:name w:val="Стиль нумерованный 14 пт Первая строка:  125 см114"/>
    <w:basedOn w:val="afd"/>
    <w:rsid w:val="00A81E28"/>
  </w:style>
  <w:style w:type="numbering" w:customStyle="1" w:styleId="CourierNew14125224">
    <w:name w:val="Стиль маркированный Courier New 14 пт Слева:  125 см Выступ:  ...224"/>
    <w:basedOn w:val="afd"/>
    <w:rsid w:val="00A81E28"/>
  </w:style>
  <w:style w:type="numbering" w:customStyle="1" w:styleId="1111111114">
    <w:name w:val="1 / 1.1 / 1.1.11114"/>
    <w:basedOn w:val="afd"/>
    <w:next w:val="111111"/>
    <w:uiPriority w:val="99"/>
    <w:unhideWhenUsed/>
    <w:rsid w:val="00A81E28"/>
  </w:style>
  <w:style w:type="numbering" w:customStyle="1" w:styleId="1ai1115">
    <w:name w:val="1 / a / i1115"/>
    <w:basedOn w:val="afd"/>
    <w:next w:val="1ai"/>
    <w:uiPriority w:val="99"/>
    <w:unhideWhenUsed/>
    <w:rsid w:val="00A81E28"/>
  </w:style>
  <w:style w:type="numbering" w:customStyle="1" w:styleId="11143">
    <w:name w:val="Статья / Раздел1114"/>
    <w:basedOn w:val="afd"/>
    <w:next w:val="afffffffffffffffffffff9"/>
    <w:uiPriority w:val="99"/>
    <w:unhideWhenUsed/>
    <w:rsid w:val="00A81E28"/>
  </w:style>
  <w:style w:type="numbering" w:customStyle="1" w:styleId="211114">
    <w:name w:val="Стиль маркированный211114"/>
    <w:basedOn w:val="afd"/>
    <w:rsid w:val="00A81E28"/>
  </w:style>
  <w:style w:type="numbering" w:customStyle="1" w:styleId="111115">
    <w:name w:val="Нет списка111115"/>
    <w:next w:val="afd"/>
    <w:uiPriority w:val="99"/>
    <w:semiHidden/>
    <w:rsid w:val="00A81E28"/>
  </w:style>
  <w:style w:type="numbering" w:customStyle="1" w:styleId="543">
    <w:name w:val="Нет списка54"/>
    <w:next w:val="afd"/>
    <w:uiPriority w:val="99"/>
    <w:semiHidden/>
    <w:unhideWhenUsed/>
    <w:rsid w:val="00A81E28"/>
  </w:style>
  <w:style w:type="numbering" w:customStyle="1" w:styleId="1441">
    <w:name w:val="Нет списка144"/>
    <w:next w:val="afd"/>
    <w:uiPriority w:val="99"/>
    <w:semiHidden/>
    <w:unhideWhenUsed/>
    <w:rsid w:val="00A81E28"/>
  </w:style>
  <w:style w:type="numbering" w:customStyle="1" w:styleId="632">
    <w:name w:val="Нет списка63"/>
    <w:next w:val="afd"/>
    <w:uiPriority w:val="99"/>
    <w:semiHidden/>
    <w:unhideWhenUsed/>
    <w:rsid w:val="00A81E28"/>
  </w:style>
  <w:style w:type="numbering" w:customStyle="1" w:styleId="22143">
    <w:name w:val="Стиль маркированный22143"/>
    <w:basedOn w:val="afd"/>
    <w:rsid w:val="00A81E28"/>
  </w:style>
  <w:style w:type="numbering" w:customStyle="1" w:styleId="11111121114">
    <w:name w:val="1 / 1.1 / 1.1.121114"/>
    <w:rsid w:val="00A81E28"/>
  </w:style>
  <w:style w:type="table" w:customStyle="1" w:styleId="841">
    <w:name w:val="Сетка таблицы84"/>
    <w:basedOn w:val="afc"/>
    <w:next w:val="afffffff1"/>
    <w:uiPriority w:val="59"/>
    <w:rsid w:val="00A81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2">
    <w:name w:val="1 / 1.1 / 1.1.1211112"/>
    <w:rsid w:val="00A81E28"/>
  </w:style>
  <w:style w:type="numbering" w:customStyle="1" w:styleId="CourierNew141251211">
    <w:name w:val="Стиль маркированный Courier New 14 пт Слева:  125 см Выступ:  ...1211"/>
    <w:rsid w:val="00A81E28"/>
  </w:style>
  <w:style w:type="numbering" w:customStyle="1" w:styleId="CourierNew141251221">
    <w:name w:val="Стиль маркированный Courier New 14 пт Слева:  125 см Выступ:  ...1221"/>
    <w:rsid w:val="00A81E28"/>
  </w:style>
  <w:style w:type="numbering" w:customStyle="1" w:styleId="10f1">
    <w:name w:val="Нет списка10"/>
    <w:next w:val="afd"/>
    <w:uiPriority w:val="99"/>
    <w:semiHidden/>
    <w:unhideWhenUsed/>
    <w:rsid w:val="00A81E28"/>
  </w:style>
  <w:style w:type="table" w:customStyle="1" w:styleId="9b">
    <w:name w:val="Таблицы9"/>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84">
    <w:name w:val="Сетка таблицы18"/>
    <w:basedOn w:val="afc"/>
    <w:next w:val="afffffff1"/>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Веб-таблица 16"/>
    <w:basedOn w:val="afc"/>
    <w:next w:val="-1"/>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
    <w:name w:val="Веб-таблица 26"/>
    <w:basedOn w:val="afc"/>
    <w:next w:val="-2"/>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
    <w:name w:val="Веб-таблица 36"/>
    <w:basedOn w:val="afc"/>
    <w:next w:val="-3"/>
    <w:uiPriority w:val="99"/>
    <w:rsid w:val="00A81E2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f1">
    <w:name w:val="Изысканная таблица6"/>
    <w:basedOn w:val="afc"/>
    <w:next w:val="affffffffff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67">
    <w:name w:val="Изящная таблица 16"/>
    <w:basedOn w:val="afc"/>
    <w:next w:val="1fff0"/>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8">
    <w:name w:val="Классическая таблица 16"/>
    <w:basedOn w:val="afc"/>
    <w:next w:val="1fff1"/>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5">
    <w:name w:val="Классическая таблица 26"/>
    <w:basedOn w:val="afc"/>
    <w:next w:val="2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4">
    <w:name w:val="Классическая таблица 36"/>
    <w:basedOn w:val="afc"/>
    <w:next w:val="3f9"/>
    <w:uiPriority w:val="99"/>
    <w:rsid w:val="00A81E2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1">
    <w:name w:val="Классическая таблица 46"/>
    <w:basedOn w:val="afc"/>
    <w:next w:val="4a"/>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74">
    <w:name w:val="Объемная таблица 17"/>
    <w:basedOn w:val="afc"/>
    <w:next w:val="1fff2"/>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7">
    <w:name w:val="Объемная таблица 26"/>
    <w:basedOn w:val="afc"/>
    <w:next w:val="2ff1"/>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5">
    <w:name w:val="Объемная таблица 36"/>
    <w:basedOn w:val="afc"/>
    <w:next w:val="3fa"/>
    <w:uiPriority w:val="99"/>
    <w:rsid w:val="00A81E2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9">
    <w:name w:val="Простая таблица 16"/>
    <w:basedOn w:val="afc"/>
    <w:next w:val="1fff3"/>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68">
    <w:name w:val="Простая таблица 26"/>
    <w:basedOn w:val="afc"/>
    <w:next w:val="2ff3"/>
    <w:uiPriority w:val="99"/>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6">
    <w:name w:val="Простая таблица 36"/>
    <w:basedOn w:val="afc"/>
    <w:next w:val="3fc"/>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a">
    <w:name w:val="Сетка таблицы 16"/>
    <w:basedOn w:val="afc"/>
    <w:next w:val="1f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9">
    <w:name w:val="Сетка таблицы 26"/>
    <w:basedOn w:val="afc"/>
    <w:next w:val="2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67">
    <w:name w:val="Сетка таблицы 36"/>
    <w:basedOn w:val="afc"/>
    <w:next w:val="3fd"/>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62">
    <w:name w:val="Сетка таблицы 46"/>
    <w:basedOn w:val="afc"/>
    <w:next w:val="4c"/>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61">
    <w:name w:val="Сетка таблицы 56"/>
    <w:basedOn w:val="afc"/>
    <w:next w:val="56"/>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61">
    <w:name w:val="Сетка таблицы 66"/>
    <w:basedOn w:val="afc"/>
    <w:next w:val="6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60">
    <w:name w:val="Сетка таблицы 76"/>
    <w:basedOn w:val="afc"/>
    <w:next w:val="76"/>
    <w:uiPriority w:val="99"/>
    <w:rsid w:val="00A81E2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0">
    <w:name w:val="Сетка таблицы 86"/>
    <w:basedOn w:val="afc"/>
    <w:next w:val="8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f2">
    <w:name w:val="Современная таблица6"/>
    <w:basedOn w:val="afc"/>
    <w:next w:val="affffffffffff3"/>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f3">
    <w:name w:val="Стандартная таблица6"/>
    <w:basedOn w:val="afc"/>
    <w:next w:val="affffffffffff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b">
    <w:name w:val="Столбцы таблицы 16"/>
    <w:basedOn w:val="afc"/>
    <w:next w:val="1fff5"/>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a">
    <w:name w:val="Столбцы таблицы 26"/>
    <w:basedOn w:val="afc"/>
    <w:next w:val="2ff5"/>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8">
    <w:name w:val="Столбцы таблицы 36"/>
    <w:basedOn w:val="afc"/>
    <w:next w:val="3ff"/>
    <w:uiPriority w:val="99"/>
    <w:rsid w:val="00A81E2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3">
    <w:name w:val="Столбцы таблицы 46"/>
    <w:basedOn w:val="afc"/>
    <w:next w:val="4e"/>
    <w:uiPriority w:val="99"/>
    <w:rsid w:val="00A81E2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2">
    <w:name w:val="Столбцы таблицы 56"/>
    <w:basedOn w:val="afc"/>
    <w:next w:val="58"/>
    <w:uiPriority w:val="99"/>
    <w:rsid w:val="00A81E2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60">
    <w:name w:val="Таблица-список 16"/>
    <w:basedOn w:val="afc"/>
    <w:next w:val="-10"/>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0">
    <w:name w:val="Таблица-список 26"/>
    <w:basedOn w:val="afc"/>
    <w:next w:val="-20"/>
    <w:uiPriority w:val="99"/>
    <w:rsid w:val="00A81E2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0">
    <w:name w:val="Таблица-список 36"/>
    <w:basedOn w:val="afc"/>
    <w:next w:val="-30"/>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fc"/>
    <w:next w:val="-4"/>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fc"/>
    <w:next w:val="-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6">
    <w:name w:val="Таблица-список 66"/>
    <w:basedOn w:val="afc"/>
    <w:next w:val="-6"/>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6">
    <w:name w:val="Таблица-список 76"/>
    <w:basedOn w:val="afc"/>
    <w:next w:val="-7"/>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fc"/>
    <w:next w:val="-8"/>
    <w:uiPriority w:val="99"/>
    <w:rsid w:val="00A81E2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6f4">
    <w:name w:val="Тема таблицы6"/>
    <w:basedOn w:val="afc"/>
    <w:next w:val="affffffffffff5"/>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c">
    <w:name w:val="Цветная таблица 16"/>
    <w:basedOn w:val="afc"/>
    <w:next w:val="1fff6"/>
    <w:uiPriority w:val="99"/>
    <w:rsid w:val="00A81E2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6b">
    <w:name w:val="Цветная таблица 26"/>
    <w:basedOn w:val="afc"/>
    <w:next w:val="2ff6"/>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9">
    <w:name w:val="Цветная таблица 36"/>
    <w:basedOn w:val="afc"/>
    <w:next w:val="3ff0"/>
    <w:uiPriority w:val="9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91">
    <w:name w:val="Сетка таблицы19"/>
    <w:uiPriority w:val="5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
    <w:name w:val="Таблицы17"/>
    <w:uiPriority w:val="99"/>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c">
    <w:name w:val="Таблицы26"/>
    <w:uiPriority w:val="99"/>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9">
    <w:name w:val="Calendar 19"/>
    <w:uiPriority w:val="99"/>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7">
    <w:name w:val="Calendar 117"/>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6d">
    <w:name w:val="Сетка таблицы2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7">
    <w:name w:val="Calendar 127"/>
    <w:uiPriority w:val="99"/>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6a">
    <w:name w:val="Сетка таблицы3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
    <w:name w:val="Сетка таблицы4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7">
    <w:name w:val="Calendar 137"/>
    <w:qFormat/>
    <w:rsid w:val="00A81E2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63">
    <w:name w:val="Сетка таблицы56"/>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0">
    <w:name w:val="Таблицы117"/>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fd"/>
    <w:uiPriority w:val="99"/>
    <w:semiHidden/>
    <w:rsid w:val="00A81E28"/>
  </w:style>
  <w:style w:type="numbering" w:customStyle="1" w:styleId="273">
    <w:name w:val="Нет списка27"/>
    <w:next w:val="afd"/>
    <w:semiHidden/>
    <w:rsid w:val="00A81E28"/>
  </w:style>
  <w:style w:type="table" w:customStyle="1" w:styleId="670">
    <w:name w:val="Сетка таблицы67"/>
    <w:basedOn w:val="afc"/>
    <w:next w:val="afffffff1"/>
    <w:rsid w:val="00A81E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b">
    <w:name w:val="Нет списка36"/>
    <w:next w:val="afd"/>
    <w:uiPriority w:val="99"/>
    <w:semiHidden/>
    <w:unhideWhenUsed/>
    <w:rsid w:val="00A81E28"/>
  </w:style>
  <w:style w:type="table" w:customStyle="1" w:styleId="761">
    <w:name w:val="Сетка таблицы76"/>
    <w:basedOn w:val="afc"/>
    <w:next w:val="afffffff1"/>
    <w:uiPriority w:val="59"/>
    <w:rsid w:val="00A81E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Таблицы37"/>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0">
    <w:name w:val="Стиль маркированный227"/>
    <w:rsid w:val="00A81E28"/>
  </w:style>
  <w:style w:type="numbering" w:customStyle="1" w:styleId="1171">
    <w:name w:val="Нет списка117"/>
    <w:next w:val="afd"/>
    <w:uiPriority w:val="99"/>
    <w:semiHidden/>
    <w:rsid w:val="00A81E28"/>
  </w:style>
  <w:style w:type="table" w:customStyle="1" w:styleId="Calendar1117">
    <w:name w:val="Calendar 1117"/>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7">
    <w:name w:val="Таблицы1117"/>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61">
    <w:name w:val="Нет списка126"/>
    <w:next w:val="afd"/>
    <w:uiPriority w:val="99"/>
    <w:semiHidden/>
    <w:rsid w:val="00A81E28"/>
  </w:style>
  <w:style w:type="numbering" w:customStyle="1" w:styleId="2161">
    <w:name w:val="Нет списка216"/>
    <w:next w:val="afd"/>
    <w:semiHidden/>
    <w:rsid w:val="00A81E28"/>
  </w:style>
  <w:style w:type="table" w:customStyle="1" w:styleId="3160">
    <w:name w:val="Таблицы316"/>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7">
    <w:name w:val="Calendar 1217"/>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6">
    <w:name w:val="Calendar 11116"/>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6">
    <w:name w:val="Calendar 1316"/>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6">
    <w:name w:val="Calendar 12116"/>
    <w:basedOn w:val="afc"/>
    <w:qFormat/>
    <w:rsid w:val="00A81E2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63">
    <w:name w:val="Объемная таблица 116"/>
    <w:basedOn w:val="afc"/>
    <w:next w:val="1fff2"/>
    <w:rsid w:val="00A81E2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5115">
    <w:name w:val="Стиль маркированный Courier New 14 пт Слева:  125 см Выступ:  ...115"/>
    <w:basedOn w:val="afd"/>
    <w:rsid w:val="00A81E28"/>
  </w:style>
  <w:style w:type="numbering" w:customStyle="1" w:styleId="1ai117">
    <w:name w:val="1 / a / i117"/>
    <w:basedOn w:val="afd"/>
    <w:next w:val="1ai"/>
    <w:uiPriority w:val="99"/>
    <w:unhideWhenUsed/>
    <w:rsid w:val="00A81E28"/>
  </w:style>
  <w:style w:type="table" w:customStyle="1" w:styleId="11116">
    <w:name w:val="Таблицы11116"/>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6">
    <w:name w:val="Сетка таблицы616"/>
    <w:basedOn w:val="afc"/>
    <w:next w:val="afffffff1"/>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2">
    <w:name w:val="Нет списка1116"/>
    <w:next w:val="afd"/>
    <w:uiPriority w:val="99"/>
    <w:semiHidden/>
    <w:rsid w:val="00A81E28"/>
  </w:style>
  <w:style w:type="table" w:customStyle="1" w:styleId="TableNormal6">
    <w:name w:val="Table Normal6"/>
    <w:uiPriority w:val="2"/>
    <w:semiHidden/>
    <w:unhideWhenUsed/>
    <w:qFormat/>
    <w:rsid w:val="00A81E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7">
    <w:name w:val="Стиль маркированный Courier New 14 пт Слева:  125 см Выступ:  ...217"/>
    <w:basedOn w:val="afd"/>
    <w:rsid w:val="00A81E28"/>
  </w:style>
  <w:style w:type="numbering" w:customStyle="1" w:styleId="465">
    <w:name w:val="Нет списка46"/>
    <w:next w:val="afd"/>
    <w:uiPriority w:val="99"/>
    <w:semiHidden/>
    <w:unhideWhenUsed/>
    <w:rsid w:val="00A81E28"/>
  </w:style>
  <w:style w:type="numbering" w:customStyle="1" w:styleId="1360">
    <w:name w:val="Нет списка136"/>
    <w:next w:val="afd"/>
    <w:uiPriority w:val="99"/>
    <w:semiHidden/>
    <w:rsid w:val="00A81E28"/>
  </w:style>
  <w:style w:type="numbering" w:customStyle="1" w:styleId="1126">
    <w:name w:val="Нет списка1126"/>
    <w:next w:val="afd"/>
    <w:semiHidden/>
    <w:unhideWhenUsed/>
    <w:rsid w:val="00A81E28"/>
  </w:style>
  <w:style w:type="table" w:customStyle="1" w:styleId="1172">
    <w:name w:val="Сетка таблицы117"/>
    <w:basedOn w:val="afc"/>
    <w:next w:val="afc"/>
    <w:uiPriority w:val="59"/>
    <w:rsid w:val="00A81E2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fc"/>
    <w:next w:val="afffffff1"/>
    <w:uiPriority w:val="59"/>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Нет списка226"/>
    <w:next w:val="afd"/>
    <w:semiHidden/>
    <w:unhideWhenUsed/>
    <w:rsid w:val="00A81E28"/>
  </w:style>
  <w:style w:type="table" w:customStyle="1" w:styleId="1271">
    <w:name w:val="Таблицы127"/>
    <w:basedOn w:val="afc"/>
    <w:rsid w:val="00A81E2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70">
    <w:name w:val="Сетка таблицы1117"/>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0">
    <w:name w:val="Сетка таблицы2117"/>
    <w:rsid w:val="00A81E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5">
    <w:name w:val="Стиль маркированный Courier New 14 пт Слева:  127 см Выступ:  ...25"/>
    <w:rsid w:val="00A81E28"/>
  </w:style>
  <w:style w:type="numbering" w:customStyle="1" w:styleId="1412525">
    <w:name w:val="Стиль нумерованный 14 пт Первая строка:  125 см25"/>
    <w:rsid w:val="00A81E28"/>
  </w:style>
  <w:style w:type="numbering" w:customStyle="1" w:styleId="2350">
    <w:name w:val="Стиль маркированный235"/>
    <w:rsid w:val="00A81E28"/>
  </w:style>
  <w:style w:type="numbering" w:customStyle="1" w:styleId="21250">
    <w:name w:val="Стиль маркированный2125"/>
    <w:rsid w:val="00A81E28"/>
  </w:style>
  <w:style w:type="numbering" w:customStyle="1" w:styleId="11111125">
    <w:name w:val="1 / 1.1 / 1.1.125"/>
    <w:basedOn w:val="afd"/>
    <w:next w:val="111111"/>
    <w:unhideWhenUsed/>
    <w:rsid w:val="00A81E28"/>
  </w:style>
  <w:style w:type="numbering" w:customStyle="1" w:styleId="CourierNew1412535">
    <w:name w:val="Стиль маркированный Courier New 14 пт Слева:  125 см Выступ:  ...35"/>
    <w:rsid w:val="00A81E28"/>
  </w:style>
  <w:style w:type="numbering" w:customStyle="1" w:styleId="1ai25">
    <w:name w:val="1 / a / i25"/>
    <w:basedOn w:val="afd"/>
    <w:next w:val="1ai"/>
    <w:unhideWhenUsed/>
    <w:rsid w:val="00A81E28"/>
  </w:style>
  <w:style w:type="numbering" w:customStyle="1" w:styleId="25c">
    <w:name w:val="Статья / Раздел25"/>
    <w:basedOn w:val="afd"/>
    <w:next w:val="afffffffffffffffffffff9"/>
    <w:unhideWhenUsed/>
    <w:rsid w:val="00A81E28"/>
  </w:style>
  <w:style w:type="numbering" w:customStyle="1" w:styleId="CourierNew14125125">
    <w:name w:val="Стиль маркированный Courier New 14 пт Слева:  125 см Выступ:  ...125"/>
    <w:rsid w:val="00A81E28"/>
  </w:style>
  <w:style w:type="numbering" w:customStyle="1" w:styleId="3161">
    <w:name w:val="Нет списка316"/>
    <w:next w:val="afd"/>
    <w:uiPriority w:val="99"/>
    <w:semiHidden/>
    <w:unhideWhenUsed/>
    <w:rsid w:val="00A81E28"/>
  </w:style>
  <w:style w:type="numbering" w:customStyle="1" w:styleId="2226">
    <w:name w:val="Стиль маркированный2226"/>
    <w:rsid w:val="00A81E28"/>
  </w:style>
  <w:style w:type="numbering" w:customStyle="1" w:styleId="111111125">
    <w:name w:val="1 / 1.1 / 1.1.1125"/>
    <w:basedOn w:val="afd"/>
    <w:next w:val="111111"/>
    <w:uiPriority w:val="99"/>
    <w:unhideWhenUsed/>
    <w:rsid w:val="00A81E28"/>
  </w:style>
  <w:style w:type="numbering" w:customStyle="1" w:styleId="1ai125">
    <w:name w:val="1 / a / i125"/>
    <w:basedOn w:val="afd"/>
    <w:next w:val="1ai"/>
    <w:uiPriority w:val="99"/>
    <w:unhideWhenUsed/>
    <w:rsid w:val="00A81E28"/>
  </w:style>
  <w:style w:type="numbering" w:customStyle="1" w:styleId="1252">
    <w:name w:val="Статья / Раздел125"/>
    <w:basedOn w:val="afd"/>
    <w:next w:val="afffffffffffffffffffff9"/>
    <w:uiPriority w:val="99"/>
    <w:unhideWhenUsed/>
    <w:rsid w:val="00A81E28"/>
  </w:style>
  <w:style w:type="numbering" w:customStyle="1" w:styleId="111160">
    <w:name w:val="Нет списка11116"/>
    <w:next w:val="afd"/>
    <w:uiPriority w:val="99"/>
    <w:semiHidden/>
    <w:rsid w:val="00A81E28"/>
  </w:style>
  <w:style w:type="numbering" w:customStyle="1" w:styleId="21125">
    <w:name w:val="Стиль маркированный21125"/>
    <w:basedOn w:val="afd"/>
    <w:rsid w:val="00A81E28"/>
  </w:style>
  <w:style w:type="numbering" w:customStyle="1" w:styleId="1216">
    <w:name w:val="Нет списка1216"/>
    <w:next w:val="afd"/>
    <w:uiPriority w:val="99"/>
    <w:semiHidden/>
    <w:rsid w:val="00A81E28"/>
  </w:style>
  <w:style w:type="numbering" w:customStyle="1" w:styleId="21161">
    <w:name w:val="Нет списка2116"/>
    <w:next w:val="afd"/>
    <w:semiHidden/>
    <w:rsid w:val="00A81E28"/>
  </w:style>
  <w:style w:type="numbering" w:customStyle="1" w:styleId="22115">
    <w:name w:val="Стиль маркированный22115"/>
    <w:basedOn w:val="afd"/>
    <w:rsid w:val="00A81E28"/>
  </w:style>
  <w:style w:type="numbering" w:customStyle="1" w:styleId="CourierNew14127115">
    <w:name w:val="Стиль маркированный Courier New 14 пт Слева:  127 см Выступ:  ...115"/>
    <w:basedOn w:val="afd"/>
    <w:rsid w:val="00A81E28"/>
  </w:style>
  <w:style w:type="numbering" w:customStyle="1" w:styleId="CourierNew141251115">
    <w:name w:val="Стиль маркированный Courier New 14 пт Слева:  125 см Выступ:  ...1115"/>
    <w:basedOn w:val="afd"/>
    <w:rsid w:val="00A81E28"/>
  </w:style>
  <w:style w:type="numbering" w:customStyle="1" w:styleId="14125115">
    <w:name w:val="Стиль нумерованный 14 пт Первая строка:  125 см115"/>
    <w:basedOn w:val="afd"/>
    <w:rsid w:val="00A81E28"/>
  </w:style>
  <w:style w:type="numbering" w:customStyle="1" w:styleId="CourierNew14125225">
    <w:name w:val="Стиль маркированный Courier New 14 пт Слева:  125 см Выступ:  ...225"/>
    <w:basedOn w:val="afd"/>
    <w:rsid w:val="00A81E28"/>
  </w:style>
  <w:style w:type="numbering" w:customStyle="1" w:styleId="1111111115">
    <w:name w:val="1 / 1.1 / 1.1.11115"/>
    <w:basedOn w:val="afd"/>
    <w:next w:val="111111"/>
    <w:uiPriority w:val="99"/>
    <w:unhideWhenUsed/>
    <w:rsid w:val="00A81E28"/>
  </w:style>
  <w:style w:type="numbering" w:customStyle="1" w:styleId="1ai1116">
    <w:name w:val="1 / a / i1116"/>
    <w:basedOn w:val="afd"/>
    <w:next w:val="1ai"/>
    <w:uiPriority w:val="99"/>
    <w:unhideWhenUsed/>
    <w:rsid w:val="00A81E28"/>
  </w:style>
  <w:style w:type="numbering" w:customStyle="1" w:styleId="11153">
    <w:name w:val="Статья / Раздел1115"/>
    <w:basedOn w:val="afd"/>
    <w:next w:val="afffffffffffffffffffff9"/>
    <w:uiPriority w:val="99"/>
    <w:unhideWhenUsed/>
    <w:rsid w:val="00A81E28"/>
  </w:style>
  <w:style w:type="numbering" w:customStyle="1" w:styleId="211115">
    <w:name w:val="Стиль маркированный211115"/>
    <w:basedOn w:val="afd"/>
    <w:rsid w:val="00A81E28"/>
  </w:style>
  <w:style w:type="numbering" w:customStyle="1" w:styleId="111116">
    <w:name w:val="Нет списка111116"/>
    <w:next w:val="afd"/>
    <w:uiPriority w:val="99"/>
    <w:semiHidden/>
    <w:rsid w:val="00A81E28"/>
  </w:style>
  <w:style w:type="numbering" w:customStyle="1" w:styleId="553">
    <w:name w:val="Нет списка55"/>
    <w:next w:val="afd"/>
    <w:uiPriority w:val="99"/>
    <w:semiHidden/>
    <w:unhideWhenUsed/>
    <w:rsid w:val="00A81E28"/>
  </w:style>
  <w:style w:type="numbering" w:customStyle="1" w:styleId="1450">
    <w:name w:val="Нет списка145"/>
    <w:next w:val="afd"/>
    <w:uiPriority w:val="99"/>
    <w:semiHidden/>
    <w:unhideWhenUsed/>
    <w:rsid w:val="00A81E28"/>
  </w:style>
  <w:style w:type="numbering" w:customStyle="1" w:styleId="642">
    <w:name w:val="Нет списка64"/>
    <w:next w:val="afd"/>
    <w:uiPriority w:val="99"/>
    <w:semiHidden/>
    <w:unhideWhenUsed/>
    <w:rsid w:val="00A81E28"/>
  </w:style>
  <w:style w:type="numbering" w:customStyle="1" w:styleId="22144">
    <w:name w:val="Стиль маркированный22144"/>
    <w:basedOn w:val="afd"/>
    <w:rsid w:val="00A81E28"/>
  </w:style>
  <w:style w:type="numbering" w:customStyle="1" w:styleId="11111121115">
    <w:name w:val="1 / 1.1 / 1.1.121115"/>
    <w:rsid w:val="00A81E28"/>
  </w:style>
  <w:style w:type="table" w:customStyle="1" w:styleId="851">
    <w:name w:val="Сетка таблицы85"/>
    <w:basedOn w:val="afc"/>
    <w:next w:val="afffffff1"/>
    <w:uiPriority w:val="59"/>
    <w:rsid w:val="00A81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3">
    <w:name w:val="1 / 1.1 / 1.1.1211113"/>
    <w:rsid w:val="00A81E28"/>
  </w:style>
  <w:style w:type="numbering" w:customStyle="1" w:styleId="CourierNew141251212">
    <w:name w:val="Стиль маркированный Courier New 14 пт Слева:  125 см Выступ:  ...1212"/>
    <w:rsid w:val="00A81E28"/>
  </w:style>
  <w:style w:type="numbering" w:customStyle="1" w:styleId="CourierNew141251222">
    <w:name w:val="Стиль маркированный Courier New 14 пт Слева:  125 см Выступ:  ...1222"/>
    <w:rsid w:val="00A81E28"/>
  </w:style>
  <w:style w:type="numbering" w:customStyle="1" w:styleId="202">
    <w:name w:val="Нет списка20"/>
    <w:next w:val="afd"/>
    <w:uiPriority w:val="99"/>
    <w:semiHidden/>
    <w:unhideWhenUsed/>
    <w:rsid w:val="004960A8"/>
  </w:style>
  <w:style w:type="table" w:customStyle="1" w:styleId="10f2">
    <w:name w:val="Таблицы10"/>
    <w:basedOn w:val="afc"/>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203">
    <w:name w:val="Сетка таблицы20"/>
    <w:basedOn w:val="afc"/>
    <w:next w:val="afffffff1"/>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Веб-таблица 17"/>
    <w:basedOn w:val="afc"/>
    <w:next w:val="-1"/>
    <w:uiPriority w:val="99"/>
    <w:rsid w:val="004960A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
    <w:name w:val="Веб-таблица 27"/>
    <w:basedOn w:val="afc"/>
    <w:next w:val="-2"/>
    <w:uiPriority w:val="99"/>
    <w:rsid w:val="004960A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
    <w:name w:val="Веб-таблица 37"/>
    <w:basedOn w:val="afc"/>
    <w:next w:val="-3"/>
    <w:uiPriority w:val="99"/>
    <w:rsid w:val="004960A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f">
    <w:name w:val="Изысканная таблица7"/>
    <w:basedOn w:val="afc"/>
    <w:next w:val="afffffffffffd"/>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76">
    <w:name w:val="Изящная таблица 17"/>
    <w:basedOn w:val="afc"/>
    <w:next w:val="1fff0"/>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7">
    <w:name w:val="Классическая таблица 17"/>
    <w:basedOn w:val="afc"/>
    <w:next w:val="1fff1"/>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4">
    <w:name w:val="Классическая таблица 27"/>
    <w:basedOn w:val="afc"/>
    <w:next w:val="2fd"/>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73">
    <w:name w:val="Классическая таблица 37"/>
    <w:basedOn w:val="afc"/>
    <w:next w:val="3f9"/>
    <w:uiPriority w:val="99"/>
    <w:rsid w:val="004960A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71">
    <w:name w:val="Классическая таблица 47"/>
    <w:basedOn w:val="afc"/>
    <w:next w:val="4a"/>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5">
    <w:name w:val="Объемная таблица 18"/>
    <w:basedOn w:val="afc"/>
    <w:next w:val="1fff2"/>
    <w:rsid w:val="004960A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5">
    <w:name w:val="Объемная таблица 27"/>
    <w:basedOn w:val="afc"/>
    <w:next w:val="2ff1"/>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4">
    <w:name w:val="Объемная таблица 37"/>
    <w:basedOn w:val="afc"/>
    <w:next w:val="3fa"/>
    <w:uiPriority w:val="99"/>
    <w:rsid w:val="004960A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8">
    <w:name w:val="Простая таблица 17"/>
    <w:basedOn w:val="afc"/>
    <w:next w:val="1fff3"/>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fc"/>
    <w:next w:val="2ff3"/>
    <w:uiPriority w:val="99"/>
    <w:rsid w:val="004960A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fc"/>
    <w:next w:val="3fc"/>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9">
    <w:name w:val="Сетка таблицы 17"/>
    <w:basedOn w:val="afc"/>
    <w:next w:val="1fff4"/>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7">
    <w:name w:val="Сетка таблицы 27"/>
    <w:basedOn w:val="afc"/>
    <w:next w:val="2ff4"/>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76">
    <w:name w:val="Сетка таблицы 37"/>
    <w:basedOn w:val="afc"/>
    <w:next w:val="3fd"/>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2">
    <w:name w:val="Сетка таблицы 47"/>
    <w:basedOn w:val="afc"/>
    <w:next w:val="4c"/>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0">
    <w:name w:val="Сетка таблицы 57"/>
    <w:basedOn w:val="afc"/>
    <w:next w:val="56"/>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71">
    <w:name w:val="Сетка таблицы 67"/>
    <w:basedOn w:val="afc"/>
    <w:next w:val="64"/>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0">
    <w:name w:val="Сетка таблицы 77"/>
    <w:basedOn w:val="afc"/>
    <w:next w:val="76"/>
    <w:uiPriority w:val="99"/>
    <w:rsid w:val="004960A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70">
    <w:name w:val="Сетка таблицы 87"/>
    <w:basedOn w:val="afc"/>
    <w:next w:val="85"/>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f0">
    <w:name w:val="Современная таблица7"/>
    <w:basedOn w:val="afc"/>
    <w:next w:val="affffffffffff3"/>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7f1">
    <w:name w:val="Стандартная таблица7"/>
    <w:basedOn w:val="afc"/>
    <w:next w:val="affffffffffff4"/>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a">
    <w:name w:val="Столбцы таблицы 17"/>
    <w:basedOn w:val="afc"/>
    <w:next w:val="1fff5"/>
    <w:uiPriority w:val="99"/>
    <w:rsid w:val="004960A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8">
    <w:name w:val="Столбцы таблицы 27"/>
    <w:basedOn w:val="afc"/>
    <w:next w:val="2ff5"/>
    <w:uiPriority w:val="99"/>
    <w:rsid w:val="004960A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7">
    <w:name w:val="Столбцы таблицы 37"/>
    <w:basedOn w:val="afc"/>
    <w:next w:val="3ff"/>
    <w:uiPriority w:val="99"/>
    <w:rsid w:val="004960A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3">
    <w:name w:val="Столбцы таблицы 47"/>
    <w:basedOn w:val="afc"/>
    <w:next w:val="4e"/>
    <w:uiPriority w:val="99"/>
    <w:rsid w:val="004960A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1">
    <w:name w:val="Столбцы таблицы 57"/>
    <w:basedOn w:val="afc"/>
    <w:next w:val="58"/>
    <w:uiPriority w:val="99"/>
    <w:rsid w:val="004960A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0">
    <w:name w:val="Таблица-список 17"/>
    <w:basedOn w:val="afc"/>
    <w:next w:val="-10"/>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0">
    <w:name w:val="Таблица-список 27"/>
    <w:basedOn w:val="afc"/>
    <w:next w:val="-20"/>
    <w:uiPriority w:val="99"/>
    <w:rsid w:val="004960A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0">
    <w:name w:val="Таблица-список 37"/>
    <w:basedOn w:val="afc"/>
    <w:next w:val="-30"/>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7">
    <w:name w:val="Таблица-список 47"/>
    <w:basedOn w:val="afc"/>
    <w:next w:val="-4"/>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fc"/>
    <w:next w:val="-5"/>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7">
    <w:name w:val="Таблица-список 67"/>
    <w:basedOn w:val="afc"/>
    <w:next w:val="-6"/>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basedOn w:val="afc"/>
    <w:next w:val="-7"/>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7">
    <w:name w:val="Таблица-список 87"/>
    <w:basedOn w:val="afc"/>
    <w:next w:val="-8"/>
    <w:uiPriority w:val="99"/>
    <w:rsid w:val="004960A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7f2">
    <w:name w:val="Тема таблицы7"/>
    <w:basedOn w:val="afc"/>
    <w:next w:val="affffffffffff5"/>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b">
    <w:name w:val="Цветная таблица 17"/>
    <w:basedOn w:val="afc"/>
    <w:next w:val="1fff6"/>
    <w:uiPriority w:val="99"/>
    <w:rsid w:val="004960A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79">
    <w:name w:val="Цветная таблица 27"/>
    <w:basedOn w:val="afc"/>
    <w:next w:val="2ff6"/>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78">
    <w:name w:val="Цветная таблица 37"/>
    <w:basedOn w:val="afc"/>
    <w:next w:val="3ff0"/>
    <w:uiPriority w:val="9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01">
    <w:name w:val="Сетка таблицы110"/>
    <w:uiPriority w:val="5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Таблицы18"/>
    <w:uiPriority w:val="99"/>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a">
    <w:name w:val="Таблицы27"/>
    <w:uiPriority w:val="99"/>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0">
    <w:name w:val="Calendar 110"/>
    <w:uiPriority w:val="99"/>
    <w:qFormat/>
    <w:rsid w:val="004960A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8">
    <w:name w:val="Calendar 118"/>
    <w:qFormat/>
    <w:rsid w:val="004960A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7b">
    <w:name w:val="Сетка таблицы27"/>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8">
    <w:name w:val="Calendar 128"/>
    <w:uiPriority w:val="99"/>
    <w:qFormat/>
    <w:rsid w:val="004960A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79">
    <w:name w:val="Сетка таблицы37"/>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
    <w:name w:val="Сетка таблицы47"/>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8">
    <w:name w:val="Calendar 138"/>
    <w:qFormat/>
    <w:rsid w:val="004960A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72">
    <w:name w:val="Сетка таблицы57"/>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Таблицы118"/>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d"/>
    <w:uiPriority w:val="99"/>
    <w:semiHidden/>
    <w:rsid w:val="004960A8"/>
  </w:style>
  <w:style w:type="numbering" w:customStyle="1" w:styleId="283">
    <w:name w:val="Нет списка28"/>
    <w:next w:val="afd"/>
    <w:semiHidden/>
    <w:rsid w:val="004960A8"/>
  </w:style>
  <w:style w:type="table" w:customStyle="1" w:styleId="680">
    <w:name w:val="Сетка таблицы68"/>
    <w:basedOn w:val="afc"/>
    <w:next w:val="afffffff1"/>
    <w:rsid w:val="00496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a">
    <w:name w:val="Нет списка37"/>
    <w:next w:val="afd"/>
    <w:uiPriority w:val="99"/>
    <w:semiHidden/>
    <w:unhideWhenUsed/>
    <w:rsid w:val="004960A8"/>
  </w:style>
  <w:style w:type="table" w:customStyle="1" w:styleId="771">
    <w:name w:val="Сетка таблицы77"/>
    <w:basedOn w:val="afc"/>
    <w:next w:val="afffffff1"/>
    <w:uiPriority w:val="59"/>
    <w:rsid w:val="00496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Таблицы38"/>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Стиль маркированный228"/>
    <w:rsid w:val="004960A8"/>
  </w:style>
  <w:style w:type="numbering" w:customStyle="1" w:styleId="1181">
    <w:name w:val="Нет списка118"/>
    <w:next w:val="afd"/>
    <w:uiPriority w:val="99"/>
    <w:semiHidden/>
    <w:rsid w:val="004960A8"/>
  </w:style>
  <w:style w:type="table" w:customStyle="1" w:styleId="Calendar1118">
    <w:name w:val="Calendar 1118"/>
    <w:basedOn w:val="afc"/>
    <w:qFormat/>
    <w:rsid w:val="004960A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8">
    <w:name w:val="Таблицы1118"/>
    <w:basedOn w:val="afc"/>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72">
    <w:name w:val="Нет списка127"/>
    <w:next w:val="afd"/>
    <w:uiPriority w:val="99"/>
    <w:semiHidden/>
    <w:rsid w:val="004960A8"/>
  </w:style>
  <w:style w:type="numbering" w:customStyle="1" w:styleId="2171">
    <w:name w:val="Нет списка217"/>
    <w:next w:val="afd"/>
    <w:semiHidden/>
    <w:rsid w:val="004960A8"/>
  </w:style>
  <w:style w:type="table" w:customStyle="1" w:styleId="3170">
    <w:name w:val="Таблицы317"/>
    <w:basedOn w:val="afc"/>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8">
    <w:name w:val="Calendar 1218"/>
    <w:basedOn w:val="afc"/>
    <w:qFormat/>
    <w:rsid w:val="004960A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7">
    <w:name w:val="Calendar 11117"/>
    <w:basedOn w:val="afc"/>
    <w:qFormat/>
    <w:rsid w:val="004960A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7">
    <w:name w:val="Calendar 1317"/>
    <w:basedOn w:val="afc"/>
    <w:qFormat/>
    <w:rsid w:val="004960A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7">
    <w:name w:val="Calendar 12117"/>
    <w:basedOn w:val="afc"/>
    <w:qFormat/>
    <w:rsid w:val="004960A8"/>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73">
    <w:name w:val="Объемная таблица 117"/>
    <w:basedOn w:val="afc"/>
    <w:next w:val="1fff2"/>
    <w:rsid w:val="004960A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5116">
    <w:name w:val="Стиль маркированный Courier New 14 пт Слева:  125 см Выступ:  ...116"/>
    <w:basedOn w:val="afd"/>
    <w:rsid w:val="004960A8"/>
    <w:pPr>
      <w:numPr>
        <w:numId w:val="28"/>
      </w:numPr>
    </w:pPr>
  </w:style>
  <w:style w:type="numbering" w:customStyle="1" w:styleId="1ai118">
    <w:name w:val="1 / a / i118"/>
    <w:basedOn w:val="afd"/>
    <w:next w:val="1ai"/>
    <w:uiPriority w:val="99"/>
    <w:unhideWhenUsed/>
    <w:rsid w:val="004960A8"/>
    <w:pPr>
      <w:numPr>
        <w:numId w:val="65"/>
      </w:numPr>
    </w:pPr>
  </w:style>
  <w:style w:type="table" w:customStyle="1" w:styleId="11117">
    <w:name w:val="Таблицы11117"/>
    <w:basedOn w:val="afc"/>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7">
    <w:name w:val="Сетка таблицы617"/>
    <w:basedOn w:val="afc"/>
    <w:next w:val="afffffff1"/>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71">
    <w:name w:val="Нет списка1117"/>
    <w:next w:val="afd"/>
    <w:uiPriority w:val="99"/>
    <w:semiHidden/>
    <w:rsid w:val="004960A8"/>
  </w:style>
  <w:style w:type="table" w:customStyle="1" w:styleId="TableNormal7">
    <w:name w:val="Table Normal7"/>
    <w:uiPriority w:val="2"/>
    <w:semiHidden/>
    <w:unhideWhenUsed/>
    <w:qFormat/>
    <w:rsid w:val="004960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CourierNew14125218">
    <w:name w:val="Стиль маркированный Courier New 14 пт Слева:  125 см Выступ:  ...218"/>
    <w:basedOn w:val="afd"/>
    <w:rsid w:val="004960A8"/>
  </w:style>
  <w:style w:type="numbering" w:customStyle="1" w:styleId="475">
    <w:name w:val="Нет списка47"/>
    <w:next w:val="afd"/>
    <w:uiPriority w:val="99"/>
    <w:semiHidden/>
    <w:unhideWhenUsed/>
    <w:rsid w:val="004960A8"/>
  </w:style>
  <w:style w:type="numbering" w:customStyle="1" w:styleId="1370">
    <w:name w:val="Нет списка137"/>
    <w:next w:val="afd"/>
    <w:uiPriority w:val="99"/>
    <w:semiHidden/>
    <w:rsid w:val="004960A8"/>
  </w:style>
  <w:style w:type="numbering" w:customStyle="1" w:styleId="1127">
    <w:name w:val="Нет списка1127"/>
    <w:next w:val="afd"/>
    <w:semiHidden/>
    <w:unhideWhenUsed/>
    <w:rsid w:val="004960A8"/>
  </w:style>
  <w:style w:type="table" w:customStyle="1" w:styleId="1182">
    <w:name w:val="Сетка таблицы118"/>
    <w:basedOn w:val="afc"/>
    <w:next w:val="afc"/>
    <w:uiPriority w:val="59"/>
    <w:rsid w:val="004960A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fc"/>
    <w:next w:val="afffffff1"/>
    <w:uiPriority w:val="59"/>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1">
    <w:name w:val="Нет списка227"/>
    <w:next w:val="afd"/>
    <w:semiHidden/>
    <w:unhideWhenUsed/>
    <w:rsid w:val="004960A8"/>
  </w:style>
  <w:style w:type="table" w:customStyle="1" w:styleId="1280">
    <w:name w:val="Таблицы128"/>
    <w:basedOn w:val="afc"/>
    <w:rsid w:val="004960A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80">
    <w:name w:val="Сетка таблицы1118"/>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
    <w:name w:val="Сетка таблицы2118"/>
    <w:rsid w:val="004960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26">
    <w:name w:val="Стиль маркированный Courier New 14 пт Слева:  127 см Выступ:  ...26"/>
    <w:rsid w:val="004960A8"/>
  </w:style>
  <w:style w:type="numbering" w:customStyle="1" w:styleId="1412526">
    <w:name w:val="Стиль нумерованный 14 пт Первая строка:  125 см26"/>
    <w:rsid w:val="004960A8"/>
  </w:style>
  <w:style w:type="numbering" w:customStyle="1" w:styleId="2360">
    <w:name w:val="Стиль маркированный236"/>
    <w:rsid w:val="004960A8"/>
  </w:style>
  <w:style w:type="numbering" w:customStyle="1" w:styleId="2126">
    <w:name w:val="Стиль маркированный2126"/>
    <w:rsid w:val="004960A8"/>
  </w:style>
  <w:style w:type="numbering" w:customStyle="1" w:styleId="11111126">
    <w:name w:val="1 / 1.1 / 1.1.126"/>
    <w:basedOn w:val="afd"/>
    <w:next w:val="111111"/>
    <w:unhideWhenUsed/>
    <w:rsid w:val="004960A8"/>
  </w:style>
  <w:style w:type="numbering" w:customStyle="1" w:styleId="CourierNew1412536">
    <w:name w:val="Стиль маркированный Courier New 14 пт Слева:  125 см Выступ:  ...36"/>
    <w:rsid w:val="004960A8"/>
  </w:style>
  <w:style w:type="numbering" w:customStyle="1" w:styleId="1ai26">
    <w:name w:val="1 / a / i26"/>
    <w:basedOn w:val="afd"/>
    <w:next w:val="1ai"/>
    <w:unhideWhenUsed/>
    <w:rsid w:val="004960A8"/>
  </w:style>
  <w:style w:type="numbering" w:customStyle="1" w:styleId="26e">
    <w:name w:val="Статья / Раздел26"/>
    <w:basedOn w:val="afd"/>
    <w:next w:val="afffffffffffffffffffff9"/>
    <w:unhideWhenUsed/>
    <w:rsid w:val="004960A8"/>
  </w:style>
  <w:style w:type="numbering" w:customStyle="1" w:styleId="CourierNew14125126">
    <w:name w:val="Стиль маркированный Courier New 14 пт Слева:  125 см Выступ:  ...126"/>
    <w:rsid w:val="004960A8"/>
  </w:style>
  <w:style w:type="numbering" w:customStyle="1" w:styleId="3171">
    <w:name w:val="Нет списка317"/>
    <w:next w:val="afd"/>
    <w:uiPriority w:val="99"/>
    <w:semiHidden/>
    <w:unhideWhenUsed/>
    <w:rsid w:val="004960A8"/>
  </w:style>
  <w:style w:type="numbering" w:customStyle="1" w:styleId="2227">
    <w:name w:val="Стиль маркированный2227"/>
    <w:rsid w:val="004960A8"/>
  </w:style>
  <w:style w:type="numbering" w:customStyle="1" w:styleId="111111126">
    <w:name w:val="1 / 1.1 / 1.1.1126"/>
    <w:basedOn w:val="afd"/>
    <w:next w:val="111111"/>
    <w:uiPriority w:val="99"/>
    <w:unhideWhenUsed/>
    <w:rsid w:val="004960A8"/>
  </w:style>
  <w:style w:type="numbering" w:customStyle="1" w:styleId="1ai126">
    <w:name w:val="1 / a / i126"/>
    <w:basedOn w:val="afd"/>
    <w:next w:val="1ai"/>
    <w:uiPriority w:val="99"/>
    <w:unhideWhenUsed/>
    <w:rsid w:val="004960A8"/>
  </w:style>
  <w:style w:type="numbering" w:customStyle="1" w:styleId="1262">
    <w:name w:val="Статья / Раздел126"/>
    <w:basedOn w:val="afd"/>
    <w:next w:val="afffffffffffffffffffff9"/>
    <w:uiPriority w:val="99"/>
    <w:unhideWhenUsed/>
    <w:rsid w:val="004960A8"/>
  </w:style>
  <w:style w:type="numbering" w:customStyle="1" w:styleId="111170">
    <w:name w:val="Нет списка11117"/>
    <w:next w:val="afd"/>
    <w:uiPriority w:val="99"/>
    <w:semiHidden/>
    <w:rsid w:val="004960A8"/>
  </w:style>
  <w:style w:type="numbering" w:customStyle="1" w:styleId="21126">
    <w:name w:val="Стиль маркированный21126"/>
    <w:basedOn w:val="afd"/>
    <w:rsid w:val="004960A8"/>
  </w:style>
  <w:style w:type="numbering" w:customStyle="1" w:styleId="1217">
    <w:name w:val="Нет списка1217"/>
    <w:next w:val="afd"/>
    <w:uiPriority w:val="99"/>
    <w:semiHidden/>
    <w:rsid w:val="004960A8"/>
  </w:style>
  <w:style w:type="numbering" w:customStyle="1" w:styleId="21171">
    <w:name w:val="Нет списка2117"/>
    <w:next w:val="afd"/>
    <w:semiHidden/>
    <w:rsid w:val="004960A8"/>
  </w:style>
  <w:style w:type="numbering" w:customStyle="1" w:styleId="22116">
    <w:name w:val="Стиль маркированный22116"/>
    <w:basedOn w:val="afd"/>
    <w:rsid w:val="004960A8"/>
  </w:style>
  <w:style w:type="numbering" w:customStyle="1" w:styleId="CourierNew14127116">
    <w:name w:val="Стиль маркированный Courier New 14 пт Слева:  127 см Выступ:  ...116"/>
    <w:basedOn w:val="afd"/>
    <w:rsid w:val="004960A8"/>
  </w:style>
  <w:style w:type="numbering" w:customStyle="1" w:styleId="CourierNew141251116">
    <w:name w:val="Стиль маркированный Courier New 14 пт Слева:  125 см Выступ:  ...1116"/>
    <w:basedOn w:val="afd"/>
    <w:rsid w:val="004960A8"/>
  </w:style>
  <w:style w:type="numbering" w:customStyle="1" w:styleId="14125116">
    <w:name w:val="Стиль нумерованный 14 пт Первая строка:  125 см116"/>
    <w:basedOn w:val="afd"/>
    <w:rsid w:val="004960A8"/>
  </w:style>
  <w:style w:type="numbering" w:customStyle="1" w:styleId="CourierNew14125226">
    <w:name w:val="Стиль маркированный Courier New 14 пт Слева:  125 см Выступ:  ...226"/>
    <w:basedOn w:val="afd"/>
    <w:rsid w:val="004960A8"/>
  </w:style>
  <w:style w:type="numbering" w:customStyle="1" w:styleId="1111111116">
    <w:name w:val="1 / 1.1 / 1.1.11116"/>
    <w:basedOn w:val="afd"/>
    <w:next w:val="111111"/>
    <w:uiPriority w:val="99"/>
    <w:unhideWhenUsed/>
    <w:rsid w:val="004960A8"/>
  </w:style>
  <w:style w:type="numbering" w:customStyle="1" w:styleId="1ai1117">
    <w:name w:val="1 / a / i1117"/>
    <w:basedOn w:val="afd"/>
    <w:next w:val="1ai"/>
    <w:uiPriority w:val="99"/>
    <w:unhideWhenUsed/>
    <w:rsid w:val="004960A8"/>
  </w:style>
  <w:style w:type="numbering" w:customStyle="1" w:styleId="11163">
    <w:name w:val="Статья / Раздел1116"/>
    <w:basedOn w:val="afd"/>
    <w:next w:val="afffffffffffffffffffff9"/>
    <w:uiPriority w:val="99"/>
    <w:unhideWhenUsed/>
    <w:rsid w:val="004960A8"/>
  </w:style>
  <w:style w:type="numbering" w:customStyle="1" w:styleId="211116">
    <w:name w:val="Стиль маркированный211116"/>
    <w:basedOn w:val="afd"/>
    <w:rsid w:val="004960A8"/>
  </w:style>
  <w:style w:type="numbering" w:customStyle="1" w:styleId="111117">
    <w:name w:val="Нет списка111117"/>
    <w:next w:val="afd"/>
    <w:uiPriority w:val="99"/>
    <w:semiHidden/>
    <w:rsid w:val="004960A8"/>
  </w:style>
  <w:style w:type="numbering" w:customStyle="1" w:styleId="564">
    <w:name w:val="Нет списка56"/>
    <w:next w:val="afd"/>
    <w:uiPriority w:val="99"/>
    <w:semiHidden/>
    <w:unhideWhenUsed/>
    <w:rsid w:val="004960A8"/>
  </w:style>
  <w:style w:type="numbering" w:customStyle="1" w:styleId="1460">
    <w:name w:val="Нет списка146"/>
    <w:next w:val="afd"/>
    <w:uiPriority w:val="99"/>
    <w:semiHidden/>
    <w:unhideWhenUsed/>
    <w:rsid w:val="004960A8"/>
  </w:style>
  <w:style w:type="numbering" w:customStyle="1" w:styleId="652">
    <w:name w:val="Нет списка65"/>
    <w:next w:val="afd"/>
    <w:uiPriority w:val="99"/>
    <w:semiHidden/>
    <w:unhideWhenUsed/>
    <w:rsid w:val="004960A8"/>
  </w:style>
  <w:style w:type="numbering" w:customStyle="1" w:styleId="22145">
    <w:name w:val="Стиль маркированный22145"/>
    <w:basedOn w:val="afd"/>
    <w:rsid w:val="004960A8"/>
    <w:pPr>
      <w:numPr>
        <w:numId w:val="7"/>
      </w:numPr>
    </w:pPr>
  </w:style>
  <w:style w:type="numbering" w:customStyle="1" w:styleId="11111121116">
    <w:name w:val="1 / 1.1 / 1.1.121116"/>
    <w:rsid w:val="004960A8"/>
    <w:pPr>
      <w:numPr>
        <w:numId w:val="25"/>
      </w:numPr>
    </w:pPr>
  </w:style>
  <w:style w:type="table" w:customStyle="1" w:styleId="861">
    <w:name w:val="Сетка таблицы86"/>
    <w:basedOn w:val="afc"/>
    <w:next w:val="afffffff1"/>
    <w:uiPriority w:val="59"/>
    <w:rsid w:val="00496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4">
    <w:name w:val="1 / 1.1 / 1.1.1211114"/>
    <w:rsid w:val="004960A8"/>
  </w:style>
  <w:style w:type="numbering" w:customStyle="1" w:styleId="CourierNew141251213">
    <w:name w:val="Стиль маркированный Courier New 14 пт Слева:  125 см Выступ:  ...1213"/>
    <w:rsid w:val="004960A8"/>
  </w:style>
  <w:style w:type="numbering" w:customStyle="1" w:styleId="CourierNew141251223">
    <w:name w:val="Стиль маркированный Courier New 14 пт Слева:  125 см Выступ:  ...1223"/>
    <w:rsid w:val="004960A8"/>
  </w:style>
  <w:style w:type="paragraph" w:customStyle="1" w:styleId="3162">
    <w:name w:val="Основной текст с отступом 316"/>
    <w:basedOn w:val="afa"/>
    <w:uiPriority w:val="99"/>
    <w:rsid w:val="00C245B8"/>
    <w:pPr>
      <w:ind w:firstLine="720"/>
    </w:pPr>
    <w:rPr>
      <w:szCs w:val="20"/>
    </w:rPr>
  </w:style>
  <w:style w:type="paragraph" w:customStyle="1" w:styleId="187">
    <w:name w:val="Цитата18"/>
    <w:basedOn w:val="afa"/>
    <w:uiPriority w:val="99"/>
    <w:rsid w:val="00C245B8"/>
    <w:pPr>
      <w:ind w:firstLine="0"/>
      <w:jc w:val="left"/>
    </w:pPr>
    <w:rPr>
      <w:szCs w:val="20"/>
    </w:rPr>
  </w:style>
  <w:style w:type="paragraph" w:customStyle="1" w:styleId="2152">
    <w:name w:val="Основной текст 215"/>
    <w:basedOn w:val="afa"/>
    <w:uiPriority w:val="99"/>
    <w:rsid w:val="00C245B8"/>
    <w:pPr>
      <w:ind w:firstLine="0"/>
    </w:pPr>
    <w:rPr>
      <w:sz w:val="22"/>
      <w:szCs w:val="20"/>
    </w:rPr>
  </w:style>
  <w:style w:type="paragraph" w:customStyle="1" w:styleId="7f3">
    <w:name w:val="Основной текст7"/>
    <w:basedOn w:val="afa"/>
    <w:uiPriority w:val="99"/>
    <w:rsid w:val="00C245B8"/>
    <w:pPr>
      <w:spacing w:after="120"/>
      <w:ind w:firstLine="0"/>
      <w:jc w:val="left"/>
    </w:pPr>
    <w:rPr>
      <w:snapToGrid w:val="0"/>
      <w:sz w:val="20"/>
      <w:szCs w:val="20"/>
    </w:rPr>
  </w:style>
  <w:style w:type="paragraph" w:customStyle="1" w:styleId="8d">
    <w:name w:val="Основной текст8"/>
    <w:basedOn w:val="afa"/>
    <w:uiPriority w:val="99"/>
    <w:rsid w:val="00C245B8"/>
    <w:pPr>
      <w:spacing w:before="60" w:after="60"/>
      <w:ind w:firstLine="0"/>
    </w:pPr>
    <w:rPr>
      <w:rFonts w:ascii="Arial" w:hAnsi="Arial"/>
      <w:b/>
      <w:i/>
      <w:sz w:val="24"/>
      <w:szCs w:val="20"/>
      <w:lang w:val="en-US"/>
    </w:rPr>
  </w:style>
  <w:style w:type="paragraph" w:customStyle="1" w:styleId="15c">
    <w:name w:val="Обычный15"/>
    <w:basedOn w:val="afa"/>
    <w:uiPriority w:val="99"/>
    <w:rsid w:val="00C245B8"/>
    <w:pPr>
      <w:spacing w:before="100" w:beforeAutospacing="1" w:after="100" w:afterAutospacing="1"/>
      <w:ind w:firstLine="0"/>
      <w:jc w:val="left"/>
    </w:pPr>
    <w:rPr>
      <w:sz w:val="24"/>
    </w:rPr>
  </w:style>
  <w:style w:type="paragraph" w:customStyle="1" w:styleId="13f1">
    <w:name w:val="Название13"/>
    <w:basedOn w:val="afa"/>
    <w:uiPriority w:val="99"/>
    <w:rsid w:val="00C245B8"/>
    <w:pPr>
      <w:spacing w:before="100" w:beforeAutospacing="1" w:after="100" w:afterAutospacing="1"/>
      <w:ind w:firstLine="0"/>
      <w:jc w:val="left"/>
    </w:pPr>
    <w:rPr>
      <w:rFonts w:ascii="Verdana" w:hAnsi="Verdana"/>
      <w:color w:val="336699"/>
      <w:sz w:val="27"/>
      <w:szCs w:val="27"/>
    </w:rPr>
  </w:style>
  <w:style w:type="paragraph" w:customStyle="1" w:styleId="3142">
    <w:name w:val="Основной текст 314"/>
    <w:basedOn w:val="afa"/>
    <w:uiPriority w:val="99"/>
    <w:rsid w:val="00C245B8"/>
    <w:pPr>
      <w:ind w:firstLine="0"/>
    </w:pPr>
    <w:rPr>
      <w:szCs w:val="20"/>
      <w:lang w:val="en-US"/>
    </w:rPr>
  </w:style>
  <w:style w:type="paragraph" w:customStyle="1" w:styleId="2145">
    <w:name w:val="Основной текст с отступом 214"/>
    <w:basedOn w:val="afa"/>
    <w:uiPriority w:val="99"/>
    <w:rsid w:val="00C245B8"/>
    <w:pPr>
      <w:spacing w:line="240" w:lineRule="atLeast"/>
    </w:pPr>
    <w:rPr>
      <w:rFonts w:ascii="Arial" w:hAnsi="Arial"/>
      <w:sz w:val="23"/>
      <w:szCs w:val="20"/>
    </w:rPr>
  </w:style>
  <w:style w:type="paragraph" w:customStyle="1" w:styleId="14f7">
    <w:name w:val="Название14"/>
    <w:basedOn w:val="afa"/>
    <w:uiPriority w:val="99"/>
    <w:rsid w:val="00C245B8"/>
    <w:pPr>
      <w:ind w:firstLine="0"/>
      <w:jc w:val="center"/>
    </w:pPr>
    <w:rPr>
      <w:b/>
      <w:sz w:val="24"/>
      <w:szCs w:val="20"/>
    </w:rPr>
  </w:style>
  <w:style w:type="paragraph" w:customStyle="1" w:styleId="16d">
    <w:name w:val="Обычный16"/>
    <w:uiPriority w:val="99"/>
    <w:rsid w:val="00C245B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480">
    <w:name w:val="Заголовок 48"/>
    <w:basedOn w:val="afa"/>
    <w:next w:val="afa"/>
    <w:uiPriority w:val="99"/>
    <w:rsid w:val="00C245B8"/>
    <w:pPr>
      <w:keepNext/>
      <w:ind w:firstLine="0"/>
      <w:jc w:val="center"/>
      <w:outlineLvl w:val="3"/>
    </w:pPr>
    <w:rPr>
      <w:sz w:val="24"/>
      <w:szCs w:val="20"/>
    </w:rPr>
  </w:style>
  <w:style w:type="paragraph" w:customStyle="1" w:styleId="3fffc">
    <w:name w:val="Без интервала3"/>
    <w:uiPriority w:val="99"/>
    <w:rsid w:val="00C245B8"/>
    <w:pPr>
      <w:spacing w:after="0" w:line="240" w:lineRule="auto"/>
    </w:pPr>
    <w:rPr>
      <w:rFonts w:ascii="Calibri" w:eastAsia="Times New Roman" w:hAnsi="Calibri" w:cs="Times New Roman"/>
    </w:rPr>
  </w:style>
  <w:style w:type="character" w:customStyle="1" w:styleId="BodyTextIndent2Char">
    <w:name w:val="Body Text Indent 2 Char"/>
    <w:locked/>
    <w:rsid w:val="00C245B8"/>
    <w:rPr>
      <w:sz w:val="28"/>
      <w:lang w:val="ru-RU" w:eastAsia="ru-RU"/>
    </w:rPr>
  </w:style>
  <w:style w:type="paragraph" w:customStyle="1" w:styleId="affffffffffffffffffffffb">
    <w:name w:val="Документ в списке"/>
    <w:basedOn w:val="afa"/>
    <w:next w:val="afa"/>
    <w:uiPriority w:val="99"/>
    <w:rsid w:val="00C245B8"/>
    <w:pPr>
      <w:autoSpaceDE w:val="0"/>
      <w:autoSpaceDN w:val="0"/>
      <w:adjustRightInd w:val="0"/>
      <w:spacing w:before="120"/>
      <w:ind w:right="300" w:firstLine="0"/>
    </w:pPr>
    <w:rPr>
      <w:rFonts w:ascii="Arial" w:hAnsi="Arial" w:cs="Arial"/>
      <w:color w:val="000000"/>
      <w:sz w:val="24"/>
    </w:rPr>
  </w:style>
  <w:style w:type="character" w:customStyle="1" w:styleId="515">
    <w:name w:val="Заголовок 5 Знак1"/>
    <w:aliases w:val="Заголовок 5_табл Знак1"/>
    <w:rsid w:val="00C245B8"/>
    <w:rPr>
      <w:rFonts w:ascii="Cambria" w:eastAsia="Times New Roman" w:hAnsi="Cambria" w:cs="Times New Roman"/>
      <w:color w:val="243F60"/>
    </w:rPr>
  </w:style>
  <w:style w:type="character" w:customStyle="1" w:styleId="618">
    <w:name w:val="Заголовок 6 Знак1"/>
    <w:aliases w:val="Заголовок 6_назв_табл Знак1"/>
    <w:semiHidden/>
    <w:rsid w:val="00C245B8"/>
    <w:rPr>
      <w:rFonts w:ascii="Cambria" w:eastAsia="Times New Roman" w:hAnsi="Cambria" w:cs="Times New Roman"/>
      <w:i/>
      <w:iCs/>
      <w:color w:val="243F60"/>
    </w:rPr>
  </w:style>
  <w:style w:type="character" w:customStyle="1" w:styleId="1ffffffa">
    <w:name w:val="Верхний колонтитул Знак1"/>
    <w:aliases w:val="ВерхКолонтитул Знак1"/>
    <w:basedOn w:val="afb"/>
    <w:uiPriority w:val="99"/>
    <w:semiHidden/>
    <w:rsid w:val="00C245B8"/>
  </w:style>
  <w:style w:type="character" w:customStyle="1" w:styleId="1ffffffb">
    <w:name w:val="Нижний колонтитул Знак1"/>
    <w:basedOn w:val="afb"/>
    <w:uiPriority w:val="99"/>
    <w:semiHidden/>
    <w:rsid w:val="00C245B8"/>
  </w:style>
  <w:style w:type="character" w:customStyle="1" w:styleId="31f4">
    <w:name w:val="Основной текст 3 Знак1"/>
    <w:aliases w:val="Основной текст 3 Знак Знак Знак Знак Знак1"/>
    <w:semiHidden/>
    <w:rsid w:val="00C245B8"/>
    <w:rPr>
      <w:sz w:val="16"/>
      <w:szCs w:val="16"/>
    </w:rPr>
  </w:style>
  <w:style w:type="character" w:customStyle="1" w:styleId="aff0">
    <w:name w:val="содерание_введение Знак"/>
    <w:link w:val="aff"/>
    <w:locked/>
    <w:rsid w:val="00C245B8"/>
    <w:rPr>
      <w:rFonts w:ascii="Times New Roman" w:eastAsia="Times New Roman" w:hAnsi="Times New Roman" w:cs="Times New Roman"/>
      <w:b/>
      <w:bCs/>
      <w:kern w:val="32"/>
      <w:sz w:val="28"/>
      <w:szCs w:val="32"/>
      <w:lang w:eastAsia="ru-RU"/>
    </w:rPr>
  </w:style>
  <w:style w:type="paragraph" w:customStyle="1" w:styleId="S3">
    <w:name w:val="S_Нумерованный_3"/>
    <w:basedOn w:val="afa"/>
    <w:link w:val="S31"/>
    <w:autoRedefine/>
    <w:rsid w:val="00C245B8"/>
    <w:pPr>
      <w:numPr>
        <w:numId w:val="83"/>
      </w:numPr>
      <w:autoSpaceDE w:val="0"/>
      <w:autoSpaceDN w:val="0"/>
      <w:adjustRightInd w:val="0"/>
      <w:spacing w:line="360" w:lineRule="auto"/>
    </w:pPr>
    <w:rPr>
      <w:rFonts w:ascii="Arial" w:hAnsi="Arial"/>
      <w:sz w:val="24"/>
    </w:rPr>
  </w:style>
  <w:style w:type="paragraph" w:customStyle="1" w:styleId="3fffd">
    <w:name w:val="Текст3"/>
    <w:basedOn w:val="16d"/>
    <w:uiPriority w:val="99"/>
    <w:rsid w:val="00C245B8"/>
    <w:pPr>
      <w:spacing w:before="0" w:after="0"/>
    </w:pPr>
    <w:rPr>
      <w:rFonts w:ascii="Courier New" w:hAnsi="Courier New"/>
      <w:snapToGrid/>
      <w:sz w:val="20"/>
    </w:rPr>
  </w:style>
  <w:style w:type="character" w:customStyle="1" w:styleId="813">
    <w:name w:val="Заголовок 8 Знак1"/>
    <w:semiHidden/>
    <w:rsid w:val="00C245B8"/>
    <w:rPr>
      <w:rFonts w:ascii="Cambria" w:eastAsia="Times New Roman" w:hAnsi="Cambria" w:cs="Times New Roman"/>
      <w:color w:val="404040"/>
    </w:rPr>
  </w:style>
  <w:style w:type="character" w:customStyle="1" w:styleId="911">
    <w:name w:val="Заголовок 9 Знак1"/>
    <w:semiHidden/>
    <w:rsid w:val="00C245B8"/>
    <w:rPr>
      <w:rFonts w:ascii="Cambria" w:eastAsia="Times New Roman" w:hAnsi="Cambria" w:cs="Times New Roman"/>
      <w:i/>
      <w:iCs/>
      <w:color w:val="404040"/>
    </w:rPr>
  </w:style>
  <w:style w:type="character" w:customStyle="1" w:styleId="1ffffffc">
    <w:name w:val="Текст Знак1"/>
    <w:semiHidden/>
    <w:rsid w:val="00C245B8"/>
    <w:rPr>
      <w:rFonts w:ascii="Consolas" w:hAnsi="Consolas" w:cs="Consolas"/>
      <w:sz w:val="21"/>
      <w:szCs w:val="21"/>
    </w:rPr>
  </w:style>
  <w:style w:type="character" w:customStyle="1" w:styleId="1ffffffd">
    <w:name w:val="Текст выноски Знак1"/>
    <w:semiHidden/>
    <w:rsid w:val="00C245B8"/>
    <w:rPr>
      <w:rFonts w:ascii="Tahoma" w:hAnsi="Tahoma" w:cs="Tahoma"/>
      <w:sz w:val="16"/>
      <w:szCs w:val="16"/>
    </w:rPr>
  </w:style>
  <w:style w:type="character" w:customStyle="1" w:styleId="3fffe">
    <w:name w:val="Основной текст Знак3"/>
    <w:basedOn w:val="afb"/>
    <w:semiHidden/>
    <w:rsid w:val="00C245B8"/>
  </w:style>
  <w:style w:type="character" w:customStyle="1" w:styleId="4ffc">
    <w:name w:val="Основной текст Знак4"/>
    <w:basedOn w:val="afb"/>
    <w:uiPriority w:val="99"/>
    <w:semiHidden/>
    <w:rsid w:val="00C245B8"/>
  </w:style>
  <w:style w:type="character" w:customStyle="1" w:styleId="1ffffffe">
    <w:name w:val="Подзаголовок Знак1"/>
    <w:rsid w:val="00C245B8"/>
    <w:rPr>
      <w:rFonts w:ascii="Cambria" w:eastAsia="Times New Roman" w:hAnsi="Cambria" w:cs="Times New Roman"/>
      <w:i/>
      <w:iCs/>
      <w:color w:val="4F81BD"/>
      <w:spacing w:val="15"/>
      <w:sz w:val="24"/>
      <w:szCs w:val="24"/>
    </w:rPr>
  </w:style>
  <w:style w:type="character" w:customStyle="1" w:styleId="1fffffff">
    <w:name w:val="Заголовок записки Знак1"/>
    <w:basedOn w:val="afb"/>
    <w:semiHidden/>
    <w:rsid w:val="00C245B8"/>
  </w:style>
  <w:style w:type="character" w:customStyle="1" w:styleId="1fffffff0">
    <w:name w:val="Электронная подпись Знак1"/>
    <w:basedOn w:val="afb"/>
    <w:semiHidden/>
    <w:rsid w:val="00C245B8"/>
  </w:style>
  <w:style w:type="character" w:customStyle="1" w:styleId="1fffffff1">
    <w:name w:val="Дата Знак1"/>
    <w:basedOn w:val="afb"/>
    <w:semiHidden/>
    <w:rsid w:val="00C245B8"/>
  </w:style>
  <w:style w:type="character" w:customStyle="1" w:styleId="21f8">
    <w:name w:val="Красная строка 2 Знак1"/>
    <w:basedOn w:val="afb"/>
    <w:semiHidden/>
    <w:rsid w:val="00C245B8"/>
  </w:style>
  <w:style w:type="character" w:customStyle="1" w:styleId="1fffffff2">
    <w:name w:val="Подпись Знак1"/>
    <w:basedOn w:val="afb"/>
    <w:semiHidden/>
    <w:rsid w:val="00C245B8"/>
  </w:style>
  <w:style w:type="character" w:customStyle="1" w:styleId="1fffffff3">
    <w:name w:val="Приветствие Знак1"/>
    <w:basedOn w:val="afb"/>
    <w:semiHidden/>
    <w:rsid w:val="00C245B8"/>
  </w:style>
  <w:style w:type="character" w:customStyle="1" w:styleId="1fffffff4">
    <w:name w:val="Прощание Знак1"/>
    <w:basedOn w:val="afb"/>
    <w:semiHidden/>
    <w:rsid w:val="00C245B8"/>
  </w:style>
  <w:style w:type="character" w:customStyle="1" w:styleId="1fffffff5">
    <w:name w:val="Шапка Знак1"/>
    <w:semiHidden/>
    <w:rsid w:val="00C245B8"/>
    <w:rPr>
      <w:rFonts w:ascii="Cambria" w:eastAsia="Times New Roman" w:hAnsi="Cambria" w:cs="Times New Roman"/>
      <w:sz w:val="24"/>
      <w:szCs w:val="24"/>
      <w:shd w:val="pct20" w:color="auto" w:fill="auto"/>
    </w:rPr>
  </w:style>
  <w:style w:type="character" w:customStyle="1" w:styleId="1fffffff6">
    <w:name w:val="Текст концевой сноски Знак1"/>
    <w:basedOn w:val="afb"/>
    <w:semiHidden/>
    <w:rsid w:val="00C245B8"/>
  </w:style>
  <w:style w:type="character" w:customStyle="1" w:styleId="1fffffff7">
    <w:name w:val="Выделенная цитата Знак1"/>
    <w:rsid w:val="00C245B8"/>
    <w:rPr>
      <w:b/>
      <w:bCs/>
      <w:i/>
      <w:iCs/>
      <w:color w:val="4F81BD"/>
    </w:rPr>
  </w:style>
  <w:style w:type="character" w:customStyle="1" w:styleId="1fffffff8">
    <w:name w:val="Текст макроса Знак1"/>
    <w:semiHidden/>
    <w:rsid w:val="00C245B8"/>
    <w:rPr>
      <w:rFonts w:ascii="Consolas" w:hAnsi="Consolas" w:cs="Consolas"/>
    </w:rPr>
  </w:style>
  <w:style w:type="character" w:customStyle="1" w:styleId="1080">
    <w:name w:val="Обычный + 10 пт8"/>
    <w:aliases w:val="Черный12,По ширине Знак Знак5"/>
    <w:rsid w:val="00C245B8"/>
    <w:rPr>
      <w:sz w:val="24"/>
      <w:szCs w:val="24"/>
      <w:lang w:val="ru-RU" w:eastAsia="ru-RU" w:bidi="ar-SA"/>
    </w:rPr>
  </w:style>
  <w:style w:type="character" w:customStyle="1" w:styleId="fs18ff1cf0">
    <w:name w:val="fs18 ff1 cf0"/>
    <w:rsid w:val="00C245B8"/>
  </w:style>
  <w:style w:type="paragraph" w:customStyle="1" w:styleId="S310">
    <w:name w:val="S_Нумерованный_3.1"/>
    <w:basedOn w:val="S6"/>
    <w:link w:val="S311"/>
    <w:autoRedefine/>
    <w:rsid w:val="00C245B8"/>
    <w:rPr>
      <w:rFonts w:ascii="Times New Roman" w:eastAsia="Times New Roman" w:hAnsi="Times New Roman" w:cs="Times New Roman"/>
      <w:b/>
      <w:szCs w:val="20"/>
    </w:rPr>
  </w:style>
  <w:style w:type="character" w:customStyle="1" w:styleId="S7">
    <w:name w:val="S_Обычный Знак"/>
    <w:link w:val="S6"/>
    <w:locked/>
    <w:rsid w:val="00C245B8"/>
    <w:rPr>
      <w:sz w:val="24"/>
    </w:rPr>
  </w:style>
  <w:style w:type="paragraph" w:customStyle="1" w:styleId="S6">
    <w:name w:val="S_Обычный"/>
    <w:basedOn w:val="afa"/>
    <w:link w:val="S7"/>
    <w:qFormat/>
    <w:rsid w:val="00C245B8"/>
    <w:pPr>
      <w:spacing w:line="360" w:lineRule="auto"/>
    </w:pPr>
    <w:rPr>
      <w:rFonts w:asciiTheme="minorHAnsi" w:eastAsiaTheme="minorHAnsi" w:hAnsiTheme="minorHAnsi" w:cstheme="minorBidi"/>
      <w:sz w:val="24"/>
      <w:szCs w:val="22"/>
      <w:lang w:eastAsia="en-US"/>
    </w:rPr>
  </w:style>
  <w:style w:type="paragraph" w:customStyle="1" w:styleId="1fffffff9">
    <w:name w:val="Стиль Слева:  1 см"/>
    <w:basedOn w:val="afa"/>
    <w:rsid w:val="00C245B8"/>
    <w:pPr>
      <w:spacing w:line="312" w:lineRule="auto"/>
      <w:ind w:left="567"/>
    </w:pPr>
    <w:rPr>
      <w:sz w:val="24"/>
      <w:szCs w:val="20"/>
      <w:lang w:eastAsia="en-US"/>
    </w:rPr>
  </w:style>
  <w:style w:type="paragraph" w:customStyle="1" w:styleId="02">
    <w:name w:val="Стиль Слева:  0"/>
    <w:aliases w:val="5 см"/>
    <w:basedOn w:val="afa"/>
    <w:rsid w:val="00C245B8"/>
    <w:pPr>
      <w:spacing w:line="312" w:lineRule="auto"/>
      <w:ind w:left="284"/>
    </w:pPr>
    <w:rPr>
      <w:sz w:val="24"/>
      <w:szCs w:val="20"/>
      <w:lang w:eastAsia="en-US"/>
    </w:rPr>
  </w:style>
  <w:style w:type="character" w:customStyle="1" w:styleId="12fc">
    <w:name w:val="Заголовок_12"/>
    <w:semiHidden/>
    <w:rsid w:val="00C245B8"/>
    <w:rPr>
      <w:b/>
    </w:rPr>
  </w:style>
  <w:style w:type="paragraph" w:customStyle="1" w:styleId="S32">
    <w:name w:val="S_Заголовок_Текста3"/>
    <w:basedOn w:val="afa"/>
    <w:autoRedefine/>
    <w:rsid w:val="00C245B8"/>
    <w:pPr>
      <w:tabs>
        <w:tab w:val="num" w:pos="567"/>
      </w:tabs>
      <w:spacing w:line="360" w:lineRule="auto"/>
      <w:ind w:firstLine="288"/>
      <w:jc w:val="center"/>
      <w:outlineLvl w:val="2"/>
    </w:pPr>
    <w:rPr>
      <w:sz w:val="24"/>
      <w:u w:val="single"/>
    </w:rPr>
  </w:style>
  <w:style w:type="paragraph" w:customStyle="1" w:styleId="affffffffffffffffffffffc">
    <w:name w:val="Четвертый уровень"/>
    <w:basedOn w:val="afa"/>
    <w:qFormat/>
    <w:rsid w:val="00C245B8"/>
    <w:pPr>
      <w:spacing w:before="240" w:after="120" w:line="312" w:lineRule="auto"/>
    </w:pPr>
    <w:rPr>
      <w:b/>
      <w:sz w:val="24"/>
    </w:rPr>
  </w:style>
  <w:style w:type="character" w:customStyle="1" w:styleId="ConsNormal0">
    <w:name w:val="ConsNormal Знак"/>
    <w:link w:val="ConsNormal"/>
    <w:locked/>
    <w:rsid w:val="00C245B8"/>
    <w:rPr>
      <w:rFonts w:ascii="Arial" w:eastAsia="Times New Roman" w:hAnsi="Arial" w:cs="Times New Roman"/>
      <w:sz w:val="20"/>
      <w:szCs w:val="20"/>
      <w:lang w:eastAsia="ru-RU"/>
    </w:rPr>
  </w:style>
  <w:style w:type="character" w:customStyle="1" w:styleId="S8">
    <w:name w:val="S_Маркированный Знак Знак"/>
    <w:link w:val="S9"/>
    <w:locked/>
    <w:rsid w:val="00C245B8"/>
    <w:rPr>
      <w:sz w:val="24"/>
    </w:rPr>
  </w:style>
  <w:style w:type="paragraph" w:customStyle="1" w:styleId="S9">
    <w:name w:val="S_Маркированный"/>
    <w:basedOn w:val="affffff4"/>
    <w:link w:val="S8"/>
    <w:autoRedefine/>
    <w:rsid w:val="00C245B8"/>
    <w:pPr>
      <w:tabs>
        <w:tab w:val="clear" w:pos="1120"/>
        <w:tab w:val="left" w:pos="1260"/>
      </w:tabs>
      <w:spacing w:line="360" w:lineRule="auto"/>
      <w:ind w:left="1021" w:firstLine="0"/>
    </w:pPr>
    <w:rPr>
      <w:rFonts w:asciiTheme="minorHAnsi" w:eastAsiaTheme="minorHAnsi" w:hAnsiTheme="minorHAnsi" w:cstheme="minorBidi"/>
      <w:sz w:val="24"/>
      <w:szCs w:val="22"/>
      <w:lang w:eastAsia="en-US"/>
    </w:rPr>
  </w:style>
  <w:style w:type="character" w:customStyle="1" w:styleId="ConsNonformat0">
    <w:name w:val="ConsNonformat Знак"/>
    <w:link w:val="ConsNonformat"/>
    <w:locked/>
    <w:rsid w:val="00C245B8"/>
    <w:rPr>
      <w:rFonts w:ascii="Courier New" w:eastAsia="Times New Roman" w:hAnsi="Courier New" w:cs="Times New Roman"/>
      <w:sz w:val="20"/>
      <w:szCs w:val="20"/>
      <w:lang w:eastAsia="ru-RU"/>
    </w:rPr>
  </w:style>
  <w:style w:type="character" w:customStyle="1" w:styleId="S20">
    <w:name w:val="S_Заголовок 2 Знак"/>
    <w:link w:val="S2"/>
    <w:uiPriority w:val="99"/>
    <w:locked/>
    <w:rsid w:val="00C245B8"/>
    <w:rPr>
      <w:rFonts w:ascii="Times New Roman" w:eastAsia="Times New Roman" w:hAnsi="Times New Roman" w:cs="Times New Roman"/>
      <w:b/>
      <w:sz w:val="24"/>
      <w:szCs w:val="24"/>
      <w:lang w:eastAsia="ru-RU"/>
    </w:rPr>
  </w:style>
  <w:style w:type="character" w:customStyle="1" w:styleId="Sa">
    <w:name w:val="S_Нумерованный Знак Знак"/>
    <w:link w:val="Sb"/>
    <w:locked/>
    <w:rsid w:val="00C245B8"/>
    <w:rPr>
      <w:b/>
      <w:sz w:val="24"/>
      <w:szCs w:val="24"/>
    </w:rPr>
  </w:style>
  <w:style w:type="paragraph" w:customStyle="1" w:styleId="Sb">
    <w:name w:val="S_Нумерованный"/>
    <w:basedOn w:val="afa"/>
    <w:link w:val="Sa"/>
    <w:autoRedefine/>
    <w:rsid w:val="00C245B8"/>
    <w:pPr>
      <w:tabs>
        <w:tab w:val="num" w:pos="1287"/>
      </w:tabs>
      <w:spacing w:line="360" w:lineRule="auto"/>
      <w:ind w:left="323" w:firstLine="397"/>
      <w:outlineLvl w:val="1"/>
    </w:pPr>
    <w:rPr>
      <w:rFonts w:asciiTheme="minorHAnsi" w:eastAsiaTheme="minorHAnsi" w:hAnsiTheme="minorHAnsi" w:cstheme="minorBidi"/>
      <w:b/>
      <w:sz w:val="24"/>
      <w:lang w:eastAsia="en-US"/>
    </w:rPr>
  </w:style>
  <w:style w:type="paragraph" w:customStyle="1" w:styleId="a4">
    <w:name w:val="Перечисление"/>
    <w:basedOn w:val="aff6"/>
    <w:qFormat/>
    <w:rsid w:val="00C245B8"/>
    <w:pPr>
      <w:numPr>
        <w:numId w:val="84"/>
      </w:numPr>
      <w:spacing w:line="312" w:lineRule="auto"/>
      <w:contextualSpacing w:val="0"/>
    </w:pPr>
    <w:rPr>
      <w:sz w:val="24"/>
      <w:szCs w:val="22"/>
      <w:lang w:eastAsia="en-US"/>
    </w:rPr>
  </w:style>
  <w:style w:type="paragraph" w:customStyle="1" w:styleId="affffffffffffffffffffffd">
    <w:name w:val="Третий уровень"/>
    <w:basedOn w:val="aff6"/>
    <w:qFormat/>
    <w:rsid w:val="00C245B8"/>
    <w:pPr>
      <w:spacing w:before="120" w:line="312" w:lineRule="auto"/>
      <w:ind w:left="1224" w:hanging="504"/>
      <w:contextualSpacing w:val="0"/>
    </w:pPr>
    <w:rPr>
      <w:i/>
      <w:sz w:val="24"/>
      <w:szCs w:val="22"/>
      <w:lang w:eastAsia="en-US"/>
    </w:rPr>
  </w:style>
  <w:style w:type="paragraph" w:customStyle="1" w:styleId="affffffffffffffffffffffe">
    <w:name w:val="Второй уровень"/>
    <w:basedOn w:val="aff6"/>
    <w:qFormat/>
    <w:rsid w:val="00C245B8"/>
    <w:pPr>
      <w:spacing w:before="120" w:after="120" w:line="312" w:lineRule="auto"/>
      <w:ind w:left="792" w:hanging="432"/>
      <w:contextualSpacing w:val="0"/>
      <w:jc w:val="center"/>
    </w:pPr>
    <w:rPr>
      <w:b/>
      <w:sz w:val="24"/>
      <w:szCs w:val="22"/>
      <w:lang w:eastAsia="en-US"/>
    </w:rPr>
  </w:style>
  <w:style w:type="paragraph" w:customStyle="1" w:styleId="afffffffffffffffffffffff">
    <w:name w:val="Первый уровень"/>
    <w:basedOn w:val="aff6"/>
    <w:next w:val="afa"/>
    <w:qFormat/>
    <w:rsid w:val="00C245B8"/>
    <w:pPr>
      <w:pageBreakBefore/>
      <w:spacing w:after="240" w:line="312" w:lineRule="auto"/>
      <w:ind w:left="360" w:hanging="360"/>
      <w:contextualSpacing w:val="0"/>
      <w:jc w:val="center"/>
    </w:pPr>
    <w:rPr>
      <w:b/>
      <w:szCs w:val="22"/>
      <w:lang w:eastAsia="en-US"/>
    </w:rPr>
  </w:style>
  <w:style w:type="character" w:customStyle="1" w:styleId="S311">
    <w:name w:val="S_Нумерованный_3.1 Знак Знак"/>
    <w:link w:val="S310"/>
    <w:locked/>
    <w:rsid w:val="00C245B8"/>
    <w:rPr>
      <w:rFonts w:ascii="Times New Roman" w:eastAsia="Times New Roman" w:hAnsi="Times New Roman" w:cs="Times New Roman"/>
      <w:b/>
      <w:sz w:val="24"/>
      <w:szCs w:val="20"/>
    </w:rPr>
  </w:style>
  <w:style w:type="character" w:customStyle="1" w:styleId="S31">
    <w:name w:val="S_Нумерованный_3 Знак Знак"/>
    <w:link w:val="S3"/>
    <w:locked/>
    <w:rsid w:val="00C245B8"/>
    <w:rPr>
      <w:rFonts w:ascii="Arial" w:eastAsia="Times New Roman" w:hAnsi="Arial" w:cs="Times New Roman"/>
      <w:sz w:val="24"/>
      <w:szCs w:val="24"/>
      <w:lang w:eastAsia="ru-RU"/>
    </w:rPr>
  </w:style>
  <w:style w:type="paragraph" w:customStyle="1" w:styleId="ab">
    <w:name w:val="Перечисление цифр."/>
    <w:basedOn w:val="afa"/>
    <w:rsid w:val="00C245B8"/>
    <w:pPr>
      <w:numPr>
        <w:numId w:val="85"/>
      </w:numPr>
      <w:spacing w:line="312" w:lineRule="auto"/>
    </w:pPr>
    <w:rPr>
      <w:sz w:val="24"/>
      <w:szCs w:val="22"/>
      <w:lang w:eastAsia="en-US"/>
    </w:rPr>
  </w:style>
  <w:style w:type="paragraph" w:styleId="ac">
    <w:name w:val="Bibliography"/>
    <w:basedOn w:val="afa"/>
    <w:autoRedefine/>
    <w:rsid w:val="00C245B8"/>
    <w:pPr>
      <w:numPr>
        <w:numId w:val="86"/>
      </w:numPr>
      <w:spacing w:line="312" w:lineRule="auto"/>
    </w:pPr>
    <w:rPr>
      <w:rFonts w:cs="Arial"/>
      <w:sz w:val="24"/>
      <w:szCs w:val="22"/>
      <w:lang w:eastAsia="en-US"/>
    </w:rPr>
  </w:style>
  <w:style w:type="paragraph" w:customStyle="1" w:styleId="afffffffffffffffffffffff0">
    <w:name w:val="Нулевой уровень"/>
    <w:basedOn w:val="afa"/>
    <w:next w:val="afa"/>
    <w:rsid w:val="00C245B8"/>
    <w:pPr>
      <w:spacing w:line="312" w:lineRule="auto"/>
      <w:ind w:firstLine="0"/>
    </w:pPr>
    <w:rPr>
      <w:b/>
      <w:szCs w:val="28"/>
      <w:lang w:eastAsia="en-US"/>
    </w:rPr>
  </w:style>
  <w:style w:type="paragraph" w:customStyle="1" w:styleId="afffffffffffffffffffffff1">
    <w:name w:val="Стиль Нулевой уровень + По центру"/>
    <w:basedOn w:val="afffffffffffffffffffffff0"/>
    <w:rsid w:val="00C245B8"/>
    <w:pPr>
      <w:pageBreakBefore/>
      <w:jc w:val="center"/>
    </w:pPr>
    <w:rPr>
      <w:bCs/>
      <w:szCs w:val="20"/>
    </w:rPr>
  </w:style>
  <w:style w:type="paragraph" w:customStyle="1" w:styleId="afffffffffffffffffffffff2">
    <w:name w:val="Список маркир"/>
    <w:basedOn w:val="afa"/>
    <w:link w:val="afffffffffffffffffffffff3"/>
    <w:semiHidden/>
    <w:rsid w:val="00C245B8"/>
    <w:pPr>
      <w:spacing w:line="360" w:lineRule="auto"/>
      <w:ind w:firstLine="540"/>
    </w:pPr>
    <w:rPr>
      <w:sz w:val="24"/>
      <w:szCs w:val="20"/>
    </w:rPr>
  </w:style>
  <w:style w:type="character" w:customStyle="1" w:styleId="afffffffffffffffffffffff3">
    <w:name w:val="Список маркир Знак"/>
    <w:link w:val="afffffffffffffffffffffff2"/>
    <w:semiHidden/>
    <w:locked/>
    <w:rsid w:val="00C245B8"/>
    <w:rPr>
      <w:rFonts w:ascii="Times New Roman" w:eastAsia="Times New Roman" w:hAnsi="Times New Roman" w:cs="Times New Roman"/>
      <w:sz w:val="24"/>
      <w:szCs w:val="20"/>
      <w:lang w:eastAsia="ru-RU"/>
    </w:rPr>
  </w:style>
  <w:style w:type="paragraph" w:customStyle="1" w:styleId="afffffffffffffffffffffff4">
    <w:name w:val="Список нумерованный Знак"/>
    <w:basedOn w:val="afa"/>
    <w:semiHidden/>
    <w:rsid w:val="00C245B8"/>
    <w:pPr>
      <w:tabs>
        <w:tab w:val="num" w:pos="153"/>
        <w:tab w:val="left" w:pos="1260"/>
      </w:tabs>
      <w:spacing w:line="360" w:lineRule="auto"/>
      <w:ind w:left="153" w:hanging="153"/>
    </w:pPr>
    <w:rPr>
      <w:sz w:val="24"/>
    </w:rPr>
  </w:style>
  <w:style w:type="paragraph" w:customStyle="1" w:styleId="afffffffffffffffffffffff5">
    <w:name w:val="том"/>
    <w:basedOn w:val="ConsNonformat"/>
    <w:semiHidden/>
    <w:rsid w:val="00C245B8"/>
    <w:pPr>
      <w:widowControl/>
      <w:spacing w:line="360" w:lineRule="auto"/>
      <w:ind w:right="0" w:firstLine="720"/>
      <w:jc w:val="both"/>
    </w:pPr>
    <w:rPr>
      <w:rFonts w:ascii="Times New Roman" w:hAnsi="Times New Roman"/>
      <w:b/>
      <w:sz w:val="28"/>
      <w:szCs w:val="24"/>
    </w:rPr>
  </w:style>
  <w:style w:type="paragraph" w:customStyle="1" w:styleId="11ff">
    <w:name w:val="Заголовок 1.1"/>
    <w:basedOn w:val="afa"/>
    <w:semiHidden/>
    <w:rsid w:val="00C245B8"/>
    <w:pPr>
      <w:keepNext/>
      <w:keepLines/>
      <w:spacing w:before="40" w:after="40" w:line="360" w:lineRule="auto"/>
      <w:ind w:firstLine="0"/>
      <w:jc w:val="center"/>
    </w:pPr>
    <w:rPr>
      <w:b/>
      <w:bCs/>
      <w:sz w:val="26"/>
    </w:rPr>
  </w:style>
  <w:style w:type="paragraph" w:customStyle="1" w:styleId="afffffffffffffffffffffff6">
    <w:name w:val="Статья"/>
    <w:basedOn w:val="afa"/>
    <w:link w:val="afffffffffffffffffffffff7"/>
    <w:semiHidden/>
    <w:rsid w:val="00C245B8"/>
    <w:pPr>
      <w:spacing w:line="360" w:lineRule="auto"/>
      <w:ind w:firstLine="567"/>
      <w:jc w:val="left"/>
    </w:pPr>
    <w:rPr>
      <w:sz w:val="24"/>
      <w:szCs w:val="20"/>
    </w:rPr>
  </w:style>
  <w:style w:type="character" w:customStyle="1" w:styleId="afffffffffffffffffffffff7">
    <w:name w:val="Статья Знак"/>
    <w:link w:val="afffffffffffffffffffffff6"/>
    <w:semiHidden/>
    <w:locked/>
    <w:rsid w:val="00C245B8"/>
    <w:rPr>
      <w:rFonts w:ascii="Times New Roman" w:eastAsia="Times New Roman" w:hAnsi="Times New Roman" w:cs="Times New Roman"/>
      <w:sz w:val="24"/>
      <w:szCs w:val="20"/>
      <w:lang w:eastAsia="ru-RU"/>
    </w:rPr>
  </w:style>
  <w:style w:type="paragraph" w:customStyle="1" w:styleId="afffffffffffffffffffffff8">
    <w:name w:val="Обычный в таблице"/>
    <w:basedOn w:val="afa"/>
    <w:link w:val="afffffffffffffffffffffff9"/>
    <w:rsid w:val="00C245B8"/>
    <w:pPr>
      <w:spacing w:line="360" w:lineRule="auto"/>
      <w:ind w:hanging="6"/>
      <w:jc w:val="center"/>
    </w:pPr>
    <w:rPr>
      <w:sz w:val="24"/>
      <w:szCs w:val="20"/>
    </w:rPr>
  </w:style>
  <w:style w:type="paragraph" w:customStyle="1" w:styleId="Sc">
    <w:name w:val="S_Обычный в таблице"/>
    <w:basedOn w:val="afa"/>
    <w:link w:val="Sd"/>
    <w:rsid w:val="00C245B8"/>
    <w:pPr>
      <w:spacing w:line="360" w:lineRule="auto"/>
      <w:ind w:firstLine="0"/>
      <w:jc w:val="center"/>
    </w:pPr>
    <w:rPr>
      <w:sz w:val="24"/>
      <w:szCs w:val="20"/>
    </w:rPr>
  </w:style>
  <w:style w:type="character" w:customStyle="1" w:styleId="Sd">
    <w:name w:val="S_Обычный в таблице Знак"/>
    <w:link w:val="Sc"/>
    <w:locked/>
    <w:rsid w:val="00C245B8"/>
    <w:rPr>
      <w:rFonts w:ascii="Times New Roman" w:eastAsia="Times New Roman" w:hAnsi="Times New Roman" w:cs="Times New Roman"/>
      <w:sz w:val="24"/>
      <w:szCs w:val="20"/>
      <w:lang w:eastAsia="ru-RU"/>
    </w:rPr>
  </w:style>
  <w:style w:type="character" w:customStyle="1" w:styleId="afffffffffffffffffffffff9">
    <w:name w:val="Обычный в таблице Знак"/>
    <w:link w:val="afffffffffffffffffffffff8"/>
    <w:locked/>
    <w:rsid w:val="00C245B8"/>
    <w:rPr>
      <w:rFonts w:ascii="Times New Roman" w:eastAsia="Times New Roman" w:hAnsi="Times New Roman" w:cs="Times New Roman"/>
      <w:sz w:val="24"/>
      <w:szCs w:val="20"/>
      <w:lang w:eastAsia="ru-RU"/>
    </w:rPr>
  </w:style>
  <w:style w:type="character" w:customStyle="1" w:styleId="12fd">
    <w:name w:val="Знак1 Знак Знак Знак2"/>
    <w:locked/>
    <w:rsid w:val="00C245B8"/>
    <w:rPr>
      <w:sz w:val="24"/>
      <w:lang w:val="ru-RU" w:eastAsia="ru-RU"/>
    </w:rPr>
  </w:style>
  <w:style w:type="paragraph" w:customStyle="1" w:styleId="afffffffffffffffffffffffa">
    <w:name w:val="Îáû÷íûé"/>
    <w:semiHidden/>
    <w:rsid w:val="00C245B8"/>
    <w:pPr>
      <w:spacing w:after="0" w:line="240" w:lineRule="auto"/>
    </w:pPr>
    <w:rPr>
      <w:rFonts w:ascii="Times New Roman" w:eastAsia="Times New Roman" w:hAnsi="Times New Roman" w:cs="Times New Roman"/>
      <w:sz w:val="20"/>
      <w:szCs w:val="20"/>
      <w:lang w:val="en-US" w:eastAsia="ru-RU"/>
    </w:rPr>
  </w:style>
  <w:style w:type="paragraph" w:customStyle="1" w:styleId="afffffffffffffffffffffffb">
    <w:name w:val="Заглавие раздела"/>
    <w:basedOn w:val="22"/>
    <w:semiHidden/>
    <w:rsid w:val="00C245B8"/>
    <w:pPr>
      <w:keepNext w:val="0"/>
      <w:keepLines w:val="0"/>
      <w:numPr>
        <w:ilvl w:val="0"/>
        <w:numId w:val="0"/>
      </w:numPr>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en-US"/>
    </w:rPr>
  </w:style>
  <w:style w:type="character" w:customStyle="1" w:styleId="17c">
    <w:name w:val="Знак Знак17"/>
    <w:uiPriority w:val="99"/>
    <w:semiHidden/>
    <w:locked/>
    <w:rsid w:val="00C245B8"/>
    <w:rPr>
      <w:sz w:val="16"/>
      <w:lang w:val="ru-RU" w:eastAsia="ru-RU"/>
    </w:rPr>
  </w:style>
  <w:style w:type="paragraph" w:customStyle="1" w:styleId="1fffffffa">
    <w:name w:val="Заголовок_1 Знак"/>
    <w:basedOn w:val="afa"/>
    <w:link w:val="1fffffffb"/>
    <w:semiHidden/>
    <w:rsid w:val="00C245B8"/>
    <w:pPr>
      <w:spacing w:line="360" w:lineRule="auto"/>
      <w:jc w:val="center"/>
    </w:pPr>
    <w:rPr>
      <w:b/>
      <w:caps/>
      <w:sz w:val="24"/>
      <w:szCs w:val="20"/>
    </w:rPr>
  </w:style>
  <w:style w:type="character" w:customStyle="1" w:styleId="1fffffffb">
    <w:name w:val="Заголовок_1 Знак Знак"/>
    <w:link w:val="1fffffffa"/>
    <w:semiHidden/>
    <w:locked/>
    <w:rsid w:val="00C245B8"/>
    <w:rPr>
      <w:rFonts w:ascii="Times New Roman" w:eastAsia="Times New Roman" w:hAnsi="Times New Roman" w:cs="Times New Roman"/>
      <w:b/>
      <w:caps/>
      <w:sz w:val="24"/>
      <w:szCs w:val="20"/>
      <w:lang w:eastAsia="ru-RU"/>
    </w:rPr>
  </w:style>
  <w:style w:type="paragraph" w:customStyle="1" w:styleId="afffffffffffffffffffffffc">
    <w:name w:val="Неразрывный основной текст"/>
    <w:basedOn w:val="affffd"/>
    <w:semiHidden/>
    <w:rsid w:val="00C245B8"/>
    <w:pPr>
      <w:keepNext/>
      <w:spacing w:after="240" w:line="240" w:lineRule="atLeast"/>
      <w:ind w:left="1080" w:firstLine="709"/>
    </w:pPr>
    <w:rPr>
      <w:rFonts w:ascii="Arial" w:hAnsi="Arial" w:cs="Arial"/>
      <w:spacing w:val="-5"/>
      <w:sz w:val="20"/>
      <w:lang w:val="ru-RU" w:eastAsia="en-US"/>
    </w:rPr>
  </w:style>
  <w:style w:type="paragraph" w:customStyle="1" w:styleId="afffffffffffffffffffffffd">
    <w:name w:val="Рисунок"/>
    <w:basedOn w:val="afa"/>
    <w:next w:val="affffff9"/>
    <w:semiHidden/>
    <w:rsid w:val="00C245B8"/>
    <w:pPr>
      <w:keepNext/>
      <w:spacing w:line="360" w:lineRule="auto"/>
      <w:ind w:left="1080"/>
    </w:pPr>
    <w:rPr>
      <w:rFonts w:ascii="Arial" w:hAnsi="Arial" w:cs="Arial"/>
      <w:spacing w:val="-5"/>
      <w:sz w:val="20"/>
      <w:szCs w:val="20"/>
      <w:lang w:eastAsia="en-US"/>
    </w:rPr>
  </w:style>
  <w:style w:type="paragraph" w:customStyle="1" w:styleId="afffffffffffffffffffffffe">
    <w:name w:val="Название части"/>
    <w:basedOn w:val="afa"/>
    <w:semiHidden/>
    <w:rsid w:val="00C245B8"/>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ffffffffffffff">
    <w:name w:val="Подзаголовок главы"/>
    <w:basedOn w:val="afffffe"/>
    <w:semiHidden/>
    <w:rsid w:val="00C245B8"/>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fffffffffffffffff0">
    <w:name w:val="Название предприятия"/>
    <w:basedOn w:val="afa"/>
    <w:semiHidden/>
    <w:rsid w:val="00C245B8"/>
    <w:pPr>
      <w:keepNext/>
      <w:keepLines/>
      <w:spacing w:line="220" w:lineRule="atLeast"/>
    </w:pPr>
    <w:rPr>
      <w:rFonts w:ascii="Arial Black" w:hAnsi="Arial Black" w:cs="Arial Black"/>
      <w:spacing w:val="-25"/>
      <w:kern w:val="28"/>
      <w:sz w:val="32"/>
      <w:szCs w:val="32"/>
      <w:lang w:eastAsia="en-US"/>
    </w:rPr>
  </w:style>
  <w:style w:type="paragraph" w:customStyle="1" w:styleId="15">
    <w:name w:val="Маркированный_1"/>
    <w:basedOn w:val="afa"/>
    <w:link w:val="1fffffffc"/>
    <w:semiHidden/>
    <w:rsid w:val="00C245B8"/>
    <w:pPr>
      <w:numPr>
        <w:ilvl w:val="1"/>
        <w:numId w:val="87"/>
      </w:numPr>
      <w:tabs>
        <w:tab w:val="clear" w:pos="2149"/>
        <w:tab w:val="left" w:pos="900"/>
      </w:tabs>
      <w:spacing w:line="360" w:lineRule="auto"/>
      <w:ind w:left="0" w:firstLine="720"/>
    </w:pPr>
    <w:rPr>
      <w:rFonts w:ascii="Calibri" w:hAnsi="Calibri"/>
      <w:sz w:val="24"/>
      <w:lang w:eastAsia="en-US"/>
    </w:rPr>
  </w:style>
  <w:style w:type="character" w:customStyle="1" w:styleId="1fffffffc">
    <w:name w:val="Маркированный_1 Знак"/>
    <w:link w:val="15"/>
    <w:semiHidden/>
    <w:locked/>
    <w:rsid w:val="00C245B8"/>
    <w:rPr>
      <w:rFonts w:ascii="Calibri" w:eastAsia="Times New Roman" w:hAnsi="Calibri" w:cs="Times New Roman"/>
      <w:sz w:val="24"/>
      <w:szCs w:val="24"/>
    </w:rPr>
  </w:style>
  <w:style w:type="paragraph" w:customStyle="1" w:styleId="affffffffffffffffffffffff1">
    <w:name w:val="Текст таблицы"/>
    <w:basedOn w:val="afa"/>
    <w:semiHidden/>
    <w:rsid w:val="00C245B8"/>
    <w:pPr>
      <w:spacing w:before="60" w:line="360" w:lineRule="auto"/>
    </w:pPr>
    <w:rPr>
      <w:rFonts w:ascii="Arial" w:hAnsi="Arial" w:cs="Arial"/>
      <w:spacing w:val="-5"/>
      <w:sz w:val="16"/>
      <w:szCs w:val="16"/>
      <w:lang w:eastAsia="en-US"/>
    </w:rPr>
  </w:style>
  <w:style w:type="paragraph" w:customStyle="1" w:styleId="affffffffffffffffffffffff2">
    <w:name w:val="Подчеркнутый"/>
    <w:basedOn w:val="afa"/>
    <w:link w:val="affffffffffffffffffffffff3"/>
    <w:semiHidden/>
    <w:rsid w:val="00C245B8"/>
    <w:pPr>
      <w:spacing w:line="360" w:lineRule="auto"/>
    </w:pPr>
    <w:rPr>
      <w:sz w:val="24"/>
      <w:szCs w:val="20"/>
      <w:u w:val="single"/>
    </w:rPr>
  </w:style>
  <w:style w:type="character" w:customStyle="1" w:styleId="affffffffffffffffffffffff3">
    <w:name w:val="Подчеркнутый Знак"/>
    <w:link w:val="affffffffffffffffffffffff2"/>
    <w:semiHidden/>
    <w:locked/>
    <w:rsid w:val="00C245B8"/>
    <w:rPr>
      <w:rFonts w:ascii="Times New Roman" w:eastAsia="Times New Roman" w:hAnsi="Times New Roman" w:cs="Times New Roman"/>
      <w:sz w:val="24"/>
      <w:szCs w:val="20"/>
      <w:u w:val="single"/>
      <w:lang w:eastAsia="ru-RU"/>
    </w:rPr>
  </w:style>
  <w:style w:type="paragraph" w:customStyle="1" w:styleId="affffffffffffffffffffffff4">
    <w:name w:val="Название документа"/>
    <w:basedOn w:val="afa"/>
    <w:semiHidden/>
    <w:rsid w:val="00C245B8"/>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fffffffffffff5">
    <w:name w:val="Нижний колонтитул (четный)"/>
    <w:basedOn w:val="afffc"/>
    <w:semiHidden/>
    <w:rsid w:val="00C245B8"/>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6">
    <w:name w:val="Нижний колонтитул (первый)"/>
    <w:basedOn w:val="afffc"/>
    <w:semiHidden/>
    <w:rsid w:val="00C245B8"/>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7">
    <w:name w:val="Нижний колонтитул (нечетный)"/>
    <w:basedOn w:val="afffc"/>
    <w:semiHidden/>
    <w:rsid w:val="00C245B8"/>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8">
    <w:name w:val="Подзаголовок части"/>
    <w:basedOn w:val="afa"/>
    <w:next w:val="affffd"/>
    <w:semiHidden/>
    <w:rsid w:val="00C245B8"/>
    <w:pPr>
      <w:keepNext/>
      <w:spacing w:before="360" w:after="120" w:line="360" w:lineRule="auto"/>
      <w:ind w:left="1080"/>
    </w:pPr>
    <w:rPr>
      <w:rFonts w:ascii="Arial" w:hAnsi="Arial" w:cs="Arial"/>
      <w:i/>
      <w:iCs/>
      <w:spacing w:val="-5"/>
      <w:kern w:val="28"/>
      <w:sz w:val="26"/>
      <w:szCs w:val="26"/>
      <w:lang w:eastAsia="en-US"/>
    </w:rPr>
  </w:style>
  <w:style w:type="paragraph" w:customStyle="1" w:styleId="affffffffffffffffffffffff9">
    <w:name w:val="Обратный адрес"/>
    <w:basedOn w:val="afa"/>
    <w:semiHidden/>
    <w:rsid w:val="00C245B8"/>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fffffffffffffa">
    <w:name w:val="Название раздела"/>
    <w:basedOn w:val="afa"/>
    <w:next w:val="affffd"/>
    <w:semiHidden/>
    <w:rsid w:val="00C245B8"/>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fffffffffffffb">
    <w:name w:val="Подзаголовок титульного листа"/>
    <w:basedOn w:val="afa"/>
    <w:next w:val="affffd"/>
    <w:semiHidden/>
    <w:rsid w:val="00C245B8"/>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fffffffffffffc">
    <w:name w:val="Надстрочный"/>
    <w:semiHidden/>
    <w:rsid w:val="00C245B8"/>
    <w:rPr>
      <w:b/>
      <w:vertAlign w:val="superscript"/>
    </w:rPr>
  </w:style>
  <w:style w:type="character" w:customStyle="1" w:styleId="1fffffffd">
    <w:name w:val="Заголовок_1 Знак Знак Знак"/>
    <w:semiHidden/>
    <w:rsid w:val="00C245B8"/>
    <w:rPr>
      <w:b/>
      <w:caps/>
      <w:sz w:val="24"/>
      <w:lang w:val="ru-RU" w:eastAsia="ru-RU"/>
    </w:rPr>
  </w:style>
  <w:style w:type="paragraph" w:customStyle="1" w:styleId="affffffffffffffffffffffffd">
    <w:name w:val="База заголовка"/>
    <w:basedOn w:val="afa"/>
    <w:next w:val="affffd"/>
    <w:semiHidden/>
    <w:rsid w:val="00C245B8"/>
    <w:pPr>
      <w:keepNext/>
      <w:keepLines/>
      <w:spacing w:before="140" w:line="220" w:lineRule="atLeast"/>
      <w:ind w:left="1080"/>
    </w:pPr>
    <w:rPr>
      <w:rFonts w:ascii="Arial" w:hAnsi="Arial" w:cs="Arial"/>
      <w:spacing w:val="-4"/>
      <w:kern w:val="28"/>
      <w:sz w:val="22"/>
      <w:szCs w:val="22"/>
      <w:lang w:eastAsia="en-US"/>
    </w:rPr>
  </w:style>
  <w:style w:type="paragraph" w:customStyle="1" w:styleId="affffffffffffffffffffffffe">
    <w:name w:val="Цитаты"/>
    <w:basedOn w:val="afa"/>
    <w:semiHidden/>
    <w:rsid w:val="00C245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fffffffffffff">
    <w:name w:val="Заголовок части"/>
    <w:basedOn w:val="afa"/>
    <w:semiHidden/>
    <w:rsid w:val="00C245B8"/>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fffffffffffff0">
    <w:name w:val="Заголовок главы"/>
    <w:basedOn w:val="afa"/>
    <w:semiHidden/>
    <w:rsid w:val="00C245B8"/>
    <w:pPr>
      <w:spacing w:line="360" w:lineRule="auto"/>
      <w:jc w:val="center"/>
    </w:pPr>
    <w:rPr>
      <w:caps/>
      <w:sz w:val="24"/>
    </w:rPr>
  </w:style>
  <w:style w:type="paragraph" w:customStyle="1" w:styleId="afffffffffffffffffffffffff1">
    <w:name w:val="База сноски"/>
    <w:basedOn w:val="afa"/>
    <w:semiHidden/>
    <w:rsid w:val="00C245B8"/>
    <w:pPr>
      <w:keepLines/>
      <w:spacing w:line="200" w:lineRule="atLeast"/>
      <w:ind w:left="1080"/>
    </w:pPr>
    <w:rPr>
      <w:rFonts w:ascii="Arial" w:hAnsi="Arial" w:cs="Arial"/>
      <w:spacing w:val="-5"/>
      <w:sz w:val="16"/>
      <w:szCs w:val="16"/>
      <w:lang w:eastAsia="en-US"/>
    </w:rPr>
  </w:style>
  <w:style w:type="paragraph" w:customStyle="1" w:styleId="afffffffffffffffffffffffff2">
    <w:name w:val="Заголовок титульного листа"/>
    <w:basedOn w:val="affffffffffffffffffffffffd"/>
    <w:next w:val="afa"/>
    <w:semiHidden/>
    <w:rsid w:val="00C245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fffffffff3">
    <w:name w:val="База верхнего колонтитула"/>
    <w:basedOn w:val="afa"/>
    <w:semiHidden/>
    <w:rsid w:val="00C245B8"/>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fffffffffffff4">
    <w:name w:val="Верхний колонтитул (четный)"/>
    <w:basedOn w:val="afffff"/>
    <w:semiHidden/>
    <w:rsid w:val="00C245B8"/>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5">
    <w:name w:val="Верхний колонтитул (первый)"/>
    <w:basedOn w:val="afffff"/>
    <w:semiHidden/>
    <w:rsid w:val="00C245B8"/>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fffffffffff6">
    <w:name w:val="Верхний колонтитул (нечетный)"/>
    <w:basedOn w:val="afffff"/>
    <w:semiHidden/>
    <w:rsid w:val="00C245B8"/>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7">
    <w:name w:val="База указателя"/>
    <w:basedOn w:val="afa"/>
    <w:semiHidden/>
    <w:rsid w:val="00C245B8"/>
    <w:pPr>
      <w:spacing w:line="240" w:lineRule="atLeast"/>
      <w:ind w:left="360" w:hanging="360"/>
    </w:pPr>
    <w:rPr>
      <w:rFonts w:ascii="Arial" w:hAnsi="Arial" w:cs="Arial"/>
      <w:spacing w:val="-5"/>
      <w:sz w:val="18"/>
      <w:szCs w:val="18"/>
      <w:lang w:eastAsia="en-US"/>
    </w:rPr>
  </w:style>
  <w:style w:type="character" w:customStyle="1" w:styleId="afffffffffffffffffffffffff8">
    <w:name w:val="Вступление"/>
    <w:semiHidden/>
    <w:rsid w:val="00C245B8"/>
    <w:rPr>
      <w:rFonts w:ascii="Arial Black" w:hAnsi="Arial Black"/>
      <w:spacing w:val="-4"/>
      <w:sz w:val="18"/>
    </w:rPr>
  </w:style>
  <w:style w:type="character" w:customStyle="1" w:styleId="afffffffffffffffffffffffff9">
    <w:name w:val="Девиз"/>
    <w:semiHidden/>
    <w:rsid w:val="00C245B8"/>
    <w:rPr>
      <w:i/>
      <w:spacing w:val="-6"/>
      <w:sz w:val="24"/>
      <w:lang w:val="ru-RU"/>
    </w:rPr>
  </w:style>
  <w:style w:type="paragraph" w:customStyle="1" w:styleId="afffffffffffffffffffffffffa">
    <w:name w:val="База оглавления"/>
    <w:basedOn w:val="afa"/>
    <w:semiHidden/>
    <w:rsid w:val="00C245B8"/>
    <w:pPr>
      <w:tabs>
        <w:tab w:val="right" w:leader="dot" w:pos="6480"/>
      </w:tabs>
      <w:spacing w:after="240" w:line="240" w:lineRule="atLeast"/>
    </w:pPr>
    <w:rPr>
      <w:rFonts w:ascii="Arial" w:hAnsi="Arial" w:cs="Arial"/>
      <w:spacing w:val="-5"/>
      <w:sz w:val="20"/>
      <w:szCs w:val="20"/>
      <w:lang w:eastAsia="en-US"/>
    </w:rPr>
  </w:style>
  <w:style w:type="paragraph" w:customStyle="1" w:styleId="Caption1">
    <w:name w:val="Caption1"/>
    <w:basedOn w:val="afa"/>
    <w:semiHidden/>
    <w:rsid w:val="00C245B8"/>
    <w:pPr>
      <w:spacing w:line="360" w:lineRule="auto"/>
      <w:ind w:left="1080"/>
    </w:pPr>
    <w:rPr>
      <w:rFonts w:ascii="Arial" w:hAnsi="Arial" w:cs="Arial"/>
      <w:spacing w:val="-5"/>
      <w:sz w:val="20"/>
      <w:szCs w:val="20"/>
    </w:rPr>
  </w:style>
  <w:style w:type="paragraph" w:customStyle="1" w:styleId="1fffffffe">
    <w:name w:val="Нумерованный список1"/>
    <w:basedOn w:val="afa"/>
    <w:semiHidden/>
    <w:rsid w:val="00C245B8"/>
    <w:pPr>
      <w:spacing w:before="100" w:beforeAutospacing="1" w:after="100" w:afterAutospacing="1" w:line="360" w:lineRule="auto"/>
    </w:pPr>
  </w:style>
  <w:style w:type="table" w:styleId="2fffffd">
    <w:name w:val="Table Subtle 2"/>
    <w:basedOn w:val="afc"/>
    <w:uiPriority w:val="99"/>
    <w:rsid w:val="00C245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fffffffffffffffffffffffffb">
    <w:name w:val="Знак Знак Знак"/>
    <w:semiHidden/>
    <w:rsid w:val="00C245B8"/>
    <w:rPr>
      <w:sz w:val="24"/>
      <w:u w:val="single"/>
      <w:lang w:val="ru-RU" w:eastAsia="ru-RU"/>
    </w:rPr>
  </w:style>
  <w:style w:type="character" w:customStyle="1" w:styleId="1ffffffff">
    <w:name w:val="Маркированный_1 Знак Знак"/>
    <w:semiHidden/>
    <w:rsid w:val="00C245B8"/>
    <w:rPr>
      <w:sz w:val="24"/>
      <w:lang w:val="ru-RU" w:eastAsia="ru-RU"/>
    </w:rPr>
  </w:style>
  <w:style w:type="character" w:customStyle="1" w:styleId="afffffffffffffffffffffffffc">
    <w:name w:val="Подчеркнутый Знак Знак"/>
    <w:semiHidden/>
    <w:rsid w:val="00C245B8"/>
    <w:rPr>
      <w:sz w:val="24"/>
      <w:u w:val="single"/>
      <w:lang w:val="ru-RU" w:eastAsia="ru-RU"/>
    </w:rPr>
  </w:style>
  <w:style w:type="paragraph" w:customStyle="1" w:styleId="1ffffffff0">
    <w:name w:val="текст 1"/>
    <w:basedOn w:val="afa"/>
    <w:next w:val="afa"/>
    <w:semiHidden/>
    <w:rsid w:val="00C245B8"/>
    <w:pPr>
      <w:ind w:firstLine="540"/>
    </w:pPr>
    <w:rPr>
      <w:sz w:val="20"/>
    </w:rPr>
  </w:style>
  <w:style w:type="paragraph" w:customStyle="1" w:styleId="afffffffffffffffffffffffffd">
    <w:name w:val="Заголовок таблици"/>
    <w:basedOn w:val="1ffffffff0"/>
    <w:semiHidden/>
    <w:rsid w:val="00C245B8"/>
    <w:rPr>
      <w:sz w:val="22"/>
    </w:rPr>
  </w:style>
  <w:style w:type="paragraph" w:customStyle="1" w:styleId="afffffffffffffffffffffffffe">
    <w:name w:val="Номер таблици"/>
    <w:basedOn w:val="afa"/>
    <w:next w:val="afa"/>
    <w:semiHidden/>
    <w:rsid w:val="00C245B8"/>
    <w:pPr>
      <w:ind w:firstLine="0"/>
      <w:jc w:val="right"/>
    </w:pPr>
    <w:rPr>
      <w:b/>
      <w:sz w:val="20"/>
    </w:rPr>
  </w:style>
  <w:style w:type="paragraph" w:customStyle="1" w:styleId="affffffffffffffffffffffffff">
    <w:name w:val="Приложение"/>
    <w:basedOn w:val="afa"/>
    <w:next w:val="afa"/>
    <w:semiHidden/>
    <w:rsid w:val="00C245B8"/>
    <w:pPr>
      <w:ind w:firstLine="0"/>
      <w:jc w:val="right"/>
    </w:pPr>
    <w:rPr>
      <w:sz w:val="20"/>
    </w:rPr>
  </w:style>
  <w:style w:type="paragraph" w:customStyle="1" w:styleId="affffffffffffffffffffffffff0">
    <w:name w:val="Обычный по таблице"/>
    <w:basedOn w:val="afa"/>
    <w:semiHidden/>
    <w:rsid w:val="00C245B8"/>
    <w:pPr>
      <w:ind w:firstLine="0"/>
      <w:jc w:val="left"/>
    </w:pPr>
    <w:rPr>
      <w:sz w:val="24"/>
    </w:rPr>
  </w:style>
  <w:style w:type="character" w:customStyle="1" w:styleId="1ffffffff1">
    <w:name w:val="Знак Знак1"/>
    <w:semiHidden/>
    <w:rsid w:val="00C245B8"/>
    <w:rPr>
      <w:sz w:val="24"/>
      <w:u w:val="single"/>
      <w:lang w:val="ru-RU" w:eastAsia="ru-RU"/>
    </w:rPr>
  </w:style>
  <w:style w:type="character" w:customStyle="1" w:styleId="1ffffffff2">
    <w:name w:val="Маркированный_1 Знак Знак Знак"/>
    <w:semiHidden/>
    <w:rsid w:val="00C245B8"/>
    <w:rPr>
      <w:sz w:val="24"/>
      <w:lang w:val="ru-RU" w:eastAsia="ru-RU"/>
    </w:rPr>
  </w:style>
  <w:style w:type="character" w:customStyle="1" w:styleId="affffffffffffffffffffffffff1">
    <w:name w:val="Знак Знак Знак Знак"/>
    <w:semiHidden/>
    <w:rsid w:val="00C245B8"/>
    <w:rPr>
      <w:sz w:val="24"/>
      <w:lang w:val="ru-RU" w:eastAsia="ru-RU"/>
    </w:rPr>
  </w:style>
  <w:style w:type="character" w:customStyle="1" w:styleId="affffffffffffffffffffffffff2">
    <w:name w:val="Подчеркнутый Знак Знак Знак"/>
    <w:semiHidden/>
    <w:rsid w:val="00C245B8"/>
    <w:rPr>
      <w:sz w:val="24"/>
      <w:u w:val="single"/>
      <w:lang w:val="ru-RU" w:eastAsia="ru-RU"/>
    </w:rPr>
  </w:style>
  <w:style w:type="character" w:customStyle="1" w:styleId="1ffffffff3">
    <w:name w:val="Маркированный_1 Знак Знак Знак Знак"/>
    <w:semiHidden/>
    <w:rsid w:val="00C245B8"/>
    <w:rPr>
      <w:sz w:val="24"/>
      <w:lang w:val="ru-RU" w:eastAsia="ru-RU"/>
    </w:rPr>
  </w:style>
  <w:style w:type="character" w:customStyle="1" w:styleId="1ffffffff4">
    <w:name w:val="Подчеркнутый Знак Знак1"/>
    <w:semiHidden/>
    <w:rsid w:val="00C245B8"/>
    <w:rPr>
      <w:sz w:val="24"/>
      <w:u w:val="single"/>
      <w:lang w:val="ru-RU" w:eastAsia="ru-RU"/>
    </w:rPr>
  </w:style>
  <w:style w:type="paragraph" w:customStyle="1" w:styleId="S33">
    <w:name w:val="S_Нмерованный_3"/>
    <w:basedOn w:val="36"/>
    <w:link w:val="S34"/>
    <w:autoRedefine/>
    <w:rsid w:val="00C245B8"/>
    <w:pPr>
      <w:keepNext w:val="0"/>
      <w:spacing w:line="360" w:lineRule="auto"/>
    </w:pPr>
    <w:rPr>
      <w:b w:val="0"/>
      <w:bCs w:val="0"/>
      <w:sz w:val="24"/>
      <w:szCs w:val="24"/>
      <w:lang w:eastAsia="en-US"/>
    </w:rPr>
  </w:style>
  <w:style w:type="character" w:customStyle="1" w:styleId="S40">
    <w:name w:val="S_Заголовок 4 Знак"/>
    <w:link w:val="S4"/>
    <w:uiPriority w:val="99"/>
    <w:locked/>
    <w:rsid w:val="00C245B8"/>
    <w:rPr>
      <w:rFonts w:ascii="Times New Roman" w:eastAsia="Times New Roman" w:hAnsi="Times New Roman" w:cs="Times New Roman"/>
      <w:i/>
      <w:sz w:val="24"/>
      <w:szCs w:val="24"/>
      <w:lang w:eastAsia="ru-RU"/>
    </w:rPr>
  </w:style>
  <w:style w:type="paragraph" w:customStyle="1" w:styleId="Se">
    <w:name w:val="S_Титульный"/>
    <w:basedOn w:val="afffffffffffffffffffffffff2"/>
    <w:rsid w:val="00C245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f0">
    <w:name w:val="Маркированный_1 Знак1"/>
    <w:semiHidden/>
    <w:rsid w:val="00C245B8"/>
  </w:style>
  <w:style w:type="character" w:customStyle="1" w:styleId="S34">
    <w:name w:val="S_Нмерованный_3 Знак Знак"/>
    <w:link w:val="S33"/>
    <w:locked/>
    <w:rsid w:val="00C245B8"/>
    <w:rPr>
      <w:rFonts w:ascii="Times New Roman" w:eastAsia="Times New Roman" w:hAnsi="Times New Roman" w:cs="Times New Roman"/>
      <w:sz w:val="24"/>
      <w:szCs w:val="24"/>
    </w:rPr>
  </w:style>
  <w:style w:type="character" w:customStyle="1" w:styleId="1ffffffff5">
    <w:name w:val="Заголовок_1 Знак Знак Знак Знак"/>
    <w:semiHidden/>
    <w:rsid w:val="00C245B8"/>
    <w:rPr>
      <w:b/>
      <w:caps/>
      <w:sz w:val="24"/>
      <w:lang w:val="ru-RU" w:eastAsia="ru-RU"/>
    </w:rPr>
  </w:style>
  <w:style w:type="paragraph" w:customStyle="1" w:styleId="17">
    <w:name w:val="Таблица 1 + Обычный"/>
    <w:basedOn w:val="afa"/>
    <w:autoRedefine/>
    <w:semiHidden/>
    <w:rsid w:val="00C245B8"/>
    <w:pPr>
      <w:numPr>
        <w:numId w:val="92"/>
      </w:numPr>
      <w:spacing w:line="360" w:lineRule="auto"/>
      <w:jc w:val="right"/>
    </w:pPr>
    <w:rPr>
      <w:sz w:val="24"/>
    </w:rPr>
  </w:style>
  <w:style w:type="paragraph" w:customStyle="1" w:styleId="affffffffffffffffffffffffff3">
    <w:name w:val="Заголовок таблицы + Обычный"/>
    <w:basedOn w:val="afa"/>
    <w:link w:val="affffffffffffffffffffffffff4"/>
    <w:autoRedefine/>
    <w:semiHidden/>
    <w:rsid w:val="00C245B8"/>
    <w:pPr>
      <w:spacing w:line="360" w:lineRule="auto"/>
      <w:ind w:firstLine="720"/>
      <w:jc w:val="center"/>
    </w:pPr>
    <w:rPr>
      <w:sz w:val="24"/>
      <w:szCs w:val="20"/>
      <w:u w:val="single"/>
    </w:rPr>
  </w:style>
  <w:style w:type="character" w:customStyle="1" w:styleId="3ffff">
    <w:name w:val="Знак3 Знак Знак Знак"/>
    <w:semiHidden/>
    <w:rsid w:val="00C245B8"/>
    <w:rPr>
      <w:b/>
      <w:sz w:val="24"/>
      <w:u w:val="single"/>
      <w:lang w:val="ru-RU" w:eastAsia="ru-RU"/>
    </w:rPr>
  </w:style>
  <w:style w:type="paragraph" w:customStyle="1" w:styleId="13">
    <w:name w:val="Рисунок 1 + Обычный"/>
    <w:basedOn w:val="17"/>
    <w:autoRedefine/>
    <w:semiHidden/>
    <w:rsid w:val="00C245B8"/>
    <w:pPr>
      <w:numPr>
        <w:numId w:val="91"/>
      </w:numPr>
    </w:pPr>
    <w:rPr>
      <w:lang w:val="en-US"/>
    </w:rPr>
  </w:style>
  <w:style w:type="character" w:customStyle="1" w:styleId="affffffffffffffffffffffffff4">
    <w:name w:val="Заголовок таблицы + Обычный Знак"/>
    <w:link w:val="affffffffffffffffffffffffff3"/>
    <w:semiHidden/>
    <w:locked/>
    <w:rsid w:val="00C245B8"/>
    <w:rPr>
      <w:rFonts w:ascii="Times New Roman" w:eastAsia="Times New Roman" w:hAnsi="Times New Roman" w:cs="Times New Roman"/>
      <w:sz w:val="24"/>
      <w:szCs w:val="20"/>
      <w:u w:val="single"/>
      <w:lang w:eastAsia="ru-RU"/>
    </w:rPr>
  </w:style>
  <w:style w:type="character" w:customStyle="1" w:styleId="affffffffffffffffffffffffff5">
    <w:name w:val="Обычный в таблице Знак Знак"/>
    <w:semiHidden/>
    <w:rsid w:val="00C245B8"/>
    <w:rPr>
      <w:sz w:val="24"/>
      <w:lang w:val="ru-RU" w:eastAsia="ru-RU"/>
    </w:rPr>
  </w:style>
  <w:style w:type="character" w:customStyle="1" w:styleId="affffffffffffffffffffffffff6">
    <w:name w:val="Подчеркнутый Знак Знак Знак Знак"/>
    <w:semiHidden/>
    <w:rsid w:val="00C245B8"/>
    <w:rPr>
      <w:sz w:val="24"/>
      <w:u w:val="single"/>
      <w:lang w:val="ru-RU" w:eastAsia="ru-RU"/>
    </w:rPr>
  </w:style>
  <w:style w:type="character" w:customStyle="1" w:styleId="1ffffffff6">
    <w:name w:val="Маркированный_1 Знак Знак Знак Знак Знак"/>
    <w:semiHidden/>
    <w:rsid w:val="00C245B8"/>
    <w:rPr>
      <w:sz w:val="24"/>
      <w:lang w:val="ru-RU" w:eastAsia="ru-RU"/>
    </w:rPr>
  </w:style>
  <w:style w:type="character" w:customStyle="1" w:styleId="2fffffe">
    <w:name w:val="Знак2 Знак Знак Знак"/>
    <w:semiHidden/>
    <w:rsid w:val="00C245B8"/>
    <w:rPr>
      <w:b/>
      <w:sz w:val="24"/>
      <w:lang w:val="ru-RU" w:eastAsia="ru-RU"/>
    </w:rPr>
  </w:style>
  <w:style w:type="character" w:customStyle="1" w:styleId="1ffffffff7">
    <w:name w:val="Знак1 Знак Знак Знак"/>
    <w:rsid w:val="00C245B8"/>
    <w:rPr>
      <w:sz w:val="24"/>
      <w:lang w:val="ru-RU" w:eastAsia="ru-RU"/>
    </w:rPr>
  </w:style>
  <w:style w:type="character" w:customStyle="1" w:styleId="1ffffffff8">
    <w:name w:val="Заголовок_1 Знак Знак Знак Знак Знак"/>
    <w:semiHidden/>
    <w:rsid w:val="00C245B8"/>
    <w:rPr>
      <w:b/>
      <w:caps/>
      <w:sz w:val="24"/>
      <w:lang w:val="ru-RU" w:eastAsia="ru-RU"/>
    </w:rPr>
  </w:style>
  <w:style w:type="paragraph" w:customStyle="1" w:styleId="affffffffffffffffffffffffff7">
    <w:name w:val="В таблице"/>
    <w:basedOn w:val="afa"/>
    <w:semiHidden/>
    <w:rsid w:val="00C245B8"/>
    <w:pPr>
      <w:spacing w:line="360" w:lineRule="auto"/>
      <w:ind w:firstLine="0"/>
      <w:jc w:val="center"/>
    </w:pPr>
    <w:rPr>
      <w:sz w:val="24"/>
    </w:rPr>
  </w:style>
  <w:style w:type="paragraph" w:customStyle="1" w:styleId="Sf">
    <w:name w:val="S_Заголовок таблицы"/>
    <w:basedOn w:val="afa"/>
    <w:rsid w:val="00C245B8"/>
    <w:pPr>
      <w:spacing w:line="360" w:lineRule="auto"/>
      <w:jc w:val="center"/>
    </w:pPr>
    <w:rPr>
      <w:sz w:val="24"/>
      <w:u w:val="single"/>
    </w:rPr>
  </w:style>
  <w:style w:type="paragraph" w:customStyle="1" w:styleId="Sf0">
    <w:name w:val="S_Обычный с подчеркиванием"/>
    <w:basedOn w:val="afa"/>
    <w:link w:val="Sf1"/>
    <w:rsid w:val="00C245B8"/>
    <w:pPr>
      <w:spacing w:line="360" w:lineRule="auto"/>
    </w:pPr>
    <w:rPr>
      <w:sz w:val="24"/>
      <w:szCs w:val="20"/>
      <w:u w:val="single"/>
    </w:rPr>
  </w:style>
  <w:style w:type="character" w:customStyle="1" w:styleId="Sf1">
    <w:name w:val="S_Обычный с подчеркиванием Знак"/>
    <w:link w:val="Sf0"/>
    <w:locked/>
    <w:rsid w:val="00C245B8"/>
    <w:rPr>
      <w:rFonts w:ascii="Times New Roman" w:eastAsia="Times New Roman" w:hAnsi="Times New Roman" w:cs="Times New Roman"/>
      <w:sz w:val="24"/>
      <w:szCs w:val="20"/>
      <w:u w:val="single"/>
      <w:lang w:eastAsia="ru-RU"/>
    </w:rPr>
  </w:style>
  <w:style w:type="paragraph" w:customStyle="1" w:styleId="S0">
    <w:name w:val="S_рисунок"/>
    <w:basedOn w:val="afa"/>
    <w:rsid w:val="00C245B8"/>
    <w:pPr>
      <w:numPr>
        <w:numId w:val="93"/>
      </w:numPr>
      <w:tabs>
        <w:tab w:val="num" w:pos="360"/>
      </w:tabs>
      <w:spacing w:line="360" w:lineRule="auto"/>
      <w:ind w:left="0" w:firstLine="0"/>
      <w:jc w:val="right"/>
    </w:pPr>
    <w:rPr>
      <w:sz w:val="24"/>
    </w:rPr>
  </w:style>
  <w:style w:type="paragraph" w:customStyle="1" w:styleId="S">
    <w:name w:val="S_Таблица"/>
    <w:basedOn w:val="afa"/>
    <w:rsid w:val="00C245B8"/>
    <w:pPr>
      <w:numPr>
        <w:numId w:val="94"/>
      </w:numPr>
      <w:tabs>
        <w:tab w:val="clear" w:pos="1440"/>
        <w:tab w:val="num" w:pos="360"/>
      </w:tabs>
      <w:spacing w:line="360" w:lineRule="auto"/>
      <w:ind w:left="0" w:right="-158" w:firstLine="0"/>
      <w:jc w:val="right"/>
    </w:pPr>
    <w:rPr>
      <w:sz w:val="24"/>
    </w:rPr>
  </w:style>
  <w:style w:type="paragraph" w:customStyle="1" w:styleId="affffffffffffffffffffffffff8">
    <w:name w:val="_Обычный"/>
    <w:basedOn w:val="afa"/>
    <w:semiHidden/>
    <w:rsid w:val="00C245B8"/>
    <w:pPr>
      <w:spacing w:line="360" w:lineRule="auto"/>
    </w:pPr>
    <w:rPr>
      <w:sz w:val="24"/>
    </w:rPr>
  </w:style>
  <w:style w:type="paragraph" w:customStyle="1" w:styleId="1ffffffff9">
    <w:name w:val="Заголов1"/>
    <w:basedOn w:val="ConsPlusTitle"/>
    <w:semiHidden/>
    <w:rsid w:val="00C245B8"/>
    <w:pPr>
      <w:widowControl/>
      <w:spacing w:line="360" w:lineRule="auto"/>
      <w:jc w:val="center"/>
    </w:pPr>
    <w:rPr>
      <w:rFonts w:ascii="Arial" w:hAnsi="Arial" w:cs="Arial"/>
      <w:sz w:val="28"/>
      <w:szCs w:val="28"/>
    </w:rPr>
  </w:style>
  <w:style w:type="paragraph" w:customStyle="1" w:styleId="S21">
    <w:name w:val="S_Нумерованный_2"/>
    <w:basedOn w:val="afa"/>
    <w:autoRedefine/>
    <w:rsid w:val="00C245B8"/>
    <w:pPr>
      <w:tabs>
        <w:tab w:val="num" w:pos="1021"/>
      </w:tabs>
      <w:spacing w:line="360" w:lineRule="auto"/>
      <w:ind w:firstLine="737"/>
    </w:pPr>
    <w:rPr>
      <w:rFonts w:cs="Arial"/>
      <w:sz w:val="24"/>
    </w:rPr>
  </w:style>
  <w:style w:type="paragraph" w:customStyle="1" w:styleId="Sf2">
    <w:name w:val="S_Список литературы"/>
    <w:basedOn w:val="S6"/>
    <w:autoRedefine/>
    <w:rsid w:val="00C245B8"/>
    <w:pPr>
      <w:tabs>
        <w:tab w:val="num" w:pos="1134"/>
      </w:tabs>
      <w:ind w:firstLine="794"/>
    </w:pPr>
    <w:rPr>
      <w:rFonts w:cs="Arial"/>
    </w:rPr>
  </w:style>
  <w:style w:type="paragraph" w:customStyle="1" w:styleId="220">
    <w:name w:val="обычный 22"/>
    <w:basedOn w:val="S6"/>
    <w:qFormat/>
    <w:rsid w:val="00C245B8"/>
    <w:pPr>
      <w:numPr>
        <w:numId w:val="95"/>
      </w:numPr>
      <w:tabs>
        <w:tab w:val="num" w:pos="1429"/>
        <w:tab w:val="num" w:pos="1815"/>
      </w:tabs>
      <w:ind w:left="0" w:firstLine="709"/>
    </w:pPr>
  </w:style>
  <w:style w:type="paragraph" w:customStyle="1" w:styleId="2ffffff">
    <w:name w:val="обычный 2"/>
    <w:basedOn w:val="220"/>
    <w:qFormat/>
    <w:rsid w:val="00C245B8"/>
    <w:pPr>
      <w:numPr>
        <w:numId w:val="0"/>
      </w:numPr>
      <w:tabs>
        <w:tab w:val="num" w:pos="1815"/>
      </w:tabs>
      <w:ind w:firstLine="709"/>
    </w:pPr>
  </w:style>
  <w:style w:type="paragraph" w:customStyle="1" w:styleId="23">
    <w:name w:val="обычный 23"/>
    <w:basedOn w:val="220"/>
    <w:qFormat/>
    <w:rsid w:val="00C245B8"/>
    <w:pPr>
      <w:numPr>
        <w:numId w:val="96"/>
      </w:numPr>
      <w:tabs>
        <w:tab w:val="num" w:pos="1134"/>
        <w:tab w:val="num" w:pos="1815"/>
        <w:tab w:val="num" w:pos="2869"/>
      </w:tabs>
      <w:ind w:left="1211" w:firstLine="794"/>
    </w:pPr>
  </w:style>
  <w:style w:type="paragraph" w:customStyle="1" w:styleId="affffffffffffffffffffffffff9">
    <w:name w:val="Подпись к рисунку"/>
    <w:basedOn w:val="afa"/>
    <w:next w:val="afa"/>
    <w:rsid w:val="00C245B8"/>
    <w:pPr>
      <w:spacing w:after="120" w:line="312" w:lineRule="auto"/>
      <w:ind w:firstLine="0"/>
      <w:jc w:val="center"/>
    </w:pPr>
    <w:rPr>
      <w:sz w:val="24"/>
      <w:szCs w:val="22"/>
      <w:lang w:eastAsia="en-US"/>
    </w:rPr>
  </w:style>
  <w:style w:type="character" w:customStyle="1" w:styleId="11ff1">
    <w:name w:val="Знак11"/>
    <w:semiHidden/>
    <w:rsid w:val="00C245B8"/>
    <w:rPr>
      <w:rFonts w:ascii="Arial" w:hAnsi="Arial"/>
      <w:b/>
      <w:i/>
      <w:sz w:val="28"/>
      <w:lang w:val="ru-RU" w:eastAsia="ru-RU"/>
    </w:rPr>
  </w:style>
  <w:style w:type="paragraph" w:customStyle="1" w:styleId="2228">
    <w:name w:val="Основной текст 222"/>
    <w:basedOn w:val="afa"/>
    <w:uiPriority w:val="99"/>
    <w:rsid w:val="00C245B8"/>
    <w:pPr>
      <w:spacing w:line="360" w:lineRule="auto"/>
      <w:ind w:left="426" w:hanging="426"/>
    </w:pPr>
    <w:rPr>
      <w:b/>
      <w:szCs w:val="20"/>
    </w:rPr>
  </w:style>
  <w:style w:type="paragraph" w:customStyle="1" w:styleId="2ffffff0">
    <w:name w:val="Маркированный список2"/>
    <w:basedOn w:val="afa"/>
    <w:semiHidden/>
    <w:rsid w:val="00C245B8"/>
    <w:pPr>
      <w:spacing w:before="100" w:beforeAutospacing="1" w:after="100" w:afterAutospacing="1" w:line="360" w:lineRule="auto"/>
    </w:pPr>
  </w:style>
  <w:style w:type="paragraph" w:customStyle="1" w:styleId="2ffffff1">
    <w:name w:val="Нумерованный список2"/>
    <w:basedOn w:val="afa"/>
    <w:semiHidden/>
    <w:rsid w:val="00C245B8"/>
    <w:pPr>
      <w:spacing w:before="100" w:beforeAutospacing="1" w:after="100" w:afterAutospacing="1" w:line="360" w:lineRule="auto"/>
    </w:pPr>
  </w:style>
  <w:style w:type="character" w:customStyle="1" w:styleId="1ffffffffa">
    <w:name w:val="Знак Знак Знак1"/>
    <w:semiHidden/>
    <w:rsid w:val="00C245B8"/>
    <w:rPr>
      <w:sz w:val="24"/>
      <w:u w:val="single"/>
      <w:lang w:val="ru-RU" w:eastAsia="ru-RU"/>
    </w:rPr>
  </w:style>
  <w:style w:type="character" w:customStyle="1" w:styleId="1ffffffffb">
    <w:name w:val="Знак Знак Знак Знак1"/>
    <w:semiHidden/>
    <w:rsid w:val="00C245B8"/>
    <w:rPr>
      <w:sz w:val="24"/>
      <w:lang w:val="ru-RU" w:eastAsia="ru-RU"/>
    </w:rPr>
  </w:style>
  <w:style w:type="character" w:customStyle="1" w:styleId="31f5">
    <w:name w:val="Знак3 Знак Знак Знак1"/>
    <w:semiHidden/>
    <w:rsid w:val="00C245B8"/>
    <w:rPr>
      <w:b/>
      <w:sz w:val="24"/>
      <w:u w:val="single"/>
      <w:lang w:val="ru-RU" w:eastAsia="ru-RU"/>
    </w:rPr>
  </w:style>
  <w:style w:type="character" w:customStyle="1" w:styleId="21f9">
    <w:name w:val="Знак2 Знак Знак Знак1"/>
    <w:semiHidden/>
    <w:rsid w:val="00C245B8"/>
    <w:rPr>
      <w:b/>
      <w:sz w:val="24"/>
      <w:lang w:val="ru-RU" w:eastAsia="ru-RU"/>
    </w:rPr>
  </w:style>
  <w:style w:type="character" w:customStyle="1" w:styleId="11ff2">
    <w:name w:val="Знак1 Знак Знак Знак1"/>
    <w:rsid w:val="00C245B8"/>
    <w:rPr>
      <w:sz w:val="24"/>
      <w:lang w:val="ru-RU" w:eastAsia="ru-RU"/>
    </w:rPr>
  </w:style>
  <w:style w:type="paragraph" w:customStyle="1" w:styleId="affffffffffffffffffffffffffa">
    <w:name w:val="ГРАД Основной текст"/>
    <w:basedOn w:val="afa"/>
    <w:rsid w:val="00C245B8"/>
    <w:pPr>
      <w:tabs>
        <w:tab w:val="left" w:pos="540"/>
        <w:tab w:val="left" w:pos="1080"/>
        <w:tab w:val="left" w:pos="1260"/>
        <w:tab w:val="left" w:pos="1620"/>
      </w:tabs>
      <w:spacing w:line="360" w:lineRule="auto"/>
    </w:pPr>
    <w:rPr>
      <w:bCs/>
      <w:spacing w:val="4"/>
      <w:sz w:val="24"/>
    </w:rPr>
  </w:style>
  <w:style w:type="paragraph" w:customStyle="1" w:styleId="af4">
    <w:name w:val="ГРАД Список маркированный"/>
    <w:basedOn w:val="affffff4"/>
    <w:rsid w:val="00C245B8"/>
    <w:pPr>
      <w:numPr>
        <w:numId w:val="97"/>
      </w:numPr>
      <w:tabs>
        <w:tab w:val="clear" w:pos="1120"/>
        <w:tab w:val="left" w:pos="900"/>
        <w:tab w:val="left" w:pos="1080"/>
      </w:tabs>
      <w:spacing w:line="360" w:lineRule="auto"/>
    </w:pPr>
    <w:rPr>
      <w:spacing w:val="-1"/>
      <w:sz w:val="24"/>
      <w:szCs w:val="24"/>
    </w:rPr>
  </w:style>
  <w:style w:type="paragraph" w:customStyle="1" w:styleId="affffffffffffffffffffffffffb">
    <w:name w:val="Нормал для ПЗ"/>
    <w:basedOn w:val="afa"/>
    <w:rsid w:val="00C245B8"/>
    <w:pPr>
      <w:spacing w:line="312" w:lineRule="auto"/>
    </w:pPr>
    <w:rPr>
      <w:sz w:val="24"/>
    </w:rPr>
  </w:style>
  <w:style w:type="paragraph" w:customStyle="1" w:styleId="-f">
    <w:name w:val="Стиль абзаца - основа"/>
    <w:basedOn w:val="afa"/>
    <w:link w:val="-f0"/>
    <w:rsid w:val="00C245B8"/>
    <w:pPr>
      <w:tabs>
        <w:tab w:val="left" w:pos="912"/>
      </w:tabs>
      <w:suppressAutoHyphens/>
      <w:overflowPunct w:val="0"/>
      <w:autoSpaceDE w:val="0"/>
      <w:autoSpaceDN w:val="0"/>
      <w:adjustRightInd w:val="0"/>
      <w:ind w:firstLine="539"/>
    </w:pPr>
    <w:rPr>
      <w:sz w:val="20"/>
      <w:szCs w:val="20"/>
    </w:rPr>
  </w:style>
  <w:style w:type="character" w:customStyle="1" w:styleId="-f0">
    <w:name w:val="Стиль абзаца - основа Знак"/>
    <w:link w:val="-f"/>
    <w:locked/>
    <w:rsid w:val="00C245B8"/>
    <w:rPr>
      <w:rFonts w:ascii="Times New Roman" w:eastAsia="Times New Roman" w:hAnsi="Times New Roman" w:cs="Times New Roman"/>
      <w:sz w:val="20"/>
      <w:szCs w:val="20"/>
      <w:lang w:eastAsia="ru-RU"/>
    </w:rPr>
  </w:style>
  <w:style w:type="paragraph" w:customStyle="1" w:styleId="6">
    <w:name w:val="заголовок 6"/>
    <w:basedOn w:val="afa"/>
    <w:next w:val="afa"/>
    <w:uiPriority w:val="99"/>
    <w:rsid w:val="00C245B8"/>
    <w:pPr>
      <w:keepNext/>
      <w:numPr>
        <w:numId w:val="99"/>
      </w:numPr>
      <w:spacing w:line="360" w:lineRule="auto"/>
      <w:ind w:left="0" w:firstLine="567"/>
      <w:jc w:val="center"/>
    </w:pPr>
    <w:rPr>
      <w:b/>
      <w:sz w:val="24"/>
      <w:szCs w:val="20"/>
    </w:rPr>
  </w:style>
  <w:style w:type="paragraph" w:customStyle="1" w:styleId="-f1">
    <w:name w:val="УГТП-Текст Знак Знак"/>
    <w:basedOn w:val="afa"/>
    <w:uiPriority w:val="99"/>
    <w:rsid w:val="00C245B8"/>
    <w:pPr>
      <w:ind w:left="284" w:right="284" w:firstLine="851"/>
    </w:pPr>
    <w:rPr>
      <w:rFonts w:ascii="Arial" w:hAnsi="Arial" w:cs="Arial"/>
      <w:bCs/>
      <w:sz w:val="24"/>
      <w:szCs w:val="28"/>
    </w:rPr>
  </w:style>
  <w:style w:type="paragraph" w:customStyle="1" w:styleId="affffffffffffffffffffffffffc">
    <w:name w:val="Осн"/>
    <w:basedOn w:val="afa"/>
    <w:rsid w:val="00C245B8"/>
    <w:pPr>
      <w:widowControl w:val="0"/>
      <w:ind w:firstLine="567"/>
    </w:pPr>
    <w:rPr>
      <w:szCs w:val="20"/>
    </w:rPr>
  </w:style>
  <w:style w:type="paragraph" w:customStyle="1" w:styleId="3ffff0">
    <w:name w:val="Заголовок_3_уровень"/>
    <w:basedOn w:val="afa"/>
    <w:link w:val="3ffff1"/>
    <w:rsid w:val="00C245B8"/>
    <w:pPr>
      <w:widowControl w:val="0"/>
      <w:autoSpaceDE w:val="0"/>
      <w:autoSpaceDN w:val="0"/>
      <w:adjustRightInd w:val="0"/>
      <w:spacing w:before="120"/>
      <w:ind w:left="720" w:hanging="720"/>
    </w:pPr>
    <w:rPr>
      <w:b/>
      <w:sz w:val="24"/>
    </w:rPr>
  </w:style>
  <w:style w:type="character" w:customStyle="1" w:styleId="3ffff1">
    <w:name w:val="Заголовок_3_уровень Знак"/>
    <w:link w:val="3ffff0"/>
    <w:locked/>
    <w:rsid w:val="00C245B8"/>
    <w:rPr>
      <w:rFonts w:ascii="Times New Roman" w:eastAsia="Times New Roman" w:hAnsi="Times New Roman" w:cs="Times New Roman"/>
      <w:b/>
      <w:sz w:val="24"/>
      <w:szCs w:val="24"/>
      <w:lang w:eastAsia="ru-RU"/>
    </w:rPr>
  </w:style>
  <w:style w:type="paragraph" w:customStyle="1" w:styleId="affffffffffffffffffffffffffd">
    <w:name w:val="НАЗВАНИЕ ПРИЛОЖЕНИЯ"/>
    <w:basedOn w:val="afa"/>
    <w:next w:val="afa"/>
    <w:rsid w:val="00C245B8"/>
    <w:pPr>
      <w:spacing w:after="120" w:line="360" w:lineRule="auto"/>
      <w:ind w:firstLine="0"/>
      <w:jc w:val="center"/>
      <w:outlineLvl w:val="0"/>
    </w:pPr>
    <w:rPr>
      <w:rFonts w:ascii="Arial" w:hAnsi="Arial"/>
      <w:b/>
      <w:caps/>
      <w:sz w:val="20"/>
    </w:rPr>
  </w:style>
  <w:style w:type="character" w:customStyle="1" w:styleId="03">
    <w:name w:val="После:  0 пт Знак Знак Знак Знак"/>
    <w:rsid w:val="00C245B8"/>
    <w:rPr>
      <w:rFonts w:cs="Times New Roman"/>
      <w:sz w:val="28"/>
      <w:lang w:val="ru-RU" w:eastAsia="ru-RU" w:bidi="ar-SA"/>
    </w:rPr>
  </w:style>
  <w:style w:type="character" w:customStyle="1" w:styleId="5f">
    <w:name w:val="Стиль5 Знак"/>
    <w:link w:val="5e"/>
    <w:locked/>
    <w:rsid w:val="00C245B8"/>
    <w:rPr>
      <w:rFonts w:ascii="Times New Roman" w:eastAsia="Times New Roman" w:hAnsi="Times New Roman" w:cs="Times New Roman"/>
      <w:sz w:val="20"/>
      <w:szCs w:val="20"/>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C245B8"/>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C245B8"/>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C245B8"/>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C245B8"/>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C245B8"/>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C245B8"/>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C245B8"/>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C245B8"/>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C245B8"/>
    <w:rPr>
      <w:rFonts w:ascii="Cambria" w:hAnsi="Cambria" w:cs="Times New Roman"/>
      <w:b/>
      <w:bCs/>
      <w:kern w:val="32"/>
      <w:sz w:val="32"/>
      <w:szCs w:val="32"/>
    </w:rPr>
  </w:style>
  <w:style w:type="paragraph" w:customStyle="1" w:styleId="Caption11">
    <w:name w:val="Caption11"/>
    <w:basedOn w:val="afa"/>
    <w:uiPriority w:val="99"/>
    <w:semiHidden/>
    <w:rsid w:val="00C245B8"/>
    <w:pPr>
      <w:spacing w:line="360" w:lineRule="auto"/>
      <w:ind w:left="1080"/>
    </w:pPr>
    <w:rPr>
      <w:rFonts w:ascii="Arial" w:hAnsi="Arial" w:cs="Arial"/>
      <w:spacing w:val="-5"/>
      <w:sz w:val="20"/>
      <w:szCs w:val="20"/>
    </w:rPr>
  </w:style>
  <w:style w:type="numbering" w:customStyle="1" w:styleId="a0">
    <w:name w:val="Стиль маркированный"/>
    <w:rsid w:val="00C245B8"/>
    <w:pPr>
      <w:numPr>
        <w:numId w:val="98"/>
      </w:numPr>
    </w:pPr>
  </w:style>
  <w:style w:type="paragraph" w:customStyle="1" w:styleId="affffffffffffffffffffffffffe">
    <w:name w:val="Обычный сжат межстрочн"/>
    <w:basedOn w:val="afa"/>
    <w:rsid w:val="00C245B8"/>
    <w:pPr>
      <w:widowControl w:val="0"/>
      <w:overflowPunct w:val="0"/>
      <w:autoSpaceDE w:val="0"/>
      <w:autoSpaceDN w:val="0"/>
      <w:adjustRightInd w:val="0"/>
      <w:spacing w:line="224" w:lineRule="atLeast"/>
      <w:ind w:firstLine="284"/>
      <w:textAlignment w:val="baseline"/>
    </w:pPr>
    <w:rPr>
      <w:sz w:val="20"/>
      <w:szCs w:val="20"/>
    </w:rPr>
  </w:style>
  <w:style w:type="paragraph" w:customStyle="1" w:styleId="Title11">
    <w:name w:val="Title1"/>
    <w:basedOn w:val="Normal11"/>
    <w:rsid w:val="00C245B8"/>
    <w:pPr>
      <w:snapToGrid/>
      <w:spacing w:before="100" w:after="100" w:line="360" w:lineRule="auto"/>
      <w:ind w:firstLine="720"/>
      <w:jc w:val="center"/>
    </w:pPr>
    <w:rPr>
      <w:sz w:val="24"/>
    </w:rPr>
  </w:style>
  <w:style w:type="paragraph" w:customStyle="1" w:styleId="BlockText1">
    <w:name w:val="Block Text1"/>
    <w:basedOn w:val="afa"/>
    <w:rsid w:val="00C245B8"/>
    <w:pPr>
      <w:ind w:firstLine="0"/>
      <w:jc w:val="left"/>
    </w:pPr>
    <w:rPr>
      <w:szCs w:val="20"/>
    </w:rPr>
  </w:style>
  <w:style w:type="paragraph" w:customStyle="1" w:styleId="BodyText31">
    <w:name w:val="Body Text 31"/>
    <w:basedOn w:val="afa"/>
    <w:rsid w:val="00C245B8"/>
    <w:pPr>
      <w:overflowPunct w:val="0"/>
      <w:autoSpaceDE w:val="0"/>
      <w:autoSpaceDN w:val="0"/>
      <w:adjustRightInd w:val="0"/>
      <w:ind w:firstLine="0"/>
      <w:jc w:val="center"/>
      <w:textAlignment w:val="baseline"/>
    </w:pPr>
    <w:rPr>
      <w:szCs w:val="20"/>
    </w:rPr>
  </w:style>
  <w:style w:type="paragraph" w:customStyle="1" w:styleId="1ffffffffc">
    <w:name w:val="Îñíîâíîé òåêñò ñ îòñòóïîì.îá1"/>
    <w:basedOn w:val="afa"/>
    <w:rsid w:val="00C245B8"/>
    <w:pPr>
      <w:ind w:firstLine="851"/>
    </w:pPr>
    <w:rPr>
      <w:sz w:val="20"/>
      <w:szCs w:val="20"/>
    </w:rPr>
  </w:style>
  <w:style w:type="paragraph" w:customStyle="1" w:styleId="4ffd">
    <w:name w:val="Îñíîâíîé òåêñò 4"/>
    <w:basedOn w:val="afa"/>
    <w:rsid w:val="00C245B8"/>
    <w:pPr>
      <w:spacing w:after="120"/>
      <w:ind w:left="283" w:firstLine="720"/>
    </w:pPr>
    <w:rPr>
      <w:rFonts w:ascii="Arial" w:hAnsi="Arial"/>
      <w:sz w:val="23"/>
      <w:szCs w:val="20"/>
    </w:rPr>
  </w:style>
  <w:style w:type="paragraph" w:customStyle="1" w:styleId="BodyTextIndent10">
    <w:name w:val="Body Text Indent1"/>
    <w:basedOn w:val="afa"/>
    <w:rsid w:val="00C245B8"/>
    <w:pPr>
      <w:spacing w:after="120"/>
      <w:ind w:left="283" w:firstLine="0"/>
      <w:jc w:val="left"/>
    </w:pPr>
    <w:rPr>
      <w:sz w:val="24"/>
      <w:szCs w:val="20"/>
    </w:rPr>
  </w:style>
  <w:style w:type="paragraph" w:customStyle="1" w:styleId="afffffffffffffffffffffffffff">
    <w:name w:val="Документ"/>
    <w:basedOn w:val="afa"/>
    <w:rsid w:val="00C245B8"/>
    <w:pPr>
      <w:spacing w:after="120"/>
    </w:pPr>
    <w:rPr>
      <w:szCs w:val="20"/>
    </w:rPr>
  </w:style>
  <w:style w:type="paragraph" w:customStyle="1" w:styleId="afffffffffffffffffffffffffff0">
    <w:name w:val="???????"/>
    <w:qFormat/>
    <w:rsid w:val="00C245B8"/>
    <w:pPr>
      <w:spacing w:after="0" w:line="240" w:lineRule="auto"/>
    </w:pPr>
    <w:rPr>
      <w:rFonts w:ascii="Times New Roman" w:eastAsia="Times New Roman" w:hAnsi="Times New Roman" w:cs="Times New Roman"/>
      <w:sz w:val="28"/>
      <w:szCs w:val="20"/>
      <w:lang w:eastAsia="ru-RU"/>
    </w:rPr>
  </w:style>
  <w:style w:type="paragraph" w:customStyle="1" w:styleId="3H3">
    <w:name w:val="заголовок 3.H3"/>
    <w:basedOn w:val="afa"/>
    <w:next w:val="afa"/>
    <w:rsid w:val="00C245B8"/>
    <w:pPr>
      <w:keepNext/>
      <w:spacing w:before="240" w:after="60"/>
      <w:ind w:firstLine="0"/>
      <w:jc w:val="left"/>
    </w:pPr>
    <w:rPr>
      <w:rFonts w:ascii="Impact" w:hAnsi="Impact"/>
      <w:sz w:val="24"/>
      <w:szCs w:val="20"/>
    </w:rPr>
  </w:style>
  <w:style w:type="paragraph" w:customStyle="1" w:styleId="1H1">
    <w:name w:val="заголовок 1.H1"/>
    <w:basedOn w:val="afa"/>
    <w:next w:val="afa"/>
    <w:rsid w:val="00C245B8"/>
    <w:pPr>
      <w:keepNext/>
      <w:overflowPunct w:val="0"/>
      <w:autoSpaceDE w:val="0"/>
      <w:autoSpaceDN w:val="0"/>
      <w:adjustRightInd w:val="0"/>
      <w:ind w:firstLine="0"/>
      <w:jc w:val="left"/>
      <w:textAlignment w:val="baseline"/>
    </w:pPr>
    <w:rPr>
      <w:b/>
      <w:szCs w:val="20"/>
    </w:rPr>
  </w:style>
  <w:style w:type="paragraph" w:customStyle="1" w:styleId="D1">
    <w:name w:val="Обычный/D1"/>
    <w:rsid w:val="00C245B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ffffffffffffffffffffffff1">
    <w:name w:val="заявление"/>
    <w:basedOn w:val="afa"/>
    <w:rsid w:val="00C245B8"/>
    <w:pPr>
      <w:autoSpaceDE w:val="0"/>
      <w:autoSpaceDN w:val="0"/>
      <w:spacing w:line="360" w:lineRule="auto"/>
      <w:ind w:firstLine="0"/>
    </w:pPr>
    <w:rPr>
      <w:rFonts w:ascii="Arial" w:hAnsi="Arial"/>
      <w:b/>
      <w:sz w:val="24"/>
      <w:szCs w:val="20"/>
    </w:rPr>
  </w:style>
  <w:style w:type="paragraph" w:customStyle="1" w:styleId="afffffffffffffffffffffffffff2">
    <w:name w:val="название раздела (всех уровней)"/>
    <w:basedOn w:val="3b"/>
    <w:rsid w:val="00C245B8"/>
    <w:pPr>
      <w:spacing w:before="240" w:after="240"/>
      <w:ind w:firstLine="0"/>
    </w:pPr>
    <w:rPr>
      <w:b/>
      <w:sz w:val="24"/>
      <w:szCs w:val="20"/>
      <w:u w:val="single"/>
    </w:rPr>
  </w:style>
  <w:style w:type="paragraph" w:customStyle="1" w:styleId="afffffffffffffffffffffffffff3">
    <w:name w:val="первый абзац"/>
    <w:basedOn w:val="28"/>
    <w:rsid w:val="00C245B8"/>
    <w:pPr>
      <w:spacing w:before="120" w:after="0" w:line="240" w:lineRule="auto"/>
      <w:ind w:left="0" w:firstLine="720"/>
    </w:pPr>
    <w:rPr>
      <w:szCs w:val="20"/>
    </w:rPr>
  </w:style>
  <w:style w:type="paragraph" w:customStyle="1" w:styleId="2ffffff2">
    <w:name w:val="Стиль 2"/>
    <w:basedOn w:val="afa"/>
    <w:rsid w:val="00C245B8"/>
    <w:pPr>
      <w:ind w:firstLine="0"/>
      <w:jc w:val="left"/>
    </w:pPr>
    <w:rPr>
      <w:rFonts w:ascii="Arial" w:hAnsi="Arial"/>
      <w:sz w:val="20"/>
      <w:szCs w:val="20"/>
    </w:rPr>
  </w:style>
  <w:style w:type="paragraph" w:customStyle="1" w:styleId="afffffffffffffffffffffffffff4">
    <w:name w:val="Англ_яз"/>
    <w:basedOn w:val="afa"/>
    <w:rsid w:val="00C245B8"/>
    <w:pPr>
      <w:ind w:firstLine="0"/>
    </w:pPr>
    <w:rPr>
      <w:smallCaps/>
      <w:kern w:val="20"/>
      <w:sz w:val="24"/>
      <w:szCs w:val="20"/>
      <w:lang w:val="en-US"/>
    </w:rPr>
  </w:style>
  <w:style w:type="paragraph" w:customStyle="1" w:styleId="Heading51">
    <w:name w:val="Heading 51"/>
    <w:basedOn w:val="Normal11"/>
    <w:next w:val="Normal11"/>
    <w:rsid w:val="00C245B8"/>
    <w:pPr>
      <w:keepNext/>
      <w:widowControl/>
      <w:snapToGrid/>
      <w:spacing w:line="360" w:lineRule="auto"/>
    </w:pPr>
    <w:rPr>
      <w:b/>
      <w:sz w:val="24"/>
    </w:rPr>
  </w:style>
  <w:style w:type="paragraph" w:customStyle="1" w:styleId="Heading61">
    <w:name w:val="Heading 61"/>
    <w:basedOn w:val="afa"/>
    <w:next w:val="afa"/>
    <w:rsid w:val="00C245B8"/>
    <w:pPr>
      <w:keepNext/>
      <w:spacing w:line="360" w:lineRule="auto"/>
      <w:ind w:firstLine="0"/>
      <w:jc w:val="center"/>
    </w:pPr>
    <w:rPr>
      <w:b/>
      <w:sz w:val="24"/>
      <w:szCs w:val="20"/>
    </w:rPr>
  </w:style>
  <w:style w:type="paragraph" w:customStyle="1" w:styleId="PlainText1">
    <w:name w:val="Plain Text1"/>
    <w:basedOn w:val="afa"/>
    <w:rsid w:val="00C245B8"/>
    <w:pPr>
      <w:widowControl w:val="0"/>
      <w:ind w:firstLine="0"/>
      <w:jc w:val="left"/>
    </w:pPr>
    <w:rPr>
      <w:rFonts w:ascii="Courier New" w:hAnsi="Courier New"/>
      <w:sz w:val="20"/>
      <w:szCs w:val="20"/>
    </w:rPr>
  </w:style>
  <w:style w:type="character" w:customStyle="1" w:styleId="afffffffffffffffffffffffffff5">
    <w:name w:val="абзац Знак Знак"/>
    <w:locked/>
    <w:rsid w:val="00C245B8"/>
    <w:rPr>
      <w:rFonts w:ascii="Times New Roman" w:hAnsi="Times New Roman" w:cs="Arial"/>
      <w:iCs/>
      <w:sz w:val="28"/>
      <w:szCs w:val="28"/>
    </w:rPr>
  </w:style>
  <w:style w:type="character" w:customStyle="1" w:styleId="1ffffffffd">
    <w:name w:val="таб Знак Знак1"/>
    <w:locked/>
    <w:rsid w:val="00C245B8"/>
    <w:rPr>
      <w:sz w:val="24"/>
    </w:rPr>
  </w:style>
  <w:style w:type="paragraph" w:customStyle="1" w:styleId="BodyText211">
    <w:name w:val="Body Text 211"/>
    <w:basedOn w:val="afa"/>
    <w:rsid w:val="00C245B8"/>
    <w:pPr>
      <w:ind w:firstLine="0"/>
      <w:jc w:val="center"/>
    </w:pPr>
    <w:rPr>
      <w:rFonts w:ascii="Arial" w:hAnsi="Arial"/>
      <w:color w:val="000000"/>
      <w:sz w:val="20"/>
      <w:szCs w:val="20"/>
    </w:rPr>
  </w:style>
  <w:style w:type="paragraph" w:customStyle="1" w:styleId="1ffffffffe">
    <w:name w:val="Заголовок записки1"/>
    <w:basedOn w:val="afa"/>
    <w:next w:val="afa"/>
    <w:rsid w:val="00C245B8"/>
    <w:pPr>
      <w:ind w:firstLine="0"/>
      <w:jc w:val="right"/>
    </w:pPr>
  </w:style>
  <w:style w:type="character" w:customStyle="1" w:styleId="15d">
    <w:name w:val="Знак Знак15"/>
    <w:rsid w:val="00C245B8"/>
    <w:rPr>
      <w:sz w:val="28"/>
      <w:lang w:val="ru-RU" w:eastAsia="ru-RU" w:bidi="ar-SA"/>
    </w:rPr>
  </w:style>
  <w:style w:type="character" w:customStyle="1" w:styleId="afffffffffffffffffffa">
    <w:name w:val="табл Знак"/>
    <w:link w:val="afffffffffffffffffff9"/>
    <w:rsid w:val="00C245B8"/>
    <w:rPr>
      <w:rFonts w:ascii="Times New Roman" w:eastAsia="Times New Roman" w:hAnsi="Times New Roman" w:cs="Times New Roman"/>
      <w:b/>
      <w:bCs/>
      <w:sz w:val="28"/>
      <w:szCs w:val="20"/>
      <w:lang w:eastAsia="ru-RU"/>
    </w:rPr>
  </w:style>
  <w:style w:type="paragraph" w:customStyle="1" w:styleId="1fffffffff">
    <w:name w:val="Стиль Заг_1 + По центру"/>
    <w:basedOn w:val="1fffff3"/>
    <w:autoRedefine/>
    <w:rsid w:val="00C245B8"/>
    <w:pPr>
      <w:tabs>
        <w:tab w:val="num" w:pos="432"/>
      </w:tabs>
      <w:spacing w:after="120"/>
      <w:ind w:firstLine="709"/>
      <w:outlineLvl w:val="1"/>
    </w:pPr>
    <w:rPr>
      <w:rFonts w:ascii="Times New Roman" w:hAnsi="Times New Roman"/>
      <w:bCs/>
      <w:smallCaps/>
      <w:kern w:val="0"/>
      <w:sz w:val="28"/>
      <w:lang w:eastAsia="en-US"/>
    </w:rPr>
  </w:style>
  <w:style w:type="character" w:customStyle="1" w:styleId="1fffffffff0">
    <w:name w:val="Обычный1 Знак"/>
    <w:rsid w:val="00C245B8"/>
    <w:rPr>
      <w:rFonts w:ascii="Times New Roman" w:eastAsia="Times New Roman" w:hAnsi="Times New Roman" w:cs="Times New Roman"/>
      <w:snapToGrid/>
      <w:sz w:val="28"/>
      <w:szCs w:val="20"/>
      <w:lang w:eastAsia="ru-RU"/>
    </w:rPr>
  </w:style>
  <w:style w:type="character" w:customStyle="1" w:styleId="10f3">
    <w:name w:val="Основной текст (10)_"/>
    <w:link w:val="10f4"/>
    <w:uiPriority w:val="99"/>
    <w:rsid w:val="00C245B8"/>
    <w:rPr>
      <w:i/>
      <w:iCs/>
      <w:sz w:val="27"/>
      <w:szCs w:val="27"/>
      <w:shd w:val="clear" w:color="auto" w:fill="FFFFFF"/>
    </w:rPr>
  </w:style>
  <w:style w:type="paragraph" w:customStyle="1" w:styleId="10f4">
    <w:name w:val="Основной текст (10)"/>
    <w:basedOn w:val="afa"/>
    <w:link w:val="10f3"/>
    <w:uiPriority w:val="99"/>
    <w:rsid w:val="00C245B8"/>
    <w:pPr>
      <w:widowControl w:val="0"/>
      <w:shd w:val="clear" w:color="auto" w:fill="FFFFFF"/>
      <w:spacing w:after="900" w:line="317" w:lineRule="exact"/>
      <w:ind w:firstLine="0"/>
      <w:jc w:val="left"/>
    </w:pPr>
    <w:rPr>
      <w:rFonts w:asciiTheme="minorHAnsi" w:eastAsiaTheme="minorHAnsi" w:hAnsiTheme="minorHAnsi" w:cstheme="minorBidi"/>
      <w:i/>
      <w:iCs/>
      <w:sz w:val="27"/>
      <w:szCs w:val="27"/>
      <w:lang w:eastAsia="en-US"/>
    </w:rPr>
  </w:style>
  <w:style w:type="paragraph" w:customStyle="1" w:styleId="21fa">
    <w:name w:val="Основной текст21"/>
    <w:basedOn w:val="afa"/>
    <w:rsid w:val="00C245B8"/>
    <w:pPr>
      <w:widowControl w:val="0"/>
      <w:shd w:val="clear" w:color="auto" w:fill="FFFFFF"/>
      <w:spacing w:line="0" w:lineRule="atLeast"/>
      <w:ind w:firstLine="0"/>
      <w:jc w:val="left"/>
    </w:pPr>
    <w:rPr>
      <w:rFonts w:ascii="Arial" w:eastAsia="Arial" w:hAnsi="Arial" w:cs="Arial"/>
      <w:color w:val="000000"/>
      <w:sz w:val="14"/>
      <w:szCs w:val="14"/>
    </w:rPr>
  </w:style>
  <w:style w:type="character" w:customStyle="1" w:styleId="101pt">
    <w:name w:val="Основной текст (10) + Интервал 1 pt"/>
    <w:uiPriority w:val="99"/>
    <w:rsid w:val="00C245B8"/>
    <w:rPr>
      <w:rFonts w:ascii="Times New Roman" w:hAnsi="Times New Roman" w:cs="Times New Roman"/>
      <w:i/>
      <w:iCs/>
      <w:spacing w:val="20"/>
      <w:sz w:val="27"/>
      <w:szCs w:val="27"/>
      <w:u w:val="none"/>
      <w:shd w:val="clear" w:color="auto" w:fill="FFFFFF"/>
    </w:rPr>
  </w:style>
  <w:style w:type="paragraph" w:customStyle="1" w:styleId="14120">
    <w:name w:val="Стиль 14 пт полужирный подчеркивание По центру Перед:  12 пт П..."/>
    <w:basedOn w:val="afa"/>
    <w:rsid w:val="00C245B8"/>
    <w:pPr>
      <w:spacing w:before="120"/>
      <w:ind w:firstLine="0"/>
      <w:jc w:val="center"/>
    </w:pPr>
    <w:rPr>
      <w:bCs/>
      <w:szCs w:val="20"/>
      <w:u w:val="single"/>
    </w:rPr>
  </w:style>
  <w:style w:type="paragraph" w:customStyle="1" w:styleId="14121">
    <w:name w:val="Стиль Стиль 14 пт полужирный подчеркивание По центру Перед:  12 пт ..."/>
    <w:basedOn w:val="14120"/>
    <w:rsid w:val="00C245B8"/>
  </w:style>
  <w:style w:type="numbering" w:customStyle="1" w:styleId="1111113">
    <w:name w:val="1 / 1.1 / 1.1.13"/>
    <w:basedOn w:val="afd"/>
    <w:next w:val="111111"/>
    <w:rsid w:val="00C245B8"/>
    <w:pPr>
      <w:numPr>
        <w:numId w:val="102"/>
      </w:numPr>
    </w:pPr>
  </w:style>
  <w:style w:type="character" w:customStyle="1" w:styleId="14127">
    <w:name w:val="Обычный + 14 пт;По ширине;Первая строка:  1;27 см Знак Знак"/>
    <w:uiPriority w:val="99"/>
    <w:rsid w:val="00C245B8"/>
    <w:rPr>
      <w:sz w:val="28"/>
      <w:szCs w:val="24"/>
      <w:lang w:val="ru-RU" w:eastAsia="ru-RU" w:bidi="ar-SA"/>
    </w:rPr>
  </w:style>
  <w:style w:type="character" w:customStyle="1" w:styleId="afffffffff7">
    <w:name w:val="Заголовок_табл Знак"/>
    <w:link w:val="afffffffff6"/>
    <w:locked/>
    <w:rsid w:val="00C245B8"/>
    <w:rPr>
      <w:rFonts w:ascii="Times New Roman" w:eastAsia="Times New Roman" w:hAnsi="Times New Roman" w:cs="Times New Roman"/>
      <w:bCs/>
      <w:i/>
      <w:sz w:val="28"/>
      <w:szCs w:val="28"/>
      <w:lang w:eastAsia="ru-RU"/>
    </w:rPr>
  </w:style>
  <w:style w:type="paragraph" w:customStyle="1" w:styleId="afffffffffffffffffffffffffff6">
    <w:name w:val="Стиль Обычный +"/>
    <w:basedOn w:val="36"/>
    <w:next w:val="2c"/>
    <w:link w:val="afffffffffffffffffffffffffff7"/>
    <w:uiPriority w:val="99"/>
    <w:rsid w:val="00C245B8"/>
    <w:pPr>
      <w:numPr>
        <w:ilvl w:val="2"/>
      </w:numPr>
      <w:ind w:firstLine="709"/>
      <w:jc w:val="both"/>
    </w:pPr>
    <w:rPr>
      <w:rFonts w:ascii="Arial" w:hAnsi="Arial"/>
      <w:szCs w:val="28"/>
      <w:lang w:eastAsia="en-US"/>
    </w:rPr>
  </w:style>
  <w:style w:type="character" w:customStyle="1" w:styleId="afffffffffffffffffffffffffff7">
    <w:name w:val="Стиль Обычный + Знак"/>
    <w:link w:val="afffffffffffffffffffffffffff6"/>
    <w:uiPriority w:val="99"/>
    <w:locked/>
    <w:rsid w:val="00C245B8"/>
    <w:rPr>
      <w:rFonts w:ascii="Arial" w:eastAsia="Times New Roman" w:hAnsi="Arial" w:cs="Times New Roman"/>
      <w:b/>
      <w:bCs/>
      <w:sz w:val="28"/>
      <w:szCs w:val="28"/>
    </w:rPr>
  </w:style>
  <w:style w:type="character" w:customStyle="1" w:styleId="affffffffffffffffffa">
    <w:name w:val="Таблица Знак"/>
    <w:link w:val="affffffffffffffffff9"/>
    <w:rsid w:val="00C245B8"/>
    <w:rPr>
      <w:rFonts w:ascii="Arial" w:eastAsia="Times New Roman" w:hAnsi="Arial" w:cs="Times New Roman"/>
      <w:sz w:val="20"/>
      <w:szCs w:val="20"/>
      <w:lang w:eastAsia="ru-RU"/>
    </w:rPr>
  </w:style>
  <w:style w:type="paragraph" w:customStyle="1" w:styleId="1fffffffff1">
    <w:name w:val="УРОВЕНЬ 1"/>
    <w:basedOn w:val="10"/>
    <w:rsid w:val="00C245B8"/>
    <w:pPr>
      <w:keepLines w:val="0"/>
      <w:pageBreakBefore/>
      <w:numPr>
        <w:numId w:val="0"/>
      </w:numPr>
      <w:spacing w:before="0"/>
      <w:ind w:left="432" w:hanging="432"/>
    </w:pPr>
    <w:rPr>
      <w:rFonts w:ascii="Times New Roman" w:eastAsia="Times New Roman" w:hAnsi="Times New Roman" w:cs="Times New Roman"/>
      <w:color w:val="auto"/>
      <w:kern w:val="32"/>
      <w:sz w:val="32"/>
      <w:szCs w:val="20"/>
    </w:rPr>
  </w:style>
  <w:style w:type="paragraph" w:customStyle="1" w:styleId="1fffffffff2">
    <w:name w:val="УРОВЕНЬ1"/>
    <w:basedOn w:val="10"/>
    <w:autoRedefine/>
    <w:qFormat/>
    <w:rsid w:val="00C245B8"/>
    <w:pPr>
      <w:keepLines w:val="0"/>
      <w:pageBreakBefore/>
      <w:numPr>
        <w:numId w:val="0"/>
      </w:numPr>
      <w:spacing w:before="0"/>
      <w:ind w:left="369"/>
      <w:jc w:val="center"/>
      <w:outlineLvl w:val="1"/>
    </w:pPr>
    <w:rPr>
      <w:rFonts w:ascii="Times New Roman" w:eastAsia="Times New Roman" w:hAnsi="Times New Roman" w:cs="Times New Roman"/>
      <w:color w:val="auto"/>
      <w:kern w:val="32"/>
      <w:sz w:val="32"/>
      <w:szCs w:val="20"/>
    </w:rPr>
  </w:style>
  <w:style w:type="paragraph" w:customStyle="1" w:styleId="3ffff2">
    <w:name w:val="Подзаголовок3"/>
    <w:basedOn w:val="2a"/>
    <w:link w:val="3ffff3"/>
    <w:qFormat/>
    <w:rsid w:val="00C245B8"/>
    <w:pPr>
      <w:tabs>
        <w:tab w:val="clear" w:pos="426"/>
        <w:tab w:val="clear" w:pos="1200"/>
        <w:tab w:val="clear" w:pos="9923"/>
        <w:tab w:val="right" w:leader="dot" w:pos="10206"/>
      </w:tabs>
      <w:ind w:left="426" w:right="0" w:firstLine="283"/>
      <w:jc w:val="center"/>
      <w:outlineLvl w:val="3"/>
    </w:pPr>
    <w:rPr>
      <w:i/>
      <w:smallCaps/>
      <w:noProof/>
      <w:szCs w:val="28"/>
      <w:lang w:eastAsia="en-US"/>
    </w:rPr>
  </w:style>
  <w:style w:type="character" w:customStyle="1" w:styleId="2fffe">
    <w:name w:val="Подзаголовок 2 Знак"/>
    <w:link w:val="2fffd"/>
    <w:rsid w:val="00C245B8"/>
    <w:rPr>
      <w:rFonts w:ascii="Times New Roman" w:eastAsia="Times New Roman" w:hAnsi="Times New Roman" w:cs="Times New Roman"/>
      <w:b/>
      <w:sz w:val="28"/>
      <w:szCs w:val="20"/>
      <w:lang w:eastAsia="ru-RU"/>
    </w:rPr>
  </w:style>
  <w:style w:type="character" w:customStyle="1" w:styleId="2b">
    <w:name w:val="Оглавление 2 Знак"/>
    <w:link w:val="2a"/>
    <w:uiPriority w:val="39"/>
    <w:rsid w:val="00C245B8"/>
    <w:rPr>
      <w:rFonts w:ascii="Times New Roman" w:eastAsia="Times New Roman" w:hAnsi="Times New Roman" w:cs="Times New Roman"/>
      <w:sz w:val="28"/>
      <w:szCs w:val="24"/>
      <w:lang w:eastAsia="ru-RU"/>
    </w:rPr>
  </w:style>
  <w:style w:type="character" w:customStyle="1" w:styleId="3ffff3">
    <w:name w:val="Подзаголовок3 Знак"/>
    <w:link w:val="3ffff2"/>
    <w:rsid w:val="00C245B8"/>
    <w:rPr>
      <w:rFonts w:ascii="Times New Roman" w:eastAsia="Times New Roman" w:hAnsi="Times New Roman" w:cs="Times New Roman"/>
      <w:i/>
      <w:smallCaps/>
      <w:noProof/>
      <w:sz w:val="28"/>
      <w:szCs w:val="28"/>
    </w:rPr>
  </w:style>
  <w:style w:type="character" w:customStyle="1" w:styleId="highlight">
    <w:name w:val="highlight"/>
    <w:rsid w:val="00C245B8"/>
  </w:style>
  <w:style w:type="paragraph" w:customStyle="1" w:styleId="1fffffffff3">
    <w:name w:val="Заголовок_1_уровень"/>
    <w:basedOn w:val="afa"/>
    <w:rsid w:val="00C245B8"/>
    <w:pPr>
      <w:spacing w:before="120" w:after="120"/>
      <w:ind w:firstLine="0"/>
      <w:jc w:val="left"/>
    </w:pPr>
    <w:rPr>
      <w:b/>
      <w:color w:val="000000"/>
      <w:szCs w:val="28"/>
    </w:rPr>
  </w:style>
  <w:style w:type="character" w:customStyle="1" w:styleId="afffffffc">
    <w:name w:val="Текст в таблицах+полужирный Знак"/>
    <w:link w:val="afffffffb"/>
    <w:rsid w:val="00C245B8"/>
    <w:rPr>
      <w:rFonts w:ascii="Times New Roman" w:eastAsia="Times New Roman" w:hAnsi="Times New Roman" w:cs="Times New Roman"/>
      <w:b/>
      <w:sz w:val="24"/>
      <w:szCs w:val="24"/>
      <w:lang w:eastAsia="ru-RU"/>
    </w:rPr>
  </w:style>
  <w:style w:type="paragraph" w:customStyle="1" w:styleId="afffffffffffffffffffffffffff8">
    <w:name w:val="Полужирный+по ширине"/>
    <w:basedOn w:val="affff7"/>
    <w:rsid w:val="00C245B8"/>
    <w:pPr>
      <w:ind w:firstLine="0"/>
      <w:jc w:val="center"/>
    </w:pPr>
  </w:style>
  <w:style w:type="paragraph" w:customStyle="1" w:styleId="-f2">
    <w:name w:val="- Маркированный + для таблицы"/>
    <w:basedOn w:val="aff3"/>
    <w:rsid w:val="00C245B8"/>
    <w:pPr>
      <w:tabs>
        <w:tab w:val="clear" w:pos="113"/>
        <w:tab w:val="left" w:pos="253"/>
        <w:tab w:val="left" w:pos="953"/>
      </w:tabs>
      <w:ind w:left="1211"/>
    </w:pPr>
    <w:rPr>
      <w:sz w:val="24"/>
    </w:rPr>
  </w:style>
  <w:style w:type="character" w:customStyle="1" w:styleId="S10">
    <w:name w:val="S_Маркированный Знак1"/>
    <w:rsid w:val="00C245B8"/>
    <w:rPr>
      <w:sz w:val="24"/>
      <w:szCs w:val="24"/>
      <w:lang w:eastAsia="ar-SA"/>
    </w:rPr>
  </w:style>
  <w:style w:type="character" w:customStyle="1" w:styleId="afff8">
    <w:name w:val="Курсив Знак"/>
    <w:link w:val="afff7"/>
    <w:rsid w:val="00C245B8"/>
    <w:rPr>
      <w:rFonts w:ascii="Times New Roman" w:eastAsia="Times New Roman" w:hAnsi="Times New Roman" w:cs="Times New Roman"/>
      <w:i/>
      <w:sz w:val="28"/>
      <w:szCs w:val="24"/>
      <w:lang w:eastAsia="ru-RU"/>
    </w:rPr>
  </w:style>
  <w:style w:type="paragraph" w:customStyle="1" w:styleId="afffffffffffffffffffffffffff9">
    <w:name w:val="Курсив подчеркнутый"/>
    <w:basedOn w:val="afa"/>
    <w:link w:val="afffffffffffffffffffffffffffa"/>
    <w:rsid w:val="00C245B8"/>
    <w:rPr>
      <w:i/>
      <w:szCs w:val="28"/>
      <w:u w:val="single"/>
    </w:rPr>
  </w:style>
  <w:style w:type="character" w:customStyle="1" w:styleId="afffffffffffffffffffffffffffa">
    <w:name w:val="Курсив подчеркнутый Знак"/>
    <w:link w:val="afffffffffffffffffffffffffff9"/>
    <w:rsid w:val="00C245B8"/>
    <w:rPr>
      <w:rFonts w:ascii="Times New Roman" w:eastAsia="Times New Roman" w:hAnsi="Times New Roman" w:cs="Times New Roman"/>
      <w:i/>
      <w:sz w:val="28"/>
      <w:szCs w:val="28"/>
      <w:u w:val="single"/>
      <w:lang w:eastAsia="ru-RU"/>
    </w:rPr>
  </w:style>
  <w:style w:type="character" w:customStyle="1" w:styleId="afffffffffffffffffffffffffffb">
    <w:name w:val="рис. Знак Знак"/>
    <w:rsid w:val="00C245B8"/>
    <w:rPr>
      <w:i/>
      <w:sz w:val="28"/>
      <w:szCs w:val="24"/>
    </w:rPr>
  </w:style>
  <w:style w:type="numbering" w:customStyle="1" w:styleId="1111114">
    <w:name w:val="1 / 1.1 / 1.1.14"/>
    <w:basedOn w:val="afd"/>
    <w:next w:val="111111"/>
    <w:rsid w:val="00C245B8"/>
    <w:pPr>
      <w:numPr>
        <w:numId w:val="93"/>
      </w:numPr>
    </w:pPr>
  </w:style>
  <w:style w:type="character" w:customStyle="1" w:styleId="292">
    <w:name w:val="Знак Знак29"/>
    <w:rsid w:val="00C245B8"/>
    <w:rPr>
      <w:sz w:val="28"/>
      <w:szCs w:val="28"/>
      <w:lang w:val="ru-RU" w:eastAsia="ru-RU" w:bidi="ar-SA"/>
    </w:rPr>
  </w:style>
  <w:style w:type="paragraph" w:customStyle="1" w:styleId="2ffffff3">
    <w:name w:val="Запголовок 2"/>
    <w:basedOn w:val="afa"/>
    <w:rsid w:val="00C245B8"/>
    <w:pPr>
      <w:keepNext/>
      <w:spacing w:before="280" w:line="360" w:lineRule="auto"/>
      <w:ind w:firstLine="0"/>
      <w:outlineLvl w:val="1"/>
    </w:pPr>
    <w:rPr>
      <w:b/>
      <w:bCs/>
      <w:i/>
      <w:color w:val="000000"/>
      <w:szCs w:val="28"/>
    </w:rPr>
  </w:style>
  <w:style w:type="character" w:customStyle="1" w:styleId="619">
    <w:name w:val="Знак Знак61"/>
    <w:rsid w:val="00C245B8"/>
  </w:style>
  <w:style w:type="paragraph" w:customStyle="1" w:styleId="afffffffffffffffffffffffffffc">
    <w:name w:val="Стиль полужирный курсив По центру"/>
    <w:basedOn w:val="afa"/>
    <w:rsid w:val="00C245B8"/>
    <w:pPr>
      <w:spacing w:before="120"/>
      <w:jc w:val="center"/>
    </w:pPr>
    <w:rPr>
      <w:b/>
      <w:bCs/>
      <w:i/>
      <w:iCs/>
      <w:szCs w:val="20"/>
    </w:rPr>
  </w:style>
  <w:style w:type="paragraph" w:customStyle="1" w:styleId="04">
    <w:name w:val="Стиль полужирный подчеркивание По центру Первая строка:  0 см"/>
    <w:basedOn w:val="afa"/>
    <w:rsid w:val="00C245B8"/>
    <w:pPr>
      <w:spacing w:before="120"/>
      <w:ind w:firstLine="0"/>
      <w:jc w:val="center"/>
    </w:pPr>
    <w:rPr>
      <w:b/>
      <w:bCs/>
      <w:szCs w:val="20"/>
      <w:u w:val="single"/>
    </w:rPr>
  </w:style>
  <w:style w:type="paragraph" w:customStyle="1" w:styleId="12fe">
    <w:name w:val="Стиль полужирный подчеркивание По центру Перед:  12 пт После:  ..."/>
    <w:basedOn w:val="afa"/>
    <w:rsid w:val="00C245B8"/>
    <w:pPr>
      <w:spacing w:before="120"/>
      <w:jc w:val="center"/>
    </w:pPr>
    <w:rPr>
      <w:b/>
      <w:bCs/>
      <w:szCs w:val="20"/>
      <w:u w:val="single"/>
    </w:rPr>
  </w:style>
  <w:style w:type="character" w:customStyle="1" w:styleId="193">
    <w:name w:val="Знак Знак19"/>
    <w:rsid w:val="00C245B8"/>
    <w:rPr>
      <w:sz w:val="16"/>
      <w:szCs w:val="16"/>
      <w:lang w:val="ru-RU" w:eastAsia="ru-RU" w:bidi="ar-SA"/>
    </w:rPr>
  </w:style>
  <w:style w:type="character" w:customStyle="1" w:styleId="1710">
    <w:name w:val="Знак Знак171"/>
    <w:semiHidden/>
    <w:locked/>
    <w:rsid w:val="00C245B8"/>
    <w:rPr>
      <w:sz w:val="16"/>
      <w:szCs w:val="16"/>
      <w:lang w:val="ru-RU" w:eastAsia="ru-RU" w:bidi="ar-SA"/>
    </w:rPr>
  </w:style>
  <w:style w:type="paragraph" w:customStyle="1" w:styleId="1fffffffff4">
    <w:name w:val="Название объекта1"/>
    <w:basedOn w:val="afa"/>
    <w:semiHidden/>
    <w:rsid w:val="00C245B8"/>
    <w:pPr>
      <w:spacing w:line="360" w:lineRule="auto"/>
      <w:ind w:left="1080"/>
    </w:pPr>
    <w:rPr>
      <w:rFonts w:ascii="Arial" w:hAnsi="Arial" w:cs="Arial"/>
      <w:spacing w:val="-5"/>
      <w:sz w:val="20"/>
      <w:szCs w:val="20"/>
    </w:rPr>
  </w:style>
  <w:style w:type="table" w:customStyle="1" w:styleId="21fb">
    <w:name w:val="Изящная таблица 21"/>
    <w:basedOn w:val="afc"/>
    <w:next w:val="2fffffd"/>
    <w:rsid w:val="00C245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9">
    <w:name w:val="Столбцы таблицы 211"/>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3">
    <w:name w:val="Тема таблицы11"/>
    <w:basedOn w:val="afc"/>
    <w:next w:val="affffffffffff5"/>
    <w:rsid w:val="00C245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 маркированный1"/>
    <w:rsid w:val="00C245B8"/>
    <w:pPr>
      <w:numPr>
        <w:numId w:val="104"/>
      </w:numPr>
    </w:pPr>
  </w:style>
  <w:style w:type="numbering" w:customStyle="1" w:styleId="32">
    <w:name w:val="Статья / Раздел3"/>
    <w:basedOn w:val="afd"/>
    <w:next w:val="afffffffffffffffffffff9"/>
    <w:unhideWhenUsed/>
    <w:rsid w:val="00C245B8"/>
    <w:pPr>
      <w:numPr>
        <w:numId w:val="103"/>
      </w:numPr>
    </w:pPr>
  </w:style>
  <w:style w:type="numbering" w:customStyle="1" w:styleId="1ai3">
    <w:name w:val="1 / a / i3"/>
    <w:basedOn w:val="afd"/>
    <w:next w:val="1ai"/>
    <w:unhideWhenUsed/>
    <w:rsid w:val="00C245B8"/>
  </w:style>
  <w:style w:type="numbering" w:customStyle="1" w:styleId="111111211">
    <w:name w:val="1 / 1.1 / 1.1.1211"/>
    <w:rsid w:val="00C245B8"/>
    <w:pPr>
      <w:numPr>
        <w:numId w:val="39"/>
      </w:numPr>
    </w:pPr>
  </w:style>
  <w:style w:type="character" w:customStyle="1" w:styleId="14101">
    <w:name w:val="Основной текст + 14 пт;Черный;По ширине;Первая строка:  1 см;После:  0 пт Знак Знак Знак Знак"/>
    <w:rsid w:val="00C245B8"/>
    <w:rPr>
      <w:sz w:val="28"/>
      <w:lang w:val="ru-RU" w:eastAsia="ru-RU" w:bidi="ar-SA"/>
    </w:rPr>
  </w:style>
  <w:style w:type="paragraph" w:customStyle="1" w:styleId="3ffff4">
    <w:name w:val="Абзац списка3"/>
    <w:basedOn w:val="afa"/>
    <w:rsid w:val="00C245B8"/>
    <w:pPr>
      <w:spacing w:after="200" w:line="276" w:lineRule="auto"/>
      <w:ind w:left="720" w:firstLine="0"/>
      <w:contextualSpacing/>
      <w:jc w:val="left"/>
    </w:pPr>
    <w:rPr>
      <w:rFonts w:ascii="Calibri" w:hAnsi="Calibri"/>
      <w:sz w:val="22"/>
      <w:szCs w:val="22"/>
      <w:lang w:eastAsia="en-US"/>
    </w:rPr>
  </w:style>
  <w:style w:type="character" w:customStyle="1" w:styleId="524">
    <w:name w:val="Знак Знак52"/>
    <w:rsid w:val="00C245B8"/>
    <w:rPr>
      <w:sz w:val="24"/>
      <w:szCs w:val="24"/>
    </w:rPr>
  </w:style>
  <w:style w:type="character" w:customStyle="1" w:styleId="1119">
    <w:name w:val="Знак Знак111"/>
    <w:rsid w:val="00C245B8"/>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6"/>
    <w:rsid w:val="00C245B8"/>
    <w:rPr>
      <w:i/>
      <w:iCs/>
      <w:szCs w:val="20"/>
      <w:lang w:eastAsia="en-US"/>
    </w:rPr>
  </w:style>
  <w:style w:type="paragraph" w:customStyle="1" w:styleId="23e">
    <w:name w:val="Название23"/>
    <w:basedOn w:val="afa"/>
    <w:rsid w:val="00C245B8"/>
    <w:pPr>
      <w:spacing w:before="100" w:beforeAutospacing="1" w:after="100" w:afterAutospacing="1"/>
      <w:ind w:firstLine="0"/>
      <w:jc w:val="left"/>
    </w:pPr>
    <w:rPr>
      <w:rFonts w:ascii="Verdana" w:hAnsi="Verdana"/>
      <w:color w:val="336699"/>
      <w:sz w:val="27"/>
      <w:szCs w:val="27"/>
    </w:rPr>
  </w:style>
  <w:style w:type="paragraph" w:customStyle="1" w:styleId="3210">
    <w:name w:val="Основной текст с отступом 321"/>
    <w:basedOn w:val="afa"/>
    <w:rsid w:val="00C245B8"/>
    <w:pPr>
      <w:spacing w:line="240" w:lineRule="atLeast"/>
    </w:pPr>
    <w:rPr>
      <w:rFonts w:ascii="Arial" w:hAnsi="Arial"/>
      <w:sz w:val="24"/>
      <w:szCs w:val="20"/>
    </w:rPr>
  </w:style>
  <w:style w:type="paragraph" w:customStyle="1" w:styleId="31f6">
    <w:name w:val="Цитата31"/>
    <w:basedOn w:val="afa"/>
    <w:rsid w:val="00C245B8"/>
    <w:pPr>
      <w:ind w:firstLine="0"/>
      <w:jc w:val="center"/>
    </w:pPr>
    <w:rPr>
      <w:szCs w:val="20"/>
    </w:rPr>
  </w:style>
  <w:style w:type="paragraph" w:customStyle="1" w:styleId="2312">
    <w:name w:val="Основной текст 231"/>
    <w:basedOn w:val="afa"/>
    <w:rsid w:val="00C245B8"/>
    <w:pPr>
      <w:spacing w:line="360" w:lineRule="auto"/>
      <w:ind w:firstLine="0"/>
      <w:jc w:val="center"/>
    </w:pPr>
    <w:rPr>
      <w:szCs w:val="20"/>
    </w:rPr>
  </w:style>
  <w:style w:type="paragraph" w:customStyle="1" w:styleId="21fc">
    <w:name w:val="Текст выноски21"/>
    <w:basedOn w:val="afa"/>
    <w:rsid w:val="00C245B8"/>
    <w:pPr>
      <w:widowControl w:val="0"/>
      <w:adjustRightInd w:val="0"/>
      <w:spacing w:line="360" w:lineRule="atLeast"/>
      <w:ind w:firstLine="0"/>
      <w:textAlignment w:val="baseline"/>
    </w:pPr>
    <w:rPr>
      <w:rFonts w:ascii="Tahoma" w:hAnsi="Tahoma"/>
      <w:sz w:val="16"/>
      <w:szCs w:val="20"/>
    </w:rPr>
  </w:style>
  <w:style w:type="character" w:customStyle="1" w:styleId="427">
    <w:name w:val="Знак Знак42"/>
    <w:rsid w:val="00C245B8"/>
    <w:rPr>
      <w:b/>
      <w:snapToGrid w:val="0"/>
      <w:sz w:val="28"/>
    </w:rPr>
  </w:style>
  <w:style w:type="paragraph" w:customStyle="1" w:styleId="4ffe">
    <w:name w:val="Стиль Заголовок 4 + По центру"/>
    <w:basedOn w:val="44"/>
    <w:rsid w:val="00C245B8"/>
    <w:pPr>
      <w:tabs>
        <w:tab w:val="clear" w:pos="864"/>
      </w:tabs>
      <w:spacing w:after="120"/>
      <w:ind w:left="0" w:firstLine="0"/>
      <w:contextualSpacing/>
      <w:jc w:val="center"/>
    </w:pPr>
    <w:rPr>
      <w:i/>
      <w:szCs w:val="20"/>
      <w:lang w:eastAsia="en-US"/>
    </w:rPr>
  </w:style>
  <w:style w:type="paragraph" w:customStyle="1" w:styleId="afffffffffffffffffffffffffffd">
    <w:name w:val="Итоговая информация"/>
    <w:basedOn w:val="afa"/>
    <w:rsid w:val="00C245B8"/>
    <w:pPr>
      <w:tabs>
        <w:tab w:val="left" w:pos="1134"/>
        <w:tab w:val="right" w:pos="9072"/>
      </w:tabs>
      <w:spacing w:line="360" w:lineRule="auto"/>
      <w:ind w:firstLine="0"/>
    </w:pPr>
    <w:rPr>
      <w:szCs w:val="20"/>
      <w:lang w:val="en-US"/>
    </w:rPr>
  </w:style>
  <w:style w:type="paragraph" w:customStyle="1" w:styleId="GAS">
    <w:name w:val="Заголовок/GAS"/>
    <w:basedOn w:val="afa"/>
    <w:rsid w:val="00C245B8"/>
    <w:pPr>
      <w:spacing w:line="360" w:lineRule="atLeast"/>
      <w:ind w:firstLine="0"/>
      <w:jc w:val="center"/>
    </w:pPr>
    <w:rPr>
      <w:rFonts w:ascii="TextBook" w:hAnsi="TextBook"/>
      <w:caps/>
      <w:sz w:val="24"/>
      <w:szCs w:val="20"/>
    </w:rPr>
  </w:style>
  <w:style w:type="paragraph" w:customStyle="1" w:styleId="1fffffffff5">
    <w:name w:val="Об уп1"/>
    <w:basedOn w:val="afa"/>
    <w:rsid w:val="00C245B8"/>
    <w:pPr>
      <w:ind w:firstLine="720"/>
    </w:pPr>
    <w:rPr>
      <w:spacing w:val="-2"/>
      <w:szCs w:val="20"/>
    </w:rPr>
  </w:style>
  <w:style w:type="table" w:customStyle="1" w:styleId="21112">
    <w:name w:val="Столбцы таблицы 2111"/>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Тема таблицы111"/>
    <w:basedOn w:val="afc"/>
    <w:next w:val="affffffffffff5"/>
    <w:rsid w:val="00C245B8"/>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ffffffffffffffffffe">
    <w:name w:val="Сноска"/>
    <w:basedOn w:val="afa"/>
    <w:rsid w:val="00C245B8"/>
    <w:pPr>
      <w:suppressAutoHyphens/>
      <w:ind w:firstLine="567"/>
    </w:pPr>
    <w:rPr>
      <w:sz w:val="24"/>
      <w:szCs w:val="20"/>
    </w:rPr>
  </w:style>
  <w:style w:type="paragraph" w:customStyle="1" w:styleId="affffffffffffffffffffffffffff">
    <w:name w:val="ОСНОВНОЙ Стиль"/>
    <w:basedOn w:val="afa"/>
    <w:qFormat/>
    <w:rsid w:val="00C245B8"/>
    <w:pPr>
      <w:contextualSpacing/>
    </w:pPr>
    <w:rPr>
      <w:rFonts w:eastAsia="Calibri"/>
      <w:color w:val="000000"/>
      <w:szCs w:val="28"/>
      <w:lang w:eastAsia="en-US"/>
    </w:rPr>
  </w:style>
  <w:style w:type="paragraph" w:customStyle="1" w:styleId="4fff">
    <w:name w:val="Текст4"/>
    <w:basedOn w:val="afa"/>
    <w:uiPriority w:val="99"/>
    <w:rsid w:val="00C245B8"/>
    <w:pPr>
      <w:ind w:firstLine="0"/>
      <w:jc w:val="left"/>
    </w:pPr>
    <w:rPr>
      <w:rFonts w:ascii="Courier New" w:hAnsi="Courier New"/>
      <w:sz w:val="20"/>
      <w:szCs w:val="20"/>
    </w:rPr>
  </w:style>
  <w:style w:type="table" w:customStyle="1" w:styleId="22f3">
    <w:name w:val="Изящная таблица 22"/>
    <w:basedOn w:val="afc"/>
    <w:next w:val="2fffffd"/>
    <w:uiPriority w:val="99"/>
    <w:semiHidden/>
    <w:rsid w:val="00C245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35">
    <w:name w:val="Стиль маркированный3"/>
    <w:rsid w:val="00C245B8"/>
    <w:pPr>
      <w:numPr>
        <w:numId w:val="24"/>
      </w:numPr>
    </w:pPr>
  </w:style>
  <w:style w:type="numbering" w:customStyle="1" w:styleId="41">
    <w:name w:val="Статья / Раздел4"/>
    <w:basedOn w:val="afd"/>
    <w:next w:val="afffffffffffffffffffff9"/>
    <w:uiPriority w:val="99"/>
    <w:semiHidden/>
    <w:unhideWhenUsed/>
    <w:rsid w:val="00C245B8"/>
    <w:pPr>
      <w:numPr>
        <w:numId w:val="110"/>
      </w:numPr>
    </w:pPr>
  </w:style>
  <w:style w:type="numbering" w:customStyle="1" w:styleId="130">
    <w:name w:val="Статья / Раздел13"/>
    <w:rsid w:val="00C245B8"/>
    <w:pPr>
      <w:numPr>
        <w:numId w:val="109"/>
      </w:numPr>
    </w:pPr>
  </w:style>
  <w:style w:type="numbering" w:customStyle="1" w:styleId="1ai13">
    <w:name w:val="1 / a / i13"/>
    <w:rsid w:val="00C245B8"/>
    <w:pPr>
      <w:numPr>
        <w:numId w:val="108"/>
      </w:numPr>
    </w:pPr>
  </w:style>
  <w:style w:type="numbering" w:customStyle="1" w:styleId="1ai4">
    <w:name w:val="1 / a / i4"/>
    <w:basedOn w:val="afd"/>
    <w:next w:val="1ai"/>
    <w:uiPriority w:val="99"/>
    <w:semiHidden/>
    <w:unhideWhenUsed/>
    <w:rsid w:val="00C245B8"/>
    <w:pPr>
      <w:numPr>
        <w:numId w:val="106"/>
      </w:numPr>
    </w:pPr>
  </w:style>
  <w:style w:type="numbering" w:customStyle="1" w:styleId="11111113">
    <w:name w:val="1 / 1.1 / 1.1.113"/>
    <w:rsid w:val="00C245B8"/>
    <w:pPr>
      <w:numPr>
        <w:numId w:val="107"/>
      </w:numPr>
    </w:pPr>
  </w:style>
  <w:style w:type="numbering" w:customStyle="1" w:styleId="1111115">
    <w:name w:val="1 / 1.1 / 1.1.15"/>
    <w:basedOn w:val="afd"/>
    <w:next w:val="111111"/>
    <w:unhideWhenUsed/>
    <w:rsid w:val="00C245B8"/>
    <w:pPr>
      <w:numPr>
        <w:numId w:val="105"/>
      </w:numPr>
    </w:pPr>
  </w:style>
  <w:style w:type="table" w:customStyle="1" w:styleId="2127">
    <w:name w:val="Столбцы таблицы 212"/>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
    <w:name w:val="Тема таблицы12"/>
    <w:basedOn w:val="afc"/>
    <w:next w:val="affffffffffff5"/>
    <w:rsid w:val="00C245B8"/>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31">
    <w:name w:val="1 / 1.1 / 1.1.131"/>
    <w:basedOn w:val="afd"/>
    <w:next w:val="111111"/>
    <w:rsid w:val="00C245B8"/>
    <w:pPr>
      <w:numPr>
        <w:numId w:val="46"/>
      </w:numPr>
    </w:pPr>
  </w:style>
  <w:style w:type="table" w:customStyle="1" w:styleId="2213">
    <w:name w:val="Столбцы таблицы 221"/>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Тема таблицы21"/>
    <w:basedOn w:val="afc"/>
    <w:next w:val="affffffffffff5"/>
    <w:rsid w:val="00C245B8"/>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1">
    <w:name w:val="1 / 1.1 / 1.1.141"/>
    <w:basedOn w:val="afd"/>
    <w:next w:val="111111"/>
    <w:rsid w:val="00C245B8"/>
    <w:pPr>
      <w:numPr>
        <w:numId w:val="113"/>
      </w:numPr>
    </w:pPr>
  </w:style>
  <w:style w:type="table" w:customStyle="1" w:styleId="-111">
    <w:name w:val="Веб-таблица 111"/>
    <w:basedOn w:val="afc"/>
    <w:next w:val="-1"/>
    <w:rsid w:val="00C245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basedOn w:val="afc"/>
    <w:next w:val="-2"/>
    <w:rsid w:val="00C245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c"/>
    <w:next w:val="-3"/>
    <w:rsid w:val="00C245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4">
    <w:name w:val="Изысканная таблица11"/>
    <w:basedOn w:val="afc"/>
    <w:next w:val="afffffffffffd"/>
    <w:rsid w:val="00C245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Изящная таблица 111"/>
    <w:basedOn w:val="afc"/>
    <w:next w:val="1fff0"/>
    <w:rsid w:val="00C245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Изящная таблица 211"/>
    <w:basedOn w:val="afc"/>
    <w:next w:val="2fffffd"/>
    <w:rsid w:val="00C245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c">
    <w:name w:val="Классическая таблица 111"/>
    <w:basedOn w:val="afc"/>
    <w:next w:val="1fff1"/>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b">
    <w:name w:val="Классическая таблица 211"/>
    <w:basedOn w:val="afc"/>
    <w:next w:val="2fd"/>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4">
    <w:name w:val="Классическая таблица 311"/>
    <w:basedOn w:val="afc"/>
    <w:next w:val="3f9"/>
    <w:rsid w:val="00C245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fc"/>
    <w:next w:val="4a"/>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1c">
    <w:name w:val="Объемная таблица 211"/>
    <w:basedOn w:val="afc"/>
    <w:next w:val="2ff1"/>
    <w:rsid w:val="00C245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5">
    <w:name w:val="Объемная таблица 311"/>
    <w:basedOn w:val="afc"/>
    <w:next w:val="3fa"/>
    <w:rsid w:val="00C245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d">
    <w:name w:val="Простая таблица 111"/>
    <w:basedOn w:val="afc"/>
    <w:next w:val="1fff3"/>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d">
    <w:name w:val="Простая таблица 211"/>
    <w:basedOn w:val="afc"/>
    <w:next w:val="2ff3"/>
    <w:rsid w:val="00C245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6">
    <w:name w:val="Простая таблица 311"/>
    <w:basedOn w:val="afc"/>
    <w:next w:val="3fc"/>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c"/>
    <w:next w:val="1fff4"/>
    <w:rsid w:val="00C245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e">
    <w:name w:val="Сетка таблицы 211"/>
    <w:basedOn w:val="afc"/>
    <w:next w:val="2ff4"/>
    <w:rsid w:val="00C245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7">
    <w:name w:val="Сетка таблицы 311"/>
    <w:basedOn w:val="afc"/>
    <w:next w:val="3fd"/>
    <w:rsid w:val="00C245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
    <w:name w:val="Сетка таблицы 411"/>
    <w:basedOn w:val="afc"/>
    <w:next w:val="4c"/>
    <w:rsid w:val="00C245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0">
    <w:name w:val="Сетка таблицы 511"/>
    <w:basedOn w:val="afc"/>
    <w:next w:val="56"/>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
    <w:name w:val="Сетка таблицы 611"/>
    <w:basedOn w:val="afc"/>
    <w:next w:val="64"/>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c"/>
    <w:next w:val="76"/>
    <w:rsid w:val="00C245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c"/>
    <w:next w:val="85"/>
    <w:rsid w:val="00C245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5">
    <w:name w:val="Современная таблица11"/>
    <w:basedOn w:val="afc"/>
    <w:next w:val="affffffffffff3"/>
    <w:rsid w:val="00C245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6">
    <w:name w:val="Стандартная таблица11"/>
    <w:basedOn w:val="afc"/>
    <w:next w:val="affffffffffff4"/>
    <w:rsid w:val="00C245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
    <w:name w:val="Столбцы таблицы 111"/>
    <w:basedOn w:val="afc"/>
    <w:next w:val="1f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7">
    <w:name w:val="Столбцы таблицы 2112"/>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8">
    <w:name w:val="Столбцы таблицы 311"/>
    <w:basedOn w:val="afc"/>
    <w:next w:val="3ff"/>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
    <w:name w:val="Столбцы таблицы 411"/>
    <w:basedOn w:val="afc"/>
    <w:next w:val="4e"/>
    <w:rsid w:val="00C245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fc"/>
    <w:next w:val="58"/>
    <w:rsid w:val="00C245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fc"/>
    <w:next w:val="-10"/>
    <w:rsid w:val="00C245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basedOn w:val="afc"/>
    <w:next w:val="-20"/>
    <w:rsid w:val="00C245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c"/>
    <w:next w:val="-30"/>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c"/>
    <w:next w:val="-4"/>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c"/>
    <w:next w:val="-5"/>
    <w:rsid w:val="00C245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c"/>
    <w:next w:val="-6"/>
    <w:rsid w:val="00C245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c"/>
    <w:next w:val="-7"/>
    <w:rsid w:val="00C245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c"/>
    <w:next w:val="-8"/>
    <w:rsid w:val="00C245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8">
    <w:name w:val="Тема таблицы112"/>
    <w:basedOn w:val="afc"/>
    <w:next w:val="affffffffffff5"/>
    <w:rsid w:val="00C245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0">
    <w:name w:val="Цветная таблица 111"/>
    <w:basedOn w:val="afc"/>
    <w:next w:val="1fff6"/>
    <w:rsid w:val="00C245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f">
    <w:name w:val="Цветная таблица 211"/>
    <w:basedOn w:val="afc"/>
    <w:next w:val="2ff6"/>
    <w:rsid w:val="00C245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9">
    <w:name w:val="Цветная таблица 311"/>
    <w:basedOn w:val="afc"/>
    <w:next w:val="3ff0"/>
    <w:rsid w:val="00C245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
    <w:name w:val="Стиль маркированный11"/>
    <w:rsid w:val="00C245B8"/>
    <w:pPr>
      <w:numPr>
        <w:numId w:val="52"/>
      </w:numPr>
    </w:pPr>
  </w:style>
  <w:style w:type="numbering" w:customStyle="1" w:styleId="1ai211">
    <w:name w:val="1 / a / i211"/>
    <w:rsid w:val="00C245B8"/>
    <w:pPr>
      <w:numPr>
        <w:numId w:val="40"/>
      </w:numPr>
    </w:pPr>
  </w:style>
  <w:style w:type="numbering" w:customStyle="1" w:styleId="31">
    <w:name w:val="Статья / Раздел31"/>
    <w:basedOn w:val="afd"/>
    <w:next w:val="afffffffffffffffffffff9"/>
    <w:unhideWhenUsed/>
    <w:rsid w:val="00C245B8"/>
    <w:pPr>
      <w:numPr>
        <w:numId w:val="50"/>
      </w:numPr>
    </w:pPr>
  </w:style>
  <w:style w:type="numbering" w:customStyle="1" w:styleId="2112">
    <w:name w:val="Статья / Раздел211"/>
    <w:rsid w:val="00C245B8"/>
    <w:pPr>
      <w:numPr>
        <w:numId w:val="114"/>
      </w:numPr>
    </w:pPr>
  </w:style>
  <w:style w:type="numbering" w:customStyle="1" w:styleId="112">
    <w:name w:val="Статья / Раздел112"/>
    <w:rsid w:val="00C245B8"/>
    <w:pPr>
      <w:numPr>
        <w:numId w:val="112"/>
      </w:numPr>
    </w:pPr>
  </w:style>
  <w:style w:type="numbering" w:customStyle="1" w:styleId="1ai31">
    <w:name w:val="1 / a / i31"/>
    <w:basedOn w:val="afd"/>
    <w:next w:val="1ai"/>
    <w:unhideWhenUsed/>
    <w:rsid w:val="00C245B8"/>
    <w:pPr>
      <w:numPr>
        <w:numId w:val="36"/>
      </w:numPr>
    </w:pPr>
  </w:style>
  <w:style w:type="numbering" w:customStyle="1" w:styleId="111111112">
    <w:name w:val="1 / 1.1 / 1.1.1112"/>
    <w:rsid w:val="00C245B8"/>
    <w:pPr>
      <w:numPr>
        <w:numId w:val="37"/>
      </w:numPr>
    </w:pPr>
  </w:style>
  <w:style w:type="numbering" w:customStyle="1" w:styleId="111111212">
    <w:name w:val="1 / 1.1 / 1.1.1212"/>
    <w:basedOn w:val="afd"/>
    <w:next w:val="111111"/>
    <w:unhideWhenUsed/>
    <w:rsid w:val="00C245B8"/>
    <w:pPr>
      <w:numPr>
        <w:numId w:val="35"/>
      </w:numPr>
    </w:pPr>
  </w:style>
  <w:style w:type="numbering" w:customStyle="1" w:styleId="1111112112">
    <w:name w:val="1 / 1.1 / 1.1.12112"/>
    <w:rsid w:val="00C245B8"/>
    <w:pPr>
      <w:numPr>
        <w:numId w:val="111"/>
      </w:numPr>
    </w:pPr>
  </w:style>
  <w:style w:type="table" w:customStyle="1" w:styleId="211f0">
    <w:name w:val="Таблицы211"/>
    <w:rsid w:val="00C245B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3">
    <w:name w:val="Стиль маркированный Courier New 14 пт Слева:  127 см Выступ:  ...3"/>
    <w:rsid w:val="00C245B8"/>
    <w:pPr>
      <w:numPr>
        <w:numId w:val="67"/>
      </w:numPr>
    </w:pPr>
  </w:style>
  <w:style w:type="numbering" w:customStyle="1" w:styleId="141253">
    <w:name w:val="Стиль нумерованный 14 пт Первая строка:  125 см3"/>
    <w:rsid w:val="00C245B8"/>
    <w:pPr>
      <w:numPr>
        <w:numId w:val="69"/>
      </w:numPr>
    </w:pPr>
  </w:style>
  <w:style w:type="numbering" w:customStyle="1" w:styleId="24">
    <w:name w:val="Стиль маркированный24"/>
    <w:rsid w:val="00C245B8"/>
    <w:pPr>
      <w:numPr>
        <w:numId w:val="60"/>
      </w:numPr>
    </w:pPr>
  </w:style>
  <w:style w:type="numbering" w:customStyle="1" w:styleId="213">
    <w:name w:val="Стиль маркированный213"/>
    <w:rsid w:val="00C245B8"/>
    <w:pPr>
      <w:numPr>
        <w:numId w:val="72"/>
      </w:numPr>
    </w:pPr>
  </w:style>
  <w:style w:type="numbering" w:customStyle="1" w:styleId="CourierNew141254">
    <w:name w:val="Стиль маркированный Courier New 14 пт Слева:  125 см Выступ:  ...4"/>
    <w:rsid w:val="00C245B8"/>
    <w:pPr>
      <w:numPr>
        <w:numId w:val="70"/>
      </w:numPr>
    </w:pPr>
  </w:style>
  <w:style w:type="numbering" w:customStyle="1" w:styleId="CourierNew1412513">
    <w:name w:val="Стиль маркированный Courier New 14 пт Слева:  125 см Выступ:  ...13"/>
    <w:rsid w:val="00C245B8"/>
    <w:pPr>
      <w:numPr>
        <w:numId w:val="68"/>
      </w:numPr>
    </w:pPr>
  </w:style>
  <w:style w:type="table" w:customStyle="1" w:styleId="211117">
    <w:name w:val="Столбцы таблицы 21111"/>
    <w:basedOn w:val="afc"/>
    <w:next w:val="2ff5"/>
    <w:rsid w:val="00C245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Тема таблицы1111"/>
    <w:basedOn w:val="afc"/>
    <w:next w:val="affffffffffff5"/>
    <w:rsid w:val="00C245B8"/>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s11">
    <w:name w:val="s_1"/>
    <w:basedOn w:val="afa"/>
    <w:rsid w:val="00C245B8"/>
    <w:pPr>
      <w:spacing w:before="100" w:beforeAutospacing="1" w:after="100" w:afterAutospacing="1"/>
      <w:ind w:firstLine="0"/>
      <w:jc w:val="left"/>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a">
    <w:name w:val="Normal"/>
    <w:qFormat/>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numbering" w:customStyle="1" w:styleId="afe">
    <w:name w:val="CourierNew14125116"/>
    <w:pPr>
      <w:numPr>
        <w:numId w:val="28"/>
      </w:numPr>
    </w:pPr>
  </w:style>
  <w:style w:type="numbering" w:customStyle="1" w:styleId="aff">
    <w:name w:val="CourierNew141252"/>
    <w:pPr>
      <w:numPr>
        <w:numId w:val="27"/>
      </w:numPr>
    </w:pPr>
  </w:style>
  <w:style w:type="numbering" w:customStyle="1" w:styleId="1b">
    <w:name w:val="141251"/>
    <w:pPr>
      <w:numPr>
        <w:numId w:val="26"/>
      </w:numPr>
    </w:pPr>
  </w:style>
  <w:style w:type="numbering" w:customStyle="1" w:styleId="aff1">
    <w:name w:val="1ai112"/>
  </w:style>
  <w:style w:type="numbering" w:customStyle="1" w:styleId="aff2">
    <w:name w:val="2111"/>
    <w:pPr>
      <w:numPr>
        <w:numId w:val="62"/>
      </w:numPr>
    </w:pPr>
  </w:style>
  <w:style w:type="numbering" w:customStyle="1" w:styleId="aff3">
    <w:name w:val="CourierNew14127"/>
  </w:style>
  <w:style w:type="numbering" w:customStyle="1" w:styleId="aff4">
    <w:name w:val="1ai113"/>
    <w:pPr>
      <w:numPr>
        <w:numId w:val="64"/>
      </w:numPr>
    </w:pPr>
  </w:style>
  <w:style w:type="numbering" w:customStyle="1" w:styleId="26">
    <w:name w:val="14125"/>
    <w:pPr>
      <w:numPr>
        <w:numId w:val="54"/>
      </w:numPr>
    </w:pPr>
  </w:style>
  <w:style w:type="numbering" w:customStyle="1" w:styleId="70">
    <w:name w:val="CourierNew1412521"/>
  </w:style>
  <w:style w:type="numbering" w:customStyle="1" w:styleId="71">
    <w:name w:val="22145"/>
    <w:pPr>
      <w:numPr>
        <w:numId w:val="7"/>
      </w:numPr>
    </w:pPr>
  </w:style>
  <w:style w:type="numbering" w:customStyle="1" w:styleId="1c">
    <w:name w:val="22"/>
  </w:style>
  <w:style w:type="numbering" w:customStyle="1" w:styleId="1d">
    <w:name w:val="210"/>
    <w:pPr>
      <w:numPr>
        <w:numId w:val="57"/>
      </w:numPr>
    </w:pPr>
  </w:style>
  <w:style w:type="numbering" w:customStyle="1" w:styleId="aff5">
    <w:name w:val="11"/>
    <w:pPr>
      <w:numPr>
        <w:numId w:val="52"/>
      </w:numPr>
    </w:pPr>
  </w:style>
  <w:style w:type="numbering" w:customStyle="1" w:styleId="aff6">
    <w:name w:val="111111"/>
    <w:pPr>
      <w:numPr>
        <w:numId w:val="33"/>
      </w:numPr>
    </w:pPr>
  </w:style>
  <w:style w:type="numbering" w:customStyle="1" w:styleId="aff8">
    <w:name w:val="CourierNew14125215"/>
    <w:pPr>
      <w:numPr>
        <w:numId w:val="73"/>
      </w:numPr>
    </w:pPr>
  </w:style>
  <w:style w:type="numbering" w:customStyle="1" w:styleId="aff9">
    <w:name w:val="CourierNew14125214"/>
  </w:style>
  <w:style w:type="numbering" w:customStyle="1" w:styleId="affa">
    <w:name w:val="1ai118"/>
    <w:pPr>
      <w:numPr>
        <w:numId w:val="65"/>
      </w:numPr>
    </w:pPr>
  </w:style>
  <w:style w:type="numbering" w:customStyle="1" w:styleId="affb">
    <w:name w:val="CourierNew14125"/>
    <w:pPr>
      <w:numPr>
        <w:numId w:val="55"/>
      </w:numPr>
    </w:pPr>
  </w:style>
  <w:style w:type="numbering" w:customStyle="1" w:styleId="affc">
    <w:name w:val="110"/>
    <w:pPr>
      <w:numPr>
        <w:numId w:val="61"/>
      </w:numPr>
    </w:pPr>
  </w:style>
  <w:style w:type="numbering" w:customStyle="1" w:styleId="37">
    <w:name w:val="211"/>
    <w:pPr>
      <w:numPr>
        <w:numId w:val="101"/>
      </w:numPr>
    </w:pPr>
  </w:style>
  <w:style w:type="numbering" w:customStyle="1" w:styleId="ae">
    <w:name w:val="1111111"/>
    <w:pPr>
      <w:numPr>
        <w:numId w:val="8"/>
      </w:numPr>
    </w:pPr>
  </w:style>
  <w:style w:type="numbering" w:customStyle="1" w:styleId="45">
    <w:name w:val="CourierNew14125213"/>
    <w:pPr>
      <w:numPr>
        <w:numId w:val="71"/>
      </w:numPr>
    </w:pPr>
  </w:style>
  <w:style w:type="numbering" w:customStyle="1" w:styleId="52">
    <w:name w:val="11111111"/>
    <w:pPr>
      <w:numPr>
        <w:numId w:val="63"/>
      </w:numPr>
    </w:pPr>
  </w:style>
  <w:style w:type="numbering" w:customStyle="1" w:styleId="61">
    <w:name w:val="CourierNew14125218"/>
  </w:style>
  <w:style w:type="numbering" w:customStyle="1" w:styleId="80">
    <w:name w:val="CourierNew14125212"/>
    <w:pPr>
      <w:numPr>
        <w:numId w:val="66"/>
      </w:numPr>
    </w:pPr>
  </w:style>
  <w:style w:type="numbering" w:customStyle="1" w:styleId="90">
    <w:name w:val="1ai11"/>
  </w:style>
  <w:style w:type="numbering" w:customStyle="1" w:styleId="affe">
    <w:name w:val="1ai"/>
    <w:pPr>
      <w:numPr>
        <w:numId w:val="34"/>
      </w:numPr>
    </w:pPr>
  </w:style>
  <w:style w:type="numbering" w:customStyle="1" w:styleId="afff">
    <w:name w:val="af1"/>
  </w:style>
  <w:style w:type="numbering" w:customStyle="1" w:styleId="afff0">
    <w:name w:val="CourierNew141251"/>
    <w:pPr>
      <w:numPr>
        <w:numId w:val="53"/>
      </w:numPr>
    </w:pPr>
  </w:style>
  <w:style w:type="numbering" w:customStyle="1" w:styleId="afff1">
    <w:name w:val="11111121116"/>
    <w:pPr>
      <w:numPr>
        <w:numId w:val="25"/>
      </w:numPr>
    </w:pPr>
  </w:style>
  <w:style w:type="numbering" w:customStyle="1" w:styleId="afff2">
    <w:name w:val="1ai1"/>
    <w:pPr>
      <w:numPr>
        <w:numId w:val="9"/>
      </w:numPr>
    </w:pPr>
  </w:style>
  <w:style w:type="numbering" w:customStyle="1" w:styleId="afff4">
    <w:name w:val="221"/>
    <w:pPr>
      <w:numPr>
        <w:numId w:val="13"/>
      </w:numPr>
    </w:pPr>
  </w:style>
  <w:style w:type="numbering" w:customStyle="1" w:styleId="afff5">
    <w:name w:val="CourierNew141271"/>
  </w:style>
  <w:style w:type="numbering" w:customStyle="1" w:styleId="afff3">
    <w:name w:val="141253"/>
    <w:pPr>
      <w:numPr>
        <w:numId w:val="69"/>
      </w:numPr>
    </w:pPr>
  </w:style>
  <w:style w:type="numbering" w:customStyle="1" w:styleId="dep-name">
    <w:name w:val="11111131"/>
    <w:pPr>
      <w:numPr>
        <w:numId w:val="46"/>
      </w:numPr>
    </w:pPr>
  </w:style>
  <w:style w:type="numbering" w:customStyle="1" w:styleId="afff6">
    <w:name w:val="1111112112"/>
    <w:pPr>
      <w:numPr>
        <w:numId w:val="111"/>
      </w:numPr>
    </w:pPr>
  </w:style>
  <w:style w:type="numbering" w:customStyle="1" w:styleId="1e">
    <w:name w:val="a0"/>
    <w:pPr>
      <w:numPr>
        <w:numId w:val="98"/>
      </w:numPr>
    </w:pPr>
  </w:style>
  <w:style w:type="numbering" w:customStyle="1" w:styleId="afff7">
    <w:name w:val="1ai2"/>
    <w:pPr>
      <w:numPr>
        <w:numId w:val="89"/>
      </w:numPr>
    </w:pPr>
  </w:style>
  <w:style w:type="numbering" w:customStyle="1" w:styleId="afff9">
    <w:name w:val="1111113"/>
    <w:pPr>
      <w:numPr>
        <w:numId w:val="102"/>
      </w:numPr>
    </w:pPr>
  </w:style>
  <w:style w:type="numbering" w:customStyle="1" w:styleId="afffa">
    <w:name w:val="41"/>
    <w:pPr>
      <w:numPr>
        <w:numId w:val="110"/>
      </w:numPr>
    </w:pPr>
  </w:style>
  <w:style w:type="numbering" w:customStyle="1" w:styleId="afffb">
    <w:name w:val="31"/>
    <w:pPr>
      <w:numPr>
        <w:numId w:val="50"/>
      </w:numPr>
    </w:pPr>
  </w:style>
  <w:style w:type="numbering" w:customStyle="1" w:styleId="afffc">
    <w:name w:val="21"/>
    <w:pPr>
      <w:numPr>
        <w:numId w:val="90"/>
      </w:numPr>
    </w:pPr>
  </w:style>
  <w:style w:type="numbering" w:customStyle="1" w:styleId="afffd">
    <w:name w:val="111111211"/>
    <w:pPr>
      <w:numPr>
        <w:numId w:val="39"/>
      </w:numPr>
    </w:pPr>
  </w:style>
  <w:style w:type="numbering" w:customStyle="1" w:styleId="afffe">
    <w:name w:val="CourierNew141273"/>
    <w:pPr>
      <w:numPr>
        <w:numId w:val="67"/>
      </w:numPr>
    </w:pPr>
  </w:style>
  <w:style w:type="numbering" w:customStyle="1" w:styleId="affff">
    <w:name w:val="112"/>
    <w:pPr>
      <w:numPr>
        <w:numId w:val="112"/>
      </w:numPr>
    </w:pPr>
  </w:style>
  <w:style w:type="numbering" w:customStyle="1" w:styleId="28">
    <w:name w:val="1ai211"/>
    <w:pPr>
      <w:numPr>
        <w:numId w:val="40"/>
      </w:numPr>
    </w:pPr>
  </w:style>
  <w:style w:type="numbering" w:customStyle="1" w:styleId="29">
    <w:name w:val="12"/>
    <w:pPr>
      <w:numPr>
        <w:numId w:val="10"/>
      </w:numPr>
    </w:pPr>
  </w:style>
  <w:style w:type="numbering" w:customStyle="1" w:styleId="aff7">
    <w:name w:val="14"/>
    <w:pPr>
      <w:numPr>
        <w:numId w:val="104"/>
      </w:numPr>
    </w:pPr>
  </w:style>
  <w:style w:type="numbering" w:customStyle="1" w:styleId="38">
    <w:name w:val="213"/>
    <w:pPr>
      <w:numPr>
        <w:numId w:val="72"/>
      </w:numPr>
    </w:pPr>
  </w:style>
  <w:style w:type="numbering" w:customStyle="1" w:styleId="39">
    <w:name w:val="130"/>
    <w:pPr>
      <w:numPr>
        <w:numId w:val="109"/>
      </w:numPr>
    </w:pPr>
  </w:style>
  <w:style w:type="numbering" w:customStyle="1" w:styleId="affff0">
    <w:name w:val="11111141"/>
    <w:pPr>
      <w:numPr>
        <w:numId w:val="113"/>
      </w:numPr>
    </w:pPr>
  </w:style>
  <w:style w:type="numbering" w:customStyle="1" w:styleId="1f">
    <w:name w:val="1ai13"/>
    <w:pPr>
      <w:numPr>
        <w:numId w:val="108"/>
      </w:numPr>
    </w:pPr>
  </w:style>
  <w:style w:type="numbering" w:customStyle="1" w:styleId="Default">
    <w:name w:val="1ai4"/>
    <w:pPr>
      <w:numPr>
        <w:numId w:val="106"/>
      </w:numPr>
    </w:pPr>
  </w:style>
  <w:style w:type="numbering" w:customStyle="1" w:styleId="affff2">
    <w:name w:val="1111114"/>
    <w:pPr>
      <w:numPr>
        <w:numId w:val="93"/>
      </w:numPr>
    </w:pPr>
  </w:style>
  <w:style w:type="numbering" w:customStyle="1" w:styleId="affff3">
    <w:name w:val="11111113"/>
    <w:pPr>
      <w:numPr>
        <w:numId w:val="107"/>
      </w:numPr>
    </w:pPr>
  </w:style>
  <w:style w:type="numbering" w:customStyle="1" w:styleId="affff4">
    <w:name w:val="1111115"/>
    <w:pPr>
      <w:numPr>
        <w:numId w:val="105"/>
      </w:numPr>
    </w:pPr>
  </w:style>
  <w:style w:type="numbering" w:customStyle="1" w:styleId="affff1">
    <w:name w:val="1111112"/>
    <w:pPr>
      <w:numPr>
        <w:numId w:val="88"/>
      </w:numPr>
    </w:pPr>
  </w:style>
  <w:style w:type="numbering" w:customStyle="1" w:styleId="affff5">
    <w:name w:val="2110"/>
    <w:pPr>
      <w:numPr>
        <w:numId w:val="18"/>
      </w:numPr>
    </w:pPr>
  </w:style>
  <w:style w:type="numbering" w:customStyle="1" w:styleId="affff6">
    <w:name w:val="1ai31"/>
    <w:pPr>
      <w:numPr>
        <w:numId w:val="36"/>
      </w:numPr>
    </w:pPr>
  </w:style>
  <w:style w:type="numbering" w:customStyle="1" w:styleId="affff7">
    <w:name w:val="1ai21"/>
    <w:pPr>
      <w:numPr>
        <w:numId w:val="100"/>
      </w:numPr>
    </w:pPr>
  </w:style>
  <w:style w:type="numbering" w:customStyle="1" w:styleId="affff8">
    <w:name w:val="CourierNew141254"/>
    <w:pPr>
      <w:numPr>
        <w:numId w:val="70"/>
      </w:numPr>
    </w:pPr>
  </w:style>
  <w:style w:type="numbering" w:customStyle="1" w:styleId="affff9">
    <w:name w:val="2112"/>
    <w:pPr>
      <w:numPr>
        <w:numId w:val="114"/>
      </w:numPr>
    </w:pPr>
  </w:style>
  <w:style w:type="numbering" w:customStyle="1" w:styleId="affffa">
    <w:name w:val="32"/>
    <w:pPr>
      <w:numPr>
        <w:numId w:val="103"/>
      </w:numPr>
    </w:pPr>
  </w:style>
  <w:style w:type="numbering" w:customStyle="1" w:styleId="affffb">
    <w:name w:val="111111112"/>
    <w:pPr>
      <w:numPr>
        <w:numId w:val="37"/>
      </w:numPr>
    </w:pPr>
  </w:style>
  <w:style w:type="numbering" w:customStyle="1" w:styleId="affffc">
    <w:name w:val="111111212"/>
    <w:pPr>
      <w:numPr>
        <w:numId w:val="35"/>
      </w:numPr>
    </w:pPr>
  </w:style>
  <w:style w:type="numbering" w:customStyle="1" w:styleId="2a">
    <w:name w:val="CourierNew1412513"/>
    <w:pPr>
      <w:numPr>
        <w:numId w:val="68"/>
      </w:numPr>
    </w:pPr>
  </w:style>
  <w:style w:type="numbering" w:customStyle="1" w:styleId="3a">
    <w:name w:val="35"/>
    <w:pPr>
      <w:numPr>
        <w:numId w:val="24"/>
      </w:numPr>
    </w:pPr>
  </w:style>
  <w:style w:type="numbering" w:customStyle="1" w:styleId="affffd">
    <w:name w:val="24"/>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0583">
      <w:bodyDiv w:val="1"/>
      <w:marLeft w:val="0"/>
      <w:marRight w:val="0"/>
      <w:marTop w:val="0"/>
      <w:marBottom w:val="0"/>
      <w:divBdr>
        <w:top w:val="none" w:sz="0" w:space="0" w:color="auto"/>
        <w:left w:val="none" w:sz="0" w:space="0" w:color="auto"/>
        <w:bottom w:val="none" w:sz="0" w:space="0" w:color="auto"/>
        <w:right w:val="none" w:sz="0" w:space="0" w:color="auto"/>
      </w:divBdr>
    </w:div>
    <w:div w:id="31077952">
      <w:bodyDiv w:val="1"/>
      <w:marLeft w:val="0"/>
      <w:marRight w:val="0"/>
      <w:marTop w:val="0"/>
      <w:marBottom w:val="0"/>
      <w:divBdr>
        <w:top w:val="none" w:sz="0" w:space="0" w:color="auto"/>
        <w:left w:val="none" w:sz="0" w:space="0" w:color="auto"/>
        <w:bottom w:val="none" w:sz="0" w:space="0" w:color="auto"/>
        <w:right w:val="none" w:sz="0" w:space="0" w:color="auto"/>
      </w:divBdr>
    </w:div>
    <w:div w:id="39794502">
      <w:bodyDiv w:val="1"/>
      <w:marLeft w:val="0"/>
      <w:marRight w:val="0"/>
      <w:marTop w:val="0"/>
      <w:marBottom w:val="0"/>
      <w:divBdr>
        <w:top w:val="none" w:sz="0" w:space="0" w:color="auto"/>
        <w:left w:val="none" w:sz="0" w:space="0" w:color="auto"/>
        <w:bottom w:val="none" w:sz="0" w:space="0" w:color="auto"/>
        <w:right w:val="none" w:sz="0" w:space="0" w:color="auto"/>
      </w:divBdr>
    </w:div>
    <w:div w:id="66927014">
      <w:bodyDiv w:val="1"/>
      <w:marLeft w:val="0"/>
      <w:marRight w:val="0"/>
      <w:marTop w:val="0"/>
      <w:marBottom w:val="0"/>
      <w:divBdr>
        <w:top w:val="none" w:sz="0" w:space="0" w:color="auto"/>
        <w:left w:val="none" w:sz="0" w:space="0" w:color="auto"/>
        <w:bottom w:val="none" w:sz="0" w:space="0" w:color="auto"/>
        <w:right w:val="none" w:sz="0" w:space="0" w:color="auto"/>
      </w:divBdr>
    </w:div>
    <w:div w:id="84957146">
      <w:bodyDiv w:val="1"/>
      <w:marLeft w:val="0"/>
      <w:marRight w:val="0"/>
      <w:marTop w:val="0"/>
      <w:marBottom w:val="0"/>
      <w:divBdr>
        <w:top w:val="none" w:sz="0" w:space="0" w:color="auto"/>
        <w:left w:val="none" w:sz="0" w:space="0" w:color="auto"/>
        <w:bottom w:val="none" w:sz="0" w:space="0" w:color="auto"/>
        <w:right w:val="none" w:sz="0" w:space="0" w:color="auto"/>
      </w:divBdr>
    </w:div>
    <w:div w:id="106237976">
      <w:bodyDiv w:val="1"/>
      <w:marLeft w:val="0"/>
      <w:marRight w:val="0"/>
      <w:marTop w:val="0"/>
      <w:marBottom w:val="0"/>
      <w:divBdr>
        <w:top w:val="none" w:sz="0" w:space="0" w:color="auto"/>
        <w:left w:val="none" w:sz="0" w:space="0" w:color="auto"/>
        <w:bottom w:val="none" w:sz="0" w:space="0" w:color="auto"/>
        <w:right w:val="none" w:sz="0" w:space="0" w:color="auto"/>
      </w:divBdr>
    </w:div>
    <w:div w:id="159665165">
      <w:bodyDiv w:val="1"/>
      <w:marLeft w:val="0"/>
      <w:marRight w:val="0"/>
      <w:marTop w:val="0"/>
      <w:marBottom w:val="0"/>
      <w:divBdr>
        <w:top w:val="none" w:sz="0" w:space="0" w:color="auto"/>
        <w:left w:val="none" w:sz="0" w:space="0" w:color="auto"/>
        <w:bottom w:val="none" w:sz="0" w:space="0" w:color="auto"/>
        <w:right w:val="none" w:sz="0" w:space="0" w:color="auto"/>
      </w:divBdr>
    </w:div>
    <w:div w:id="209541472">
      <w:bodyDiv w:val="1"/>
      <w:marLeft w:val="0"/>
      <w:marRight w:val="0"/>
      <w:marTop w:val="0"/>
      <w:marBottom w:val="0"/>
      <w:divBdr>
        <w:top w:val="none" w:sz="0" w:space="0" w:color="auto"/>
        <w:left w:val="none" w:sz="0" w:space="0" w:color="auto"/>
        <w:bottom w:val="none" w:sz="0" w:space="0" w:color="auto"/>
        <w:right w:val="none" w:sz="0" w:space="0" w:color="auto"/>
      </w:divBdr>
    </w:div>
    <w:div w:id="226959946">
      <w:bodyDiv w:val="1"/>
      <w:marLeft w:val="0"/>
      <w:marRight w:val="0"/>
      <w:marTop w:val="0"/>
      <w:marBottom w:val="0"/>
      <w:divBdr>
        <w:top w:val="none" w:sz="0" w:space="0" w:color="auto"/>
        <w:left w:val="none" w:sz="0" w:space="0" w:color="auto"/>
        <w:bottom w:val="none" w:sz="0" w:space="0" w:color="auto"/>
        <w:right w:val="none" w:sz="0" w:space="0" w:color="auto"/>
      </w:divBdr>
    </w:div>
    <w:div w:id="272634313">
      <w:bodyDiv w:val="1"/>
      <w:marLeft w:val="0"/>
      <w:marRight w:val="0"/>
      <w:marTop w:val="0"/>
      <w:marBottom w:val="0"/>
      <w:divBdr>
        <w:top w:val="none" w:sz="0" w:space="0" w:color="auto"/>
        <w:left w:val="none" w:sz="0" w:space="0" w:color="auto"/>
        <w:bottom w:val="none" w:sz="0" w:space="0" w:color="auto"/>
        <w:right w:val="none" w:sz="0" w:space="0" w:color="auto"/>
      </w:divBdr>
      <w:divsChild>
        <w:div w:id="1729303073">
          <w:marLeft w:val="0"/>
          <w:marRight w:val="0"/>
          <w:marTop w:val="0"/>
          <w:marBottom w:val="0"/>
          <w:divBdr>
            <w:top w:val="none" w:sz="0" w:space="0" w:color="auto"/>
            <w:left w:val="none" w:sz="0" w:space="0" w:color="auto"/>
            <w:bottom w:val="none" w:sz="0" w:space="0" w:color="auto"/>
            <w:right w:val="none" w:sz="0" w:space="0" w:color="auto"/>
          </w:divBdr>
        </w:div>
      </w:divsChild>
    </w:div>
    <w:div w:id="273442561">
      <w:bodyDiv w:val="1"/>
      <w:marLeft w:val="0"/>
      <w:marRight w:val="0"/>
      <w:marTop w:val="0"/>
      <w:marBottom w:val="0"/>
      <w:divBdr>
        <w:top w:val="none" w:sz="0" w:space="0" w:color="auto"/>
        <w:left w:val="none" w:sz="0" w:space="0" w:color="auto"/>
        <w:bottom w:val="none" w:sz="0" w:space="0" w:color="auto"/>
        <w:right w:val="none" w:sz="0" w:space="0" w:color="auto"/>
      </w:divBdr>
    </w:div>
    <w:div w:id="277445757">
      <w:bodyDiv w:val="1"/>
      <w:marLeft w:val="0"/>
      <w:marRight w:val="0"/>
      <w:marTop w:val="0"/>
      <w:marBottom w:val="0"/>
      <w:divBdr>
        <w:top w:val="none" w:sz="0" w:space="0" w:color="auto"/>
        <w:left w:val="none" w:sz="0" w:space="0" w:color="auto"/>
        <w:bottom w:val="none" w:sz="0" w:space="0" w:color="auto"/>
        <w:right w:val="none" w:sz="0" w:space="0" w:color="auto"/>
      </w:divBdr>
    </w:div>
    <w:div w:id="292448305">
      <w:bodyDiv w:val="1"/>
      <w:marLeft w:val="0"/>
      <w:marRight w:val="0"/>
      <w:marTop w:val="0"/>
      <w:marBottom w:val="0"/>
      <w:divBdr>
        <w:top w:val="none" w:sz="0" w:space="0" w:color="auto"/>
        <w:left w:val="none" w:sz="0" w:space="0" w:color="auto"/>
        <w:bottom w:val="none" w:sz="0" w:space="0" w:color="auto"/>
        <w:right w:val="none" w:sz="0" w:space="0" w:color="auto"/>
      </w:divBdr>
    </w:div>
    <w:div w:id="304316241">
      <w:bodyDiv w:val="1"/>
      <w:marLeft w:val="0"/>
      <w:marRight w:val="0"/>
      <w:marTop w:val="0"/>
      <w:marBottom w:val="0"/>
      <w:divBdr>
        <w:top w:val="none" w:sz="0" w:space="0" w:color="auto"/>
        <w:left w:val="none" w:sz="0" w:space="0" w:color="auto"/>
        <w:bottom w:val="none" w:sz="0" w:space="0" w:color="auto"/>
        <w:right w:val="none" w:sz="0" w:space="0" w:color="auto"/>
      </w:divBdr>
    </w:div>
    <w:div w:id="315182657">
      <w:bodyDiv w:val="1"/>
      <w:marLeft w:val="0"/>
      <w:marRight w:val="0"/>
      <w:marTop w:val="0"/>
      <w:marBottom w:val="0"/>
      <w:divBdr>
        <w:top w:val="none" w:sz="0" w:space="0" w:color="auto"/>
        <w:left w:val="none" w:sz="0" w:space="0" w:color="auto"/>
        <w:bottom w:val="none" w:sz="0" w:space="0" w:color="auto"/>
        <w:right w:val="none" w:sz="0" w:space="0" w:color="auto"/>
      </w:divBdr>
    </w:div>
    <w:div w:id="327249511">
      <w:bodyDiv w:val="1"/>
      <w:marLeft w:val="0"/>
      <w:marRight w:val="0"/>
      <w:marTop w:val="0"/>
      <w:marBottom w:val="0"/>
      <w:divBdr>
        <w:top w:val="none" w:sz="0" w:space="0" w:color="auto"/>
        <w:left w:val="none" w:sz="0" w:space="0" w:color="auto"/>
        <w:bottom w:val="none" w:sz="0" w:space="0" w:color="auto"/>
        <w:right w:val="none" w:sz="0" w:space="0" w:color="auto"/>
      </w:divBdr>
    </w:div>
    <w:div w:id="358703362">
      <w:bodyDiv w:val="1"/>
      <w:marLeft w:val="0"/>
      <w:marRight w:val="0"/>
      <w:marTop w:val="0"/>
      <w:marBottom w:val="0"/>
      <w:divBdr>
        <w:top w:val="none" w:sz="0" w:space="0" w:color="auto"/>
        <w:left w:val="none" w:sz="0" w:space="0" w:color="auto"/>
        <w:bottom w:val="none" w:sz="0" w:space="0" w:color="auto"/>
        <w:right w:val="none" w:sz="0" w:space="0" w:color="auto"/>
      </w:divBdr>
    </w:div>
    <w:div w:id="360667829">
      <w:bodyDiv w:val="1"/>
      <w:marLeft w:val="0"/>
      <w:marRight w:val="0"/>
      <w:marTop w:val="0"/>
      <w:marBottom w:val="0"/>
      <w:divBdr>
        <w:top w:val="none" w:sz="0" w:space="0" w:color="auto"/>
        <w:left w:val="none" w:sz="0" w:space="0" w:color="auto"/>
        <w:bottom w:val="none" w:sz="0" w:space="0" w:color="auto"/>
        <w:right w:val="none" w:sz="0" w:space="0" w:color="auto"/>
      </w:divBdr>
    </w:div>
    <w:div w:id="380328239">
      <w:bodyDiv w:val="1"/>
      <w:marLeft w:val="0"/>
      <w:marRight w:val="0"/>
      <w:marTop w:val="0"/>
      <w:marBottom w:val="0"/>
      <w:divBdr>
        <w:top w:val="none" w:sz="0" w:space="0" w:color="auto"/>
        <w:left w:val="none" w:sz="0" w:space="0" w:color="auto"/>
        <w:bottom w:val="none" w:sz="0" w:space="0" w:color="auto"/>
        <w:right w:val="none" w:sz="0" w:space="0" w:color="auto"/>
      </w:divBdr>
    </w:div>
    <w:div w:id="394862122">
      <w:bodyDiv w:val="1"/>
      <w:marLeft w:val="0"/>
      <w:marRight w:val="0"/>
      <w:marTop w:val="0"/>
      <w:marBottom w:val="0"/>
      <w:divBdr>
        <w:top w:val="none" w:sz="0" w:space="0" w:color="auto"/>
        <w:left w:val="none" w:sz="0" w:space="0" w:color="auto"/>
        <w:bottom w:val="none" w:sz="0" w:space="0" w:color="auto"/>
        <w:right w:val="none" w:sz="0" w:space="0" w:color="auto"/>
      </w:divBdr>
    </w:div>
    <w:div w:id="410855727">
      <w:bodyDiv w:val="1"/>
      <w:marLeft w:val="0"/>
      <w:marRight w:val="0"/>
      <w:marTop w:val="0"/>
      <w:marBottom w:val="0"/>
      <w:divBdr>
        <w:top w:val="none" w:sz="0" w:space="0" w:color="auto"/>
        <w:left w:val="none" w:sz="0" w:space="0" w:color="auto"/>
        <w:bottom w:val="none" w:sz="0" w:space="0" w:color="auto"/>
        <w:right w:val="none" w:sz="0" w:space="0" w:color="auto"/>
      </w:divBdr>
    </w:div>
    <w:div w:id="418985350">
      <w:bodyDiv w:val="1"/>
      <w:marLeft w:val="0"/>
      <w:marRight w:val="0"/>
      <w:marTop w:val="0"/>
      <w:marBottom w:val="0"/>
      <w:divBdr>
        <w:top w:val="none" w:sz="0" w:space="0" w:color="auto"/>
        <w:left w:val="none" w:sz="0" w:space="0" w:color="auto"/>
        <w:bottom w:val="none" w:sz="0" w:space="0" w:color="auto"/>
        <w:right w:val="none" w:sz="0" w:space="0" w:color="auto"/>
      </w:divBdr>
    </w:div>
    <w:div w:id="423232439">
      <w:bodyDiv w:val="1"/>
      <w:marLeft w:val="0"/>
      <w:marRight w:val="0"/>
      <w:marTop w:val="0"/>
      <w:marBottom w:val="0"/>
      <w:divBdr>
        <w:top w:val="none" w:sz="0" w:space="0" w:color="auto"/>
        <w:left w:val="none" w:sz="0" w:space="0" w:color="auto"/>
        <w:bottom w:val="none" w:sz="0" w:space="0" w:color="auto"/>
        <w:right w:val="none" w:sz="0" w:space="0" w:color="auto"/>
      </w:divBdr>
    </w:div>
    <w:div w:id="429592640">
      <w:bodyDiv w:val="1"/>
      <w:marLeft w:val="0"/>
      <w:marRight w:val="0"/>
      <w:marTop w:val="0"/>
      <w:marBottom w:val="0"/>
      <w:divBdr>
        <w:top w:val="none" w:sz="0" w:space="0" w:color="auto"/>
        <w:left w:val="none" w:sz="0" w:space="0" w:color="auto"/>
        <w:bottom w:val="none" w:sz="0" w:space="0" w:color="auto"/>
        <w:right w:val="none" w:sz="0" w:space="0" w:color="auto"/>
      </w:divBdr>
    </w:div>
    <w:div w:id="475025786">
      <w:bodyDiv w:val="1"/>
      <w:marLeft w:val="0"/>
      <w:marRight w:val="0"/>
      <w:marTop w:val="0"/>
      <w:marBottom w:val="0"/>
      <w:divBdr>
        <w:top w:val="none" w:sz="0" w:space="0" w:color="auto"/>
        <w:left w:val="none" w:sz="0" w:space="0" w:color="auto"/>
        <w:bottom w:val="none" w:sz="0" w:space="0" w:color="auto"/>
        <w:right w:val="none" w:sz="0" w:space="0" w:color="auto"/>
      </w:divBdr>
    </w:div>
    <w:div w:id="482040528">
      <w:bodyDiv w:val="1"/>
      <w:marLeft w:val="0"/>
      <w:marRight w:val="0"/>
      <w:marTop w:val="0"/>
      <w:marBottom w:val="0"/>
      <w:divBdr>
        <w:top w:val="none" w:sz="0" w:space="0" w:color="auto"/>
        <w:left w:val="none" w:sz="0" w:space="0" w:color="auto"/>
        <w:bottom w:val="none" w:sz="0" w:space="0" w:color="auto"/>
        <w:right w:val="none" w:sz="0" w:space="0" w:color="auto"/>
      </w:divBdr>
    </w:div>
    <w:div w:id="483199329">
      <w:bodyDiv w:val="1"/>
      <w:marLeft w:val="0"/>
      <w:marRight w:val="0"/>
      <w:marTop w:val="0"/>
      <w:marBottom w:val="0"/>
      <w:divBdr>
        <w:top w:val="none" w:sz="0" w:space="0" w:color="auto"/>
        <w:left w:val="none" w:sz="0" w:space="0" w:color="auto"/>
        <w:bottom w:val="none" w:sz="0" w:space="0" w:color="auto"/>
        <w:right w:val="none" w:sz="0" w:space="0" w:color="auto"/>
      </w:divBdr>
    </w:div>
    <w:div w:id="513498262">
      <w:bodyDiv w:val="1"/>
      <w:marLeft w:val="0"/>
      <w:marRight w:val="0"/>
      <w:marTop w:val="0"/>
      <w:marBottom w:val="0"/>
      <w:divBdr>
        <w:top w:val="none" w:sz="0" w:space="0" w:color="auto"/>
        <w:left w:val="none" w:sz="0" w:space="0" w:color="auto"/>
        <w:bottom w:val="none" w:sz="0" w:space="0" w:color="auto"/>
        <w:right w:val="none" w:sz="0" w:space="0" w:color="auto"/>
      </w:divBdr>
    </w:div>
    <w:div w:id="540551771">
      <w:bodyDiv w:val="1"/>
      <w:marLeft w:val="0"/>
      <w:marRight w:val="0"/>
      <w:marTop w:val="0"/>
      <w:marBottom w:val="0"/>
      <w:divBdr>
        <w:top w:val="none" w:sz="0" w:space="0" w:color="auto"/>
        <w:left w:val="none" w:sz="0" w:space="0" w:color="auto"/>
        <w:bottom w:val="none" w:sz="0" w:space="0" w:color="auto"/>
        <w:right w:val="none" w:sz="0" w:space="0" w:color="auto"/>
      </w:divBdr>
    </w:div>
    <w:div w:id="552272084">
      <w:bodyDiv w:val="1"/>
      <w:marLeft w:val="0"/>
      <w:marRight w:val="0"/>
      <w:marTop w:val="0"/>
      <w:marBottom w:val="0"/>
      <w:divBdr>
        <w:top w:val="none" w:sz="0" w:space="0" w:color="auto"/>
        <w:left w:val="none" w:sz="0" w:space="0" w:color="auto"/>
        <w:bottom w:val="none" w:sz="0" w:space="0" w:color="auto"/>
        <w:right w:val="none" w:sz="0" w:space="0" w:color="auto"/>
      </w:divBdr>
    </w:div>
    <w:div w:id="556863798">
      <w:bodyDiv w:val="1"/>
      <w:marLeft w:val="0"/>
      <w:marRight w:val="0"/>
      <w:marTop w:val="0"/>
      <w:marBottom w:val="0"/>
      <w:divBdr>
        <w:top w:val="none" w:sz="0" w:space="0" w:color="auto"/>
        <w:left w:val="none" w:sz="0" w:space="0" w:color="auto"/>
        <w:bottom w:val="none" w:sz="0" w:space="0" w:color="auto"/>
        <w:right w:val="none" w:sz="0" w:space="0" w:color="auto"/>
      </w:divBdr>
    </w:div>
    <w:div w:id="586689967">
      <w:bodyDiv w:val="1"/>
      <w:marLeft w:val="0"/>
      <w:marRight w:val="0"/>
      <w:marTop w:val="0"/>
      <w:marBottom w:val="0"/>
      <w:divBdr>
        <w:top w:val="none" w:sz="0" w:space="0" w:color="auto"/>
        <w:left w:val="none" w:sz="0" w:space="0" w:color="auto"/>
        <w:bottom w:val="none" w:sz="0" w:space="0" w:color="auto"/>
        <w:right w:val="none" w:sz="0" w:space="0" w:color="auto"/>
      </w:divBdr>
    </w:div>
    <w:div w:id="604651457">
      <w:bodyDiv w:val="1"/>
      <w:marLeft w:val="0"/>
      <w:marRight w:val="0"/>
      <w:marTop w:val="0"/>
      <w:marBottom w:val="0"/>
      <w:divBdr>
        <w:top w:val="none" w:sz="0" w:space="0" w:color="auto"/>
        <w:left w:val="none" w:sz="0" w:space="0" w:color="auto"/>
        <w:bottom w:val="none" w:sz="0" w:space="0" w:color="auto"/>
        <w:right w:val="none" w:sz="0" w:space="0" w:color="auto"/>
      </w:divBdr>
    </w:div>
    <w:div w:id="616912202">
      <w:bodyDiv w:val="1"/>
      <w:marLeft w:val="0"/>
      <w:marRight w:val="0"/>
      <w:marTop w:val="0"/>
      <w:marBottom w:val="0"/>
      <w:divBdr>
        <w:top w:val="none" w:sz="0" w:space="0" w:color="auto"/>
        <w:left w:val="none" w:sz="0" w:space="0" w:color="auto"/>
        <w:bottom w:val="none" w:sz="0" w:space="0" w:color="auto"/>
        <w:right w:val="none" w:sz="0" w:space="0" w:color="auto"/>
      </w:divBdr>
    </w:div>
    <w:div w:id="620693481">
      <w:bodyDiv w:val="1"/>
      <w:marLeft w:val="0"/>
      <w:marRight w:val="0"/>
      <w:marTop w:val="0"/>
      <w:marBottom w:val="0"/>
      <w:divBdr>
        <w:top w:val="none" w:sz="0" w:space="0" w:color="auto"/>
        <w:left w:val="none" w:sz="0" w:space="0" w:color="auto"/>
        <w:bottom w:val="none" w:sz="0" w:space="0" w:color="auto"/>
        <w:right w:val="none" w:sz="0" w:space="0" w:color="auto"/>
      </w:divBdr>
    </w:div>
    <w:div w:id="643509344">
      <w:bodyDiv w:val="1"/>
      <w:marLeft w:val="0"/>
      <w:marRight w:val="0"/>
      <w:marTop w:val="0"/>
      <w:marBottom w:val="0"/>
      <w:divBdr>
        <w:top w:val="none" w:sz="0" w:space="0" w:color="auto"/>
        <w:left w:val="none" w:sz="0" w:space="0" w:color="auto"/>
        <w:bottom w:val="none" w:sz="0" w:space="0" w:color="auto"/>
        <w:right w:val="none" w:sz="0" w:space="0" w:color="auto"/>
      </w:divBdr>
    </w:div>
    <w:div w:id="651829875">
      <w:bodyDiv w:val="1"/>
      <w:marLeft w:val="0"/>
      <w:marRight w:val="0"/>
      <w:marTop w:val="0"/>
      <w:marBottom w:val="0"/>
      <w:divBdr>
        <w:top w:val="none" w:sz="0" w:space="0" w:color="auto"/>
        <w:left w:val="none" w:sz="0" w:space="0" w:color="auto"/>
        <w:bottom w:val="none" w:sz="0" w:space="0" w:color="auto"/>
        <w:right w:val="none" w:sz="0" w:space="0" w:color="auto"/>
      </w:divBdr>
    </w:div>
    <w:div w:id="696201137">
      <w:bodyDiv w:val="1"/>
      <w:marLeft w:val="0"/>
      <w:marRight w:val="0"/>
      <w:marTop w:val="0"/>
      <w:marBottom w:val="0"/>
      <w:divBdr>
        <w:top w:val="none" w:sz="0" w:space="0" w:color="auto"/>
        <w:left w:val="none" w:sz="0" w:space="0" w:color="auto"/>
        <w:bottom w:val="none" w:sz="0" w:space="0" w:color="auto"/>
        <w:right w:val="none" w:sz="0" w:space="0" w:color="auto"/>
      </w:divBdr>
    </w:div>
    <w:div w:id="709886065">
      <w:bodyDiv w:val="1"/>
      <w:marLeft w:val="0"/>
      <w:marRight w:val="0"/>
      <w:marTop w:val="0"/>
      <w:marBottom w:val="0"/>
      <w:divBdr>
        <w:top w:val="none" w:sz="0" w:space="0" w:color="auto"/>
        <w:left w:val="none" w:sz="0" w:space="0" w:color="auto"/>
        <w:bottom w:val="none" w:sz="0" w:space="0" w:color="auto"/>
        <w:right w:val="none" w:sz="0" w:space="0" w:color="auto"/>
      </w:divBdr>
    </w:div>
    <w:div w:id="718477293">
      <w:bodyDiv w:val="1"/>
      <w:marLeft w:val="0"/>
      <w:marRight w:val="0"/>
      <w:marTop w:val="0"/>
      <w:marBottom w:val="0"/>
      <w:divBdr>
        <w:top w:val="none" w:sz="0" w:space="0" w:color="auto"/>
        <w:left w:val="none" w:sz="0" w:space="0" w:color="auto"/>
        <w:bottom w:val="none" w:sz="0" w:space="0" w:color="auto"/>
        <w:right w:val="none" w:sz="0" w:space="0" w:color="auto"/>
      </w:divBdr>
    </w:div>
    <w:div w:id="724179319">
      <w:bodyDiv w:val="1"/>
      <w:marLeft w:val="0"/>
      <w:marRight w:val="0"/>
      <w:marTop w:val="0"/>
      <w:marBottom w:val="0"/>
      <w:divBdr>
        <w:top w:val="none" w:sz="0" w:space="0" w:color="auto"/>
        <w:left w:val="none" w:sz="0" w:space="0" w:color="auto"/>
        <w:bottom w:val="none" w:sz="0" w:space="0" w:color="auto"/>
        <w:right w:val="none" w:sz="0" w:space="0" w:color="auto"/>
      </w:divBdr>
    </w:div>
    <w:div w:id="730813884">
      <w:bodyDiv w:val="1"/>
      <w:marLeft w:val="0"/>
      <w:marRight w:val="0"/>
      <w:marTop w:val="0"/>
      <w:marBottom w:val="0"/>
      <w:divBdr>
        <w:top w:val="none" w:sz="0" w:space="0" w:color="auto"/>
        <w:left w:val="none" w:sz="0" w:space="0" w:color="auto"/>
        <w:bottom w:val="none" w:sz="0" w:space="0" w:color="auto"/>
        <w:right w:val="none" w:sz="0" w:space="0" w:color="auto"/>
      </w:divBdr>
    </w:div>
    <w:div w:id="760880714">
      <w:bodyDiv w:val="1"/>
      <w:marLeft w:val="0"/>
      <w:marRight w:val="0"/>
      <w:marTop w:val="0"/>
      <w:marBottom w:val="0"/>
      <w:divBdr>
        <w:top w:val="none" w:sz="0" w:space="0" w:color="auto"/>
        <w:left w:val="none" w:sz="0" w:space="0" w:color="auto"/>
        <w:bottom w:val="none" w:sz="0" w:space="0" w:color="auto"/>
        <w:right w:val="none" w:sz="0" w:space="0" w:color="auto"/>
      </w:divBdr>
    </w:div>
    <w:div w:id="762452159">
      <w:bodyDiv w:val="1"/>
      <w:marLeft w:val="0"/>
      <w:marRight w:val="0"/>
      <w:marTop w:val="0"/>
      <w:marBottom w:val="0"/>
      <w:divBdr>
        <w:top w:val="none" w:sz="0" w:space="0" w:color="auto"/>
        <w:left w:val="none" w:sz="0" w:space="0" w:color="auto"/>
        <w:bottom w:val="none" w:sz="0" w:space="0" w:color="auto"/>
        <w:right w:val="none" w:sz="0" w:space="0" w:color="auto"/>
      </w:divBdr>
    </w:div>
    <w:div w:id="766539112">
      <w:bodyDiv w:val="1"/>
      <w:marLeft w:val="0"/>
      <w:marRight w:val="0"/>
      <w:marTop w:val="0"/>
      <w:marBottom w:val="0"/>
      <w:divBdr>
        <w:top w:val="none" w:sz="0" w:space="0" w:color="auto"/>
        <w:left w:val="none" w:sz="0" w:space="0" w:color="auto"/>
        <w:bottom w:val="none" w:sz="0" w:space="0" w:color="auto"/>
        <w:right w:val="none" w:sz="0" w:space="0" w:color="auto"/>
      </w:divBdr>
    </w:div>
    <w:div w:id="790630182">
      <w:bodyDiv w:val="1"/>
      <w:marLeft w:val="0"/>
      <w:marRight w:val="0"/>
      <w:marTop w:val="0"/>
      <w:marBottom w:val="0"/>
      <w:divBdr>
        <w:top w:val="none" w:sz="0" w:space="0" w:color="auto"/>
        <w:left w:val="none" w:sz="0" w:space="0" w:color="auto"/>
        <w:bottom w:val="none" w:sz="0" w:space="0" w:color="auto"/>
        <w:right w:val="none" w:sz="0" w:space="0" w:color="auto"/>
      </w:divBdr>
    </w:div>
    <w:div w:id="842623723">
      <w:bodyDiv w:val="1"/>
      <w:marLeft w:val="0"/>
      <w:marRight w:val="0"/>
      <w:marTop w:val="0"/>
      <w:marBottom w:val="0"/>
      <w:divBdr>
        <w:top w:val="none" w:sz="0" w:space="0" w:color="auto"/>
        <w:left w:val="none" w:sz="0" w:space="0" w:color="auto"/>
        <w:bottom w:val="none" w:sz="0" w:space="0" w:color="auto"/>
        <w:right w:val="none" w:sz="0" w:space="0" w:color="auto"/>
      </w:divBdr>
    </w:div>
    <w:div w:id="843284091">
      <w:bodyDiv w:val="1"/>
      <w:marLeft w:val="0"/>
      <w:marRight w:val="0"/>
      <w:marTop w:val="0"/>
      <w:marBottom w:val="0"/>
      <w:divBdr>
        <w:top w:val="none" w:sz="0" w:space="0" w:color="auto"/>
        <w:left w:val="none" w:sz="0" w:space="0" w:color="auto"/>
        <w:bottom w:val="none" w:sz="0" w:space="0" w:color="auto"/>
        <w:right w:val="none" w:sz="0" w:space="0" w:color="auto"/>
      </w:divBdr>
    </w:div>
    <w:div w:id="858205819">
      <w:bodyDiv w:val="1"/>
      <w:marLeft w:val="0"/>
      <w:marRight w:val="0"/>
      <w:marTop w:val="0"/>
      <w:marBottom w:val="0"/>
      <w:divBdr>
        <w:top w:val="none" w:sz="0" w:space="0" w:color="auto"/>
        <w:left w:val="none" w:sz="0" w:space="0" w:color="auto"/>
        <w:bottom w:val="none" w:sz="0" w:space="0" w:color="auto"/>
        <w:right w:val="none" w:sz="0" w:space="0" w:color="auto"/>
      </w:divBdr>
    </w:div>
    <w:div w:id="899054289">
      <w:bodyDiv w:val="1"/>
      <w:marLeft w:val="0"/>
      <w:marRight w:val="0"/>
      <w:marTop w:val="0"/>
      <w:marBottom w:val="0"/>
      <w:divBdr>
        <w:top w:val="none" w:sz="0" w:space="0" w:color="auto"/>
        <w:left w:val="none" w:sz="0" w:space="0" w:color="auto"/>
        <w:bottom w:val="none" w:sz="0" w:space="0" w:color="auto"/>
        <w:right w:val="none" w:sz="0" w:space="0" w:color="auto"/>
      </w:divBdr>
    </w:div>
    <w:div w:id="933585082">
      <w:bodyDiv w:val="1"/>
      <w:marLeft w:val="0"/>
      <w:marRight w:val="0"/>
      <w:marTop w:val="0"/>
      <w:marBottom w:val="0"/>
      <w:divBdr>
        <w:top w:val="none" w:sz="0" w:space="0" w:color="auto"/>
        <w:left w:val="none" w:sz="0" w:space="0" w:color="auto"/>
        <w:bottom w:val="none" w:sz="0" w:space="0" w:color="auto"/>
        <w:right w:val="none" w:sz="0" w:space="0" w:color="auto"/>
      </w:divBdr>
    </w:div>
    <w:div w:id="933972864">
      <w:bodyDiv w:val="1"/>
      <w:marLeft w:val="0"/>
      <w:marRight w:val="0"/>
      <w:marTop w:val="0"/>
      <w:marBottom w:val="0"/>
      <w:divBdr>
        <w:top w:val="none" w:sz="0" w:space="0" w:color="auto"/>
        <w:left w:val="none" w:sz="0" w:space="0" w:color="auto"/>
        <w:bottom w:val="none" w:sz="0" w:space="0" w:color="auto"/>
        <w:right w:val="none" w:sz="0" w:space="0" w:color="auto"/>
      </w:divBdr>
    </w:div>
    <w:div w:id="965814562">
      <w:bodyDiv w:val="1"/>
      <w:marLeft w:val="0"/>
      <w:marRight w:val="0"/>
      <w:marTop w:val="0"/>
      <w:marBottom w:val="0"/>
      <w:divBdr>
        <w:top w:val="none" w:sz="0" w:space="0" w:color="auto"/>
        <w:left w:val="none" w:sz="0" w:space="0" w:color="auto"/>
        <w:bottom w:val="none" w:sz="0" w:space="0" w:color="auto"/>
        <w:right w:val="none" w:sz="0" w:space="0" w:color="auto"/>
      </w:divBdr>
    </w:div>
    <w:div w:id="998772533">
      <w:bodyDiv w:val="1"/>
      <w:marLeft w:val="0"/>
      <w:marRight w:val="0"/>
      <w:marTop w:val="0"/>
      <w:marBottom w:val="0"/>
      <w:divBdr>
        <w:top w:val="none" w:sz="0" w:space="0" w:color="auto"/>
        <w:left w:val="none" w:sz="0" w:space="0" w:color="auto"/>
        <w:bottom w:val="none" w:sz="0" w:space="0" w:color="auto"/>
        <w:right w:val="none" w:sz="0" w:space="0" w:color="auto"/>
      </w:divBdr>
    </w:div>
    <w:div w:id="1040671600">
      <w:bodyDiv w:val="1"/>
      <w:marLeft w:val="0"/>
      <w:marRight w:val="0"/>
      <w:marTop w:val="0"/>
      <w:marBottom w:val="0"/>
      <w:divBdr>
        <w:top w:val="none" w:sz="0" w:space="0" w:color="auto"/>
        <w:left w:val="none" w:sz="0" w:space="0" w:color="auto"/>
        <w:bottom w:val="none" w:sz="0" w:space="0" w:color="auto"/>
        <w:right w:val="none" w:sz="0" w:space="0" w:color="auto"/>
      </w:divBdr>
    </w:div>
    <w:div w:id="1133451595">
      <w:bodyDiv w:val="1"/>
      <w:marLeft w:val="0"/>
      <w:marRight w:val="0"/>
      <w:marTop w:val="0"/>
      <w:marBottom w:val="0"/>
      <w:divBdr>
        <w:top w:val="none" w:sz="0" w:space="0" w:color="auto"/>
        <w:left w:val="none" w:sz="0" w:space="0" w:color="auto"/>
        <w:bottom w:val="none" w:sz="0" w:space="0" w:color="auto"/>
        <w:right w:val="none" w:sz="0" w:space="0" w:color="auto"/>
      </w:divBdr>
      <w:divsChild>
        <w:div w:id="1549220843">
          <w:marLeft w:val="0"/>
          <w:marRight w:val="0"/>
          <w:marTop w:val="0"/>
          <w:marBottom w:val="0"/>
          <w:divBdr>
            <w:top w:val="none" w:sz="0" w:space="0" w:color="auto"/>
            <w:left w:val="none" w:sz="0" w:space="0" w:color="auto"/>
            <w:bottom w:val="none" w:sz="0" w:space="0" w:color="auto"/>
            <w:right w:val="none" w:sz="0" w:space="0" w:color="auto"/>
          </w:divBdr>
          <w:divsChild>
            <w:div w:id="2102025121">
              <w:marLeft w:val="0"/>
              <w:marRight w:val="0"/>
              <w:marTop w:val="0"/>
              <w:marBottom w:val="0"/>
              <w:divBdr>
                <w:top w:val="none" w:sz="0" w:space="0" w:color="auto"/>
                <w:left w:val="none" w:sz="0" w:space="0" w:color="auto"/>
                <w:bottom w:val="none" w:sz="0" w:space="0" w:color="auto"/>
                <w:right w:val="none" w:sz="0" w:space="0" w:color="auto"/>
              </w:divBdr>
              <w:divsChild>
                <w:div w:id="328363703">
                  <w:marLeft w:val="-150"/>
                  <w:marRight w:val="-150"/>
                  <w:marTop w:val="0"/>
                  <w:marBottom w:val="0"/>
                  <w:divBdr>
                    <w:top w:val="none" w:sz="0" w:space="0" w:color="auto"/>
                    <w:left w:val="none" w:sz="0" w:space="0" w:color="auto"/>
                    <w:bottom w:val="none" w:sz="0" w:space="0" w:color="auto"/>
                    <w:right w:val="none" w:sz="0" w:space="0" w:color="auto"/>
                  </w:divBdr>
                  <w:divsChild>
                    <w:div w:id="2020739547">
                      <w:marLeft w:val="0"/>
                      <w:marRight w:val="-4425"/>
                      <w:marTop w:val="0"/>
                      <w:marBottom w:val="0"/>
                      <w:divBdr>
                        <w:top w:val="none" w:sz="0" w:space="0" w:color="auto"/>
                        <w:left w:val="none" w:sz="0" w:space="0" w:color="auto"/>
                        <w:bottom w:val="none" w:sz="0" w:space="0" w:color="auto"/>
                        <w:right w:val="none" w:sz="0" w:space="0" w:color="auto"/>
                      </w:divBdr>
                      <w:divsChild>
                        <w:div w:id="304312197">
                          <w:marLeft w:val="0"/>
                          <w:marRight w:val="4800"/>
                          <w:marTop w:val="0"/>
                          <w:marBottom w:val="0"/>
                          <w:divBdr>
                            <w:top w:val="none" w:sz="0" w:space="0" w:color="auto"/>
                            <w:left w:val="none" w:sz="0" w:space="0" w:color="auto"/>
                            <w:bottom w:val="none" w:sz="0" w:space="0" w:color="auto"/>
                            <w:right w:val="none" w:sz="0" w:space="0" w:color="auto"/>
                          </w:divBdr>
                          <w:divsChild>
                            <w:div w:id="11413869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6409">
      <w:bodyDiv w:val="1"/>
      <w:marLeft w:val="0"/>
      <w:marRight w:val="0"/>
      <w:marTop w:val="0"/>
      <w:marBottom w:val="0"/>
      <w:divBdr>
        <w:top w:val="none" w:sz="0" w:space="0" w:color="auto"/>
        <w:left w:val="none" w:sz="0" w:space="0" w:color="auto"/>
        <w:bottom w:val="none" w:sz="0" w:space="0" w:color="auto"/>
        <w:right w:val="none" w:sz="0" w:space="0" w:color="auto"/>
      </w:divBdr>
    </w:div>
    <w:div w:id="1142232506">
      <w:bodyDiv w:val="1"/>
      <w:marLeft w:val="0"/>
      <w:marRight w:val="0"/>
      <w:marTop w:val="0"/>
      <w:marBottom w:val="0"/>
      <w:divBdr>
        <w:top w:val="none" w:sz="0" w:space="0" w:color="auto"/>
        <w:left w:val="none" w:sz="0" w:space="0" w:color="auto"/>
        <w:bottom w:val="none" w:sz="0" w:space="0" w:color="auto"/>
        <w:right w:val="none" w:sz="0" w:space="0" w:color="auto"/>
      </w:divBdr>
    </w:div>
    <w:div w:id="1144128028">
      <w:bodyDiv w:val="1"/>
      <w:marLeft w:val="0"/>
      <w:marRight w:val="0"/>
      <w:marTop w:val="0"/>
      <w:marBottom w:val="0"/>
      <w:divBdr>
        <w:top w:val="none" w:sz="0" w:space="0" w:color="auto"/>
        <w:left w:val="none" w:sz="0" w:space="0" w:color="auto"/>
        <w:bottom w:val="none" w:sz="0" w:space="0" w:color="auto"/>
        <w:right w:val="none" w:sz="0" w:space="0" w:color="auto"/>
      </w:divBdr>
    </w:div>
    <w:div w:id="1180387337">
      <w:bodyDiv w:val="1"/>
      <w:marLeft w:val="0"/>
      <w:marRight w:val="0"/>
      <w:marTop w:val="0"/>
      <w:marBottom w:val="0"/>
      <w:divBdr>
        <w:top w:val="none" w:sz="0" w:space="0" w:color="auto"/>
        <w:left w:val="none" w:sz="0" w:space="0" w:color="auto"/>
        <w:bottom w:val="none" w:sz="0" w:space="0" w:color="auto"/>
        <w:right w:val="none" w:sz="0" w:space="0" w:color="auto"/>
      </w:divBdr>
    </w:div>
    <w:div w:id="1192299480">
      <w:bodyDiv w:val="1"/>
      <w:marLeft w:val="0"/>
      <w:marRight w:val="0"/>
      <w:marTop w:val="0"/>
      <w:marBottom w:val="0"/>
      <w:divBdr>
        <w:top w:val="none" w:sz="0" w:space="0" w:color="auto"/>
        <w:left w:val="none" w:sz="0" w:space="0" w:color="auto"/>
        <w:bottom w:val="none" w:sz="0" w:space="0" w:color="auto"/>
        <w:right w:val="none" w:sz="0" w:space="0" w:color="auto"/>
      </w:divBdr>
    </w:div>
    <w:div w:id="1214001429">
      <w:bodyDiv w:val="1"/>
      <w:marLeft w:val="0"/>
      <w:marRight w:val="0"/>
      <w:marTop w:val="0"/>
      <w:marBottom w:val="0"/>
      <w:divBdr>
        <w:top w:val="none" w:sz="0" w:space="0" w:color="auto"/>
        <w:left w:val="none" w:sz="0" w:space="0" w:color="auto"/>
        <w:bottom w:val="none" w:sz="0" w:space="0" w:color="auto"/>
        <w:right w:val="none" w:sz="0" w:space="0" w:color="auto"/>
      </w:divBdr>
    </w:div>
    <w:div w:id="1215463204">
      <w:bodyDiv w:val="1"/>
      <w:marLeft w:val="0"/>
      <w:marRight w:val="0"/>
      <w:marTop w:val="0"/>
      <w:marBottom w:val="0"/>
      <w:divBdr>
        <w:top w:val="none" w:sz="0" w:space="0" w:color="auto"/>
        <w:left w:val="none" w:sz="0" w:space="0" w:color="auto"/>
        <w:bottom w:val="none" w:sz="0" w:space="0" w:color="auto"/>
        <w:right w:val="none" w:sz="0" w:space="0" w:color="auto"/>
      </w:divBdr>
    </w:div>
    <w:div w:id="1220747412">
      <w:bodyDiv w:val="1"/>
      <w:marLeft w:val="0"/>
      <w:marRight w:val="0"/>
      <w:marTop w:val="0"/>
      <w:marBottom w:val="0"/>
      <w:divBdr>
        <w:top w:val="none" w:sz="0" w:space="0" w:color="auto"/>
        <w:left w:val="none" w:sz="0" w:space="0" w:color="auto"/>
        <w:bottom w:val="none" w:sz="0" w:space="0" w:color="auto"/>
        <w:right w:val="none" w:sz="0" w:space="0" w:color="auto"/>
      </w:divBdr>
    </w:div>
    <w:div w:id="1251231522">
      <w:bodyDiv w:val="1"/>
      <w:marLeft w:val="0"/>
      <w:marRight w:val="0"/>
      <w:marTop w:val="0"/>
      <w:marBottom w:val="0"/>
      <w:divBdr>
        <w:top w:val="none" w:sz="0" w:space="0" w:color="auto"/>
        <w:left w:val="none" w:sz="0" w:space="0" w:color="auto"/>
        <w:bottom w:val="none" w:sz="0" w:space="0" w:color="auto"/>
        <w:right w:val="none" w:sz="0" w:space="0" w:color="auto"/>
      </w:divBdr>
    </w:div>
    <w:div w:id="1288465284">
      <w:bodyDiv w:val="1"/>
      <w:marLeft w:val="0"/>
      <w:marRight w:val="0"/>
      <w:marTop w:val="0"/>
      <w:marBottom w:val="0"/>
      <w:divBdr>
        <w:top w:val="none" w:sz="0" w:space="0" w:color="auto"/>
        <w:left w:val="none" w:sz="0" w:space="0" w:color="auto"/>
        <w:bottom w:val="none" w:sz="0" w:space="0" w:color="auto"/>
        <w:right w:val="none" w:sz="0" w:space="0" w:color="auto"/>
      </w:divBdr>
    </w:div>
    <w:div w:id="1289045192">
      <w:bodyDiv w:val="1"/>
      <w:marLeft w:val="0"/>
      <w:marRight w:val="0"/>
      <w:marTop w:val="0"/>
      <w:marBottom w:val="0"/>
      <w:divBdr>
        <w:top w:val="none" w:sz="0" w:space="0" w:color="auto"/>
        <w:left w:val="none" w:sz="0" w:space="0" w:color="auto"/>
        <w:bottom w:val="none" w:sz="0" w:space="0" w:color="auto"/>
        <w:right w:val="none" w:sz="0" w:space="0" w:color="auto"/>
      </w:divBdr>
    </w:div>
    <w:div w:id="1293705175">
      <w:bodyDiv w:val="1"/>
      <w:marLeft w:val="0"/>
      <w:marRight w:val="0"/>
      <w:marTop w:val="0"/>
      <w:marBottom w:val="0"/>
      <w:divBdr>
        <w:top w:val="none" w:sz="0" w:space="0" w:color="auto"/>
        <w:left w:val="none" w:sz="0" w:space="0" w:color="auto"/>
        <w:bottom w:val="none" w:sz="0" w:space="0" w:color="auto"/>
        <w:right w:val="none" w:sz="0" w:space="0" w:color="auto"/>
      </w:divBdr>
    </w:div>
    <w:div w:id="1306857808">
      <w:bodyDiv w:val="1"/>
      <w:marLeft w:val="0"/>
      <w:marRight w:val="0"/>
      <w:marTop w:val="0"/>
      <w:marBottom w:val="0"/>
      <w:divBdr>
        <w:top w:val="none" w:sz="0" w:space="0" w:color="auto"/>
        <w:left w:val="none" w:sz="0" w:space="0" w:color="auto"/>
        <w:bottom w:val="none" w:sz="0" w:space="0" w:color="auto"/>
        <w:right w:val="none" w:sz="0" w:space="0" w:color="auto"/>
      </w:divBdr>
    </w:div>
    <w:div w:id="1314867245">
      <w:bodyDiv w:val="1"/>
      <w:marLeft w:val="0"/>
      <w:marRight w:val="0"/>
      <w:marTop w:val="0"/>
      <w:marBottom w:val="0"/>
      <w:divBdr>
        <w:top w:val="none" w:sz="0" w:space="0" w:color="auto"/>
        <w:left w:val="none" w:sz="0" w:space="0" w:color="auto"/>
        <w:bottom w:val="none" w:sz="0" w:space="0" w:color="auto"/>
        <w:right w:val="none" w:sz="0" w:space="0" w:color="auto"/>
      </w:divBdr>
    </w:div>
    <w:div w:id="1331443166">
      <w:bodyDiv w:val="1"/>
      <w:marLeft w:val="0"/>
      <w:marRight w:val="0"/>
      <w:marTop w:val="0"/>
      <w:marBottom w:val="0"/>
      <w:divBdr>
        <w:top w:val="none" w:sz="0" w:space="0" w:color="auto"/>
        <w:left w:val="none" w:sz="0" w:space="0" w:color="auto"/>
        <w:bottom w:val="none" w:sz="0" w:space="0" w:color="auto"/>
        <w:right w:val="none" w:sz="0" w:space="0" w:color="auto"/>
      </w:divBdr>
    </w:div>
    <w:div w:id="1337076600">
      <w:bodyDiv w:val="1"/>
      <w:marLeft w:val="0"/>
      <w:marRight w:val="0"/>
      <w:marTop w:val="0"/>
      <w:marBottom w:val="0"/>
      <w:divBdr>
        <w:top w:val="none" w:sz="0" w:space="0" w:color="auto"/>
        <w:left w:val="none" w:sz="0" w:space="0" w:color="auto"/>
        <w:bottom w:val="none" w:sz="0" w:space="0" w:color="auto"/>
        <w:right w:val="none" w:sz="0" w:space="0" w:color="auto"/>
      </w:divBdr>
    </w:div>
    <w:div w:id="1364133898">
      <w:bodyDiv w:val="1"/>
      <w:marLeft w:val="0"/>
      <w:marRight w:val="0"/>
      <w:marTop w:val="0"/>
      <w:marBottom w:val="0"/>
      <w:divBdr>
        <w:top w:val="none" w:sz="0" w:space="0" w:color="auto"/>
        <w:left w:val="none" w:sz="0" w:space="0" w:color="auto"/>
        <w:bottom w:val="none" w:sz="0" w:space="0" w:color="auto"/>
        <w:right w:val="none" w:sz="0" w:space="0" w:color="auto"/>
      </w:divBdr>
    </w:div>
    <w:div w:id="1368944748">
      <w:bodyDiv w:val="1"/>
      <w:marLeft w:val="0"/>
      <w:marRight w:val="0"/>
      <w:marTop w:val="0"/>
      <w:marBottom w:val="0"/>
      <w:divBdr>
        <w:top w:val="none" w:sz="0" w:space="0" w:color="auto"/>
        <w:left w:val="none" w:sz="0" w:space="0" w:color="auto"/>
        <w:bottom w:val="none" w:sz="0" w:space="0" w:color="auto"/>
        <w:right w:val="none" w:sz="0" w:space="0" w:color="auto"/>
      </w:divBdr>
    </w:div>
    <w:div w:id="1371959884">
      <w:bodyDiv w:val="1"/>
      <w:marLeft w:val="0"/>
      <w:marRight w:val="0"/>
      <w:marTop w:val="0"/>
      <w:marBottom w:val="0"/>
      <w:divBdr>
        <w:top w:val="none" w:sz="0" w:space="0" w:color="auto"/>
        <w:left w:val="none" w:sz="0" w:space="0" w:color="auto"/>
        <w:bottom w:val="none" w:sz="0" w:space="0" w:color="auto"/>
        <w:right w:val="none" w:sz="0" w:space="0" w:color="auto"/>
      </w:divBdr>
    </w:div>
    <w:div w:id="1372461258">
      <w:bodyDiv w:val="1"/>
      <w:marLeft w:val="0"/>
      <w:marRight w:val="0"/>
      <w:marTop w:val="0"/>
      <w:marBottom w:val="0"/>
      <w:divBdr>
        <w:top w:val="none" w:sz="0" w:space="0" w:color="auto"/>
        <w:left w:val="none" w:sz="0" w:space="0" w:color="auto"/>
        <w:bottom w:val="none" w:sz="0" w:space="0" w:color="auto"/>
        <w:right w:val="none" w:sz="0" w:space="0" w:color="auto"/>
      </w:divBdr>
    </w:div>
    <w:div w:id="1397556233">
      <w:bodyDiv w:val="1"/>
      <w:marLeft w:val="0"/>
      <w:marRight w:val="0"/>
      <w:marTop w:val="0"/>
      <w:marBottom w:val="0"/>
      <w:divBdr>
        <w:top w:val="none" w:sz="0" w:space="0" w:color="auto"/>
        <w:left w:val="none" w:sz="0" w:space="0" w:color="auto"/>
        <w:bottom w:val="none" w:sz="0" w:space="0" w:color="auto"/>
        <w:right w:val="none" w:sz="0" w:space="0" w:color="auto"/>
      </w:divBdr>
    </w:div>
    <w:div w:id="1458639311">
      <w:bodyDiv w:val="1"/>
      <w:marLeft w:val="0"/>
      <w:marRight w:val="0"/>
      <w:marTop w:val="0"/>
      <w:marBottom w:val="0"/>
      <w:divBdr>
        <w:top w:val="none" w:sz="0" w:space="0" w:color="auto"/>
        <w:left w:val="none" w:sz="0" w:space="0" w:color="auto"/>
        <w:bottom w:val="none" w:sz="0" w:space="0" w:color="auto"/>
        <w:right w:val="none" w:sz="0" w:space="0" w:color="auto"/>
      </w:divBdr>
    </w:div>
    <w:div w:id="1475179698">
      <w:bodyDiv w:val="1"/>
      <w:marLeft w:val="0"/>
      <w:marRight w:val="0"/>
      <w:marTop w:val="0"/>
      <w:marBottom w:val="0"/>
      <w:divBdr>
        <w:top w:val="none" w:sz="0" w:space="0" w:color="auto"/>
        <w:left w:val="none" w:sz="0" w:space="0" w:color="auto"/>
        <w:bottom w:val="none" w:sz="0" w:space="0" w:color="auto"/>
        <w:right w:val="none" w:sz="0" w:space="0" w:color="auto"/>
      </w:divBdr>
    </w:div>
    <w:div w:id="1479372784">
      <w:bodyDiv w:val="1"/>
      <w:marLeft w:val="0"/>
      <w:marRight w:val="0"/>
      <w:marTop w:val="0"/>
      <w:marBottom w:val="0"/>
      <w:divBdr>
        <w:top w:val="none" w:sz="0" w:space="0" w:color="auto"/>
        <w:left w:val="none" w:sz="0" w:space="0" w:color="auto"/>
        <w:bottom w:val="none" w:sz="0" w:space="0" w:color="auto"/>
        <w:right w:val="none" w:sz="0" w:space="0" w:color="auto"/>
      </w:divBdr>
    </w:div>
    <w:div w:id="1483697790">
      <w:bodyDiv w:val="1"/>
      <w:marLeft w:val="0"/>
      <w:marRight w:val="0"/>
      <w:marTop w:val="0"/>
      <w:marBottom w:val="0"/>
      <w:divBdr>
        <w:top w:val="none" w:sz="0" w:space="0" w:color="auto"/>
        <w:left w:val="none" w:sz="0" w:space="0" w:color="auto"/>
        <w:bottom w:val="none" w:sz="0" w:space="0" w:color="auto"/>
        <w:right w:val="none" w:sz="0" w:space="0" w:color="auto"/>
      </w:divBdr>
    </w:div>
    <w:div w:id="1564368749">
      <w:bodyDiv w:val="1"/>
      <w:marLeft w:val="0"/>
      <w:marRight w:val="0"/>
      <w:marTop w:val="0"/>
      <w:marBottom w:val="0"/>
      <w:divBdr>
        <w:top w:val="none" w:sz="0" w:space="0" w:color="auto"/>
        <w:left w:val="none" w:sz="0" w:space="0" w:color="auto"/>
        <w:bottom w:val="none" w:sz="0" w:space="0" w:color="auto"/>
        <w:right w:val="none" w:sz="0" w:space="0" w:color="auto"/>
      </w:divBdr>
    </w:div>
    <w:div w:id="1607615575">
      <w:bodyDiv w:val="1"/>
      <w:marLeft w:val="0"/>
      <w:marRight w:val="0"/>
      <w:marTop w:val="0"/>
      <w:marBottom w:val="0"/>
      <w:divBdr>
        <w:top w:val="none" w:sz="0" w:space="0" w:color="auto"/>
        <w:left w:val="none" w:sz="0" w:space="0" w:color="auto"/>
        <w:bottom w:val="none" w:sz="0" w:space="0" w:color="auto"/>
        <w:right w:val="none" w:sz="0" w:space="0" w:color="auto"/>
      </w:divBdr>
    </w:div>
    <w:div w:id="1611234532">
      <w:bodyDiv w:val="1"/>
      <w:marLeft w:val="0"/>
      <w:marRight w:val="0"/>
      <w:marTop w:val="0"/>
      <w:marBottom w:val="0"/>
      <w:divBdr>
        <w:top w:val="none" w:sz="0" w:space="0" w:color="auto"/>
        <w:left w:val="none" w:sz="0" w:space="0" w:color="auto"/>
        <w:bottom w:val="none" w:sz="0" w:space="0" w:color="auto"/>
        <w:right w:val="none" w:sz="0" w:space="0" w:color="auto"/>
      </w:divBdr>
    </w:div>
    <w:div w:id="1619137787">
      <w:bodyDiv w:val="1"/>
      <w:marLeft w:val="0"/>
      <w:marRight w:val="0"/>
      <w:marTop w:val="0"/>
      <w:marBottom w:val="0"/>
      <w:divBdr>
        <w:top w:val="none" w:sz="0" w:space="0" w:color="auto"/>
        <w:left w:val="none" w:sz="0" w:space="0" w:color="auto"/>
        <w:bottom w:val="none" w:sz="0" w:space="0" w:color="auto"/>
        <w:right w:val="none" w:sz="0" w:space="0" w:color="auto"/>
      </w:divBdr>
    </w:div>
    <w:div w:id="1624843451">
      <w:bodyDiv w:val="1"/>
      <w:marLeft w:val="0"/>
      <w:marRight w:val="0"/>
      <w:marTop w:val="0"/>
      <w:marBottom w:val="0"/>
      <w:divBdr>
        <w:top w:val="none" w:sz="0" w:space="0" w:color="auto"/>
        <w:left w:val="none" w:sz="0" w:space="0" w:color="auto"/>
        <w:bottom w:val="none" w:sz="0" w:space="0" w:color="auto"/>
        <w:right w:val="none" w:sz="0" w:space="0" w:color="auto"/>
      </w:divBdr>
    </w:div>
    <w:div w:id="1655180129">
      <w:bodyDiv w:val="1"/>
      <w:marLeft w:val="0"/>
      <w:marRight w:val="0"/>
      <w:marTop w:val="0"/>
      <w:marBottom w:val="0"/>
      <w:divBdr>
        <w:top w:val="none" w:sz="0" w:space="0" w:color="auto"/>
        <w:left w:val="none" w:sz="0" w:space="0" w:color="auto"/>
        <w:bottom w:val="none" w:sz="0" w:space="0" w:color="auto"/>
        <w:right w:val="none" w:sz="0" w:space="0" w:color="auto"/>
      </w:divBdr>
    </w:div>
    <w:div w:id="1686863846">
      <w:bodyDiv w:val="1"/>
      <w:marLeft w:val="0"/>
      <w:marRight w:val="0"/>
      <w:marTop w:val="0"/>
      <w:marBottom w:val="0"/>
      <w:divBdr>
        <w:top w:val="none" w:sz="0" w:space="0" w:color="auto"/>
        <w:left w:val="none" w:sz="0" w:space="0" w:color="auto"/>
        <w:bottom w:val="none" w:sz="0" w:space="0" w:color="auto"/>
        <w:right w:val="none" w:sz="0" w:space="0" w:color="auto"/>
      </w:divBdr>
    </w:div>
    <w:div w:id="1730641737">
      <w:bodyDiv w:val="1"/>
      <w:marLeft w:val="0"/>
      <w:marRight w:val="0"/>
      <w:marTop w:val="0"/>
      <w:marBottom w:val="0"/>
      <w:divBdr>
        <w:top w:val="none" w:sz="0" w:space="0" w:color="auto"/>
        <w:left w:val="none" w:sz="0" w:space="0" w:color="auto"/>
        <w:bottom w:val="none" w:sz="0" w:space="0" w:color="auto"/>
        <w:right w:val="none" w:sz="0" w:space="0" w:color="auto"/>
      </w:divBdr>
    </w:div>
    <w:div w:id="1739009584">
      <w:bodyDiv w:val="1"/>
      <w:marLeft w:val="0"/>
      <w:marRight w:val="0"/>
      <w:marTop w:val="0"/>
      <w:marBottom w:val="0"/>
      <w:divBdr>
        <w:top w:val="none" w:sz="0" w:space="0" w:color="auto"/>
        <w:left w:val="none" w:sz="0" w:space="0" w:color="auto"/>
        <w:bottom w:val="none" w:sz="0" w:space="0" w:color="auto"/>
        <w:right w:val="none" w:sz="0" w:space="0" w:color="auto"/>
      </w:divBdr>
    </w:div>
    <w:div w:id="1750345230">
      <w:bodyDiv w:val="1"/>
      <w:marLeft w:val="0"/>
      <w:marRight w:val="0"/>
      <w:marTop w:val="0"/>
      <w:marBottom w:val="0"/>
      <w:divBdr>
        <w:top w:val="none" w:sz="0" w:space="0" w:color="auto"/>
        <w:left w:val="none" w:sz="0" w:space="0" w:color="auto"/>
        <w:bottom w:val="none" w:sz="0" w:space="0" w:color="auto"/>
        <w:right w:val="none" w:sz="0" w:space="0" w:color="auto"/>
      </w:divBdr>
    </w:div>
    <w:div w:id="1752773577">
      <w:bodyDiv w:val="1"/>
      <w:marLeft w:val="0"/>
      <w:marRight w:val="0"/>
      <w:marTop w:val="0"/>
      <w:marBottom w:val="0"/>
      <w:divBdr>
        <w:top w:val="none" w:sz="0" w:space="0" w:color="auto"/>
        <w:left w:val="none" w:sz="0" w:space="0" w:color="auto"/>
        <w:bottom w:val="none" w:sz="0" w:space="0" w:color="auto"/>
        <w:right w:val="none" w:sz="0" w:space="0" w:color="auto"/>
      </w:divBdr>
    </w:div>
    <w:div w:id="1780181666">
      <w:bodyDiv w:val="1"/>
      <w:marLeft w:val="0"/>
      <w:marRight w:val="0"/>
      <w:marTop w:val="0"/>
      <w:marBottom w:val="0"/>
      <w:divBdr>
        <w:top w:val="none" w:sz="0" w:space="0" w:color="auto"/>
        <w:left w:val="none" w:sz="0" w:space="0" w:color="auto"/>
        <w:bottom w:val="none" w:sz="0" w:space="0" w:color="auto"/>
        <w:right w:val="none" w:sz="0" w:space="0" w:color="auto"/>
      </w:divBdr>
    </w:div>
    <w:div w:id="1781878287">
      <w:bodyDiv w:val="1"/>
      <w:marLeft w:val="0"/>
      <w:marRight w:val="0"/>
      <w:marTop w:val="0"/>
      <w:marBottom w:val="0"/>
      <w:divBdr>
        <w:top w:val="none" w:sz="0" w:space="0" w:color="auto"/>
        <w:left w:val="none" w:sz="0" w:space="0" w:color="auto"/>
        <w:bottom w:val="none" w:sz="0" w:space="0" w:color="auto"/>
        <w:right w:val="none" w:sz="0" w:space="0" w:color="auto"/>
      </w:divBdr>
    </w:div>
    <w:div w:id="1794862497">
      <w:bodyDiv w:val="1"/>
      <w:marLeft w:val="0"/>
      <w:marRight w:val="0"/>
      <w:marTop w:val="0"/>
      <w:marBottom w:val="0"/>
      <w:divBdr>
        <w:top w:val="none" w:sz="0" w:space="0" w:color="auto"/>
        <w:left w:val="none" w:sz="0" w:space="0" w:color="auto"/>
        <w:bottom w:val="none" w:sz="0" w:space="0" w:color="auto"/>
        <w:right w:val="none" w:sz="0" w:space="0" w:color="auto"/>
      </w:divBdr>
    </w:div>
    <w:div w:id="1802454365">
      <w:bodyDiv w:val="1"/>
      <w:marLeft w:val="0"/>
      <w:marRight w:val="0"/>
      <w:marTop w:val="0"/>
      <w:marBottom w:val="0"/>
      <w:divBdr>
        <w:top w:val="none" w:sz="0" w:space="0" w:color="auto"/>
        <w:left w:val="none" w:sz="0" w:space="0" w:color="auto"/>
        <w:bottom w:val="none" w:sz="0" w:space="0" w:color="auto"/>
        <w:right w:val="none" w:sz="0" w:space="0" w:color="auto"/>
      </w:divBdr>
    </w:div>
    <w:div w:id="1807162432">
      <w:bodyDiv w:val="1"/>
      <w:marLeft w:val="0"/>
      <w:marRight w:val="0"/>
      <w:marTop w:val="0"/>
      <w:marBottom w:val="0"/>
      <w:divBdr>
        <w:top w:val="none" w:sz="0" w:space="0" w:color="auto"/>
        <w:left w:val="none" w:sz="0" w:space="0" w:color="auto"/>
        <w:bottom w:val="none" w:sz="0" w:space="0" w:color="auto"/>
        <w:right w:val="none" w:sz="0" w:space="0" w:color="auto"/>
      </w:divBdr>
    </w:div>
    <w:div w:id="1807817720">
      <w:bodyDiv w:val="1"/>
      <w:marLeft w:val="0"/>
      <w:marRight w:val="0"/>
      <w:marTop w:val="0"/>
      <w:marBottom w:val="0"/>
      <w:divBdr>
        <w:top w:val="none" w:sz="0" w:space="0" w:color="auto"/>
        <w:left w:val="none" w:sz="0" w:space="0" w:color="auto"/>
        <w:bottom w:val="none" w:sz="0" w:space="0" w:color="auto"/>
        <w:right w:val="none" w:sz="0" w:space="0" w:color="auto"/>
      </w:divBdr>
    </w:div>
    <w:div w:id="1819374436">
      <w:bodyDiv w:val="1"/>
      <w:marLeft w:val="0"/>
      <w:marRight w:val="0"/>
      <w:marTop w:val="0"/>
      <w:marBottom w:val="0"/>
      <w:divBdr>
        <w:top w:val="none" w:sz="0" w:space="0" w:color="auto"/>
        <w:left w:val="none" w:sz="0" w:space="0" w:color="auto"/>
        <w:bottom w:val="none" w:sz="0" w:space="0" w:color="auto"/>
        <w:right w:val="none" w:sz="0" w:space="0" w:color="auto"/>
      </w:divBdr>
    </w:div>
    <w:div w:id="1826701892">
      <w:bodyDiv w:val="1"/>
      <w:marLeft w:val="0"/>
      <w:marRight w:val="0"/>
      <w:marTop w:val="0"/>
      <w:marBottom w:val="0"/>
      <w:divBdr>
        <w:top w:val="none" w:sz="0" w:space="0" w:color="auto"/>
        <w:left w:val="none" w:sz="0" w:space="0" w:color="auto"/>
        <w:bottom w:val="none" w:sz="0" w:space="0" w:color="auto"/>
        <w:right w:val="none" w:sz="0" w:space="0" w:color="auto"/>
      </w:divBdr>
    </w:div>
    <w:div w:id="1833256144">
      <w:bodyDiv w:val="1"/>
      <w:marLeft w:val="0"/>
      <w:marRight w:val="0"/>
      <w:marTop w:val="0"/>
      <w:marBottom w:val="0"/>
      <w:divBdr>
        <w:top w:val="none" w:sz="0" w:space="0" w:color="auto"/>
        <w:left w:val="none" w:sz="0" w:space="0" w:color="auto"/>
        <w:bottom w:val="none" w:sz="0" w:space="0" w:color="auto"/>
        <w:right w:val="none" w:sz="0" w:space="0" w:color="auto"/>
      </w:divBdr>
    </w:div>
    <w:div w:id="1838375445">
      <w:bodyDiv w:val="1"/>
      <w:marLeft w:val="0"/>
      <w:marRight w:val="0"/>
      <w:marTop w:val="0"/>
      <w:marBottom w:val="0"/>
      <w:divBdr>
        <w:top w:val="none" w:sz="0" w:space="0" w:color="auto"/>
        <w:left w:val="none" w:sz="0" w:space="0" w:color="auto"/>
        <w:bottom w:val="none" w:sz="0" w:space="0" w:color="auto"/>
        <w:right w:val="none" w:sz="0" w:space="0" w:color="auto"/>
      </w:divBdr>
    </w:div>
    <w:div w:id="1868568362">
      <w:bodyDiv w:val="1"/>
      <w:marLeft w:val="0"/>
      <w:marRight w:val="0"/>
      <w:marTop w:val="0"/>
      <w:marBottom w:val="0"/>
      <w:divBdr>
        <w:top w:val="none" w:sz="0" w:space="0" w:color="auto"/>
        <w:left w:val="none" w:sz="0" w:space="0" w:color="auto"/>
        <w:bottom w:val="none" w:sz="0" w:space="0" w:color="auto"/>
        <w:right w:val="none" w:sz="0" w:space="0" w:color="auto"/>
      </w:divBdr>
    </w:div>
    <w:div w:id="1879197228">
      <w:bodyDiv w:val="1"/>
      <w:marLeft w:val="0"/>
      <w:marRight w:val="0"/>
      <w:marTop w:val="0"/>
      <w:marBottom w:val="0"/>
      <w:divBdr>
        <w:top w:val="none" w:sz="0" w:space="0" w:color="auto"/>
        <w:left w:val="none" w:sz="0" w:space="0" w:color="auto"/>
        <w:bottom w:val="none" w:sz="0" w:space="0" w:color="auto"/>
        <w:right w:val="none" w:sz="0" w:space="0" w:color="auto"/>
      </w:divBdr>
    </w:div>
    <w:div w:id="1891453538">
      <w:bodyDiv w:val="1"/>
      <w:marLeft w:val="0"/>
      <w:marRight w:val="0"/>
      <w:marTop w:val="0"/>
      <w:marBottom w:val="0"/>
      <w:divBdr>
        <w:top w:val="none" w:sz="0" w:space="0" w:color="auto"/>
        <w:left w:val="none" w:sz="0" w:space="0" w:color="auto"/>
        <w:bottom w:val="none" w:sz="0" w:space="0" w:color="auto"/>
        <w:right w:val="none" w:sz="0" w:space="0" w:color="auto"/>
      </w:divBdr>
    </w:div>
    <w:div w:id="1891569045">
      <w:bodyDiv w:val="1"/>
      <w:marLeft w:val="0"/>
      <w:marRight w:val="0"/>
      <w:marTop w:val="0"/>
      <w:marBottom w:val="0"/>
      <w:divBdr>
        <w:top w:val="none" w:sz="0" w:space="0" w:color="auto"/>
        <w:left w:val="none" w:sz="0" w:space="0" w:color="auto"/>
        <w:bottom w:val="none" w:sz="0" w:space="0" w:color="auto"/>
        <w:right w:val="none" w:sz="0" w:space="0" w:color="auto"/>
      </w:divBdr>
    </w:div>
    <w:div w:id="1893082298">
      <w:bodyDiv w:val="1"/>
      <w:marLeft w:val="0"/>
      <w:marRight w:val="0"/>
      <w:marTop w:val="0"/>
      <w:marBottom w:val="0"/>
      <w:divBdr>
        <w:top w:val="none" w:sz="0" w:space="0" w:color="auto"/>
        <w:left w:val="none" w:sz="0" w:space="0" w:color="auto"/>
        <w:bottom w:val="none" w:sz="0" w:space="0" w:color="auto"/>
        <w:right w:val="none" w:sz="0" w:space="0" w:color="auto"/>
      </w:divBdr>
    </w:div>
    <w:div w:id="1896119551">
      <w:bodyDiv w:val="1"/>
      <w:marLeft w:val="0"/>
      <w:marRight w:val="0"/>
      <w:marTop w:val="0"/>
      <w:marBottom w:val="0"/>
      <w:divBdr>
        <w:top w:val="none" w:sz="0" w:space="0" w:color="auto"/>
        <w:left w:val="none" w:sz="0" w:space="0" w:color="auto"/>
        <w:bottom w:val="none" w:sz="0" w:space="0" w:color="auto"/>
        <w:right w:val="none" w:sz="0" w:space="0" w:color="auto"/>
      </w:divBdr>
    </w:div>
    <w:div w:id="1900480883">
      <w:bodyDiv w:val="1"/>
      <w:marLeft w:val="0"/>
      <w:marRight w:val="0"/>
      <w:marTop w:val="0"/>
      <w:marBottom w:val="0"/>
      <w:divBdr>
        <w:top w:val="none" w:sz="0" w:space="0" w:color="auto"/>
        <w:left w:val="none" w:sz="0" w:space="0" w:color="auto"/>
        <w:bottom w:val="none" w:sz="0" w:space="0" w:color="auto"/>
        <w:right w:val="none" w:sz="0" w:space="0" w:color="auto"/>
      </w:divBdr>
    </w:div>
    <w:div w:id="1910189240">
      <w:bodyDiv w:val="1"/>
      <w:marLeft w:val="0"/>
      <w:marRight w:val="0"/>
      <w:marTop w:val="0"/>
      <w:marBottom w:val="0"/>
      <w:divBdr>
        <w:top w:val="none" w:sz="0" w:space="0" w:color="auto"/>
        <w:left w:val="none" w:sz="0" w:space="0" w:color="auto"/>
        <w:bottom w:val="none" w:sz="0" w:space="0" w:color="auto"/>
        <w:right w:val="none" w:sz="0" w:space="0" w:color="auto"/>
      </w:divBdr>
    </w:div>
    <w:div w:id="1914503430">
      <w:bodyDiv w:val="1"/>
      <w:marLeft w:val="0"/>
      <w:marRight w:val="0"/>
      <w:marTop w:val="0"/>
      <w:marBottom w:val="0"/>
      <w:divBdr>
        <w:top w:val="none" w:sz="0" w:space="0" w:color="auto"/>
        <w:left w:val="none" w:sz="0" w:space="0" w:color="auto"/>
        <w:bottom w:val="none" w:sz="0" w:space="0" w:color="auto"/>
        <w:right w:val="none" w:sz="0" w:space="0" w:color="auto"/>
      </w:divBdr>
    </w:div>
    <w:div w:id="1934631754">
      <w:bodyDiv w:val="1"/>
      <w:marLeft w:val="0"/>
      <w:marRight w:val="0"/>
      <w:marTop w:val="0"/>
      <w:marBottom w:val="0"/>
      <w:divBdr>
        <w:top w:val="none" w:sz="0" w:space="0" w:color="auto"/>
        <w:left w:val="none" w:sz="0" w:space="0" w:color="auto"/>
        <w:bottom w:val="none" w:sz="0" w:space="0" w:color="auto"/>
        <w:right w:val="none" w:sz="0" w:space="0" w:color="auto"/>
      </w:divBdr>
    </w:div>
    <w:div w:id="1937866605">
      <w:bodyDiv w:val="1"/>
      <w:marLeft w:val="0"/>
      <w:marRight w:val="0"/>
      <w:marTop w:val="0"/>
      <w:marBottom w:val="0"/>
      <w:divBdr>
        <w:top w:val="none" w:sz="0" w:space="0" w:color="auto"/>
        <w:left w:val="none" w:sz="0" w:space="0" w:color="auto"/>
        <w:bottom w:val="none" w:sz="0" w:space="0" w:color="auto"/>
        <w:right w:val="none" w:sz="0" w:space="0" w:color="auto"/>
      </w:divBdr>
    </w:div>
    <w:div w:id="1943296934">
      <w:bodyDiv w:val="1"/>
      <w:marLeft w:val="0"/>
      <w:marRight w:val="0"/>
      <w:marTop w:val="0"/>
      <w:marBottom w:val="0"/>
      <w:divBdr>
        <w:top w:val="none" w:sz="0" w:space="0" w:color="auto"/>
        <w:left w:val="none" w:sz="0" w:space="0" w:color="auto"/>
        <w:bottom w:val="none" w:sz="0" w:space="0" w:color="auto"/>
        <w:right w:val="none" w:sz="0" w:space="0" w:color="auto"/>
      </w:divBdr>
    </w:div>
    <w:div w:id="1946183586">
      <w:bodyDiv w:val="1"/>
      <w:marLeft w:val="0"/>
      <w:marRight w:val="0"/>
      <w:marTop w:val="0"/>
      <w:marBottom w:val="0"/>
      <w:divBdr>
        <w:top w:val="none" w:sz="0" w:space="0" w:color="auto"/>
        <w:left w:val="none" w:sz="0" w:space="0" w:color="auto"/>
        <w:bottom w:val="none" w:sz="0" w:space="0" w:color="auto"/>
        <w:right w:val="none" w:sz="0" w:space="0" w:color="auto"/>
      </w:divBdr>
    </w:div>
    <w:div w:id="1949192178">
      <w:bodyDiv w:val="1"/>
      <w:marLeft w:val="0"/>
      <w:marRight w:val="0"/>
      <w:marTop w:val="0"/>
      <w:marBottom w:val="0"/>
      <w:divBdr>
        <w:top w:val="none" w:sz="0" w:space="0" w:color="auto"/>
        <w:left w:val="none" w:sz="0" w:space="0" w:color="auto"/>
        <w:bottom w:val="none" w:sz="0" w:space="0" w:color="auto"/>
        <w:right w:val="none" w:sz="0" w:space="0" w:color="auto"/>
      </w:divBdr>
    </w:div>
    <w:div w:id="1990552802">
      <w:bodyDiv w:val="1"/>
      <w:marLeft w:val="0"/>
      <w:marRight w:val="0"/>
      <w:marTop w:val="0"/>
      <w:marBottom w:val="0"/>
      <w:divBdr>
        <w:top w:val="none" w:sz="0" w:space="0" w:color="auto"/>
        <w:left w:val="none" w:sz="0" w:space="0" w:color="auto"/>
        <w:bottom w:val="none" w:sz="0" w:space="0" w:color="auto"/>
        <w:right w:val="none" w:sz="0" w:space="0" w:color="auto"/>
      </w:divBdr>
    </w:div>
    <w:div w:id="2007247768">
      <w:bodyDiv w:val="1"/>
      <w:marLeft w:val="0"/>
      <w:marRight w:val="0"/>
      <w:marTop w:val="0"/>
      <w:marBottom w:val="0"/>
      <w:divBdr>
        <w:top w:val="none" w:sz="0" w:space="0" w:color="auto"/>
        <w:left w:val="none" w:sz="0" w:space="0" w:color="auto"/>
        <w:bottom w:val="none" w:sz="0" w:space="0" w:color="auto"/>
        <w:right w:val="none" w:sz="0" w:space="0" w:color="auto"/>
      </w:divBdr>
    </w:div>
    <w:div w:id="2010326962">
      <w:bodyDiv w:val="1"/>
      <w:marLeft w:val="0"/>
      <w:marRight w:val="0"/>
      <w:marTop w:val="0"/>
      <w:marBottom w:val="0"/>
      <w:divBdr>
        <w:top w:val="none" w:sz="0" w:space="0" w:color="auto"/>
        <w:left w:val="none" w:sz="0" w:space="0" w:color="auto"/>
        <w:bottom w:val="none" w:sz="0" w:space="0" w:color="auto"/>
        <w:right w:val="none" w:sz="0" w:space="0" w:color="auto"/>
      </w:divBdr>
    </w:div>
    <w:div w:id="2016959575">
      <w:bodyDiv w:val="1"/>
      <w:marLeft w:val="0"/>
      <w:marRight w:val="0"/>
      <w:marTop w:val="0"/>
      <w:marBottom w:val="0"/>
      <w:divBdr>
        <w:top w:val="none" w:sz="0" w:space="0" w:color="auto"/>
        <w:left w:val="none" w:sz="0" w:space="0" w:color="auto"/>
        <w:bottom w:val="none" w:sz="0" w:space="0" w:color="auto"/>
        <w:right w:val="none" w:sz="0" w:space="0" w:color="auto"/>
      </w:divBdr>
    </w:div>
    <w:div w:id="2021001594">
      <w:bodyDiv w:val="1"/>
      <w:marLeft w:val="0"/>
      <w:marRight w:val="0"/>
      <w:marTop w:val="0"/>
      <w:marBottom w:val="0"/>
      <w:divBdr>
        <w:top w:val="none" w:sz="0" w:space="0" w:color="auto"/>
        <w:left w:val="none" w:sz="0" w:space="0" w:color="auto"/>
        <w:bottom w:val="none" w:sz="0" w:space="0" w:color="auto"/>
        <w:right w:val="none" w:sz="0" w:space="0" w:color="auto"/>
      </w:divBdr>
    </w:div>
    <w:div w:id="2025326647">
      <w:bodyDiv w:val="1"/>
      <w:marLeft w:val="0"/>
      <w:marRight w:val="0"/>
      <w:marTop w:val="0"/>
      <w:marBottom w:val="0"/>
      <w:divBdr>
        <w:top w:val="none" w:sz="0" w:space="0" w:color="auto"/>
        <w:left w:val="none" w:sz="0" w:space="0" w:color="auto"/>
        <w:bottom w:val="none" w:sz="0" w:space="0" w:color="auto"/>
        <w:right w:val="none" w:sz="0" w:space="0" w:color="auto"/>
      </w:divBdr>
    </w:div>
    <w:div w:id="2097509496">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3637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garantF1://2206000.0"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garantF1://10004313.191" TargetMode="External"/><Relationship Id="rId47" Type="http://schemas.openxmlformats.org/officeDocument/2006/relationships/image" Target="media/image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ru.wikipedia.org/wiki/%D0%9A%D0%B0%D0%B7%D0%B0%D0%BD%D1%8C" TargetMode="External"/><Relationship Id="rId41" Type="http://schemas.openxmlformats.org/officeDocument/2006/relationships/hyperlink" Target="garantF1://1000431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yperlink" Target="garantF1://22462183.0" TargetMode="External"/><Relationship Id="rId45" Type="http://schemas.openxmlformats.org/officeDocument/2006/relationships/hyperlink" Target="garantF1://70636874.0"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yperlink" Target="garantF1://12024624.101" TargetMode="External"/><Relationship Id="rId36" Type="http://schemas.openxmlformats.org/officeDocument/2006/relationships/hyperlink" Target="garantF1://72056078.3000"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yperlink" Target="garantF1://10007594.0" TargetMode="External"/><Relationship Id="rId4" Type="http://schemas.microsoft.com/office/2007/relationships/stylesWithEffects" Target="stylesWithEffects.xml"/><Relationship Id="rId9" Type="http://schemas.openxmlformats.org/officeDocument/2006/relationships/hyperlink" Target="http://zelenodolsk.tatarstan.ru"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hyperlink" Target="garantF1://72056078.1000" TargetMode="External"/><Relationship Id="rId43" Type="http://schemas.openxmlformats.org/officeDocument/2006/relationships/hyperlink" Target="garantF1://10007594.1000" TargetMode="External"/><Relationship Id="rId48" Type="http://schemas.openxmlformats.org/officeDocument/2006/relationships/image" Target="media/image7.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A63C5-EBDE-4A29-9204-193E2B47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291</Pages>
  <Words>94609</Words>
  <Characters>539272</Characters>
  <Application>Microsoft Office Word</Application>
  <DocSecurity>0</DocSecurity>
  <Lines>4493</Lines>
  <Paragraphs>1265</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632616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A.Muhametvalieva</dc:creator>
  <cp:lastModifiedBy> </cp:lastModifiedBy>
  <cp:revision>143</cp:revision>
  <cp:lastPrinted>2021-07-26T16:09:00Z</cp:lastPrinted>
  <dcterms:created xsi:type="dcterms:W3CDTF">2018-02-02T08:12:00Z</dcterms:created>
  <dcterms:modified xsi:type="dcterms:W3CDTF">2021-07-26T17:14:00Z</dcterms:modified>
</cp:coreProperties>
</file>