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ED" w:rsidRDefault="00D470ED" w:rsidP="00D470ED">
      <w:pPr>
        <w:widowControl w:val="0"/>
        <w:autoSpaceDE w:val="0"/>
        <w:ind w:left="5245"/>
        <w:contextualSpacing/>
        <w:jc w:val="right"/>
        <w:rPr>
          <w:sz w:val="24"/>
          <w:szCs w:val="24"/>
        </w:rPr>
      </w:pPr>
      <w:r w:rsidRPr="000E1A05">
        <w:rPr>
          <w:sz w:val="24"/>
          <w:szCs w:val="24"/>
        </w:rPr>
        <w:t>Приложение № 2</w:t>
      </w:r>
    </w:p>
    <w:p w:rsidR="00D470ED" w:rsidRPr="000E1A05" w:rsidRDefault="00D470ED" w:rsidP="00D470ED">
      <w:pPr>
        <w:widowControl w:val="0"/>
        <w:autoSpaceDE w:val="0"/>
        <w:ind w:left="5245"/>
        <w:contextualSpacing/>
        <w:jc w:val="right"/>
        <w:rPr>
          <w:sz w:val="24"/>
          <w:szCs w:val="24"/>
        </w:rPr>
      </w:pPr>
      <w:r w:rsidRPr="000E1A05">
        <w:rPr>
          <w:sz w:val="24"/>
          <w:szCs w:val="24"/>
        </w:rPr>
        <w:t xml:space="preserve"> </w:t>
      </w:r>
    </w:p>
    <w:p w:rsidR="00D470ED" w:rsidRPr="000E1A05" w:rsidRDefault="00D470ED" w:rsidP="00D470ED">
      <w:pPr>
        <w:ind w:left="5245"/>
        <w:contextualSpacing/>
        <w:jc w:val="both"/>
        <w:rPr>
          <w:rFonts w:ascii="Arial" w:hAnsi="Arial" w:cs="Arial"/>
          <w:sz w:val="24"/>
          <w:szCs w:val="24"/>
        </w:rPr>
      </w:pPr>
      <w:r w:rsidRPr="000E1A05">
        <w:rPr>
          <w:sz w:val="24"/>
          <w:szCs w:val="24"/>
        </w:rPr>
        <w:t xml:space="preserve">к Порядку </w:t>
      </w:r>
      <w:proofErr w:type="gramStart"/>
      <w:r w:rsidRPr="000E1A05">
        <w:rPr>
          <w:bCs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0E1A05">
        <w:rPr>
          <w:bCs/>
          <w:sz w:val="24"/>
          <w:szCs w:val="24"/>
        </w:rPr>
        <w:t xml:space="preserve"> и </w:t>
      </w:r>
      <w:r w:rsidRPr="000E1A05">
        <w:rPr>
          <w:sz w:val="24"/>
          <w:szCs w:val="24"/>
        </w:rPr>
        <w:t>экспертизы муниципальных нормативных правовых актов муниципального образования «</w:t>
      </w:r>
      <w:r>
        <w:rPr>
          <w:bCs/>
          <w:sz w:val="24"/>
          <w:szCs w:val="24"/>
        </w:rPr>
        <w:t>Зеленодольский муниципальный район</w:t>
      </w:r>
      <w:r w:rsidRPr="004635D9">
        <w:rPr>
          <w:sz w:val="24"/>
          <w:szCs w:val="24"/>
        </w:rPr>
        <w:t>»</w:t>
      </w:r>
      <w:r w:rsidRPr="000E1A05">
        <w:rPr>
          <w:sz w:val="24"/>
          <w:szCs w:val="24"/>
        </w:rPr>
        <w:t>»</w:t>
      </w:r>
      <w:r w:rsidRPr="000E1A05">
        <w:rPr>
          <w:bCs/>
          <w:sz w:val="24"/>
          <w:szCs w:val="24"/>
        </w:rPr>
        <w:t xml:space="preserve">, </w:t>
      </w:r>
      <w:r w:rsidRPr="000E1A05">
        <w:rPr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</w:p>
    <w:p w:rsidR="00D470ED" w:rsidRPr="000E1A05" w:rsidRDefault="00D470ED" w:rsidP="00D470ED">
      <w:pPr>
        <w:autoSpaceDE w:val="0"/>
        <w:ind w:left="5387"/>
        <w:jc w:val="center"/>
        <w:rPr>
          <w:rFonts w:ascii="Arial" w:hAnsi="Arial" w:cs="Arial"/>
          <w:sz w:val="24"/>
          <w:szCs w:val="24"/>
        </w:rPr>
      </w:pPr>
    </w:p>
    <w:p w:rsidR="00D470ED" w:rsidRPr="000E1A05" w:rsidRDefault="00D470ED" w:rsidP="00D470ED">
      <w:pPr>
        <w:autoSpaceDE w:val="0"/>
        <w:ind w:left="5387"/>
        <w:jc w:val="center"/>
        <w:rPr>
          <w:rFonts w:ascii="Arial" w:hAnsi="Arial" w:cs="Arial"/>
          <w:sz w:val="24"/>
          <w:szCs w:val="24"/>
        </w:rPr>
      </w:pPr>
    </w:p>
    <w:p w:rsidR="00D470ED" w:rsidRPr="00D470ED" w:rsidRDefault="00D470ED" w:rsidP="00D470ED">
      <w:pPr>
        <w:autoSpaceDE w:val="0"/>
        <w:jc w:val="center"/>
        <w:rPr>
          <w:szCs w:val="24"/>
        </w:rPr>
      </w:pPr>
      <w:bookmarkStart w:id="0" w:name="Par54"/>
      <w:bookmarkEnd w:id="0"/>
    </w:p>
    <w:p w:rsidR="00D470ED" w:rsidRPr="00543A52" w:rsidRDefault="00D470ED" w:rsidP="00D470ED">
      <w:pPr>
        <w:autoSpaceDE w:val="0"/>
        <w:jc w:val="center"/>
        <w:rPr>
          <w:szCs w:val="24"/>
        </w:rPr>
      </w:pPr>
      <w:r w:rsidRPr="00543A52">
        <w:rPr>
          <w:szCs w:val="24"/>
        </w:rPr>
        <w:t>ЗАКЛЮЧЕНИЕ</w:t>
      </w:r>
    </w:p>
    <w:p w:rsidR="00D470ED" w:rsidRPr="00543A52" w:rsidRDefault="00D470ED" w:rsidP="00D470ED">
      <w:pPr>
        <w:autoSpaceDE w:val="0"/>
        <w:jc w:val="center"/>
        <w:rPr>
          <w:szCs w:val="24"/>
        </w:rPr>
      </w:pPr>
      <w:r w:rsidRPr="00543A52">
        <w:rPr>
          <w:szCs w:val="24"/>
        </w:rPr>
        <w:t xml:space="preserve">об оценке регулирующего воздействия на проект </w:t>
      </w:r>
      <w:r w:rsidRPr="00543A52">
        <w:rPr>
          <w:bCs/>
          <w:szCs w:val="24"/>
        </w:rPr>
        <w:t>муниципального нормативного правового акта муниципального образования «Зеленодольский муниципальный район</w:t>
      </w:r>
      <w:r w:rsidRPr="00543A52">
        <w:rPr>
          <w:szCs w:val="24"/>
        </w:rPr>
        <w:t>»</w:t>
      </w:r>
      <w:r w:rsidRPr="00543A52">
        <w:rPr>
          <w:bCs/>
          <w:szCs w:val="24"/>
        </w:rPr>
        <w:t xml:space="preserve">», </w:t>
      </w:r>
      <w:r w:rsidRPr="00543A52">
        <w:rPr>
          <w:szCs w:val="24"/>
        </w:rPr>
        <w:t>затрагивающий вопросы осуществления предпринимательской и инвестиционной деятельности</w:t>
      </w:r>
    </w:p>
    <w:p w:rsidR="00D470ED" w:rsidRPr="00543A52" w:rsidRDefault="00D470ED" w:rsidP="00D470ED">
      <w:pPr>
        <w:autoSpaceDE w:val="0"/>
        <w:jc w:val="center"/>
        <w:rPr>
          <w:szCs w:val="24"/>
        </w:rPr>
      </w:pPr>
    </w:p>
    <w:p w:rsidR="00D470ED" w:rsidRPr="008F75AF" w:rsidRDefault="00D470ED" w:rsidP="008F75AF">
      <w:pPr>
        <w:widowControl w:val="0"/>
        <w:suppressAutoHyphens/>
        <w:ind w:right="-1" w:firstLine="709"/>
        <w:jc w:val="both"/>
        <w:rPr>
          <w:szCs w:val="24"/>
          <w:u w:val="single"/>
        </w:rPr>
      </w:pPr>
      <w:proofErr w:type="gramStart"/>
      <w:r w:rsidRPr="00543A52">
        <w:rPr>
          <w:szCs w:val="24"/>
        </w:rPr>
        <w:t xml:space="preserve">Автономное учреждение Зеленодольского муниципального района «Инвестиционный центр «Зелёный Дол»  в  соответствии  с Порядком </w:t>
      </w:r>
      <w:r w:rsidRPr="00543A52">
        <w:rPr>
          <w:bCs/>
          <w:szCs w:val="24"/>
        </w:rPr>
        <w:t xml:space="preserve">проведения оценки регулирующего воздействия проектов муниципальных нормативных правовых актов и </w:t>
      </w:r>
      <w:r w:rsidRPr="00543A52">
        <w:rPr>
          <w:szCs w:val="24"/>
        </w:rPr>
        <w:t>экспертизы муниципальных нормативных правовых актов муниципального образования «</w:t>
      </w:r>
      <w:r w:rsidRPr="00543A52">
        <w:rPr>
          <w:bCs/>
          <w:szCs w:val="24"/>
        </w:rPr>
        <w:t>Зеленодольский муниципальный район</w:t>
      </w:r>
      <w:r w:rsidRPr="00543A52">
        <w:rPr>
          <w:szCs w:val="24"/>
        </w:rPr>
        <w:t>»»</w:t>
      </w:r>
      <w:r w:rsidRPr="00543A52">
        <w:rPr>
          <w:bCs/>
          <w:szCs w:val="24"/>
        </w:rPr>
        <w:t xml:space="preserve">, </w:t>
      </w:r>
      <w:r w:rsidRPr="00543A52">
        <w:rPr>
          <w:szCs w:val="24"/>
        </w:rPr>
        <w:t xml:space="preserve">затрагивающих вопросы осуществления предпринимательской и инвестиционной деятельности, рассмотрел </w:t>
      </w:r>
      <w:r w:rsidR="0073475B" w:rsidRPr="00915D02">
        <w:rPr>
          <w:iCs/>
        </w:rPr>
        <w:t xml:space="preserve">проект решения </w:t>
      </w:r>
      <w:r w:rsidR="007A163F" w:rsidRPr="00915D02">
        <w:rPr>
          <w:iCs/>
        </w:rPr>
        <w:t xml:space="preserve">Совета </w:t>
      </w:r>
      <w:r w:rsidR="007A163F">
        <w:rPr>
          <w:iCs/>
        </w:rPr>
        <w:t>города Зеленодольска</w:t>
      </w:r>
      <w:r w:rsidR="007A163F" w:rsidRPr="00915D02">
        <w:rPr>
          <w:iCs/>
        </w:rPr>
        <w:t xml:space="preserve"> Республики Татарстан </w:t>
      </w:r>
      <w:r w:rsidR="00337212" w:rsidRPr="002D77CA">
        <w:rPr>
          <w:bCs/>
          <w:color w:val="000000"/>
        </w:rPr>
        <w:t>«</w:t>
      </w:r>
      <w:r w:rsidR="00337212" w:rsidRPr="00AE0250">
        <w:rPr>
          <w:bCs/>
          <w:color w:val="000000"/>
        </w:rPr>
        <w:t xml:space="preserve">Об утверждении Положения о муниципальном контроле </w:t>
      </w:r>
      <w:r w:rsidR="00337212">
        <w:rPr>
          <w:bCs/>
          <w:color w:val="000000"/>
        </w:rPr>
        <w:t>на автомобильном транспорте, городском наземном электрическом</w:t>
      </w:r>
      <w:proofErr w:type="gramEnd"/>
      <w:r w:rsidR="00337212">
        <w:rPr>
          <w:bCs/>
          <w:color w:val="000000"/>
        </w:rPr>
        <w:t xml:space="preserve"> </w:t>
      </w:r>
      <w:proofErr w:type="gramStart"/>
      <w:r w:rsidR="00337212">
        <w:rPr>
          <w:bCs/>
          <w:color w:val="000000"/>
        </w:rPr>
        <w:t>транспорте</w:t>
      </w:r>
      <w:proofErr w:type="gramEnd"/>
      <w:r w:rsidR="00337212">
        <w:rPr>
          <w:bCs/>
          <w:color w:val="000000"/>
        </w:rPr>
        <w:t xml:space="preserve"> и в дорожном хозяйстве на территории города Зеленодольска</w:t>
      </w:r>
      <w:r w:rsidR="007A163F">
        <w:rPr>
          <w:bCs/>
          <w:color w:val="000000"/>
        </w:rPr>
        <w:t>» Зеленодольского муниципального района Республики Татарстан</w:t>
      </w:r>
      <w:r w:rsidR="007A163F" w:rsidRPr="0026327A">
        <w:rPr>
          <w:iCs/>
        </w:rPr>
        <w:t>»</w:t>
      </w:r>
      <w:r w:rsidR="007A163F" w:rsidRPr="00050ED7">
        <w:rPr>
          <w:szCs w:val="24"/>
        </w:rPr>
        <w:t xml:space="preserve"> </w:t>
      </w:r>
      <w:r w:rsidR="00231D98" w:rsidRPr="00050ED7">
        <w:rPr>
          <w:szCs w:val="24"/>
        </w:rPr>
        <w:t xml:space="preserve">(далее – </w:t>
      </w:r>
      <w:r w:rsidR="00CE48E2">
        <w:rPr>
          <w:szCs w:val="24"/>
        </w:rPr>
        <w:t>П</w:t>
      </w:r>
      <w:r w:rsidR="00231D98" w:rsidRPr="00050ED7">
        <w:rPr>
          <w:szCs w:val="24"/>
        </w:rPr>
        <w:t>роект)</w:t>
      </w:r>
      <w:r w:rsidR="008F75AF">
        <w:rPr>
          <w:szCs w:val="24"/>
        </w:rPr>
        <w:t xml:space="preserve">, </w:t>
      </w:r>
      <w:r w:rsidR="009265EE">
        <w:rPr>
          <w:szCs w:val="24"/>
        </w:rPr>
        <w:t xml:space="preserve">направленный </w:t>
      </w:r>
      <w:r w:rsidR="009265EE" w:rsidRPr="00736B5A">
        <w:rPr>
          <w:szCs w:val="24"/>
        </w:rPr>
        <w:t>Исполнительным комитетом Зеленодольского муниципального</w:t>
      </w:r>
      <w:r w:rsidR="00CF52F6" w:rsidRPr="00736B5A">
        <w:rPr>
          <w:szCs w:val="24"/>
        </w:rPr>
        <w:t xml:space="preserve"> р</w:t>
      </w:r>
      <w:r w:rsidRPr="00736B5A">
        <w:rPr>
          <w:szCs w:val="24"/>
        </w:rPr>
        <w:t>айона</w:t>
      </w:r>
      <w:r w:rsidR="00CF52F6" w:rsidRPr="00736B5A">
        <w:rPr>
          <w:szCs w:val="24"/>
        </w:rPr>
        <w:t>,</w:t>
      </w:r>
      <w:r w:rsidR="00CF52F6">
        <w:rPr>
          <w:szCs w:val="24"/>
        </w:rPr>
        <w:t xml:space="preserve"> </w:t>
      </w:r>
      <w:r w:rsidRPr="00477910">
        <w:rPr>
          <w:szCs w:val="24"/>
        </w:rPr>
        <w:t>сообщает следующее.</w:t>
      </w:r>
    </w:p>
    <w:p w:rsidR="00D470ED" w:rsidRPr="00AE1BE6" w:rsidRDefault="00CE48E2" w:rsidP="00CF52F6">
      <w:pPr>
        <w:autoSpaceDE w:val="0"/>
        <w:ind w:firstLine="709"/>
        <w:contextualSpacing/>
        <w:jc w:val="both"/>
        <w:rPr>
          <w:u w:val="single"/>
        </w:rPr>
      </w:pPr>
      <w:r>
        <w:rPr>
          <w:szCs w:val="24"/>
        </w:rPr>
        <w:t>По П</w:t>
      </w:r>
      <w:r w:rsidR="00D470ED" w:rsidRPr="00543A52">
        <w:rPr>
          <w:szCs w:val="24"/>
        </w:rPr>
        <w:t xml:space="preserve">роекту проведены публичные консультации в сроки с </w:t>
      </w:r>
      <w:r w:rsidR="00D43EAE">
        <w:rPr>
          <w:szCs w:val="24"/>
        </w:rPr>
        <w:t>28</w:t>
      </w:r>
      <w:r w:rsidR="00391793">
        <w:rPr>
          <w:szCs w:val="24"/>
        </w:rPr>
        <w:t>.</w:t>
      </w:r>
      <w:r w:rsidR="004C16B3">
        <w:rPr>
          <w:szCs w:val="24"/>
        </w:rPr>
        <w:t>1</w:t>
      </w:r>
      <w:r w:rsidR="00D43EAE">
        <w:rPr>
          <w:szCs w:val="24"/>
        </w:rPr>
        <w:t>0</w:t>
      </w:r>
      <w:r w:rsidR="00D470ED" w:rsidRPr="00CE48E2">
        <w:rPr>
          <w:szCs w:val="24"/>
        </w:rPr>
        <w:t>.202</w:t>
      </w:r>
      <w:r w:rsidR="003B1ABD">
        <w:rPr>
          <w:szCs w:val="24"/>
        </w:rPr>
        <w:t>1</w:t>
      </w:r>
      <w:r w:rsidR="00D470ED">
        <w:rPr>
          <w:szCs w:val="24"/>
        </w:rPr>
        <w:t xml:space="preserve"> </w:t>
      </w:r>
      <w:r w:rsidR="00D470ED" w:rsidRPr="00543A52">
        <w:rPr>
          <w:szCs w:val="24"/>
        </w:rPr>
        <w:t xml:space="preserve">по </w:t>
      </w:r>
      <w:r w:rsidR="00EB2A37">
        <w:rPr>
          <w:szCs w:val="24"/>
        </w:rPr>
        <w:t>1</w:t>
      </w:r>
      <w:r w:rsidR="00D43EAE">
        <w:rPr>
          <w:szCs w:val="24"/>
        </w:rPr>
        <w:t>1</w:t>
      </w:r>
      <w:bookmarkStart w:id="1" w:name="_GoBack"/>
      <w:bookmarkEnd w:id="1"/>
      <w:r w:rsidR="00CA0E0E" w:rsidRPr="00CE48E2">
        <w:rPr>
          <w:szCs w:val="24"/>
        </w:rPr>
        <w:t>.</w:t>
      </w:r>
      <w:r w:rsidR="00A76AC8" w:rsidRPr="00CE48E2">
        <w:rPr>
          <w:szCs w:val="24"/>
        </w:rPr>
        <w:t>1</w:t>
      </w:r>
      <w:r w:rsidR="004C16B3">
        <w:rPr>
          <w:szCs w:val="24"/>
        </w:rPr>
        <w:t>1</w:t>
      </w:r>
      <w:r w:rsidR="00D470ED" w:rsidRPr="00CE48E2">
        <w:rPr>
          <w:szCs w:val="24"/>
        </w:rPr>
        <w:t>.202</w:t>
      </w:r>
      <w:r w:rsidR="003B1ABD">
        <w:rPr>
          <w:szCs w:val="24"/>
        </w:rPr>
        <w:t>1</w:t>
      </w:r>
      <w:r w:rsidR="00AE1BE6" w:rsidRPr="00CE48E2">
        <w:rPr>
          <w:szCs w:val="24"/>
        </w:rPr>
        <w:t xml:space="preserve">, на официальном сайте Зеленодольского муниципального района по адресу </w:t>
      </w:r>
      <w:hyperlink r:id="rId5" w:history="1">
        <w:r w:rsidR="00C17DB8" w:rsidRPr="00C31922">
          <w:rPr>
            <w:rStyle w:val="a3"/>
          </w:rPr>
          <w:t>https://zelenodolsk.tatarstan.ru/documents/orv/cons.htm</w:t>
        </w:r>
      </w:hyperlink>
      <w:r w:rsidR="00231D98">
        <w:t>. Предложений и замечаний по проекту не поступило.</w:t>
      </w:r>
    </w:p>
    <w:p w:rsidR="00D470ED" w:rsidRDefault="00D470ED" w:rsidP="003B1ABD">
      <w:pPr>
        <w:autoSpaceDE w:val="0"/>
        <w:ind w:firstLine="709"/>
        <w:contextualSpacing/>
        <w:jc w:val="both"/>
        <w:rPr>
          <w:sz w:val="24"/>
          <w:szCs w:val="24"/>
        </w:rPr>
      </w:pPr>
      <w:r w:rsidRPr="00543A52">
        <w:rPr>
          <w:szCs w:val="24"/>
        </w:rPr>
        <w:t xml:space="preserve">По результатам проведения оценки регулирующего воздействия проекта Автономным учреждением Зеленодольского муниципального района «Инвестиционный центр «Зелёный Дол» сделаны следующие выводы: </w:t>
      </w:r>
      <w:r>
        <w:rPr>
          <w:szCs w:val="24"/>
        </w:rPr>
        <w:t xml:space="preserve">В </w:t>
      </w:r>
      <w:r w:rsidR="00E41A26" w:rsidRPr="005F1AD1">
        <w:rPr>
          <w:szCs w:val="24"/>
        </w:rPr>
        <w:t>Проекте отсутствуют</w:t>
      </w:r>
      <w:r w:rsidRPr="005F1AD1">
        <w:rPr>
          <w:szCs w:val="24"/>
        </w:rPr>
        <w:t xml:space="preserve"> положения</w:t>
      </w:r>
      <w:r w:rsidR="00E41A26" w:rsidRPr="005F1AD1">
        <w:rPr>
          <w:szCs w:val="24"/>
        </w:rPr>
        <w:t>,</w:t>
      </w:r>
      <w:r w:rsidRPr="005F1AD1">
        <w:rPr>
          <w:szCs w:val="24"/>
        </w:rPr>
        <w:t xml:space="preserve">  вводящие избыточные обязательства, затраты и ограничения для субъектов предпринимательской и инвестиционной деятельности или способствующие их введению, а также  положения, способствующие возникновению необоснованных расходов субъектов предпринимательской и инвестиционной деятельности или бюджета Зеленодольского муниципального района</w:t>
      </w:r>
      <w:r w:rsidR="00B63713" w:rsidRPr="005F1AD1">
        <w:rPr>
          <w:szCs w:val="24"/>
        </w:rPr>
        <w:t>.</w:t>
      </w:r>
    </w:p>
    <w:sectPr w:rsidR="00D470ED" w:rsidSect="003B1ABD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F5"/>
    <w:rsid w:val="00001E19"/>
    <w:rsid w:val="000470A2"/>
    <w:rsid w:val="00050ED7"/>
    <w:rsid w:val="00054C2F"/>
    <w:rsid w:val="000714E3"/>
    <w:rsid w:val="00111328"/>
    <w:rsid w:val="001E51CA"/>
    <w:rsid w:val="001F6172"/>
    <w:rsid w:val="00231D98"/>
    <w:rsid w:val="00232A36"/>
    <w:rsid w:val="00283116"/>
    <w:rsid w:val="002E11C0"/>
    <w:rsid w:val="002F3395"/>
    <w:rsid w:val="00337212"/>
    <w:rsid w:val="00386EF4"/>
    <w:rsid w:val="00387E0A"/>
    <w:rsid w:val="00391793"/>
    <w:rsid w:val="003B1ABD"/>
    <w:rsid w:val="003D1ED4"/>
    <w:rsid w:val="00406574"/>
    <w:rsid w:val="004C16B3"/>
    <w:rsid w:val="005F1AD1"/>
    <w:rsid w:val="006030C3"/>
    <w:rsid w:val="006A30E9"/>
    <w:rsid w:val="006B266F"/>
    <w:rsid w:val="0073475B"/>
    <w:rsid w:val="00734F5B"/>
    <w:rsid w:val="00736B5A"/>
    <w:rsid w:val="007A163F"/>
    <w:rsid w:val="00833F7D"/>
    <w:rsid w:val="00882C82"/>
    <w:rsid w:val="008A4692"/>
    <w:rsid w:val="008F75AF"/>
    <w:rsid w:val="00920460"/>
    <w:rsid w:val="00921B33"/>
    <w:rsid w:val="009265EE"/>
    <w:rsid w:val="009A1C48"/>
    <w:rsid w:val="009D5086"/>
    <w:rsid w:val="009E4DFE"/>
    <w:rsid w:val="009F27C1"/>
    <w:rsid w:val="00A76AC8"/>
    <w:rsid w:val="00A8079D"/>
    <w:rsid w:val="00AE1BE6"/>
    <w:rsid w:val="00AF17FD"/>
    <w:rsid w:val="00B63713"/>
    <w:rsid w:val="00BB2340"/>
    <w:rsid w:val="00BD62F4"/>
    <w:rsid w:val="00C108A0"/>
    <w:rsid w:val="00C13ABD"/>
    <w:rsid w:val="00C17DB8"/>
    <w:rsid w:val="00C43A69"/>
    <w:rsid w:val="00C45FEB"/>
    <w:rsid w:val="00CA0E0E"/>
    <w:rsid w:val="00CE48E2"/>
    <w:rsid w:val="00CF1717"/>
    <w:rsid w:val="00CF52F6"/>
    <w:rsid w:val="00D43EAE"/>
    <w:rsid w:val="00D470ED"/>
    <w:rsid w:val="00D47CCE"/>
    <w:rsid w:val="00D54AEF"/>
    <w:rsid w:val="00E41A26"/>
    <w:rsid w:val="00E732B4"/>
    <w:rsid w:val="00E85BF4"/>
    <w:rsid w:val="00EA6241"/>
    <w:rsid w:val="00EB2A37"/>
    <w:rsid w:val="00FC5B3A"/>
    <w:rsid w:val="00FC70F5"/>
    <w:rsid w:val="00FD6377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lenodolsk.tatarstan.ru/documents/orv/con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4</cp:revision>
  <cp:lastPrinted>2020-06-29T05:36:00Z</cp:lastPrinted>
  <dcterms:created xsi:type="dcterms:W3CDTF">2021-11-16T07:15:00Z</dcterms:created>
  <dcterms:modified xsi:type="dcterms:W3CDTF">2021-11-16T07:31:00Z</dcterms:modified>
</cp:coreProperties>
</file>